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2F62C" w14:textId="76AF23B6" w:rsidR="0058216D" w:rsidRDefault="009A2BCE" w:rsidP="006231E2">
      <w:pPr>
        <w:pStyle w:val="Title"/>
        <w:pBdr>
          <w:bottom w:val="single" w:sz="8" w:space="0" w:color="4F81BD" w:themeColor="accent1"/>
        </w:pBdr>
        <w:jc w:val="center"/>
        <w:rPr>
          <w:b/>
          <w:bCs/>
          <w:color w:val="365F91" w:themeColor="accent1" w:themeShade="BF"/>
          <w:sz w:val="28"/>
          <w:szCs w:val="28"/>
        </w:rPr>
      </w:pPr>
      <w:r>
        <w:rPr>
          <w:noProof/>
          <w:lang w:eastAsia="en-US"/>
        </w:rPr>
        <mc:AlternateContent>
          <mc:Choice Requires="wps">
            <w:drawing>
              <wp:anchor distT="0" distB="0" distL="114300" distR="114300" simplePos="0" relativeHeight="251695104" behindDoc="0" locked="0" layoutInCell="1" allowOverlap="1" wp14:anchorId="4B430DC7" wp14:editId="5177A985">
                <wp:simplePos x="0" y="0"/>
                <wp:positionH relativeFrom="column">
                  <wp:posOffset>2095500</wp:posOffset>
                </wp:positionH>
                <wp:positionV relativeFrom="paragraph">
                  <wp:posOffset>1177290</wp:posOffset>
                </wp:positionV>
                <wp:extent cx="4470400" cy="5034280"/>
                <wp:effectExtent l="0" t="0" r="0" b="0"/>
                <wp:wrapThrough wrapText="bothSides">
                  <wp:wrapPolygon edited="0">
                    <wp:start x="123" y="0"/>
                    <wp:lineTo x="123" y="21469"/>
                    <wp:lineTo x="21355" y="21469"/>
                    <wp:lineTo x="21355" y="0"/>
                    <wp:lineTo x="123"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503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0F30A" w14:textId="77777777" w:rsidR="000E353E" w:rsidRPr="006231E2" w:rsidRDefault="000E353E" w:rsidP="00DD5E0F">
                            <w:pPr>
                              <w:pBdr>
                                <w:bottom w:val="dotted" w:sz="4" w:space="1" w:color="146E8C"/>
                              </w:pBdr>
                              <w:jc w:val="center"/>
                              <w:rPr>
                                <w:sz w:val="44"/>
                                <w:szCs w:val="44"/>
                              </w:rPr>
                            </w:pPr>
                            <w:r w:rsidRPr="006231E2">
                              <w:rPr>
                                <w:sz w:val="44"/>
                              </w:rPr>
                              <w:t>Exchange Network REST Guidance</w:t>
                            </w:r>
                            <w:r w:rsidRPr="006231E2">
                              <w:rPr>
                                <w:sz w:val="44"/>
                                <w:szCs w:val="44"/>
                              </w:rPr>
                              <w:t>:</w:t>
                            </w:r>
                          </w:p>
                          <w:p w14:paraId="78E8930E" w14:textId="77777777" w:rsidR="000E353E" w:rsidRPr="006231E2" w:rsidRDefault="000E353E" w:rsidP="00DD5E0F">
                            <w:pPr>
                              <w:pBdr>
                                <w:bottom w:val="dotted" w:sz="4" w:space="1" w:color="146E8C"/>
                              </w:pBdr>
                              <w:jc w:val="center"/>
                              <w:rPr>
                                <w:sz w:val="44"/>
                              </w:rPr>
                            </w:pPr>
                            <w:r w:rsidRPr="006231E2">
                              <w:rPr>
                                <w:sz w:val="44"/>
                              </w:rPr>
                              <w:t>Optimize Your REST Services and Simplify Their Usability</w:t>
                            </w:r>
                          </w:p>
                          <w:p w14:paraId="0D5E8AC8" w14:textId="77777777" w:rsidR="000E353E" w:rsidRDefault="000E353E" w:rsidP="00DD5E0F">
                            <w:pPr>
                              <w:pBdr>
                                <w:bottom w:val="dotted" w:sz="4" w:space="1" w:color="146E8C"/>
                              </w:pBdr>
                              <w:jc w:val="center"/>
                              <w:rPr>
                                <w:rFonts w:asciiTheme="majorHAnsi" w:hAnsiTheme="majorHAnsi"/>
                                <w:sz w:val="44"/>
                              </w:rPr>
                            </w:pPr>
                          </w:p>
                          <w:p w14:paraId="7EFED685" w14:textId="77777777" w:rsidR="000E353E" w:rsidRDefault="000E353E" w:rsidP="00DD5E0F">
                            <w:pPr>
                              <w:jc w:val="center"/>
                              <w:rPr>
                                <w:rFonts w:cs="Arial"/>
                                <w:sz w:val="36"/>
                                <w:szCs w:val="36"/>
                              </w:rPr>
                            </w:pPr>
                          </w:p>
                          <w:p w14:paraId="1178B18B" w14:textId="4D729B3E" w:rsidR="000E353E" w:rsidRPr="00290BB0" w:rsidRDefault="000E353E" w:rsidP="00DD5E0F">
                            <w:pPr>
                              <w:jc w:val="center"/>
                              <w:rPr>
                                <w:rFonts w:cs="Arial"/>
                                <w:sz w:val="36"/>
                                <w:szCs w:val="36"/>
                              </w:rPr>
                            </w:pPr>
                            <w:r>
                              <w:rPr>
                                <w:rFonts w:cs="Arial"/>
                                <w:sz w:val="36"/>
                                <w:szCs w:val="36"/>
                              </w:rPr>
                              <w:t>Version: 1.1</w:t>
                            </w:r>
                          </w:p>
                          <w:p w14:paraId="5E3FD379" w14:textId="5BFE3E7B" w:rsidR="000E353E" w:rsidRPr="00B73217" w:rsidRDefault="000E353E" w:rsidP="00C1648F">
                            <w:pPr>
                              <w:jc w:val="center"/>
                              <w:rPr>
                                <w:rFonts w:cs="Arial"/>
                                <w:color w:val="0000FF"/>
                              </w:rPr>
                            </w:pPr>
                            <w:r>
                              <w:rPr>
                                <w:rFonts w:cs="Arial"/>
                                <w:sz w:val="36"/>
                                <w:szCs w:val="36"/>
                              </w:rPr>
                              <w:t>May 28,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left:0;text-align:left;margin-left:165pt;margin-top:92.7pt;width:352pt;height:39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26n7cCAAC8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pxM&#10;MJK0gx498r1Fd2qP4AjqM/QmB7eHHhztHs6hz56r6e9V9c0gqRYNlRt+q7UaGk4Z5Be7m+HF1RHH&#10;OJD18FExiEO3Vnmgfa07VzwoBwJ06NPTqTculwoOCZlFJAJTBbZJ9I4kqe9eSPPj9V4b+56rDrlF&#10;gTU038PT3b2xLh2aH11cNKlK0bZeAK18dgCO4wkEh6vO5tLw/fyZRdkqXaUkIMl0FZCIseC2XJBg&#10;WsazyfLdcrFYxr9c3JjkjWCMSxfmqK2Y/FnvDiofVXFSl1GtYA7OpWT0Zr1oNdpR0HbpP190sJzd&#10;wudp+CIAlxeU4oREd0kWlNN0FpCaTIJsFqVBFGd32TQiGVmWzyndC8n/nRIaCpxNQGWezjnpF9wi&#10;/73mRvNOWJgeregKnJ6caO40uJLMt9ZS0Y7ri1K49M+lgHYfG+0V60Q6ytXu13tAcTJeK/YE2tUK&#10;lAUqhJEHi0bpHxgNMD4KbL5vqeYYtR8k6D+LCXHzxm/IZJbARl9a1pcWKiuAKrDFaFwu7Dijtr0W&#10;mwYijS9Oqlt4M7Xwaj5ndXhpMCI8qcM4czPocu+9zkN3/hsAAP//AwBQSwMEFAAGAAgAAAAhABuC&#10;clLfAAAADAEAAA8AAABkcnMvZG93bnJldi54bWxMj8FOwzAQRO9I/QdrkbhRmyYtaYhTIRBXEC0g&#10;cXPjbRI1Xkex24S/Z3uC486MZt8Um8l14oxDaD1puJsrEEiVty3VGj52L7cZiBANWdN5Qg0/GGBT&#10;zq4Kk1s/0juet7EWXEIhNxqaGPtcylA16EyY+x6JvYMfnIl8DrW0gxm53HVyodRKOtMSf2hMj08N&#10;VsftyWn4fD18f6XqrX52y370k5Lk1lLrm+vp8QFExCn+heGCz+hQMtPen8gG0WlIEsVbIhvZMgVx&#10;SagkZWmvYX2fLUCWhfw/ovwFAAD//wMAUEsBAi0AFAAGAAgAAAAhAOSZw8D7AAAA4QEAABMAAAAA&#10;AAAAAAAAAAAAAAAAAFtDb250ZW50X1R5cGVzXS54bWxQSwECLQAUAAYACAAAACEAI7Jq4dcAAACU&#10;AQAACwAAAAAAAAAAAAAAAAAsAQAAX3JlbHMvLnJlbHNQSwECLQAUAAYACAAAACEA0526n7cCAAC8&#10;BQAADgAAAAAAAAAAAAAAAAAsAgAAZHJzL2Uyb0RvYy54bWxQSwECLQAUAAYACAAAACEAG4JyUt8A&#10;AAAMAQAADwAAAAAAAAAAAAAAAAAPBQAAZHJzL2Rvd25yZXYueG1sUEsFBgAAAAAEAAQA8wAAABsG&#10;AAAAAA==&#10;" filled="f" stroked="f">
                <v:textbox>
                  <w:txbxContent>
                    <w:p w14:paraId="2830F30A" w14:textId="77777777" w:rsidR="000E353E" w:rsidRPr="006231E2" w:rsidRDefault="000E353E" w:rsidP="00DD5E0F">
                      <w:pPr>
                        <w:pBdr>
                          <w:bottom w:val="dotted" w:sz="4" w:space="1" w:color="146E8C"/>
                        </w:pBdr>
                        <w:jc w:val="center"/>
                        <w:rPr>
                          <w:sz w:val="44"/>
                          <w:szCs w:val="44"/>
                        </w:rPr>
                      </w:pPr>
                      <w:r w:rsidRPr="006231E2">
                        <w:rPr>
                          <w:sz w:val="44"/>
                        </w:rPr>
                        <w:t>Exchange Network REST Guidance</w:t>
                      </w:r>
                      <w:r w:rsidRPr="006231E2">
                        <w:rPr>
                          <w:sz w:val="44"/>
                          <w:szCs w:val="44"/>
                        </w:rPr>
                        <w:t>:</w:t>
                      </w:r>
                    </w:p>
                    <w:p w14:paraId="78E8930E" w14:textId="77777777" w:rsidR="000E353E" w:rsidRPr="006231E2" w:rsidRDefault="000E353E" w:rsidP="00DD5E0F">
                      <w:pPr>
                        <w:pBdr>
                          <w:bottom w:val="dotted" w:sz="4" w:space="1" w:color="146E8C"/>
                        </w:pBdr>
                        <w:jc w:val="center"/>
                        <w:rPr>
                          <w:sz w:val="44"/>
                        </w:rPr>
                      </w:pPr>
                      <w:r w:rsidRPr="006231E2">
                        <w:rPr>
                          <w:sz w:val="44"/>
                        </w:rPr>
                        <w:t>Optimize Your REST Services and Simplify Their Usability</w:t>
                      </w:r>
                    </w:p>
                    <w:p w14:paraId="0D5E8AC8" w14:textId="77777777" w:rsidR="000E353E" w:rsidRDefault="000E353E" w:rsidP="00DD5E0F">
                      <w:pPr>
                        <w:pBdr>
                          <w:bottom w:val="dotted" w:sz="4" w:space="1" w:color="146E8C"/>
                        </w:pBdr>
                        <w:jc w:val="center"/>
                        <w:rPr>
                          <w:rFonts w:asciiTheme="majorHAnsi" w:hAnsiTheme="majorHAnsi"/>
                          <w:sz w:val="44"/>
                        </w:rPr>
                      </w:pPr>
                    </w:p>
                    <w:p w14:paraId="7EFED685" w14:textId="77777777" w:rsidR="000E353E" w:rsidRDefault="000E353E" w:rsidP="00DD5E0F">
                      <w:pPr>
                        <w:jc w:val="center"/>
                        <w:rPr>
                          <w:rFonts w:cs="Arial"/>
                          <w:sz w:val="36"/>
                          <w:szCs w:val="36"/>
                        </w:rPr>
                      </w:pPr>
                    </w:p>
                    <w:p w14:paraId="1178B18B" w14:textId="4D729B3E" w:rsidR="000E353E" w:rsidRPr="00290BB0" w:rsidRDefault="000E353E" w:rsidP="00DD5E0F">
                      <w:pPr>
                        <w:jc w:val="center"/>
                        <w:rPr>
                          <w:rFonts w:cs="Arial"/>
                          <w:sz w:val="36"/>
                          <w:szCs w:val="36"/>
                        </w:rPr>
                      </w:pPr>
                      <w:r>
                        <w:rPr>
                          <w:rFonts w:cs="Arial"/>
                          <w:sz w:val="36"/>
                          <w:szCs w:val="36"/>
                        </w:rPr>
                        <w:t>Version: 1.1</w:t>
                      </w:r>
                    </w:p>
                    <w:p w14:paraId="5E3FD379" w14:textId="5BFE3E7B" w:rsidR="000E353E" w:rsidRPr="00B73217" w:rsidRDefault="000E353E" w:rsidP="00C1648F">
                      <w:pPr>
                        <w:jc w:val="center"/>
                        <w:rPr>
                          <w:rFonts w:cs="Arial"/>
                          <w:color w:val="0000FF"/>
                        </w:rPr>
                      </w:pPr>
                      <w:r>
                        <w:rPr>
                          <w:rFonts w:cs="Arial"/>
                          <w:sz w:val="36"/>
                          <w:szCs w:val="36"/>
                        </w:rPr>
                        <w:t>May 28, 2013</w:t>
                      </w:r>
                    </w:p>
                  </w:txbxContent>
                </v:textbox>
                <w10:wrap type="through"/>
              </v:shape>
            </w:pict>
          </mc:Fallback>
        </mc:AlternateContent>
      </w:r>
      <w:r w:rsidR="006231E2">
        <w:rPr>
          <w:noProof/>
          <w:lang w:eastAsia="en-US"/>
        </w:rPr>
        <w:drawing>
          <wp:anchor distT="0" distB="0" distL="114300" distR="114300" simplePos="0" relativeHeight="251694080" behindDoc="0" locked="0" layoutInCell="1" allowOverlap="1" wp14:anchorId="66747A09" wp14:editId="1D7A96F2">
            <wp:simplePos x="0" y="0"/>
            <wp:positionH relativeFrom="column">
              <wp:posOffset>-908050</wp:posOffset>
            </wp:positionH>
            <wp:positionV relativeFrom="paragraph">
              <wp:posOffset>-914400</wp:posOffset>
            </wp:positionV>
            <wp:extent cx="7753350" cy="10033635"/>
            <wp:effectExtent l="0" t="0" r="0" b="0"/>
            <wp:wrapNone/>
            <wp:docPr id="23" name="Picture 5" descr="EN-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cover"/>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3350" cy="10033635"/>
                    </a:xfrm>
                    <a:prstGeom prst="rect">
                      <a:avLst/>
                    </a:prstGeom>
                    <a:noFill/>
                    <a:ln>
                      <a:noFill/>
                    </a:ln>
                  </pic:spPr>
                </pic:pic>
              </a:graphicData>
            </a:graphic>
          </wp:anchor>
        </w:drawing>
      </w:r>
      <w:r w:rsidR="0058216D">
        <w:br w:type="page"/>
      </w:r>
    </w:p>
    <w:p w14:paraId="7D3AA556" w14:textId="77777777" w:rsidR="00297156" w:rsidRPr="00297156" w:rsidRDefault="00297156" w:rsidP="00297156">
      <w:pPr>
        <w:pStyle w:val="Heading1"/>
        <w:numPr>
          <w:ilvl w:val="0"/>
          <w:numId w:val="0"/>
        </w:numPr>
        <w:ind w:left="432" w:hanging="432"/>
      </w:pPr>
      <w:bookmarkStart w:id="0" w:name="_Ref334187488"/>
      <w:bookmarkStart w:id="1" w:name="_Toc214166939"/>
      <w:r>
        <w:lastRenderedPageBreak/>
        <w:t>Revision History</w:t>
      </w:r>
      <w:bookmarkEnd w:id="0"/>
      <w:bookmarkEnd w:id="1"/>
    </w:p>
    <w:tbl>
      <w:tblPr>
        <w:tblStyle w:val="LightList-Accent5"/>
        <w:tblW w:w="8910" w:type="dxa"/>
        <w:tblInd w:w="288" w:type="dxa"/>
        <w:tblBorders>
          <w:insideH w:val="single" w:sz="8" w:space="0" w:color="4BACC6" w:themeColor="accent5"/>
          <w:insideV w:val="single" w:sz="8" w:space="0" w:color="4BACC6" w:themeColor="accent5"/>
        </w:tblBorders>
        <w:tblLook w:val="04A0" w:firstRow="1" w:lastRow="0" w:firstColumn="1" w:lastColumn="0" w:noHBand="0" w:noVBand="1"/>
      </w:tblPr>
      <w:tblGrid>
        <w:gridCol w:w="1260"/>
        <w:gridCol w:w="3240"/>
        <w:gridCol w:w="2070"/>
        <w:gridCol w:w="2340"/>
      </w:tblGrid>
      <w:tr w:rsidR="00D57EB6" w14:paraId="7AA56F98" w14:textId="77777777" w:rsidTr="00D57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4DE5CCA7" w14:textId="77777777" w:rsidR="00D57EB6" w:rsidRPr="00D57EB6" w:rsidRDefault="00D57EB6" w:rsidP="00966BCA">
            <w:pPr>
              <w:jc w:val="center"/>
              <w:rPr>
                <w:sz w:val="24"/>
              </w:rPr>
            </w:pPr>
            <w:r w:rsidRPr="00D57EB6">
              <w:rPr>
                <w:sz w:val="24"/>
              </w:rPr>
              <w:t>Version Number</w:t>
            </w:r>
          </w:p>
        </w:tc>
        <w:tc>
          <w:tcPr>
            <w:tcW w:w="3240" w:type="dxa"/>
            <w:vAlign w:val="center"/>
          </w:tcPr>
          <w:p w14:paraId="03E8F89D" w14:textId="77777777" w:rsidR="00D57EB6" w:rsidRPr="00D57EB6" w:rsidRDefault="00D57EB6" w:rsidP="00966BCA">
            <w:pPr>
              <w:jc w:val="center"/>
              <w:cnfStyle w:val="100000000000" w:firstRow="1" w:lastRow="0" w:firstColumn="0" w:lastColumn="0" w:oddVBand="0" w:evenVBand="0" w:oddHBand="0" w:evenHBand="0" w:firstRowFirstColumn="0" w:firstRowLastColumn="0" w:lastRowFirstColumn="0" w:lastRowLastColumn="0"/>
              <w:rPr>
                <w:sz w:val="24"/>
              </w:rPr>
            </w:pPr>
            <w:r w:rsidRPr="00D57EB6">
              <w:rPr>
                <w:sz w:val="24"/>
              </w:rPr>
              <w:t>Description of Change</w:t>
            </w:r>
          </w:p>
        </w:tc>
        <w:tc>
          <w:tcPr>
            <w:tcW w:w="2070" w:type="dxa"/>
            <w:vAlign w:val="center"/>
          </w:tcPr>
          <w:p w14:paraId="1B965FA0" w14:textId="77777777" w:rsidR="00D57EB6" w:rsidRPr="00D57EB6" w:rsidRDefault="00D57EB6" w:rsidP="00966BCA">
            <w:pPr>
              <w:jc w:val="center"/>
              <w:cnfStyle w:val="100000000000" w:firstRow="1" w:lastRow="0" w:firstColumn="0" w:lastColumn="0" w:oddVBand="0" w:evenVBand="0" w:oddHBand="0" w:evenHBand="0" w:firstRowFirstColumn="0" w:firstRowLastColumn="0" w:lastRowFirstColumn="0" w:lastRowLastColumn="0"/>
              <w:rPr>
                <w:sz w:val="24"/>
              </w:rPr>
            </w:pPr>
            <w:r w:rsidRPr="00D57EB6">
              <w:rPr>
                <w:sz w:val="24"/>
              </w:rPr>
              <w:t>Change</w:t>
            </w:r>
            <w:r w:rsidRPr="00D57EB6">
              <w:rPr>
                <w:sz w:val="24"/>
              </w:rPr>
              <w:br/>
              <w:t>Effective Date</w:t>
            </w:r>
          </w:p>
        </w:tc>
        <w:tc>
          <w:tcPr>
            <w:tcW w:w="2340" w:type="dxa"/>
            <w:vAlign w:val="center"/>
          </w:tcPr>
          <w:p w14:paraId="72DF46A0" w14:textId="77777777" w:rsidR="00D57EB6" w:rsidRPr="00D57EB6" w:rsidRDefault="00D57EB6" w:rsidP="00966BCA">
            <w:pPr>
              <w:jc w:val="center"/>
              <w:cnfStyle w:val="100000000000" w:firstRow="1" w:lastRow="0" w:firstColumn="0" w:lastColumn="0" w:oddVBand="0" w:evenVBand="0" w:oddHBand="0" w:evenHBand="0" w:firstRowFirstColumn="0" w:firstRowLastColumn="0" w:lastRowFirstColumn="0" w:lastRowLastColumn="0"/>
              <w:rPr>
                <w:sz w:val="24"/>
              </w:rPr>
            </w:pPr>
            <w:r w:rsidRPr="00D57EB6">
              <w:rPr>
                <w:sz w:val="24"/>
              </w:rPr>
              <w:t>Change</w:t>
            </w:r>
            <w:r w:rsidRPr="00D57EB6">
              <w:rPr>
                <w:sz w:val="24"/>
              </w:rPr>
              <w:br/>
              <w:t>Entered By</w:t>
            </w:r>
          </w:p>
        </w:tc>
      </w:tr>
      <w:tr w:rsidR="00D57EB6" w:rsidRPr="002911B7" w14:paraId="5B529718" w14:textId="77777777" w:rsidTr="00D57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7B703A5" w14:textId="77777777" w:rsidR="00D57EB6" w:rsidRDefault="006231E2" w:rsidP="00966BCA">
            <w:r>
              <w:t>0</w:t>
            </w:r>
            <w:r w:rsidR="003327F4">
              <w:t>.9</w:t>
            </w:r>
          </w:p>
          <w:p w14:paraId="03139A4D" w14:textId="77777777" w:rsidR="00D57EB6" w:rsidRDefault="00D57EB6" w:rsidP="00966BCA"/>
        </w:tc>
        <w:tc>
          <w:tcPr>
            <w:tcW w:w="3240" w:type="dxa"/>
          </w:tcPr>
          <w:p w14:paraId="221328C8" w14:textId="77777777" w:rsidR="00D57EB6" w:rsidRPr="00685E85" w:rsidRDefault="00D57EB6" w:rsidP="00966BCA">
            <w:pPr>
              <w:cnfStyle w:val="000000100000" w:firstRow="0" w:lastRow="0" w:firstColumn="0" w:lastColumn="0" w:oddVBand="0" w:evenVBand="0" w:oddHBand="1" w:evenHBand="0" w:firstRowFirstColumn="0" w:firstRowLastColumn="0" w:lastRowFirstColumn="0" w:lastRowLastColumn="0"/>
            </w:pPr>
            <w:r w:rsidRPr="00685E85">
              <w:t xml:space="preserve">Initial </w:t>
            </w:r>
            <w:r>
              <w:t xml:space="preserve">draft </w:t>
            </w:r>
          </w:p>
        </w:tc>
        <w:tc>
          <w:tcPr>
            <w:tcW w:w="2070" w:type="dxa"/>
          </w:tcPr>
          <w:p w14:paraId="54104BF6" w14:textId="77777777" w:rsidR="00D57EB6" w:rsidRDefault="00004F4F" w:rsidP="00004F4F">
            <w:pPr>
              <w:cnfStyle w:val="000000100000" w:firstRow="0" w:lastRow="0" w:firstColumn="0" w:lastColumn="0" w:oddVBand="0" w:evenVBand="0" w:oddHBand="1" w:evenHBand="0" w:firstRowFirstColumn="0" w:firstRowLastColumn="0" w:lastRowFirstColumn="0" w:lastRowLastColumn="0"/>
            </w:pPr>
            <w:r>
              <w:t>N</w:t>
            </w:r>
            <w:r w:rsidR="003327F4">
              <w:t>ovember 10</w:t>
            </w:r>
            <w:r>
              <w:t>, 2012</w:t>
            </w:r>
          </w:p>
        </w:tc>
        <w:tc>
          <w:tcPr>
            <w:tcW w:w="2340" w:type="dxa"/>
          </w:tcPr>
          <w:p w14:paraId="103EFBE7" w14:textId="77777777" w:rsidR="00D57EB6" w:rsidRDefault="00D57EB6" w:rsidP="00DF749C">
            <w:pPr>
              <w:cnfStyle w:val="000000100000" w:firstRow="0" w:lastRow="0" w:firstColumn="0" w:lastColumn="0" w:oddVBand="0" w:evenVBand="0" w:oddHBand="1" w:evenHBand="0" w:firstRowFirstColumn="0" w:firstRowLastColumn="0" w:lastRowFirstColumn="0" w:lastRowLastColumn="0"/>
            </w:pPr>
            <w:r>
              <w:t>Chris Clark</w:t>
            </w:r>
            <w:r w:rsidR="00004F4F">
              <w:t xml:space="preserve">, </w:t>
            </w:r>
            <w:proofErr w:type="spellStart"/>
            <w:r>
              <w:t>Yunhao</w:t>
            </w:r>
            <w:proofErr w:type="spellEnd"/>
            <w:r>
              <w:t xml:space="preserve"> Zhang</w:t>
            </w:r>
            <w:r w:rsidR="00004F4F">
              <w:t xml:space="preserve">, Rob Willis, Megan Parker, Doug </w:t>
            </w:r>
            <w:proofErr w:type="spellStart"/>
            <w:r w:rsidR="00004F4F">
              <w:t>Timms</w:t>
            </w:r>
            <w:proofErr w:type="spellEnd"/>
            <w:r w:rsidR="00004F4F">
              <w:t xml:space="preserve">, Kurt Rakouskas </w:t>
            </w:r>
          </w:p>
        </w:tc>
      </w:tr>
      <w:tr w:rsidR="00B04F59" w:rsidRPr="002911B7" w14:paraId="20FD8393" w14:textId="77777777" w:rsidTr="00D57EB6">
        <w:tc>
          <w:tcPr>
            <w:cnfStyle w:val="001000000000" w:firstRow="0" w:lastRow="0" w:firstColumn="1" w:lastColumn="0" w:oddVBand="0" w:evenVBand="0" w:oddHBand="0" w:evenHBand="0" w:firstRowFirstColumn="0" w:firstRowLastColumn="0" w:lastRowFirstColumn="0" w:lastRowLastColumn="0"/>
            <w:tcW w:w="1260" w:type="dxa"/>
          </w:tcPr>
          <w:p w14:paraId="48293ADF" w14:textId="4F4DAEBB" w:rsidR="00B04F59" w:rsidRDefault="00B04F59" w:rsidP="00966BCA">
            <w:r>
              <w:t>1.0</w:t>
            </w:r>
          </w:p>
        </w:tc>
        <w:tc>
          <w:tcPr>
            <w:tcW w:w="3240" w:type="dxa"/>
          </w:tcPr>
          <w:p w14:paraId="70C464C9" w14:textId="723512B3" w:rsidR="00B04F59" w:rsidRDefault="00B04F59" w:rsidP="00966BCA">
            <w:pPr>
              <w:cnfStyle w:val="000000000000" w:firstRow="0" w:lastRow="0" w:firstColumn="0" w:lastColumn="0" w:oddVBand="0" w:evenVBand="0" w:oddHBand="0" w:evenHBand="0" w:firstRowFirstColumn="0" w:firstRowLastColumn="0" w:lastRowFirstColumn="0" w:lastRowLastColumn="0"/>
            </w:pPr>
            <w:r>
              <w:t>Final approved</w:t>
            </w:r>
          </w:p>
        </w:tc>
        <w:tc>
          <w:tcPr>
            <w:tcW w:w="2070" w:type="dxa"/>
          </w:tcPr>
          <w:p w14:paraId="395B62D0" w14:textId="2C119A7E" w:rsidR="00B04F59" w:rsidRDefault="00B04F59" w:rsidP="00966BCA">
            <w:pPr>
              <w:cnfStyle w:val="000000000000" w:firstRow="0" w:lastRow="0" w:firstColumn="0" w:lastColumn="0" w:oddVBand="0" w:evenVBand="0" w:oddHBand="0" w:evenHBand="0" w:firstRowFirstColumn="0" w:firstRowLastColumn="0" w:lastRowFirstColumn="0" w:lastRowLastColumn="0"/>
            </w:pPr>
            <w:r>
              <w:t>January 30, 2013</w:t>
            </w:r>
          </w:p>
        </w:tc>
        <w:tc>
          <w:tcPr>
            <w:tcW w:w="2340" w:type="dxa"/>
          </w:tcPr>
          <w:p w14:paraId="01EA9FB5" w14:textId="77777777" w:rsidR="00B04F59" w:rsidRDefault="00B04F59" w:rsidP="00966BCA">
            <w:pPr>
              <w:cnfStyle w:val="000000000000" w:firstRow="0" w:lastRow="0" w:firstColumn="0" w:lastColumn="0" w:oddVBand="0" w:evenVBand="0" w:oddHBand="0" w:evenHBand="0" w:firstRowFirstColumn="0" w:firstRowLastColumn="0" w:lastRowFirstColumn="0" w:lastRowLastColumn="0"/>
            </w:pPr>
          </w:p>
        </w:tc>
      </w:tr>
      <w:tr w:rsidR="000E353E" w:rsidRPr="002911B7" w14:paraId="3D7EE7FF" w14:textId="77777777" w:rsidTr="00D57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F15BAAE" w14:textId="54C5C423" w:rsidR="000E353E" w:rsidRDefault="000E353E" w:rsidP="00966BCA">
            <w:r>
              <w:t>1.1</w:t>
            </w:r>
          </w:p>
        </w:tc>
        <w:tc>
          <w:tcPr>
            <w:tcW w:w="3240" w:type="dxa"/>
          </w:tcPr>
          <w:p w14:paraId="6FA770BC" w14:textId="643F40D4" w:rsidR="000E353E" w:rsidRDefault="000E353E" w:rsidP="00966BCA">
            <w:pPr>
              <w:cnfStyle w:val="000000100000" w:firstRow="0" w:lastRow="0" w:firstColumn="0" w:lastColumn="0" w:oddVBand="0" w:evenVBand="0" w:oddHBand="1" w:evenHBand="0" w:firstRowFirstColumn="0" w:firstRowLastColumn="0" w:lastRowFirstColumn="0" w:lastRowLastColumn="0"/>
            </w:pPr>
            <w:r>
              <w:t xml:space="preserve">Minor edits to section 6.1 to correct a typo and </w:t>
            </w:r>
            <w:r w:rsidR="00F00A83">
              <w:t>clarify expression of multiple values for the same parameter.</w:t>
            </w:r>
          </w:p>
        </w:tc>
        <w:tc>
          <w:tcPr>
            <w:tcW w:w="2070" w:type="dxa"/>
          </w:tcPr>
          <w:p w14:paraId="059CE01A" w14:textId="6C4E401E" w:rsidR="000E353E" w:rsidRDefault="000E353E" w:rsidP="00966BCA">
            <w:pPr>
              <w:cnfStyle w:val="000000100000" w:firstRow="0" w:lastRow="0" w:firstColumn="0" w:lastColumn="0" w:oddVBand="0" w:evenVBand="0" w:oddHBand="1" w:evenHBand="0" w:firstRowFirstColumn="0" w:firstRowLastColumn="0" w:lastRowFirstColumn="0" w:lastRowLastColumn="0"/>
            </w:pPr>
            <w:r>
              <w:t>May 28, 2013</w:t>
            </w:r>
          </w:p>
        </w:tc>
        <w:tc>
          <w:tcPr>
            <w:tcW w:w="2340" w:type="dxa"/>
          </w:tcPr>
          <w:p w14:paraId="6E4DE609" w14:textId="10FEBF8E" w:rsidR="000E353E" w:rsidRDefault="000E353E" w:rsidP="00966BCA">
            <w:pPr>
              <w:cnfStyle w:val="000000100000" w:firstRow="0" w:lastRow="0" w:firstColumn="0" w:lastColumn="0" w:oddVBand="0" w:evenVBand="0" w:oddHBand="1" w:evenHBand="0" w:firstRowFirstColumn="0" w:firstRowLastColumn="0" w:lastRowFirstColumn="0" w:lastRowLastColumn="0"/>
            </w:pPr>
            <w:r>
              <w:t>Kurt Rakouskas</w:t>
            </w:r>
          </w:p>
        </w:tc>
      </w:tr>
    </w:tbl>
    <w:p w14:paraId="7D3C10FB" w14:textId="77777777" w:rsidR="00297156" w:rsidRDefault="00297156">
      <w:pPr>
        <w:rPr>
          <w:rFonts w:asciiTheme="majorHAnsi" w:eastAsiaTheme="majorEastAsia" w:hAnsiTheme="majorHAnsi" w:cstheme="majorBidi"/>
          <w:b/>
          <w:bCs/>
          <w:color w:val="365F91" w:themeColor="accent1" w:themeShade="BF"/>
          <w:sz w:val="28"/>
          <w:szCs w:val="28"/>
        </w:rPr>
      </w:pPr>
    </w:p>
    <w:p w14:paraId="04646C44" w14:textId="77777777" w:rsidR="00297156" w:rsidRDefault="00297156">
      <w:pPr>
        <w:rPr>
          <w:rFonts w:asciiTheme="majorHAnsi" w:eastAsiaTheme="majorEastAsia" w:hAnsiTheme="majorHAnsi" w:cstheme="majorBidi"/>
          <w:b/>
          <w:bCs/>
          <w:color w:val="365F91" w:themeColor="accent1" w:themeShade="BF"/>
          <w:sz w:val="28"/>
          <w:szCs w:val="28"/>
        </w:rPr>
      </w:pPr>
      <w:r>
        <w:br w:type="page"/>
      </w:r>
      <w:bookmarkStart w:id="2" w:name="_GoBack"/>
      <w:bookmarkEnd w:id="2"/>
    </w:p>
    <w:sdt>
      <w:sdtPr>
        <w:rPr>
          <w:rFonts w:asciiTheme="minorHAnsi" w:eastAsiaTheme="minorEastAsia" w:hAnsiTheme="minorHAnsi" w:cstheme="minorBidi"/>
          <w:b w:val="0"/>
          <w:bCs w:val="0"/>
          <w:color w:val="auto"/>
          <w:sz w:val="22"/>
          <w:szCs w:val="22"/>
          <w:lang w:eastAsia="zh-CN"/>
        </w:rPr>
        <w:id w:val="280714399"/>
        <w:docPartObj>
          <w:docPartGallery w:val="Table of Contents"/>
          <w:docPartUnique/>
        </w:docPartObj>
      </w:sdtPr>
      <w:sdtEndPr/>
      <w:sdtContent>
        <w:p w14:paraId="1B9A2294" w14:textId="77777777" w:rsidR="00FC777E" w:rsidRDefault="00FC777E">
          <w:pPr>
            <w:pStyle w:val="TOCHeading"/>
          </w:pPr>
          <w:r>
            <w:t>Table of Contents</w:t>
          </w:r>
        </w:p>
        <w:p w14:paraId="032D5240" w14:textId="77777777" w:rsidR="003327F4" w:rsidRDefault="00A24F53">
          <w:pPr>
            <w:pStyle w:val="TOC1"/>
            <w:tabs>
              <w:tab w:val="right" w:leader="dot" w:pos="9350"/>
            </w:tabs>
            <w:rPr>
              <w:noProof/>
              <w:sz w:val="24"/>
              <w:szCs w:val="24"/>
              <w:lang w:eastAsia="ja-JP"/>
            </w:rPr>
          </w:pPr>
          <w:r>
            <w:fldChar w:fldCharType="begin"/>
          </w:r>
          <w:r w:rsidR="00FC777E">
            <w:instrText xml:space="preserve"> TOC \o "1-3" \h \z \u </w:instrText>
          </w:r>
          <w:r>
            <w:fldChar w:fldCharType="separate"/>
          </w:r>
          <w:r w:rsidR="003327F4">
            <w:rPr>
              <w:noProof/>
            </w:rPr>
            <w:t>Revision History</w:t>
          </w:r>
          <w:r w:rsidR="003327F4">
            <w:rPr>
              <w:noProof/>
            </w:rPr>
            <w:tab/>
          </w:r>
          <w:r>
            <w:rPr>
              <w:noProof/>
            </w:rPr>
            <w:fldChar w:fldCharType="begin"/>
          </w:r>
          <w:r w:rsidR="003327F4">
            <w:rPr>
              <w:noProof/>
            </w:rPr>
            <w:instrText xml:space="preserve"> PAGEREF _Toc214166939 \h </w:instrText>
          </w:r>
          <w:r>
            <w:rPr>
              <w:noProof/>
            </w:rPr>
          </w:r>
          <w:r>
            <w:rPr>
              <w:noProof/>
            </w:rPr>
            <w:fldChar w:fldCharType="separate"/>
          </w:r>
          <w:r w:rsidR="003327F4">
            <w:rPr>
              <w:noProof/>
            </w:rPr>
            <w:t>ii</w:t>
          </w:r>
          <w:r>
            <w:rPr>
              <w:noProof/>
            </w:rPr>
            <w:fldChar w:fldCharType="end"/>
          </w:r>
        </w:p>
        <w:p w14:paraId="7CB9037D" w14:textId="77777777" w:rsidR="003327F4" w:rsidRDefault="003327F4">
          <w:pPr>
            <w:pStyle w:val="TOC1"/>
            <w:tabs>
              <w:tab w:val="left" w:pos="362"/>
              <w:tab w:val="right" w:leader="dot" w:pos="9350"/>
            </w:tabs>
            <w:rPr>
              <w:noProof/>
              <w:sz w:val="24"/>
              <w:szCs w:val="24"/>
              <w:lang w:eastAsia="ja-JP"/>
            </w:rPr>
          </w:pPr>
          <w:r>
            <w:rPr>
              <w:noProof/>
            </w:rPr>
            <w:t>1</w:t>
          </w:r>
          <w:r>
            <w:rPr>
              <w:noProof/>
              <w:sz w:val="24"/>
              <w:szCs w:val="24"/>
              <w:lang w:eastAsia="ja-JP"/>
            </w:rPr>
            <w:tab/>
          </w:r>
          <w:r>
            <w:rPr>
              <w:noProof/>
            </w:rPr>
            <w:t>Introduction</w:t>
          </w:r>
          <w:r>
            <w:rPr>
              <w:noProof/>
            </w:rPr>
            <w:tab/>
          </w:r>
          <w:r w:rsidR="00A24F53">
            <w:rPr>
              <w:noProof/>
            </w:rPr>
            <w:fldChar w:fldCharType="begin"/>
          </w:r>
          <w:r>
            <w:rPr>
              <w:noProof/>
            </w:rPr>
            <w:instrText xml:space="preserve"> PAGEREF _Toc214166940 \h </w:instrText>
          </w:r>
          <w:r w:rsidR="00A24F53">
            <w:rPr>
              <w:noProof/>
            </w:rPr>
          </w:r>
          <w:r w:rsidR="00A24F53">
            <w:rPr>
              <w:noProof/>
            </w:rPr>
            <w:fldChar w:fldCharType="separate"/>
          </w:r>
          <w:r>
            <w:rPr>
              <w:noProof/>
            </w:rPr>
            <w:t>1</w:t>
          </w:r>
          <w:r w:rsidR="00A24F53">
            <w:rPr>
              <w:noProof/>
            </w:rPr>
            <w:fldChar w:fldCharType="end"/>
          </w:r>
        </w:p>
        <w:p w14:paraId="60C7D2FD" w14:textId="77777777" w:rsidR="003327F4" w:rsidRDefault="003327F4">
          <w:pPr>
            <w:pStyle w:val="TOC1"/>
            <w:tabs>
              <w:tab w:val="left" w:pos="362"/>
              <w:tab w:val="right" w:leader="dot" w:pos="9350"/>
            </w:tabs>
            <w:rPr>
              <w:noProof/>
              <w:sz w:val="24"/>
              <w:szCs w:val="24"/>
              <w:lang w:eastAsia="ja-JP"/>
            </w:rPr>
          </w:pPr>
          <w:r>
            <w:rPr>
              <w:noProof/>
            </w:rPr>
            <w:t>2</w:t>
          </w:r>
          <w:r>
            <w:rPr>
              <w:noProof/>
              <w:sz w:val="24"/>
              <w:szCs w:val="24"/>
              <w:lang w:eastAsia="ja-JP"/>
            </w:rPr>
            <w:tab/>
          </w:r>
          <w:r>
            <w:rPr>
              <w:noProof/>
            </w:rPr>
            <w:t>Background</w:t>
          </w:r>
          <w:r>
            <w:rPr>
              <w:noProof/>
            </w:rPr>
            <w:tab/>
          </w:r>
          <w:r w:rsidR="00A24F53">
            <w:rPr>
              <w:noProof/>
            </w:rPr>
            <w:fldChar w:fldCharType="begin"/>
          </w:r>
          <w:r>
            <w:rPr>
              <w:noProof/>
            </w:rPr>
            <w:instrText xml:space="preserve"> PAGEREF _Toc214166941 \h </w:instrText>
          </w:r>
          <w:r w:rsidR="00A24F53">
            <w:rPr>
              <w:noProof/>
            </w:rPr>
          </w:r>
          <w:r w:rsidR="00A24F53">
            <w:rPr>
              <w:noProof/>
            </w:rPr>
            <w:fldChar w:fldCharType="separate"/>
          </w:r>
          <w:r>
            <w:rPr>
              <w:noProof/>
            </w:rPr>
            <w:t>2</w:t>
          </w:r>
          <w:r w:rsidR="00A24F53">
            <w:rPr>
              <w:noProof/>
            </w:rPr>
            <w:fldChar w:fldCharType="end"/>
          </w:r>
        </w:p>
        <w:p w14:paraId="6CF61923" w14:textId="77777777" w:rsidR="003327F4" w:rsidRDefault="003327F4">
          <w:pPr>
            <w:pStyle w:val="TOC2"/>
            <w:tabs>
              <w:tab w:val="left" w:pos="749"/>
              <w:tab w:val="right" w:leader="dot" w:pos="9350"/>
            </w:tabs>
            <w:rPr>
              <w:noProof/>
              <w:sz w:val="24"/>
              <w:szCs w:val="24"/>
              <w:lang w:eastAsia="ja-JP"/>
            </w:rPr>
          </w:pPr>
          <w:r>
            <w:rPr>
              <w:noProof/>
            </w:rPr>
            <w:t>2.1</w:t>
          </w:r>
          <w:r>
            <w:rPr>
              <w:noProof/>
              <w:sz w:val="24"/>
              <w:szCs w:val="24"/>
              <w:lang w:eastAsia="ja-JP"/>
            </w:rPr>
            <w:tab/>
          </w:r>
          <w:r>
            <w:rPr>
              <w:noProof/>
            </w:rPr>
            <w:t>What is REST?</w:t>
          </w:r>
          <w:r>
            <w:rPr>
              <w:noProof/>
            </w:rPr>
            <w:tab/>
          </w:r>
          <w:r w:rsidR="00A24F53">
            <w:rPr>
              <w:noProof/>
            </w:rPr>
            <w:fldChar w:fldCharType="begin"/>
          </w:r>
          <w:r>
            <w:rPr>
              <w:noProof/>
            </w:rPr>
            <w:instrText xml:space="preserve"> PAGEREF _Toc214166942 \h </w:instrText>
          </w:r>
          <w:r w:rsidR="00A24F53">
            <w:rPr>
              <w:noProof/>
            </w:rPr>
          </w:r>
          <w:r w:rsidR="00A24F53">
            <w:rPr>
              <w:noProof/>
            </w:rPr>
            <w:fldChar w:fldCharType="separate"/>
          </w:r>
          <w:r>
            <w:rPr>
              <w:noProof/>
            </w:rPr>
            <w:t>2</w:t>
          </w:r>
          <w:r w:rsidR="00A24F53">
            <w:rPr>
              <w:noProof/>
            </w:rPr>
            <w:fldChar w:fldCharType="end"/>
          </w:r>
        </w:p>
        <w:p w14:paraId="382F3CC4" w14:textId="77777777" w:rsidR="003327F4" w:rsidRDefault="003327F4">
          <w:pPr>
            <w:pStyle w:val="TOC2"/>
            <w:tabs>
              <w:tab w:val="left" w:pos="749"/>
              <w:tab w:val="right" w:leader="dot" w:pos="9350"/>
            </w:tabs>
            <w:rPr>
              <w:noProof/>
              <w:sz w:val="24"/>
              <w:szCs w:val="24"/>
              <w:lang w:eastAsia="ja-JP"/>
            </w:rPr>
          </w:pPr>
          <w:r>
            <w:rPr>
              <w:noProof/>
            </w:rPr>
            <w:t>2.2</w:t>
          </w:r>
          <w:r>
            <w:rPr>
              <w:noProof/>
              <w:sz w:val="24"/>
              <w:szCs w:val="24"/>
              <w:lang w:eastAsia="ja-JP"/>
            </w:rPr>
            <w:tab/>
          </w:r>
          <w:r>
            <w:rPr>
              <w:noProof/>
            </w:rPr>
            <w:t>REST and the Exchange Network</w:t>
          </w:r>
          <w:r>
            <w:rPr>
              <w:noProof/>
            </w:rPr>
            <w:tab/>
          </w:r>
          <w:r w:rsidR="00A24F53">
            <w:rPr>
              <w:noProof/>
            </w:rPr>
            <w:fldChar w:fldCharType="begin"/>
          </w:r>
          <w:r>
            <w:rPr>
              <w:noProof/>
            </w:rPr>
            <w:instrText xml:space="preserve"> PAGEREF _Toc214166943 \h </w:instrText>
          </w:r>
          <w:r w:rsidR="00A24F53">
            <w:rPr>
              <w:noProof/>
            </w:rPr>
          </w:r>
          <w:r w:rsidR="00A24F53">
            <w:rPr>
              <w:noProof/>
            </w:rPr>
            <w:fldChar w:fldCharType="separate"/>
          </w:r>
          <w:r>
            <w:rPr>
              <w:noProof/>
            </w:rPr>
            <w:t>2</w:t>
          </w:r>
          <w:r w:rsidR="00A24F53">
            <w:rPr>
              <w:noProof/>
            </w:rPr>
            <w:fldChar w:fldCharType="end"/>
          </w:r>
        </w:p>
        <w:p w14:paraId="073AF829" w14:textId="77777777" w:rsidR="003327F4" w:rsidRDefault="003327F4">
          <w:pPr>
            <w:pStyle w:val="TOC2"/>
            <w:tabs>
              <w:tab w:val="left" w:pos="749"/>
              <w:tab w:val="right" w:leader="dot" w:pos="9350"/>
            </w:tabs>
            <w:rPr>
              <w:noProof/>
              <w:sz w:val="24"/>
              <w:szCs w:val="24"/>
              <w:lang w:eastAsia="ja-JP"/>
            </w:rPr>
          </w:pPr>
          <w:r>
            <w:rPr>
              <w:noProof/>
            </w:rPr>
            <w:t>2.3</w:t>
          </w:r>
          <w:r>
            <w:rPr>
              <w:noProof/>
              <w:sz w:val="24"/>
              <w:szCs w:val="24"/>
              <w:lang w:eastAsia="ja-JP"/>
            </w:rPr>
            <w:tab/>
          </w:r>
          <w:r>
            <w:rPr>
              <w:noProof/>
            </w:rPr>
            <w:t>Recommended Constraints on the Use of REST Services in the Exchange Network</w:t>
          </w:r>
          <w:r>
            <w:rPr>
              <w:noProof/>
            </w:rPr>
            <w:tab/>
          </w:r>
          <w:r w:rsidR="00A24F53">
            <w:rPr>
              <w:noProof/>
            </w:rPr>
            <w:fldChar w:fldCharType="begin"/>
          </w:r>
          <w:r>
            <w:rPr>
              <w:noProof/>
            </w:rPr>
            <w:instrText xml:space="preserve"> PAGEREF _Toc214166944 \h </w:instrText>
          </w:r>
          <w:r w:rsidR="00A24F53">
            <w:rPr>
              <w:noProof/>
            </w:rPr>
          </w:r>
          <w:r w:rsidR="00A24F53">
            <w:rPr>
              <w:noProof/>
            </w:rPr>
            <w:fldChar w:fldCharType="separate"/>
          </w:r>
          <w:r>
            <w:rPr>
              <w:noProof/>
            </w:rPr>
            <w:t>3</w:t>
          </w:r>
          <w:r w:rsidR="00A24F53">
            <w:rPr>
              <w:noProof/>
            </w:rPr>
            <w:fldChar w:fldCharType="end"/>
          </w:r>
        </w:p>
        <w:p w14:paraId="7C4EDEE9" w14:textId="77777777" w:rsidR="003327F4" w:rsidRDefault="003327F4">
          <w:pPr>
            <w:pStyle w:val="TOC1"/>
            <w:tabs>
              <w:tab w:val="left" w:pos="362"/>
              <w:tab w:val="right" w:leader="dot" w:pos="9350"/>
            </w:tabs>
            <w:rPr>
              <w:noProof/>
              <w:sz w:val="24"/>
              <w:szCs w:val="24"/>
              <w:lang w:eastAsia="ja-JP"/>
            </w:rPr>
          </w:pPr>
          <w:r>
            <w:rPr>
              <w:noProof/>
            </w:rPr>
            <w:t>3</w:t>
          </w:r>
          <w:r>
            <w:rPr>
              <w:noProof/>
              <w:sz w:val="24"/>
              <w:szCs w:val="24"/>
              <w:lang w:eastAsia="ja-JP"/>
            </w:rPr>
            <w:tab/>
          </w:r>
          <w:r>
            <w:rPr>
              <w:noProof/>
            </w:rPr>
            <w:t>Exchange Network REST URL Standard</w:t>
          </w:r>
          <w:r>
            <w:rPr>
              <w:noProof/>
            </w:rPr>
            <w:tab/>
          </w:r>
          <w:r w:rsidR="00A24F53">
            <w:rPr>
              <w:noProof/>
            </w:rPr>
            <w:fldChar w:fldCharType="begin"/>
          </w:r>
          <w:r>
            <w:rPr>
              <w:noProof/>
            </w:rPr>
            <w:instrText xml:space="preserve"> PAGEREF _Toc214166945 \h </w:instrText>
          </w:r>
          <w:r w:rsidR="00A24F53">
            <w:rPr>
              <w:noProof/>
            </w:rPr>
          </w:r>
          <w:r w:rsidR="00A24F53">
            <w:rPr>
              <w:noProof/>
            </w:rPr>
            <w:fldChar w:fldCharType="separate"/>
          </w:r>
          <w:r>
            <w:rPr>
              <w:noProof/>
            </w:rPr>
            <w:t>4</w:t>
          </w:r>
          <w:r w:rsidR="00A24F53">
            <w:rPr>
              <w:noProof/>
            </w:rPr>
            <w:fldChar w:fldCharType="end"/>
          </w:r>
        </w:p>
        <w:p w14:paraId="78CA7C50" w14:textId="77777777" w:rsidR="003327F4" w:rsidRDefault="003327F4">
          <w:pPr>
            <w:pStyle w:val="TOC2"/>
            <w:tabs>
              <w:tab w:val="left" w:pos="749"/>
              <w:tab w:val="right" w:leader="dot" w:pos="9350"/>
            </w:tabs>
            <w:rPr>
              <w:noProof/>
              <w:sz w:val="24"/>
              <w:szCs w:val="24"/>
              <w:lang w:eastAsia="ja-JP"/>
            </w:rPr>
          </w:pPr>
          <w:r>
            <w:rPr>
              <w:noProof/>
            </w:rPr>
            <w:t>3.1</w:t>
          </w:r>
          <w:r>
            <w:rPr>
              <w:noProof/>
              <w:sz w:val="24"/>
              <w:szCs w:val="24"/>
              <w:lang w:eastAsia="ja-JP"/>
            </w:rPr>
            <w:tab/>
          </w:r>
          <w:r>
            <w:rPr>
              <w:noProof/>
            </w:rPr>
            <w:t>Standard REST URL Structure</w:t>
          </w:r>
          <w:r>
            <w:rPr>
              <w:noProof/>
            </w:rPr>
            <w:tab/>
          </w:r>
          <w:r w:rsidR="00A24F53">
            <w:rPr>
              <w:noProof/>
            </w:rPr>
            <w:fldChar w:fldCharType="begin"/>
          </w:r>
          <w:r>
            <w:rPr>
              <w:noProof/>
            </w:rPr>
            <w:instrText xml:space="preserve"> PAGEREF _Toc214166946 \h </w:instrText>
          </w:r>
          <w:r w:rsidR="00A24F53">
            <w:rPr>
              <w:noProof/>
            </w:rPr>
          </w:r>
          <w:r w:rsidR="00A24F53">
            <w:rPr>
              <w:noProof/>
            </w:rPr>
            <w:fldChar w:fldCharType="separate"/>
          </w:r>
          <w:r>
            <w:rPr>
              <w:noProof/>
            </w:rPr>
            <w:t>4</w:t>
          </w:r>
          <w:r w:rsidR="00A24F53">
            <w:rPr>
              <w:noProof/>
            </w:rPr>
            <w:fldChar w:fldCharType="end"/>
          </w:r>
        </w:p>
        <w:p w14:paraId="0B100A05" w14:textId="77777777" w:rsidR="003327F4" w:rsidRDefault="003327F4">
          <w:pPr>
            <w:pStyle w:val="TOC2"/>
            <w:tabs>
              <w:tab w:val="left" w:pos="749"/>
              <w:tab w:val="right" w:leader="dot" w:pos="9350"/>
            </w:tabs>
            <w:rPr>
              <w:noProof/>
              <w:sz w:val="24"/>
              <w:szCs w:val="24"/>
              <w:lang w:eastAsia="ja-JP"/>
            </w:rPr>
          </w:pPr>
          <w:r>
            <w:rPr>
              <w:noProof/>
            </w:rPr>
            <w:t>3.2</w:t>
          </w:r>
          <w:r>
            <w:rPr>
              <w:noProof/>
              <w:sz w:val="24"/>
              <w:szCs w:val="24"/>
              <w:lang w:eastAsia="ja-JP"/>
            </w:rPr>
            <w:tab/>
          </w:r>
          <w:r>
            <w:rPr>
              <w:noProof/>
            </w:rPr>
            <w:t>Standard REST URL Formatting Rules</w:t>
          </w:r>
          <w:r>
            <w:rPr>
              <w:noProof/>
            </w:rPr>
            <w:tab/>
          </w:r>
          <w:r w:rsidR="00A24F53">
            <w:rPr>
              <w:noProof/>
            </w:rPr>
            <w:fldChar w:fldCharType="begin"/>
          </w:r>
          <w:r>
            <w:rPr>
              <w:noProof/>
            </w:rPr>
            <w:instrText xml:space="preserve"> PAGEREF _Toc214166947 \h </w:instrText>
          </w:r>
          <w:r w:rsidR="00A24F53">
            <w:rPr>
              <w:noProof/>
            </w:rPr>
          </w:r>
          <w:r w:rsidR="00A24F53">
            <w:rPr>
              <w:noProof/>
            </w:rPr>
            <w:fldChar w:fldCharType="separate"/>
          </w:r>
          <w:r>
            <w:rPr>
              <w:noProof/>
            </w:rPr>
            <w:t>5</w:t>
          </w:r>
          <w:r w:rsidR="00A24F53">
            <w:rPr>
              <w:noProof/>
            </w:rPr>
            <w:fldChar w:fldCharType="end"/>
          </w:r>
        </w:p>
        <w:p w14:paraId="015D0629" w14:textId="77777777" w:rsidR="003327F4" w:rsidRDefault="003327F4">
          <w:pPr>
            <w:pStyle w:val="TOC2"/>
            <w:tabs>
              <w:tab w:val="left" w:pos="749"/>
              <w:tab w:val="right" w:leader="dot" w:pos="9350"/>
            </w:tabs>
            <w:rPr>
              <w:noProof/>
              <w:sz w:val="24"/>
              <w:szCs w:val="24"/>
              <w:lang w:eastAsia="ja-JP"/>
            </w:rPr>
          </w:pPr>
          <w:r>
            <w:rPr>
              <w:noProof/>
            </w:rPr>
            <w:t>3.3</w:t>
          </w:r>
          <w:r>
            <w:rPr>
              <w:noProof/>
              <w:sz w:val="24"/>
              <w:szCs w:val="24"/>
              <w:lang w:eastAsia="ja-JP"/>
            </w:rPr>
            <w:tab/>
          </w:r>
          <w:r>
            <w:rPr>
              <w:noProof/>
            </w:rPr>
            <w:t>Example REST Endpoint</w:t>
          </w:r>
          <w:r>
            <w:rPr>
              <w:noProof/>
            </w:rPr>
            <w:tab/>
          </w:r>
          <w:r w:rsidR="00A24F53">
            <w:rPr>
              <w:noProof/>
            </w:rPr>
            <w:fldChar w:fldCharType="begin"/>
          </w:r>
          <w:r>
            <w:rPr>
              <w:noProof/>
            </w:rPr>
            <w:instrText xml:space="preserve"> PAGEREF _Toc214166948 \h </w:instrText>
          </w:r>
          <w:r w:rsidR="00A24F53">
            <w:rPr>
              <w:noProof/>
            </w:rPr>
          </w:r>
          <w:r w:rsidR="00A24F53">
            <w:rPr>
              <w:noProof/>
            </w:rPr>
            <w:fldChar w:fldCharType="separate"/>
          </w:r>
          <w:r>
            <w:rPr>
              <w:noProof/>
            </w:rPr>
            <w:t>6</w:t>
          </w:r>
          <w:r w:rsidR="00A24F53">
            <w:rPr>
              <w:noProof/>
            </w:rPr>
            <w:fldChar w:fldCharType="end"/>
          </w:r>
        </w:p>
        <w:p w14:paraId="68C20A0A" w14:textId="77777777" w:rsidR="003327F4" w:rsidRDefault="003327F4">
          <w:pPr>
            <w:pStyle w:val="TOC1"/>
            <w:tabs>
              <w:tab w:val="left" w:pos="362"/>
              <w:tab w:val="right" w:leader="dot" w:pos="9350"/>
            </w:tabs>
            <w:rPr>
              <w:noProof/>
              <w:sz w:val="24"/>
              <w:szCs w:val="24"/>
              <w:lang w:eastAsia="ja-JP"/>
            </w:rPr>
          </w:pPr>
          <w:r>
            <w:rPr>
              <w:noProof/>
            </w:rPr>
            <w:t>4</w:t>
          </w:r>
          <w:r>
            <w:rPr>
              <w:noProof/>
              <w:sz w:val="24"/>
              <w:szCs w:val="24"/>
              <w:lang w:eastAsia="ja-JP"/>
            </w:rPr>
            <w:tab/>
          </w:r>
          <w:r>
            <w:rPr>
              <w:noProof/>
            </w:rPr>
            <w:t>Exchange Network REST Service Documentation Standard</w:t>
          </w:r>
          <w:r>
            <w:rPr>
              <w:noProof/>
            </w:rPr>
            <w:tab/>
          </w:r>
          <w:r w:rsidR="00A24F53">
            <w:rPr>
              <w:noProof/>
            </w:rPr>
            <w:fldChar w:fldCharType="begin"/>
          </w:r>
          <w:r>
            <w:rPr>
              <w:noProof/>
            </w:rPr>
            <w:instrText xml:space="preserve"> PAGEREF _Toc214166949 \h </w:instrText>
          </w:r>
          <w:r w:rsidR="00A24F53">
            <w:rPr>
              <w:noProof/>
            </w:rPr>
          </w:r>
          <w:r w:rsidR="00A24F53">
            <w:rPr>
              <w:noProof/>
            </w:rPr>
            <w:fldChar w:fldCharType="separate"/>
          </w:r>
          <w:r>
            <w:rPr>
              <w:noProof/>
            </w:rPr>
            <w:t>7</w:t>
          </w:r>
          <w:r w:rsidR="00A24F53">
            <w:rPr>
              <w:noProof/>
            </w:rPr>
            <w:fldChar w:fldCharType="end"/>
          </w:r>
        </w:p>
        <w:p w14:paraId="770815D8" w14:textId="77777777" w:rsidR="003327F4" w:rsidRDefault="003327F4">
          <w:pPr>
            <w:pStyle w:val="TOC2"/>
            <w:tabs>
              <w:tab w:val="left" w:pos="749"/>
              <w:tab w:val="right" w:leader="dot" w:pos="9350"/>
            </w:tabs>
            <w:rPr>
              <w:noProof/>
              <w:sz w:val="24"/>
              <w:szCs w:val="24"/>
              <w:lang w:eastAsia="ja-JP"/>
            </w:rPr>
          </w:pPr>
          <w:r>
            <w:rPr>
              <w:noProof/>
            </w:rPr>
            <w:t>4.1</w:t>
          </w:r>
          <w:r>
            <w:rPr>
              <w:noProof/>
              <w:sz w:val="24"/>
              <w:szCs w:val="24"/>
              <w:lang w:eastAsia="ja-JP"/>
            </w:rPr>
            <w:tab/>
          </w:r>
          <w:r>
            <w:rPr>
              <w:noProof/>
            </w:rPr>
            <w:t>Information to Document</w:t>
          </w:r>
          <w:r>
            <w:rPr>
              <w:noProof/>
            </w:rPr>
            <w:tab/>
          </w:r>
          <w:r w:rsidR="00A24F53">
            <w:rPr>
              <w:noProof/>
            </w:rPr>
            <w:fldChar w:fldCharType="begin"/>
          </w:r>
          <w:r>
            <w:rPr>
              <w:noProof/>
            </w:rPr>
            <w:instrText xml:space="preserve"> PAGEREF _Toc214166950 \h </w:instrText>
          </w:r>
          <w:r w:rsidR="00A24F53">
            <w:rPr>
              <w:noProof/>
            </w:rPr>
          </w:r>
          <w:r w:rsidR="00A24F53">
            <w:rPr>
              <w:noProof/>
            </w:rPr>
            <w:fldChar w:fldCharType="separate"/>
          </w:r>
          <w:r>
            <w:rPr>
              <w:noProof/>
            </w:rPr>
            <w:t>7</w:t>
          </w:r>
          <w:r w:rsidR="00A24F53">
            <w:rPr>
              <w:noProof/>
            </w:rPr>
            <w:fldChar w:fldCharType="end"/>
          </w:r>
        </w:p>
        <w:p w14:paraId="0C3B0093" w14:textId="77777777" w:rsidR="003327F4" w:rsidRDefault="003327F4">
          <w:pPr>
            <w:pStyle w:val="TOC2"/>
            <w:tabs>
              <w:tab w:val="left" w:pos="749"/>
              <w:tab w:val="right" w:leader="dot" w:pos="9350"/>
            </w:tabs>
            <w:rPr>
              <w:noProof/>
              <w:sz w:val="24"/>
              <w:szCs w:val="24"/>
              <w:lang w:eastAsia="ja-JP"/>
            </w:rPr>
          </w:pPr>
          <w:r>
            <w:rPr>
              <w:noProof/>
            </w:rPr>
            <w:t>4.2</w:t>
          </w:r>
          <w:r>
            <w:rPr>
              <w:noProof/>
              <w:sz w:val="24"/>
              <w:szCs w:val="24"/>
              <w:lang w:eastAsia="ja-JP"/>
            </w:rPr>
            <w:tab/>
          </w:r>
          <w:r>
            <w:rPr>
              <w:noProof/>
            </w:rPr>
            <w:t>Additional Documentation Expectations</w:t>
          </w:r>
          <w:r>
            <w:rPr>
              <w:noProof/>
            </w:rPr>
            <w:tab/>
          </w:r>
          <w:r w:rsidR="00A24F53">
            <w:rPr>
              <w:noProof/>
            </w:rPr>
            <w:fldChar w:fldCharType="begin"/>
          </w:r>
          <w:r>
            <w:rPr>
              <w:noProof/>
            </w:rPr>
            <w:instrText xml:space="preserve"> PAGEREF _Toc214166951 \h </w:instrText>
          </w:r>
          <w:r w:rsidR="00A24F53">
            <w:rPr>
              <w:noProof/>
            </w:rPr>
          </w:r>
          <w:r w:rsidR="00A24F53">
            <w:rPr>
              <w:noProof/>
            </w:rPr>
            <w:fldChar w:fldCharType="separate"/>
          </w:r>
          <w:r>
            <w:rPr>
              <w:noProof/>
            </w:rPr>
            <w:t>8</w:t>
          </w:r>
          <w:r w:rsidR="00A24F53">
            <w:rPr>
              <w:noProof/>
            </w:rPr>
            <w:fldChar w:fldCharType="end"/>
          </w:r>
        </w:p>
        <w:p w14:paraId="4E91B9AE" w14:textId="77777777" w:rsidR="003327F4" w:rsidRDefault="003327F4">
          <w:pPr>
            <w:pStyle w:val="TOC1"/>
            <w:tabs>
              <w:tab w:val="left" w:pos="362"/>
              <w:tab w:val="right" w:leader="dot" w:pos="9350"/>
            </w:tabs>
            <w:rPr>
              <w:noProof/>
              <w:sz w:val="24"/>
              <w:szCs w:val="24"/>
              <w:lang w:eastAsia="ja-JP"/>
            </w:rPr>
          </w:pPr>
          <w:r>
            <w:rPr>
              <w:noProof/>
            </w:rPr>
            <w:t>5</w:t>
          </w:r>
          <w:r>
            <w:rPr>
              <w:noProof/>
              <w:sz w:val="24"/>
              <w:szCs w:val="24"/>
              <w:lang w:eastAsia="ja-JP"/>
            </w:rPr>
            <w:tab/>
          </w:r>
          <w:r>
            <w:rPr>
              <w:noProof/>
            </w:rPr>
            <w:t>Registering Your REST Service in ENDS</w:t>
          </w:r>
          <w:r>
            <w:rPr>
              <w:noProof/>
            </w:rPr>
            <w:tab/>
          </w:r>
          <w:r w:rsidR="00A24F53">
            <w:rPr>
              <w:noProof/>
            </w:rPr>
            <w:fldChar w:fldCharType="begin"/>
          </w:r>
          <w:r>
            <w:rPr>
              <w:noProof/>
            </w:rPr>
            <w:instrText xml:space="preserve"> PAGEREF _Toc214166952 \h </w:instrText>
          </w:r>
          <w:r w:rsidR="00A24F53">
            <w:rPr>
              <w:noProof/>
            </w:rPr>
          </w:r>
          <w:r w:rsidR="00A24F53">
            <w:rPr>
              <w:noProof/>
            </w:rPr>
            <w:fldChar w:fldCharType="separate"/>
          </w:r>
          <w:r>
            <w:rPr>
              <w:noProof/>
            </w:rPr>
            <w:t>9</w:t>
          </w:r>
          <w:r w:rsidR="00A24F53">
            <w:rPr>
              <w:noProof/>
            </w:rPr>
            <w:fldChar w:fldCharType="end"/>
          </w:r>
        </w:p>
        <w:p w14:paraId="478D1D7B" w14:textId="77777777" w:rsidR="003327F4" w:rsidRDefault="003327F4">
          <w:pPr>
            <w:pStyle w:val="TOC2"/>
            <w:tabs>
              <w:tab w:val="left" w:pos="749"/>
              <w:tab w:val="right" w:leader="dot" w:pos="9350"/>
            </w:tabs>
            <w:rPr>
              <w:noProof/>
              <w:sz w:val="24"/>
              <w:szCs w:val="24"/>
              <w:lang w:eastAsia="ja-JP"/>
            </w:rPr>
          </w:pPr>
          <w:r>
            <w:rPr>
              <w:noProof/>
            </w:rPr>
            <w:t>5.1</w:t>
          </w:r>
          <w:r>
            <w:rPr>
              <w:noProof/>
              <w:sz w:val="24"/>
              <w:szCs w:val="24"/>
              <w:lang w:eastAsia="ja-JP"/>
            </w:rPr>
            <w:tab/>
          </w:r>
          <w:r>
            <w:rPr>
              <w:noProof/>
            </w:rPr>
            <w:t>Accessing ENDS</w:t>
          </w:r>
          <w:r>
            <w:rPr>
              <w:noProof/>
            </w:rPr>
            <w:tab/>
          </w:r>
          <w:r w:rsidR="00A24F53">
            <w:rPr>
              <w:noProof/>
            </w:rPr>
            <w:fldChar w:fldCharType="begin"/>
          </w:r>
          <w:r>
            <w:rPr>
              <w:noProof/>
            </w:rPr>
            <w:instrText xml:space="preserve"> PAGEREF _Toc214166953 \h </w:instrText>
          </w:r>
          <w:r w:rsidR="00A24F53">
            <w:rPr>
              <w:noProof/>
            </w:rPr>
          </w:r>
          <w:r w:rsidR="00A24F53">
            <w:rPr>
              <w:noProof/>
            </w:rPr>
            <w:fldChar w:fldCharType="separate"/>
          </w:r>
          <w:r>
            <w:rPr>
              <w:noProof/>
            </w:rPr>
            <w:t>9</w:t>
          </w:r>
          <w:r w:rsidR="00A24F53">
            <w:rPr>
              <w:noProof/>
            </w:rPr>
            <w:fldChar w:fldCharType="end"/>
          </w:r>
        </w:p>
        <w:p w14:paraId="0BB0C649" w14:textId="77777777" w:rsidR="003327F4" w:rsidRDefault="003327F4">
          <w:pPr>
            <w:pStyle w:val="TOC2"/>
            <w:tabs>
              <w:tab w:val="left" w:pos="749"/>
              <w:tab w:val="right" w:leader="dot" w:pos="9350"/>
            </w:tabs>
            <w:rPr>
              <w:noProof/>
              <w:sz w:val="24"/>
              <w:szCs w:val="24"/>
              <w:lang w:eastAsia="ja-JP"/>
            </w:rPr>
          </w:pPr>
          <w:r>
            <w:rPr>
              <w:noProof/>
            </w:rPr>
            <w:t>5.2</w:t>
          </w:r>
          <w:r>
            <w:rPr>
              <w:noProof/>
              <w:sz w:val="24"/>
              <w:szCs w:val="24"/>
              <w:lang w:eastAsia="ja-JP"/>
            </w:rPr>
            <w:tab/>
          </w:r>
          <w:r>
            <w:rPr>
              <w:noProof/>
            </w:rPr>
            <w:t>Registering a REST Server</w:t>
          </w:r>
          <w:r>
            <w:rPr>
              <w:noProof/>
            </w:rPr>
            <w:tab/>
          </w:r>
          <w:r w:rsidR="00A24F53">
            <w:rPr>
              <w:noProof/>
            </w:rPr>
            <w:fldChar w:fldCharType="begin"/>
          </w:r>
          <w:r>
            <w:rPr>
              <w:noProof/>
            </w:rPr>
            <w:instrText xml:space="preserve"> PAGEREF _Toc214166954 \h </w:instrText>
          </w:r>
          <w:r w:rsidR="00A24F53">
            <w:rPr>
              <w:noProof/>
            </w:rPr>
          </w:r>
          <w:r w:rsidR="00A24F53">
            <w:rPr>
              <w:noProof/>
            </w:rPr>
            <w:fldChar w:fldCharType="separate"/>
          </w:r>
          <w:r>
            <w:rPr>
              <w:noProof/>
            </w:rPr>
            <w:t>9</w:t>
          </w:r>
          <w:r w:rsidR="00A24F53">
            <w:rPr>
              <w:noProof/>
            </w:rPr>
            <w:fldChar w:fldCharType="end"/>
          </w:r>
        </w:p>
        <w:p w14:paraId="17B3A6C1" w14:textId="77777777" w:rsidR="003327F4" w:rsidRDefault="003327F4">
          <w:pPr>
            <w:pStyle w:val="TOC2"/>
            <w:tabs>
              <w:tab w:val="left" w:pos="749"/>
              <w:tab w:val="right" w:leader="dot" w:pos="9350"/>
            </w:tabs>
            <w:rPr>
              <w:noProof/>
              <w:sz w:val="24"/>
              <w:szCs w:val="24"/>
              <w:lang w:eastAsia="ja-JP"/>
            </w:rPr>
          </w:pPr>
          <w:r>
            <w:rPr>
              <w:noProof/>
            </w:rPr>
            <w:t>5.3</w:t>
          </w:r>
          <w:r>
            <w:rPr>
              <w:noProof/>
              <w:sz w:val="24"/>
              <w:szCs w:val="24"/>
              <w:lang w:eastAsia="ja-JP"/>
            </w:rPr>
            <w:tab/>
          </w:r>
          <w:r>
            <w:rPr>
              <w:noProof/>
            </w:rPr>
            <w:t>Registering REST Services</w:t>
          </w:r>
          <w:r>
            <w:rPr>
              <w:noProof/>
            </w:rPr>
            <w:tab/>
          </w:r>
          <w:r w:rsidR="00A24F53">
            <w:rPr>
              <w:noProof/>
            </w:rPr>
            <w:fldChar w:fldCharType="begin"/>
          </w:r>
          <w:r>
            <w:rPr>
              <w:noProof/>
            </w:rPr>
            <w:instrText xml:space="preserve"> PAGEREF _Toc214166955 \h </w:instrText>
          </w:r>
          <w:r w:rsidR="00A24F53">
            <w:rPr>
              <w:noProof/>
            </w:rPr>
          </w:r>
          <w:r w:rsidR="00A24F53">
            <w:rPr>
              <w:noProof/>
            </w:rPr>
            <w:fldChar w:fldCharType="separate"/>
          </w:r>
          <w:r>
            <w:rPr>
              <w:noProof/>
            </w:rPr>
            <w:t>10</w:t>
          </w:r>
          <w:r w:rsidR="00A24F53">
            <w:rPr>
              <w:noProof/>
            </w:rPr>
            <w:fldChar w:fldCharType="end"/>
          </w:r>
        </w:p>
        <w:p w14:paraId="6210F17C" w14:textId="77777777" w:rsidR="003327F4" w:rsidRDefault="003327F4">
          <w:pPr>
            <w:pStyle w:val="TOC2"/>
            <w:tabs>
              <w:tab w:val="left" w:pos="749"/>
              <w:tab w:val="right" w:leader="dot" w:pos="9350"/>
            </w:tabs>
            <w:rPr>
              <w:noProof/>
              <w:sz w:val="24"/>
              <w:szCs w:val="24"/>
              <w:lang w:eastAsia="ja-JP"/>
            </w:rPr>
          </w:pPr>
          <w:r>
            <w:rPr>
              <w:noProof/>
            </w:rPr>
            <w:t>5.4</w:t>
          </w:r>
          <w:r>
            <w:rPr>
              <w:noProof/>
              <w:sz w:val="24"/>
              <w:szCs w:val="24"/>
              <w:lang w:eastAsia="ja-JP"/>
            </w:rPr>
            <w:tab/>
          </w:r>
          <w:r>
            <w:rPr>
              <w:noProof/>
            </w:rPr>
            <w:t>Registering REST Service Parameters</w:t>
          </w:r>
          <w:r>
            <w:rPr>
              <w:noProof/>
            </w:rPr>
            <w:tab/>
          </w:r>
          <w:r w:rsidR="00A24F53">
            <w:rPr>
              <w:noProof/>
            </w:rPr>
            <w:fldChar w:fldCharType="begin"/>
          </w:r>
          <w:r>
            <w:rPr>
              <w:noProof/>
            </w:rPr>
            <w:instrText xml:space="preserve"> PAGEREF _Toc214166956 \h </w:instrText>
          </w:r>
          <w:r w:rsidR="00A24F53">
            <w:rPr>
              <w:noProof/>
            </w:rPr>
          </w:r>
          <w:r w:rsidR="00A24F53">
            <w:rPr>
              <w:noProof/>
            </w:rPr>
            <w:fldChar w:fldCharType="separate"/>
          </w:r>
          <w:r>
            <w:rPr>
              <w:noProof/>
            </w:rPr>
            <w:t>11</w:t>
          </w:r>
          <w:r w:rsidR="00A24F53">
            <w:rPr>
              <w:noProof/>
            </w:rPr>
            <w:fldChar w:fldCharType="end"/>
          </w:r>
        </w:p>
        <w:p w14:paraId="3F0D04CE" w14:textId="77777777" w:rsidR="003327F4" w:rsidRDefault="003327F4">
          <w:pPr>
            <w:pStyle w:val="TOC2"/>
            <w:tabs>
              <w:tab w:val="left" w:pos="749"/>
              <w:tab w:val="right" w:leader="dot" w:pos="9350"/>
            </w:tabs>
            <w:rPr>
              <w:noProof/>
              <w:sz w:val="24"/>
              <w:szCs w:val="24"/>
              <w:lang w:eastAsia="ja-JP"/>
            </w:rPr>
          </w:pPr>
          <w:r>
            <w:rPr>
              <w:noProof/>
            </w:rPr>
            <w:t>5.5</w:t>
          </w:r>
          <w:r>
            <w:rPr>
              <w:noProof/>
              <w:sz w:val="24"/>
              <w:szCs w:val="24"/>
              <w:lang w:eastAsia="ja-JP"/>
            </w:rPr>
            <w:tab/>
          </w:r>
          <w:r>
            <w:rPr>
              <w:noProof/>
            </w:rPr>
            <w:t>Mapping of REST Documentation Items to ENDS XML</w:t>
          </w:r>
          <w:r>
            <w:rPr>
              <w:noProof/>
            </w:rPr>
            <w:tab/>
          </w:r>
          <w:r w:rsidR="00A24F53">
            <w:rPr>
              <w:noProof/>
            </w:rPr>
            <w:fldChar w:fldCharType="begin"/>
          </w:r>
          <w:r>
            <w:rPr>
              <w:noProof/>
            </w:rPr>
            <w:instrText xml:space="preserve"> PAGEREF _Toc214166957 \h </w:instrText>
          </w:r>
          <w:r w:rsidR="00A24F53">
            <w:rPr>
              <w:noProof/>
            </w:rPr>
          </w:r>
          <w:r w:rsidR="00A24F53">
            <w:rPr>
              <w:noProof/>
            </w:rPr>
            <w:fldChar w:fldCharType="separate"/>
          </w:r>
          <w:r>
            <w:rPr>
              <w:noProof/>
            </w:rPr>
            <w:t>12</w:t>
          </w:r>
          <w:r w:rsidR="00A24F53">
            <w:rPr>
              <w:noProof/>
            </w:rPr>
            <w:fldChar w:fldCharType="end"/>
          </w:r>
        </w:p>
        <w:p w14:paraId="717E15BF" w14:textId="77777777" w:rsidR="003327F4" w:rsidRDefault="003327F4">
          <w:pPr>
            <w:pStyle w:val="TOC1"/>
            <w:tabs>
              <w:tab w:val="left" w:pos="362"/>
              <w:tab w:val="right" w:leader="dot" w:pos="9350"/>
            </w:tabs>
            <w:rPr>
              <w:noProof/>
              <w:sz w:val="24"/>
              <w:szCs w:val="24"/>
              <w:lang w:eastAsia="ja-JP"/>
            </w:rPr>
          </w:pPr>
          <w:r>
            <w:rPr>
              <w:noProof/>
            </w:rPr>
            <w:t>6</w:t>
          </w:r>
          <w:r>
            <w:rPr>
              <w:noProof/>
              <w:sz w:val="24"/>
              <w:szCs w:val="24"/>
              <w:lang w:eastAsia="ja-JP"/>
            </w:rPr>
            <w:tab/>
          </w:r>
          <w:r>
            <w:rPr>
              <w:noProof/>
            </w:rPr>
            <w:t>Using the Exchange Network REST Proxy to Expose Existing Exchange Network Query Services as REST services</w:t>
          </w:r>
          <w:r>
            <w:rPr>
              <w:noProof/>
            </w:rPr>
            <w:tab/>
          </w:r>
          <w:r w:rsidR="00A24F53">
            <w:rPr>
              <w:noProof/>
            </w:rPr>
            <w:fldChar w:fldCharType="begin"/>
          </w:r>
          <w:r>
            <w:rPr>
              <w:noProof/>
            </w:rPr>
            <w:instrText xml:space="preserve"> PAGEREF _Toc214166958 \h </w:instrText>
          </w:r>
          <w:r w:rsidR="00A24F53">
            <w:rPr>
              <w:noProof/>
            </w:rPr>
          </w:r>
          <w:r w:rsidR="00A24F53">
            <w:rPr>
              <w:noProof/>
            </w:rPr>
            <w:fldChar w:fldCharType="separate"/>
          </w:r>
          <w:r>
            <w:rPr>
              <w:noProof/>
            </w:rPr>
            <w:t>13</w:t>
          </w:r>
          <w:r w:rsidR="00A24F53">
            <w:rPr>
              <w:noProof/>
            </w:rPr>
            <w:fldChar w:fldCharType="end"/>
          </w:r>
        </w:p>
        <w:p w14:paraId="0D152219" w14:textId="77777777" w:rsidR="003327F4" w:rsidRDefault="003327F4">
          <w:pPr>
            <w:pStyle w:val="TOC2"/>
            <w:tabs>
              <w:tab w:val="left" w:pos="749"/>
              <w:tab w:val="right" w:leader="dot" w:pos="9350"/>
            </w:tabs>
            <w:rPr>
              <w:noProof/>
              <w:sz w:val="24"/>
              <w:szCs w:val="24"/>
              <w:lang w:eastAsia="ja-JP"/>
            </w:rPr>
          </w:pPr>
          <w:r>
            <w:rPr>
              <w:noProof/>
            </w:rPr>
            <w:t>6.1</w:t>
          </w:r>
          <w:r>
            <w:rPr>
              <w:noProof/>
              <w:sz w:val="24"/>
              <w:szCs w:val="24"/>
              <w:lang w:eastAsia="ja-JP"/>
            </w:rPr>
            <w:tab/>
          </w:r>
          <w:r>
            <w:rPr>
              <w:noProof/>
            </w:rPr>
            <w:t>Expected Endpoint URL When Using REST Proxy</w:t>
          </w:r>
          <w:r>
            <w:rPr>
              <w:noProof/>
            </w:rPr>
            <w:tab/>
          </w:r>
          <w:r w:rsidR="00A24F53">
            <w:rPr>
              <w:noProof/>
            </w:rPr>
            <w:fldChar w:fldCharType="begin"/>
          </w:r>
          <w:r>
            <w:rPr>
              <w:noProof/>
            </w:rPr>
            <w:instrText xml:space="preserve"> PAGEREF _Toc214166959 \h </w:instrText>
          </w:r>
          <w:r w:rsidR="00A24F53">
            <w:rPr>
              <w:noProof/>
            </w:rPr>
          </w:r>
          <w:r w:rsidR="00A24F53">
            <w:rPr>
              <w:noProof/>
            </w:rPr>
            <w:fldChar w:fldCharType="separate"/>
          </w:r>
          <w:r>
            <w:rPr>
              <w:noProof/>
            </w:rPr>
            <w:t>14</w:t>
          </w:r>
          <w:r w:rsidR="00A24F53">
            <w:rPr>
              <w:noProof/>
            </w:rPr>
            <w:fldChar w:fldCharType="end"/>
          </w:r>
        </w:p>
        <w:p w14:paraId="7EC9C729" w14:textId="77777777" w:rsidR="00FC777E" w:rsidRDefault="00A24F53">
          <w:r>
            <w:fldChar w:fldCharType="end"/>
          </w:r>
        </w:p>
      </w:sdtContent>
    </w:sdt>
    <w:p w14:paraId="1DEA64EF" w14:textId="77777777" w:rsidR="00FF42A6" w:rsidRDefault="00332FF4">
      <w:pPr>
        <w:pStyle w:val="Heading1"/>
        <w:numPr>
          <w:ilvl w:val="0"/>
          <w:numId w:val="0"/>
        </w:numPr>
      </w:pPr>
      <w:r>
        <w:br w:type="page"/>
      </w:r>
    </w:p>
    <w:p w14:paraId="442EF42C" w14:textId="77777777" w:rsidR="00332FF4" w:rsidRDefault="00332FF4" w:rsidP="00B86EA7">
      <w:pPr>
        <w:pStyle w:val="Heading1"/>
        <w:sectPr w:rsidR="00332FF4" w:rsidSect="00FC777E">
          <w:headerReference w:type="default" r:id="rId10"/>
          <w:footerReference w:type="default" r:id="rId11"/>
          <w:pgSz w:w="12240" w:h="15840"/>
          <w:pgMar w:top="1440" w:right="1440" w:bottom="1260" w:left="1440" w:header="720" w:footer="720" w:gutter="0"/>
          <w:pgNumType w:fmt="lowerRoman"/>
          <w:cols w:space="720"/>
          <w:titlePg/>
          <w:docGrid w:linePitch="360"/>
        </w:sectPr>
      </w:pPr>
    </w:p>
    <w:p w14:paraId="585A2389" w14:textId="77777777" w:rsidR="00033FAD" w:rsidRPr="00B86EA7" w:rsidRDefault="00033FAD" w:rsidP="009B2492">
      <w:pPr>
        <w:pStyle w:val="Heading1"/>
        <w:spacing w:before="0" w:after="120"/>
      </w:pPr>
      <w:bookmarkStart w:id="3" w:name="_Toc214166940"/>
      <w:r w:rsidRPr="00B86EA7">
        <w:lastRenderedPageBreak/>
        <w:t>Introduction</w:t>
      </w:r>
      <w:bookmarkEnd w:id="3"/>
    </w:p>
    <w:p w14:paraId="151219A9" w14:textId="77777777" w:rsidR="003872E2" w:rsidRDefault="00033FAD" w:rsidP="00033FAD">
      <w:r>
        <w:t>This document provides guidance for</w:t>
      </w:r>
      <w:r w:rsidR="00EC2F1D">
        <w:t xml:space="preserve"> </w:t>
      </w:r>
      <w:r>
        <w:t xml:space="preserve">implementing </w:t>
      </w:r>
      <w:proofErr w:type="spellStart"/>
      <w:r w:rsidR="00706C0A">
        <w:t>REST</w:t>
      </w:r>
      <w:r w:rsidR="00FF42A6">
        <w:t>ful</w:t>
      </w:r>
      <w:proofErr w:type="spellEnd"/>
      <w:r w:rsidR="00FF42A6">
        <w:t xml:space="preserve"> web</w:t>
      </w:r>
      <w:r w:rsidR="00706C0A">
        <w:t xml:space="preserve"> services</w:t>
      </w:r>
      <w:r w:rsidR="0040424E">
        <w:t xml:space="preserve"> </w:t>
      </w:r>
      <w:r>
        <w:t xml:space="preserve">for environmental information. The Exchange Network strongly recommends </w:t>
      </w:r>
      <w:r w:rsidR="00FB20F5">
        <w:t xml:space="preserve">following </w:t>
      </w:r>
      <w:r>
        <w:t xml:space="preserve">this guidance to </w:t>
      </w:r>
      <w:r w:rsidR="00CC2E72">
        <w:t xml:space="preserve">simplify </w:t>
      </w:r>
      <w:r w:rsidR="00903E8A">
        <w:t xml:space="preserve">the </w:t>
      </w:r>
      <w:r w:rsidR="00CC2E72">
        <w:t xml:space="preserve">discovery and </w:t>
      </w:r>
      <w:r w:rsidR="00FB20F5">
        <w:t>consumption</w:t>
      </w:r>
      <w:r w:rsidR="00CC2E72">
        <w:t xml:space="preserve"> of </w:t>
      </w:r>
      <w:r w:rsidR="0040424E">
        <w:t>REST services</w:t>
      </w:r>
      <w:r>
        <w:t xml:space="preserve"> through standardized</w:t>
      </w:r>
      <w:r w:rsidR="00F66699">
        <w:t xml:space="preserve"> design, </w:t>
      </w:r>
      <w:r w:rsidR="00993076">
        <w:t>documentation and registration</w:t>
      </w:r>
      <w:r>
        <w:t xml:space="preserve">. These recommendations are relevant for data providers implementing </w:t>
      </w:r>
      <w:r w:rsidR="00706C0A">
        <w:t xml:space="preserve">REST services </w:t>
      </w:r>
      <w:r w:rsidR="00993076">
        <w:t xml:space="preserve">either as an extension of their </w:t>
      </w:r>
      <w:r>
        <w:t>Exchange Network Node</w:t>
      </w:r>
      <w:r w:rsidR="00FF42A6">
        <w:t xml:space="preserve"> (</w:t>
      </w:r>
      <w:r w:rsidR="00734348">
        <w:t>i.e.</w:t>
      </w:r>
      <w:r w:rsidR="00FF42A6">
        <w:t xml:space="preserve"> providing</w:t>
      </w:r>
      <w:r w:rsidR="0089292D">
        <w:t xml:space="preserve"> a REST interface for an existing Exchange Network Query service</w:t>
      </w:r>
      <w:r w:rsidR="00FF42A6">
        <w:t>)</w:t>
      </w:r>
      <w:r>
        <w:t xml:space="preserve"> or through </w:t>
      </w:r>
      <w:r w:rsidR="00993076">
        <w:t>a separate application</w:t>
      </w:r>
      <w:r>
        <w:t>.</w:t>
      </w:r>
    </w:p>
    <w:p w14:paraId="726F2888" w14:textId="77777777" w:rsidR="00033FAD" w:rsidRDefault="00903E8A" w:rsidP="00033FAD">
      <w:r>
        <w:t xml:space="preserve">This </w:t>
      </w:r>
      <w:r w:rsidR="003872E2">
        <w:t xml:space="preserve">document describes how a </w:t>
      </w:r>
      <w:r>
        <w:t xml:space="preserve">data </w:t>
      </w:r>
      <w:r w:rsidR="003872E2">
        <w:t xml:space="preserve">provider can maximize </w:t>
      </w:r>
      <w:r>
        <w:t xml:space="preserve">the usability of REST services </w:t>
      </w:r>
      <w:r w:rsidR="009B2492">
        <w:t>by</w:t>
      </w:r>
      <w:r w:rsidR="003872E2">
        <w:t xml:space="preserve"> adhering to URL and documentation standards. </w:t>
      </w:r>
      <w:r>
        <w:t>For</w:t>
      </w:r>
      <w:r w:rsidR="00070C92">
        <w:t xml:space="preserve"> maximum benefit</w:t>
      </w:r>
      <w:r>
        <w:t xml:space="preserve"> to consumers</w:t>
      </w:r>
      <w:r w:rsidR="009B2492">
        <w:t>, data</w:t>
      </w:r>
      <w:r>
        <w:t xml:space="preserve"> providers should adhere to </w:t>
      </w:r>
      <w:r w:rsidR="00070C92">
        <w:t>the URL and document</w:t>
      </w:r>
      <w:r>
        <w:t>ation</w:t>
      </w:r>
      <w:r w:rsidR="00070C92">
        <w:t xml:space="preserve"> standards </w:t>
      </w:r>
      <w:r>
        <w:t xml:space="preserve">whenever possible and </w:t>
      </w:r>
      <w:r w:rsidR="009B2492">
        <w:t>also register</w:t>
      </w:r>
      <w:r>
        <w:t xml:space="preserve"> the </w:t>
      </w:r>
      <w:r w:rsidR="00070C92">
        <w:t>service</w:t>
      </w:r>
      <w:r>
        <w:t>s</w:t>
      </w:r>
      <w:r w:rsidR="00070C92">
        <w:t xml:space="preserve"> with the Exchange Network</w:t>
      </w:r>
      <w:r w:rsidR="00FF42A6">
        <w:t xml:space="preserve"> Discovery Service (E</w:t>
      </w:r>
      <w:r w:rsidR="00070C92">
        <w:t xml:space="preserve">NDS).  If a REST service provider is unable or </w:t>
      </w:r>
      <w:r w:rsidR="00FF42A6">
        <w:t>chooses not</w:t>
      </w:r>
      <w:r w:rsidR="00070C92">
        <w:t xml:space="preserve"> to use the URL standard, it is still beneficial to </w:t>
      </w:r>
      <w:r w:rsidR="003F2B09">
        <w:t xml:space="preserve">implement </w:t>
      </w:r>
      <w:r w:rsidR="00FF42A6">
        <w:t>the</w:t>
      </w:r>
      <w:r w:rsidR="00070C92">
        <w:t xml:space="preserve"> standard</w:t>
      </w:r>
      <w:r w:rsidR="00FF42A6">
        <w:t>ized</w:t>
      </w:r>
      <w:r w:rsidR="00070C92">
        <w:t xml:space="preserve"> documentation and service registration.</w:t>
      </w:r>
    </w:p>
    <w:p w14:paraId="2D72D5D4" w14:textId="77777777" w:rsidR="002B4D3B" w:rsidRDefault="00BE48A4" w:rsidP="00033FAD">
      <w:r>
        <w:t xml:space="preserve">This document provides implementation guidance </w:t>
      </w:r>
      <w:r w:rsidR="001454FB">
        <w:t xml:space="preserve">for </w:t>
      </w:r>
      <w:r w:rsidR="00FB20F5">
        <w:t>four</w:t>
      </w:r>
      <w:r w:rsidR="001454FB">
        <w:t xml:space="preserve"> </w:t>
      </w:r>
      <w:r w:rsidR="008149DC">
        <w:t xml:space="preserve">distinct </w:t>
      </w:r>
      <w:r w:rsidR="001454FB">
        <w:t>scenarios:</w:t>
      </w:r>
    </w:p>
    <w:tbl>
      <w:tblPr>
        <w:tblStyle w:val="LightList-Accent5"/>
        <w:tblW w:w="9911" w:type="dxa"/>
        <w:tblInd w:w="108" w:type="dxa"/>
        <w:tblBorders>
          <w:insideH w:val="single" w:sz="8" w:space="0" w:color="4BACC6" w:themeColor="accent5"/>
          <w:insideV w:val="single" w:sz="8" w:space="0" w:color="4BACC6" w:themeColor="accent5"/>
        </w:tblBorders>
        <w:tblLook w:val="04A0" w:firstRow="1" w:lastRow="0" w:firstColumn="1" w:lastColumn="0" w:noHBand="0" w:noVBand="1"/>
      </w:tblPr>
      <w:tblGrid>
        <w:gridCol w:w="3420"/>
        <w:gridCol w:w="5220"/>
        <w:gridCol w:w="1271"/>
      </w:tblGrid>
      <w:tr w:rsidR="004D470D" w14:paraId="461101EC" w14:textId="77777777" w:rsidTr="004D4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2981F990" w14:textId="77777777" w:rsidR="00993076" w:rsidRDefault="00993076" w:rsidP="004D470D">
            <w:pPr>
              <w:spacing w:before="100" w:after="100"/>
            </w:pPr>
            <w:r>
              <w:t>Scenario</w:t>
            </w:r>
          </w:p>
        </w:tc>
        <w:tc>
          <w:tcPr>
            <w:tcW w:w="5220" w:type="dxa"/>
          </w:tcPr>
          <w:p w14:paraId="7A4FD117" w14:textId="77777777" w:rsidR="00993076" w:rsidRDefault="00993076" w:rsidP="004D470D">
            <w:pPr>
              <w:spacing w:before="100" w:after="100"/>
              <w:cnfStyle w:val="100000000000" w:firstRow="1" w:lastRow="0" w:firstColumn="0" w:lastColumn="0" w:oddVBand="0" w:evenVBand="0" w:oddHBand="0" w:evenHBand="0" w:firstRowFirstColumn="0" w:firstRowLastColumn="0" w:lastRowFirstColumn="0" w:lastRowLastColumn="0"/>
            </w:pPr>
            <w:r>
              <w:t>How this Document Helps</w:t>
            </w:r>
          </w:p>
        </w:tc>
        <w:tc>
          <w:tcPr>
            <w:tcW w:w="1271" w:type="dxa"/>
          </w:tcPr>
          <w:p w14:paraId="63156001" w14:textId="77777777" w:rsidR="00993076" w:rsidRDefault="00993076" w:rsidP="004D470D">
            <w:pPr>
              <w:spacing w:before="100" w:after="100"/>
              <w:cnfStyle w:val="100000000000" w:firstRow="1" w:lastRow="0" w:firstColumn="0" w:lastColumn="0" w:oddVBand="0" w:evenVBand="0" w:oddHBand="0" w:evenHBand="0" w:firstRowFirstColumn="0" w:firstRowLastColumn="0" w:lastRowFirstColumn="0" w:lastRowLastColumn="0"/>
            </w:pPr>
            <w:r>
              <w:t>See Section</w:t>
            </w:r>
            <w:r w:rsidR="00EA4D5C">
              <w:t>(s)</w:t>
            </w:r>
          </w:p>
        </w:tc>
      </w:tr>
      <w:tr w:rsidR="004D470D" w14:paraId="458AD959" w14:textId="77777777" w:rsidTr="004D4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583825E" w14:textId="77777777" w:rsidR="000A0AD1" w:rsidRPr="00EC2F1D" w:rsidRDefault="00055739" w:rsidP="004D470D">
            <w:pPr>
              <w:numPr>
                <w:ilvl w:val="0"/>
                <w:numId w:val="2"/>
              </w:numPr>
              <w:spacing w:before="100" w:after="100"/>
              <w:rPr>
                <w:b w:val="0"/>
              </w:rPr>
            </w:pPr>
            <w:r>
              <w:t xml:space="preserve">You want to </w:t>
            </w:r>
            <w:r w:rsidRPr="00055739">
              <w:rPr>
                <w:i/>
              </w:rPr>
              <w:t>create</w:t>
            </w:r>
            <w:r>
              <w:t xml:space="preserve"> </w:t>
            </w:r>
            <w:r w:rsidR="00EB201B">
              <w:t xml:space="preserve">a </w:t>
            </w:r>
            <w:r>
              <w:t xml:space="preserve">new REST service that </w:t>
            </w:r>
            <w:r w:rsidR="00EB201B">
              <w:t>is</w:t>
            </w:r>
            <w:r>
              <w:t xml:space="preserve"> </w:t>
            </w:r>
            <w:r w:rsidR="008A34EE">
              <w:t xml:space="preserve">standardized, well documented, </w:t>
            </w:r>
            <w:r>
              <w:t>discoverable</w:t>
            </w:r>
            <w:r w:rsidR="008A34EE">
              <w:t>,</w:t>
            </w:r>
            <w:r>
              <w:t xml:space="preserve"> and easy to use.</w:t>
            </w:r>
          </w:p>
        </w:tc>
        <w:tc>
          <w:tcPr>
            <w:tcW w:w="5220" w:type="dxa"/>
          </w:tcPr>
          <w:p w14:paraId="712D1C7F" w14:textId="77777777" w:rsidR="000A0AD1" w:rsidRPr="00993076" w:rsidRDefault="00EB201B" w:rsidP="004D470D">
            <w:pPr>
              <w:spacing w:before="100" w:after="100"/>
              <w:cnfStyle w:val="000000100000" w:firstRow="0" w:lastRow="0" w:firstColumn="0" w:lastColumn="0" w:oddVBand="0" w:evenVBand="0" w:oddHBand="1" w:evenHBand="0" w:firstRowFirstColumn="0" w:firstRowLastColumn="0" w:lastRowFirstColumn="0" w:lastRowLastColumn="0"/>
              <w:rPr>
                <w:b/>
              </w:rPr>
            </w:pPr>
            <w:r>
              <w:t xml:space="preserve">The Network’s </w:t>
            </w:r>
            <w:r w:rsidR="00F50DD0" w:rsidRPr="00F50DD0">
              <w:t>standard</w:t>
            </w:r>
            <w:r w:rsidR="008A34EE">
              <w:t xml:space="preserve"> REST s</w:t>
            </w:r>
            <w:r w:rsidR="00F50DD0" w:rsidRPr="00F50DD0">
              <w:t>ervice URL</w:t>
            </w:r>
            <w:r w:rsidR="00E92851">
              <w:rPr>
                <w:b/>
              </w:rPr>
              <w:t xml:space="preserve"> </w:t>
            </w:r>
            <w:r w:rsidR="00E92851" w:rsidRPr="00EB201B">
              <w:t xml:space="preserve">format, documentation standards, and service registration can help your users more easily discover your services and generate </w:t>
            </w:r>
            <w:r w:rsidR="008A34EE">
              <w:t>requests for d</w:t>
            </w:r>
            <w:r w:rsidR="00E92851" w:rsidRPr="00EB201B">
              <w:t>ata.</w:t>
            </w:r>
            <w:r w:rsidR="00E92851" w:rsidDel="00E92851">
              <w:rPr>
                <w:b/>
              </w:rPr>
              <w:t xml:space="preserve"> </w:t>
            </w:r>
          </w:p>
        </w:tc>
        <w:tc>
          <w:tcPr>
            <w:tcW w:w="1271" w:type="dxa"/>
          </w:tcPr>
          <w:p w14:paraId="6AAB37DC" w14:textId="77777777" w:rsidR="000A0AD1" w:rsidRPr="002911B7" w:rsidRDefault="00E6314D" w:rsidP="004D470D">
            <w:pPr>
              <w:spacing w:before="100" w:after="100"/>
              <w:jc w:val="center"/>
              <w:cnfStyle w:val="000000100000" w:firstRow="0" w:lastRow="0" w:firstColumn="0" w:lastColumn="0" w:oddVBand="0" w:evenVBand="0" w:oddHBand="1" w:evenHBand="0" w:firstRowFirstColumn="0" w:firstRowLastColumn="0" w:lastRowFirstColumn="0" w:lastRowLastColumn="0"/>
              <w:rPr>
                <w:b/>
                <w:color w:val="4F81BD" w:themeColor="accent1"/>
              </w:rPr>
            </w:pPr>
            <w:r>
              <w:rPr>
                <w:b/>
                <w:color w:val="4F81BD" w:themeColor="accent1"/>
              </w:rPr>
              <w:t>3</w:t>
            </w:r>
            <w:r w:rsidR="00E92851">
              <w:rPr>
                <w:b/>
                <w:color w:val="4F81BD" w:themeColor="accent1"/>
              </w:rPr>
              <w:t>, 4, and 5</w:t>
            </w:r>
          </w:p>
        </w:tc>
      </w:tr>
      <w:tr w:rsidR="004D470D" w14:paraId="4AF8E171" w14:textId="77777777" w:rsidTr="004D470D">
        <w:tc>
          <w:tcPr>
            <w:cnfStyle w:val="001000000000" w:firstRow="0" w:lastRow="0" w:firstColumn="1" w:lastColumn="0" w:oddVBand="0" w:evenVBand="0" w:oddHBand="0" w:evenHBand="0" w:firstRowFirstColumn="0" w:firstRowLastColumn="0" w:lastRowFirstColumn="0" w:lastRowLastColumn="0"/>
            <w:tcW w:w="3420" w:type="dxa"/>
          </w:tcPr>
          <w:p w14:paraId="7AC110C8" w14:textId="77777777" w:rsidR="00993076" w:rsidRPr="00FB704F" w:rsidRDefault="00FB704F" w:rsidP="00FB704F">
            <w:pPr>
              <w:numPr>
                <w:ilvl w:val="0"/>
                <w:numId w:val="2"/>
              </w:numPr>
              <w:spacing w:before="100" w:after="100"/>
              <w:rPr>
                <w:b w:val="0"/>
              </w:rPr>
            </w:pPr>
            <w:r w:rsidRPr="00FB704F">
              <w:t xml:space="preserve">You have created or are about to create a REST service and would like to </w:t>
            </w:r>
            <w:r w:rsidRPr="00FB704F">
              <w:rPr>
                <w:i/>
              </w:rPr>
              <w:t>document and register it</w:t>
            </w:r>
            <w:r w:rsidRPr="00FB704F">
              <w:rPr>
                <w:b w:val="0"/>
              </w:rPr>
              <w:t xml:space="preserve"> </w:t>
            </w:r>
            <w:r w:rsidRPr="00FB704F">
              <w:t>so people can discover and use it more easily</w:t>
            </w:r>
            <w:r w:rsidRPr="00FB704F">
              <w:rPr>
                <w:b w:val="0"/>
              </w:rPr>
              <w:t>.</w:t>
            </w:r>
          </w:p>
        </w:tc>
        <w:tc>
          <w:tcPr>
            <w:tcW w:w="5220" w:type="dxa"/>
          </w:tcPr>
          <w:p w14:paraId="5BADC69C" w14:textId="77777777" w:rsidR="00993076" w:rsidRPr="00FB704F" w:rsidRDefault="00FB704F" w:rsidP="004D470D">
            <w:pPr>
              <w:spacing w:before="100" w:after="100"/>
              <w:cnfStyle w:val="000000000000" w:firstRow="0" w:lastRow="0" w:firstColumn="0" w:lastColumn="0" w:oddVBand="0" w:evenVBand="0" w:oddHBand="0" w:evenHBand="0" w:firstRowFirstColumn="0" w:firstRowLastColumn="0" w:lastRowFirstColumn="0" w:lastRowLastColumn="0"/>
            </w:pPr>
            <w:r w:rsidRPr="00FB704F">
              <w:t xml:space="preserve">Following the Network’s documentation standards along with the instructions for registering your service in the Exchange Network Discovery Service (ENDS) can help your users more easily find and use your data. ENDS registration also makes your service automatically discoverable by Exchange Network data access tools. </w:t>
            </w:r>
          </w:p>
        </w:tc>
        <w:tc>
          <w:tcPr>
            <w:tcW w:w="1271" w:type="dxa"/>
          </w:tcPr>
          <w:p w14:paraId="34A9358D" w14:textId="77777777" w:rsidR="00FB704F" w:rsidRDefault="00FB704F" w:rsidP="004D470D">
            <w:pPr>
              <w:spacing w:before="100" w:after="100"/>
              <w:jc w:val="center"/>
              <w:cnfStyle w:val="000000000000" w:firstRow="0" w:lastRow="0" w:firstColumn="0" w:lastColumn="0" w:oddVBand="0" w:evenVBand="0" w:oddHBand="0" w:evenHBand="0" w:firstRowFirstColumn="0" w:firstRowLastColumn="0" w:lastRowFirstColumn="0" w:lastRowLastColumn="0"/>
              <w:rPr>
                <w:b/>
                <w:color w:val="4F81BD" w:themeColor="accent1"/>
              </w:rPr>
            </w:pPr>
            <w:r>
              <w:rPr>
                <w:b/>
                <w:color w:val="4F81BD" w:themeColor="accent1"/>
              </w:rPr>
              <w:t>4 and 5</w:t>
            </w:r>
          </w:p>
          <w:p w14:paraId="5A7824C2" w14:textId="77777777" w:rsidR="00FB704F" w:rsidRDefault="00FB704F" w:rsidP="004D470D">
            <w:pPr>
              <w:spacing w:before="100" w:after="100"/>
              <w:jc w:val="center"/>
              <w:cnfStyle w:val="000000000000" w:firstRow="0" w:lastRow="0" w:firstColumn="0" w:lastColumn="0" w:oddVBand="0" w:evenVBand="0" w:oddHBand="0" w:evenHBand="0" w:firstRowFirstColumn="0" w:firstRowLastColumn="0" w:lastRowFirstColumn="0" w:lastRowLastColumn="0"/>
              <w:rPr>
                <w:b/>
                <w:color w:val="4F81BD" w:themeColor="accent1"/>
              </w:rPr>
            </w:pPr>
          </w:p>
          <w:p w14:paraId="4E270BB4" w14:textId="77777777" w:rsidR="00993076" w:rsidRPr="002911B7" w:rsidRDefault="00993076" w:rsidP="004D470D">
            <w:pPr>
              <w:spacing w:before="100" w:after="100"/>
              <w:jc w:val="center"/>
              <w:cnfStyle w:val="000000000000" w:firstRow="0" w:lastRow="0" w:firstColumn="0" w:lastColumn="0" w:oddVBand="0" w:evenVBand="0" w:oddHBand="0" w:evenHBand="0" w:firstRowFirstColumn="0" w:firstRowLastColumn="0" w:lastRowFirstColumn="0" w:lastRowLastColumn="0"/>
              <w:rPr>
                <w:b/>
                <w:color w:val="4F81BD" w:themeColor="accent1"/>
              </w:rPr>
            </w:pPr>
          </w:p>
        </w:tc>
      </w:tr>
      <w:tr w:rsidR="004D470D" w14:paraId="207875C6" w14:textId="77777777" w:rsidTr="004D4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48ED78DA" w14:textId="77777777" w:rsidR="00FB704F" w:rsidRPr="00FB704F" w:rsidRDefault="00FB704F" w:rsidP="004D470D">
            <w:pPr>
              <w:numPr>
                <w:ilvl w:val="0"/>
                <w:numId w:val="2"/>
              </w:numPr>
              <w:spacing w:before="100" w:after="100"/>
              <w:rPr>
                <w:b w:val="0"/>
              </w:rPr>
            </w:pPr>
            <w:r w:rsidRPr="00FB704F">
              <w:t xml:space="preserve">You have created or are about to create a REST service and would like to </w:t>
            </w:r>
            <w:r w:rsidRPr="00FB704F">
              <w:rPr>
                <w:i/>
              </w:rPr>
              <w:t>document</w:t>
            </w:r>
            <w:r w:rsidRPr="00FB704F">
              <w:t xml:space="preserve"> it so people can use it.</w:t>
            </w:r>
          </w:p>
        </w:tc>
        <w:tc>
          <w:tcPr>
            <w:tcW w:w="5220" w:type="dxa"/>
          </w:tcPr>
          <w:p w14:paraId="59422400" w14:textId="77777777" w:rsidR="00FB704F" w:rsidRPr="00FB704F" w:rsidRDefault="00FB704F" w:rsidP="004D470D">
            <w:pPr>
              <w:spacing w:before="100" w:after="100"/>
              <w:cnfStyle w:val="000000100000" w:firstRow="0" w:lastRow="0" w:firstColumn="0" w:lastColumn="0" w:oddVBand="0" w:evenVBand="0" w:oddHBand="1" w:evenHBand="0" w:firstRowFirstColumn="0" w:firstRowLastColumn="0" w:lastRowFirstColumn="0" w:lastRowLastColumn="0"/>
            </w:pPr>
            <w:r w:rsidRPr="00FB704F">
              <w:t>If the Network’s recommended URL format does not meet your business needs, you can follow our documentation standards to give your users a consistent and complete set of information that will help them understand how to use your service.</w:t>
            </w:r>
          </w:p>
        </w:tc>
        <w:tc>
          <w:tcPr>
            <w:tcW w:w="1271" w:type="dxa"/>
          </w:tcPr>
          <w:p w14:paraId="596C07EA" w14:textId="77777777" w:rsidR="00993076" w:rsidRPr="002911B7" w:rsidRDefault="00FB704F" w:rsidP="004D470D">
            <w:pPr>
              <w:spacing w:before="100" w:after="100"/>
              <w:jc w:val="center"/>
              <w:cnfStyle w:val="000000100000" w:firstRow="0" w:lastRow="0" w:firstColumn="0" w:lastColumn="0" w:oddVBand="0" w:evenVBand="0" w:oddHBand="1" w:evenHBand="0" w:firstRowFirstColumn="0" w:firstRowLastColumn="0" w:lastRowFirstColumn="0" w:lastRowLastColumn="0"/>
              <w:rPr>
                <w:b/>
                <w:color w:val="4F81BD" w:themeColor="accent1"/>
              </w:rPr>
            </w:pPr>
            <w:r>
              <w:rPr>
                <w:b/>
                <w:color w:val="4F81BD" w:themeColor="accent1"/>
              </w:rPr>
              <w:t>4</w:t>
            </w:r>
          </w:p>
        </w:tc>
      </w:tr>
      <w:tr w:rsidR="004D470D" w14:paraId="1315FC91" w14:textId="77777777" w:rsidTr="004D470D">
        <w:tc>
          <w:tcPr>
            <w:cnfStyle w:val="001000000000" w:firstRow="0" w:lastRow="0" w:firstColumn="1" w:lastColumn="0" w:oddVBand="0" w:evenVBand="0" w:oddHBand="0" w:evenHBand="0" w:firstRowFirstColumn="0" w:firstRowLastColumn="0" w:lastRowFirstColumn="0" w:lastRowLastColumn="0"/>
            <w:tcW w:w="3420" w:type="dxa"/>
          </w:tcPr>
          <w:p w14:paraId="484AF7A2" w14:textId="77777777" w:rsidR="00993076" w:rsidRPr="00EC2F1D" w:rsidRDefault="00055739" w:rsidP="004D470D">
            <w:pPr>
              <w:numPr>
                <w:ilvl w:val="0"/>
                <w:numId w:val="2"/>
              </w:numPr>
              <w:spacing w:before="100" w:after="100"/>
              <w:rPr>
                <w:b w:val="0"/>
              </w:rPr>
            </w:pPr>
            <w:r>
              <w:t xml:space="preserve">You have an existing </w:t>
            </w:r>
            <w:r w:rsidR="00EC2F1D" w:rsidRPr="00512CFA">
              <w:t xml:space="preserve">Exchange Network </w:t>
            </w:r>
            <w:r>
              <w:t xml:space="preserve">Query service and you want to </w:t>
            </w:r>
            <w:r w:rsidR="00F50DD0" w:rsidRPr="00F50DD0">
              <w:rPr>
                <w:i/>
              </w:rPr>
              <w:t xml:space="preserve">make your Query service </w:t>
            </w:r>
            <w:r w:rsidR="00070C92" w:rsidRPr="00EC2F1D">
              <w:rPr>
                <w:i/>
              </w:rPr>
              <w:t>available via</w:t>
            </w:r>
            <w:r w:rsidR="00F50DD0" w:rsidRPr="00F50DD0">
              <w:rPr>
                <w:i/>
              </w:rPr>
              <w:t xml:space="preserve"> REST</w:t>
            </w:r>
            <w:r>
              <w:t xml:space="preserve"> without any coding</w:t>
            </w:r>
            <w:r w:rsidR="00EC2F1D">
              <w:rPr>
                <w:b w:val="0"/>
              </w:rPr>
              <w:t>.</w:t>
            </w:r>
            <w:r>
              <w:t xml:space="preserve"> </w:t>
            </w:r>
          </w:p>
        </w:tc>
        <w:tc>
          <w:tcPr>
            <w:tcW w:w="5220" w:type="dxa"/>
          </w:tcPr>
          <w:p w14:paraId="7F0ADF5C" w14:textId="77777777" w:rsidR="00993076" w:rsidRDefault="00395549" w:rsidP="004D470D">
            <w:pPr>
              <w:spacing w:before="100" w:after="100"/>
              <w:cnfStyle w:val="000000000000" w:firstRow="0" w:lastRow="0" w:firstColumn="0" w:lastColumn="0" w:oddVBand="0" w:evenVBand="0" w:oddHBand="0" w:evenHBand="0" w:firstRowFirstColumn="0" w:firstRowLastColumn="0" w:lastRowFirstColumn="0" w:lastRowLastColumn="0"/>
            </w:pPr>
            <w:r>
              <w:t>The Exchange Network</w:t>
            </w:r>
            <w:r w:rsidR="00993076">
              <w:t xml:space="preserve"> offers a free tool </w:t>
            </w:r>
            <w:r w:rsidR="00B86EA7">
              <w:t xml:space="preserve">that can </w:t>
            </w:r>
            <w:r w:rsidR="00141788">
              <w:t xml:space="preserve">expose your existing SOAP-based Query services as a REST endpoint. This document provides background on this REST-Proxy tool and instructions on how </w:t>
            </w:r>
            <w:r w:rsidR="00EC2F1D">
              <w:t>to</w:t>
            </w:r>
            <w:r w:rsidR="00141788">
              <w:t xml:space="preserve"> use it.</w:t>
            </w:r>
          </w:p>
        </w:tc>
        <w:tc>
          <w:tcPr>
            <w:tcW w:w="1271" w:type="dxa"/>
          </w:tcPr>
          <w:p w14:paraId="5F27C0A2" w14:textId="77777777" w:rsidR="00993076" w:rsidRPr="002911B7" w:rsidRDefault="008F7B56" w:rsidP="004D470D">
            <w:pPr>
              <w:spacing w:before="100" w:after="100"/>
              <w:jc w:val="center"/>
              <w:cnfStyle w:val="000000000000" w:firstRow="0" w:lastRow="0" w:firstColumn="0" w:lastColumn="0" w:oddVBand="0" w:evenVBand="0" w:oddHBand="0" w:evenHBand="0" w:firstRowFirstColumn="0" w:firstRowLastColumn="0" w:lastRowFirstColumn="0" w:lastRowLastColumn="0"/>
              <w:rPr>
                <w:b/>
                <w:color w:val="4F81BD" w:themeColor="accent1"/>
              </w:rPr>
            </w:pPr>
            <w:r>
              <w:rPr>
                <w:b/>
                <w:color w:val="4F81BD" w:themeColor="accent1"/>
              </w:rPr>
              <w:t>6</w:t>
            </w:r>
          </w:p>
        </w:tc>
      </w:tr>
    </w:tbl>
    <w:p w14:paraId="4D8707DD" w14:textId="77777777" w:rsidR="00784057" w:rsidRDefault="00784057" w:rsidP="004D470D">
      <w:pPr>
        <w:pStyle w:val="Caption"/>
        <w:keepNext/>
        <w:spacing w:before="120" w:after="0"/>
        <w:jc w:val="center"/>
        <w:rPr>
          <w:sz w:val="24"/>
        </w:rPr>
      </w:pPr>
      <w:r>
        <w:rPr>
          <w:sz w:val="24"/>
        </w:rPr>
        <w:t xml:space="preserve">Table </w:t>
      </w:r>
      <w:r w:rsidR="00A24F53" w:rsidRPr="00B86EA7">
        <w:rPr>
          <w:sz w:val="24"/>
        </w:rPr>
        <w:fldChar w:fldCharType="begin"/>
      </w:r>
      <w:r w:rsidRPr="00B86EA7">
        <w:rPr>
          <w:sz w:val="24"/>
        </w:rPr>
        <w:instrText xml:space="preserve"> SEQ Table \* ARABIC </w:instrText>
      </w:r>
      <w:r w:rsidR="00A24F53" w:rsidRPr="00B86EA7">
        <w:rPr>
          <w:sz w:val="24"/>
        </w:rPr>
        <w:fldChar w:fldCharType="separate"/>
      </w:r>
      <w:r w:rsidR="008854BC">
        <w:rPr>
          <w:noProof/>
          <w:sz w:val="24"/>
        </w:rPr>
        <w:t>1</w:t>
      </w:r>
      <w:r w:rsidR="00A24F53" w:rsidRPr="00B86EA7">
        <w:rPr>
          <w:sz w:val="24"/>
        </w:rPr>
        <w:fldChar w:fldCharType="end"/>
      </w:r>
      <w:r w:rsidRPr="00B86EA7">
        <w:rPr>
          <w:sz w:val="24"/>
        </w:rPr>
        <w:t>: Scenarios Addressed in this Document</w:t>
      </w:r>
    </w:p>
    <w:p w14:paraId="5045842C" w14:textId="77777777" w:rsidR="004D470D" w:rsidRPr="004D470D" w:rsidRDefault="004D470D" w:rsidP="004D470D"/>
    <w:p w14:paraId="15EC727D" w14:textId="77777777" w:rsidR="00B86EA7" w:rsidRDefault="00B86EA7" w:rsidP="00B86EA7">
      <w:pPr>
        <w:pStyle w:val="Heading1"/>
      </w:pPr>
      <w:bookmarkStart w:id="4" w:name="_Toc214166941"/>
      <w:r>
        <w:lastRenderedPageBreak/>
        <w:t>Background</w:t>
      </w:r>
      <w:bookmarkEnd w:id="4"/>
    </w:p>
    <w:p w14:paraId="2AF0EB78" w14:textId="77777777" w:rsidR="00B86EA7" w:rsidRDefault="004A5268" w:rsidP="00B86EA7">
      <w:pPr>
        <w:pStyle w:val="Heading2"/>
      </w:pPr>
      <w:bookmarkStart w:id="5" w:name="_Toc214166942"/>
      <w:r>
        <w:t>What is REST?</w:t>
      </w:r>
      <w:bookmarkEnd w:id="5"/>
    </w:p>
    <w:p w14:paraId="77862E10" w14:textId="77777777" w:rsidR="00276524" w:rsidRDefault="004A5268" w:rsidP="004A5268">
      <w:pPr>
        <w:rPr>
          <w:rFonts w:cs="Arial"/>
        </w:rPr>
      </w:pPr>
      <w:r>
        <w:t xml:space="preserve">Representational State Transfer (REST) is </w:t>
      </w:r>
      <w:proofErr w:type="gramStart"/>
      <w:r>
        <w:rPr>
          <w:rFonts w:cs="Arial"/>
        </w:rPr>
        <w:t>a software</w:t>
      </w:r>
      <w:proofErr w:type="gramEnd"/>
      <w:r>
        <w:rPr>
          <w:rFonts w:cs="Arial"/>
        </w:rPr>
        <w:t xml:space="preserve"> architectural</w:t>
      </w:r>
      <w:r w:rsidRPr="00BD0917">
        <w:rPr>
          <w:rFonts w:cs="Arial"/>
        </w:rPr>
        <w:t xml:space="preserve"> style</w:t>
      </w:r>
      <w:r>
        <w:rPr>
          <w:rFonts w:cs="Arial"/>
        </w:rPr>
        <w:t xml:space="preserve"> commonly used in the construction of Web-based applications and has emerged as a predominant Web service design model. REST is neither a</w:t>
      </w:r>
      <w:r w:rsidRPr="00BD0917">
        <w:rPr>
          <w:rFonts w:cs="Arial"/>
        </w:rPr>
        <w:t xml:space="preserve"> specification</w:t>
      </w:r>
      <w:r>
        <w:rPr>
          <w:rFonts w:cs="Arial"/>
        </w:rPr>
        <w:t xml:space="preserve"> nor a</w:t>
      </w:r>
      <w:r w:rsidRPr="00BD0917">
        <w:rPr>
          <w:rFonts w:cs="Arial"/>
        </w:rPr>
        <w:t xml:space="preserve"> technology</w:t>
      </w:r>
      <w:r>
        <w:rPr>
          <w:rFonts w:cs="Arial"/>
        </w:rPr>
        <w:t xml:space="preserve">. It is a design approach </w:t>
      </w:r>
      <w:proofErr w:type="gramStart"/>
      <w:r>
        <w:rPr>
          <w:rFonts w:cs="Arial"/>
        </w:rPr>
        <w:t xml:space="preserve">whereby </w:t>
      </w:r>
      <w:r w:rsidRPr="00BD0917">
        <w:rPr>
          <w:rFonts w:cs="Arial"/>
        </w:rPr>
        <w:t xml:space="preserve">any resource can be </w:t>
      </w:r>
      <w:r w:rsidR="008149DC">
        <w:rPr>
          <w:rFonts w:cs="Arial"/>
        </w:rPr>
        <w:t xml:space="preserve">represented </w:t>
      </w:r>
      <w:r w:rsidRPr="00BD0917">
        <w:rPr>
          <w:rFonts w:cs="Arial"/>
        </w:rPr>
        <w:t>by a URL</w:t>
      </w:r>
      <w:proofErr w:type="gramEnd"/>
      <w:r w:rsidRPr="00BD0917">
        <w:rPr>
          <w:rFonts w:cs="Arial"/>
        </w:rPr>
        <w:t xml:space="preserve"> (Uniform Resource Locator).</w:t>
      </w:r>
      <w:r>
        <w:rPr>
          <w:rFonts w:cs="Arial"/>
        </w:rPr>
        <w:t xml:space="preserve"> </w:t>
      </w:r>
      <w:r w:rsidR="00395549">
        <w:rPr>
          <w:rFonts w:cs="Arial"/>
        </w:rPr>
        <w:t>Accessing</w:t>
      </w:r>
      <w:r w:rsidRPr="00BD0917">
        <w:rPr>
          <w:rFonts w:cs="Arial"/>
        </w:rPr>
        <w:t xml:space="preserve"> </w:t>
      </w:r>
      <w:r>
        <w:rPr>
          <w:rFonts w:cs="Arial"/>
        </w:rPr>
        <w:t xml:space="preserve">a </w:t>
      </w:r>
      <w:r w:rsidRPr="00BD0917">
        <w:rPr>
          <w:rFonts w:cs="Arial"/>
        </w:rPr>
        <w:t xml:space="preserve">URL will result </w:t>
      </w:r>
      <w:r>
        <w:rPr>
          <w:rFonts w:cs="Arial"/>
        </w:rPr>
        <w:t xml:space="preserve">in </w:t>
      </w:r>
      <w:r w:rsidRPr="00BD0917">
        <w:rPr>
          <w:rFonts w:cs="Arial"/>
        </w:rPr>
        <w:t>a resource being transferred to the requester.</w:t>
      </w:r>
      <w:r>
        <w:rPr>
          <w:rFonts w:cs="Arial"/>
        </w:rPr>
        <w:t xml:space="preserve"> </w:t>
      </w:r>
    </w:p>
    <w:p w14:paraId="71A202FC" w14:textId="77777777" w:rsidR="00B86EA7" w:rsidRDefault="004A5268" w:rsidP="004A5268">
      <w:pPr>
        <w:pStyle w:val="Heading2"/>
      </w:pPr>
      <w:bookmarkStart w:id="6" w:name="_Toc214166943"/>
      <w:r>
        <w:t>REST and the Exchange Network</w:t>
      </w:r>
      <w:bookmarkEnd w:id="6"/>
    </w:p>
    <w:p w14:paraId="6F598264" w14:textId="77777777" w:rsidR="004A5268" w:rsidRDefault="004A5268" w:rsidP="004A5268">
      <w:r>
        <w:t xml:space="preserve">The Exchange Network </w:t>
      </w:r>
      <w:r w:rsidR="00395549">
        <w:t xml:space="preserve">(EN) </w:t>
      </w:r>
      <w:r>
        <w:t xml:space="preserve">has created a powerful framework for exchanging environmental information between partners. To date, many of the Network’s data exchanges were built to enable automated reporting and submission of regulatory information. These data exchanges were built using web services based on a technology called </w:t>
      </w:r>
      <w:r w:rsidRPr="00597FB1">
        <w:t>Simple Object Access Protocol</w:t>
      </w:r>
      <w:r>
        <w:t xml:space="preserve"> (SOAP) that is well suited for </w:t>
      </w:r>
      <w:r w:rsidR="00C84171">
        <w:t xml:space="preserve">securely </w:t>
      </w:r>
      <w:r>
        <w:t>exchanging large payloads of structured information or for synchronizing databases.</w:t>
      </w:r>
    </w:p>
    <w:p w14:paraId="57EC387A" w14:textId="77777777" w:rsidR="004A5268" w:rsidRDefault="004A5268" w:rsidP="004A5268">
      <w:r>
        <w:t xml:space="preserve">The Exchange Network governance is actively seeking to promote another exchange pattern </w:t>
      </w:r>
      <w:r w:rsidR="008149DC">
        <w:t xml:space="preserve">based on </w:t>
      </w:r>
      <w:r>
        <w:t xml:space="preserve">data publishing. When partners publish data, they make it available through a web service so that other partners or applications can </w:t>
      </w:r>
      <w:r w:rsidR="00C84171">
        <w:t xml:space="preserve">easily discover, </w:t>
      </w:r>
      <w:r>
        <w:t>request</w:t>
      </w:r>
      <w:r w:rsidR="00C84171">
        <w:t>,</w:t>
      </w:r>
      <w:r>
        <w:t xml:space="preserve"> and access the data on demand. Unlike data submissions, which are initiated by data providers, published data is requested and used by a data consumer</w:t>
      </w:r>
      <w:r w:rsidR="008149DC">
        <w:t xml:space="preserve"> on demand. </w:t>
      </w:r>
      <w:r w:rsidR="00070C92">
        <w:t xml:space="preserve">  The </w:t>
      </w:r>
      <w:r w:rsidR="00395549">
        <w:t xml:space="preserve">Exchange Network’s </w:t>
      </w:r>
      <w:r w:rsidR="00070C92">
        <w:t xml:space="preserve">current model asks that </w:t>
      </w:r>
      <w:r w:rsidR="00395549">
        <w:t>EN</w:t>
      </w:r>
      <w:r w:rsidR="00070C92">
        <w:t xml:space="preserve"> partners implement a SOAP-based Query service.  </w:t>
      </w:r>
      <w:r w:rsidR="008149DC">
        <w:t xml:space="preserve">In many scenarios, </w:t>
      </w:r>
      <w:r w:rsidR="00070C92">
        <w:t>however</w:t>
      </w:r>
      <w:r w:rsidR="00395549">
        <w:t xml:space="preserve">, </w:t>
      </w:r>
      <w:r w:rsidR="008149DC">
        <w:t xml:space="preserve">a </w:t>
      </w:r>
      <w:proofErr w:type="spellStart"/>
      <w:r w:rsidR="008149DC">
        <w:t>REST</w:t>
      </w:r>
      <w:r w:rsidR="00395549">
        <w:t>ful</w:t>
      </w:r>
      <w:proofErr w:type="spellEnd"/>
      <w:r w:rsidR="008149DC">
        <w:t xml:space="preserve"> web service</w:t>
      </w:r>
      <w:r>
        <w:t xml:space="preserve"> interface may offer </w:t>
      </w:r>
      <w:r w:rsidR="00070C92">
        <w:t xml:space="preserve">a </w:t>
      </w:r>
      <w:r w:rsidR="008A34EE">
        <w:t>more appropriate</w:t>
      </w:r>
      <w:r>
        <w:t xml:space="preserve"> solution.</w:t>
      </w:r>
      <w:r w:rsidR="00070C92">
        <w:t xml:space="preserve"> </w:t>
      </w:r>
      <w:r>
        <w:t xml:space="preserve"> </w:t>
      </w:r>
      <w:r w:rsidR="00070C92">
        <w:t xml:space="preserve">REST </w:t>
      </w:r>
      <w:r w:rsidR="008149DC">
        <w:t>offers a clean, simple and easy-to-</w:t>
      </w:r>
      <w:r>
        <w:t xml:space="preserve">understand </w:t>
      </w:r>
      <w:r w:rsidR="008A34EE">
        <w:t>method</w:t>
      </w:r>
      <w:r>
        <w:t xml:space="preserve"> of retrieving information. There is no</w:t>
      </w:r>
      <w:r w:rsidR="008A34EE">
        <w:t xml:space="preserve"> special software </w:t>
      </w:r>
      <w:r>
        <w:t>to install</w:t>
      </w:r>
      <w:r w:rsidR="00041A98">
        <w:t>.</w:t>
      </w:r>
      <w:r w:rsidR="006002FF">
        <w:t xml:space="preserve"> </w:t>
      </w:r>
      <w:r w:rsidR="00041A98">
        <w:t xml:space="preserve"> A</w:t>
      </w:r>
      <w:r w:rsidR="006002FF">
        <w:t xml:space="preserve"> web browser</w:t>
      </w:r>
      <w:r w:rsidR="002B29A6">
        <w:t xml:space="preserve">, a web application or a mobile app </w:t>
      </w:r>
      <w:r>
        <w:t>can</w:t>
      </w:r>
      <w:r w:rsidR="002B29A6">
        <w:t xml:space="preserve"> be used to access the service directly</w:t>
      </w:r>
      <w:r w:rsidR="006002FF">
        <w:t>.</w:t>
      </w:r>
      <w:r>
        <w:t xml:space="preserve"> </w:t>
      </w:r>
      <w:r w:rsidR="002B29A6">
        <w:t xml:space="preserve"> In addition, user</w:t>
      </w:r>
      <w:r w:rsidR="00C73509">
        <w:t>s can take advantage of Exchange Network tools that simplify the generation of complex URLs and service requests.</w:t>
      </w:r>
      <w:r w:rsidR="002B29A6">
        <w:t xml:space="preserve"> </w:t>
      </w:r>
    </w:p>
    <w:p w14:paraId="1C3F8DCB" w14:textId="77777777" w:rsidR="004A5268" w:rsidRDefault="00C73509" w:rsidP="004A5268">
      <w:r>
        <w:t xml:space="preserve">REST is </w:t>
      </w:r>
      <w:r w:rsidR="00CE106B">
        <w:t>immediately accessible to</w:t>
      </w:r>
      <w:r w:rsidR="004A5268">
        <w:t xml:space="preserve"> </w:t>
      </w:r>
      <w:proofErr w:type="gramStart"/>
      <w:r w:rsidR="004A5268">
        <w:t>internet</w:t>
      </w:r>
      <w:proofErr w:type="gramEnd"/>
      <w:r w:rsidR="004A5268">
        <w:t xml:space="preserve"> users</w:t>
      </w:r>
      <w:r>
        <w:t xml:space="preserve"> and</w:t>
      </w:r>
      <w:r w:rsidR="004A5268">
        <w:t xml:space="preserve"> offers some significant advantages in delivering data to applications that run on devices such as smart </w:t>
      </w:r>
      <w:r w:rsidR="006002FF">
        <w:t>phones</w:t>
      </w:r>
      <w:r w:rsidR="004A5268">
        <w:t xml:space="preserve"> and tablets </w:t>
      </w:r>
      <w:r w:rsidR="00C84171">
        <w:t xml:space="preserve">using formats like </w:t>
      </w:r>
      <w:r w:rsidR="00543BB0">
        <w:t xml:space="preserve">XML or </w:t>
      </w:r>
      <w:r w:rsidR="00C84171" w:rsidRPr="008A34EE">
        <w:t>JavaScript Object Notation</w:t>
      </w:r>
      <w:r w:rsidR="006002FF" w:rsidRPr="008A34EE">
        <w:t xml:space="preserve"> </w:t>
      </w:r>
      <w:r w:rsidR="00C84171" w:rsidRPr="008A34EE">
        <w:t>(</w:t>
      </w:r>
      <w:r w:rsidR="00C84171">
        <w:t>JSON).</w:t>
      </w:r>
      <w:r w:rsidR="002B29A6">
        <w:t xml:space="preserve"> </w:t>
      </w:r>
    </w:p>
    <w:p w14:paraId="4D2F66AF" w14:textId="77777777" w:rsidR="004A5268" w:rsidRDefault="00055739" w:rsidP="004A5268">
      <w:r w:rsidRPr="00055739">
        <w:t>In summary, adding REST</w:t>
      </w:r>
      <w:r w:rsidR="00734348">
        <w:t xml:space="preserve"> </w:t>
      </w:r>
      <w:r w:rsidRPr="00055739">
        <w:t xml:space="preserve">interfaces to Exchange Network services will help broaden </w:t>
      </w:r>
      <w:r w:rsidR="009B2492">
        <w:t xml:space="preserve">their </w:t>
      </w:r>
      <w:r w:rsidR="009B2492" w:rsidRPr="00055739">
        <w:t>reach</w:t>
      </w:r>
      <w:r w:rsidRPr="00055739">
        <w:t xml:space="preserve"> to a much wider audience while simplifying the discovery and consumption of </w:t>
      </w:r>
      <w:r w:rsidR="00734348" w:rsidRPr="006512B9">
        <w:t>environmental</w:t>
      </w:r>
      <w:r w:rsidRPr="00055739">
        <w:t xml:space="preserve"> data.</w:t>
      </w:r>
      <w:r w:rsidR="004A5268">
        <w:t xml:space="preserve"> </w:t>
      </w:r>
      <w:r w:rsidR="004F391A">
        <w:t xml:space="preserve">Users will be able to discover and access services seamlessly without regard to the underlying technology (SOAP or REST). </w:t>
      </w:r>
      <w:r w:rsidR="004A5268">
        <w:t xml:space="preserve">In situations where they are appropriate, </w:t>
      </w:r>
      <w:r w:rsidR="00706C0A">
        <w:t>REST services</w:t>
      </w:r>
      <w:r w:rsidR="006512B9">
        <w:t xml:space="preserve"> </w:t>
      </w:r>
      <w:r w:rsidR="004A5268">
        <w:t xml:space="preserve">can serve as a useful compliment to the </w:t>
      </w:r>
      <w:r w:rsidR="006512B9">
        <w:t xml:space="preserve">Exchange </w:t>
      </w:r>
      <w:r w:rsidR="004A5268">
        <w:t xml:space="preserve">Network’s existing set of SOAP-based services and help </w:t>
      </w:r>
      <w:r w:rsidR="004F391A">
        <w:t xml:space="preserve">to more rapidly expand </w:t>
      </w:r>
      <w:r w:rsidR="004A5268">
        <w:t xml:space="preserve">data sharing among Network partners. </w:t>
      </w:r>
      <w:r w:rsidR="002B29A6">
        <w:t xml:space="preserve"> </w:t>
      </w:r>
      <w:r w:rsidR="004F391A">
        <w:t xml:space="preserve"> </w:t>
      </w:r>
    </w:p>
    <w:p w14:paraId="2E831B6C" w14:textId="77777777" w:rsidR="004D470D" w:rsidRDefault="004D470D">
      <w:pPr>
        <w:rPr>
          <w:rFonts w:asciiTheme="majorHAnsi" w:eastAsiaTheme="majorEastAsia" w:hAnsiTheme="majorHAnsi" w:cstheme="majorBidi"/>
          <w:b/>
          <w:bCs/>
          <w:color w:val="4F81BD" w:themeColor="accent1"/>
          <w:sz w:val="26"/>
          <w:szCs w:val="26"/>
        </w:rPr>
      </w:pPr>
      <w:r>
        <w:br w:type="page"/>
      </w:r>
    </w:p>
    <w:p w14:paraId="76BFBB86" w14:textId="77777777" w:rsidR="004A5268" w:rsidRDefault="004A5268" w:rsidP="004A5268">
      <w:pPr>
        <w:pStyle w:val="Heading2"/>
      </w:pPr>
      <w:bookmarkStart w:id="7" w:name="_Toc214166944"/>
      <w:r>
        <w:lastRenderedPageBreak/>
        <w:t>Recommended Constraints on the Use of REST Services in the Exchange Network</w:t>
      </w:r>
      <w:bookmarkEnd w:id="7"/>
    </w:p>
    <w:p w14:paraId="3489F3D9" w14:textId="77777777" w:rsidR="004A5268" w:rsidRPr="004A5268" w:rsidRDefault="004A5268" w:rsidP="004A5268">
      <w:r w:rsidRPr="004A5268">
        <w:t xml:space="preserve">The simplicity of </w:t>
      </w:r>
      <w:proofErr w:type="spellStart"/>
      <w:r w:rsidRPr="004A5268">
        <w:t>RESTful</w:t>
      </w:r>
      <w:proofErr w:type="spellEnd"/>
      <w:r w:rsidRPr="004A5268">
        <w:t xml:space="preserve"> services as compared to SOAP-based services can make them an attractive choice for providing access to information. However, data providers </w:t>
      </w:r>
      <w:r w:rsidR="006512B9">
        <w:t>must</w:t>
      </w:r>
      <w:r w:rsidR="006512B9" w:rsidRPr="004A5268">
        <w:t xml:space="preserve"> </w:t>
      </w:r>
      <w:r w:rsidRPr="004A5268">
        <w:t xml:space="preserve">weigh the relative strengths and weaknesses of each approach and pick the one that is best matched to the business needs.  </w:t>
      </w:r>
    </w:p>
    <w:p w14:paraId="2B5CA287" w14:textId="77777777" w:rsidR="004A5268" w:rsidRPr="004A5268" w:rsidRDefault="004A5268" w:rsidP="004A5268">
      <w:r w:rsidRPr="004A5268">
        <w:t xml:space="preserve">At this time, the Exchange Network recommends that developers only consider using </w:t>
      </w:r>
      <w:r w:rsidR="00706C0A">
        <w:t>REST services</w:t>
      </w:r>
      <w:r w:rsidR="006512B9">
        <w:t xml:space="preserve"> </w:t>
      </w:r>
      <w:r w:rsidRPr="004A5268">
        <w:t>under the following conditions:</w:t>
      </w:r>
    </w:p>
    <w:p w14:paraId="1BD3CE97" w14:textId="77777777" w:rsidR="004A5268" w:rsidRPr="004A5268" w:rsidRDefault="004A5268" w:rsidP="001F309F">
      <w:pPr>
        <w:numPr>
          <w:ilvl w:val="0"/>
          <w:numId w:val="14"/>
        </w:numPr>
        <w:ind w:left="540" w:hanging="540"/>
      </w:pPr>
      <w:r w:rsidRPr="004A5268">
        <w:rPr>
          <w:b/>
        </w:rPr>
        <w:t>Business needs can be met using synchronous queries</w:t>
      </w:r>
      <w:r w:rsidRPr="004A5268">
        <w:rPr>
          <w:b/>
        </w:rPr>
        <w:br/>
      </w:r>
      <w:r w:rsidR="00124956">
        <w:t>The HTTP GET method is well suited for supporting simple queries that do not require multi-step processing.</w:t>
      </w:r>
      <w:r w:rsidR="00A245D3">
        <w:t xml:space="preserve"> </w:t>
      </w:r>
      <w:r w:rsidRPr="004A5268">
        <w:t xml:space="preserve">Business processes that require behind the scenes status checks or complex data extractions before making results available are typically better served by the asynchronous behavior of EN Nodes using the SOAP-based Solicit method. Similarly, data submission services that include status checking and downloading of results may also be poor candidates for the REST </w:t>
      </w:r>
      <w:r w:rsidR="006512B9">
        <w:t>approach</w:t>
      </w:r>
      <w:r w:rsidRPr="004A5268">
        <w:t xml:space="preserve">. </w:t>
      </w:r>
    </w:p>
    <w:p w14:paraId="27A93D84" w14:textId="77777777" w:rsidR="006002FF" w:rsidRPr="006002FF" w:rsidRDefault="004A5268" w:rsidP="006002FF">
      <w:pPr>
        <w:numPr>
          <w:ilvl w:val="0"/>
          <w:numId w:val="14"/>
        </w:numPr>
        <w:ind w:left="540" w:hanging="540"/>
      </w:pPr>
      <w:r w:rsidRPr="004A5268">
        <w:rPr>
          <w:b/>
        </w:rPr>
        <w:t>Data are considered completely public and no security is required</w:t>
      </w:r>
      <w:r w:rsidRPr="004A5268">
        <w:rPr>
          <w:b/>
        </w:rPr>
        <w:br/>
      </w:r>
      <w:r w:rsidRPr="004A5268">
        <w:t xml:space="preserve">There are fewer standard security specifications with </w:t>
      </w:r>
      <w:r w:rsidR="00706C0A">
        <w:t>REST services</w:t>
      </w:r>
      <w:r w:rsidR="006512B9">
        <w:t xml:space="preserve"> </w:t>
      </w:r>
      <w:r w:rsidRPr="004A5268">
        <w:t xml:space="preserve">than </w:t>
      </w:r>
      <w:r w:rsidR="006512B9">
        <w:t xml:space="preserve">with </w:t>
      </w:r>
      <w:r w:rsidRPr="004A5268">
        <w:t xml:space="preserve">SOAP-based web services. </w:t>
      </w:r>
      <w:r w:rsidR="006512B9">
        <w:t xml:space="preserve"> T</w:t>
      </w:r>
      <w:r w:rsidRPr="004A5268">
        <w:t xml:space="preserve">he Exchange Network recommends using </w:t>
      </w:r>
      <w:r w:rsidR="00706C0A">
        <w:t>REST services</w:t>
      </w:r>
      <w:r w:rsidR="006512B9">
        <w:t xml:space="preserve"> </w:t>
      </w:r>
      <w:r w:rsidRPr="004A5268">
        <w:t xml:space="preserve">only for data that are considered public. </w:t>
      </w:r>
      <w:r w:rsidR="006512B9">
        <w:t xml:space="preserve"> </w:t>
      </w:r>
      <w:r w:rsidRPr="004A5268">
        <w:t>Exchange Network partners should use the EN’s SOAP-based web services in conjunction with the Network Authentication and Authorization Service (NAAS) for any data that require restricted access.</w:t>
      </w:r>
      <w:bookmarkStart w:id="8" w:name="_Ref334172603"/>
    </w:p>
    <w:p w14:paraId="22A9AF72" w14:textId="77777777" w:rsidR="00BC7A5E" w:rsidRDefault="00137372" w:rsidP="00257969">
      <w:pPr>
        <w:rPr>
          <w:rFonts w:asciiTheme="majorHAnsi" w:eastAsiaTheme="majorEastAsia" w:hAnsiTheme="majorHAnsi" w:cstheme="majorBidi"/>
          <w:b/>
          <w:bCs/>
          <w:color w:val="365F91" w:themeColor="accent1" w:themeShade="BF"/>
          <w:sz w:val="28"/>
          <w:szCs w:val="28"/>
        </w:rPr>
      </w:pPr>
      <w:r>
        <w:t>In the future, the Exchange Network may produce gu</w:t>
      </w:r>
      <w:r w:rsidR="00124956">
        <w:t>idance on constructing</w:t>
      </w:r>
      <w:r>
        <w:t xml:space="preserve"> </w:t>
      </w:r>
      <w:proofErr w:type="spellStart"/>
      <w:r>
        <w:t>RESTful</w:t>
      </w:r>
      <w:proofErr w:type="spellEnd"/>
      <w:r>
        <w:t xml:space="preserve"> </w:t>
      </w:r>
      <w:r w:rsidR="00124956">
        <w:t xml:space="preserve">web </w:t>
      </w:r>
      <w:r>
        <w:t xml:space="preserve">services for </w:t>
      </w:r>
      <w:r w:rsidR="00A245D3">
        <w:t xml:space="preserve">business </w:t>
      </w:r>
      <w:r>
        <w:t>processes</w:t>
      </w:r>
      <w:r w:rsidR="00A245D3">
        <w:t xml:space="preserve"> that use other HTTP methods in</w:t>
      </w:r>
      <w:r w:rsidR="00124956">
        <w:t xml:space="preserve">cluding POST, PUT, DELETE, etc. </w:t>
      </w:r>
      <w:r w:rsidR="00BC7A5E">
        <w:br w:type="page"/>
      </w:r>
    </w:p>
    <w:bookmarkStart w:id="9" w:name="_Toc214166945"/>
    <w:p w14:paraId="62BC6E9F" w14:textId="63312896" w:rsidR="008E6EAE" w:rsidRDefault="009A2BCE">
      <w:pPr>
        <w:pStyle w:val="Heading1"/>
      </w:pPr>
      <w:r>
        <w:rPr>
          <w:rFonts w:asciiTheme="minorHAnsi" w:eastAsiaTheme="minorHAnsi" w:hAnsiTheme="minorHAnsi" w:cstheme="minorBidi"/>
          <w:b w:val="0"/>
          <w:bCs w:val="0"/>
          <w:noProof/>
          <w:color w:val="auto"/>
          <w:sz w:val="22"/>
          <w:szCs w:val="22"/>
          <w:lang w:eastAsia="en-US"/>
        </w:rPr>
        <w:lastRenderedPageBreak/>
        <mc:AlternateContent>
          <mc:Choice Requires="wps">
            <w:drawing>
              <wp:anchor distT="0" distB="0" distL="114300" distR="114300" simplePos="0" relativeHeight="251685888" behindDoc="0" locked="0" layoutInCell="1" allowOverlap="1" wp14:anchorId="02FD7611" wp14:editId="07F1D2D0">
                <wp:simplePos x="0" y="0"/>
                <wp:positionH relativeFrom="margin">
                  <wp:posOffset>3282950</wp:posOffset>
                </wp:positionH>
                <wp:positionV relativeFrom="margin">
                  <wp:posOffset>-57150</wp:posOffset>
                </wp:positionV>
                <wp:extent cx="3106420" cy="6281420"/>
                <wp:effectExtent l="0" t="0" r="17780" b="17780"/>
                <wp:wrapSquare wrapText="bothSides"/>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6281420"/>
                        </a:xfrm>
                        <a:prstGeom prst="rect">
                          <a:avLst/>
                        </a:prstGeom>
                        <a:solidFill>
                          <a:srgbClr val="FFFFFF"/>
                        </a:solidFill>
                        <a:ln w="9525">
                          <a:solidFill>
                            <a:srgbClr val="000000"/>
                          </a:solidFill>
                          <a:miter lim="800000"/>
                          <a:headEnd/>
                          <a:tailEnd/>
                        </a:ln>
                      </wps:spPr>
                      <wps:txbx>
                        <w:txbxContent>
                          <w:p w14:paraId="1B755391" w14:textId="77777777" w:rsidR="000E353E" w:rsidRPr="001F1582" w:rsidRDefault="000E353E" w:rsidP="00BC7A5E">
                            <w:pPr>
                              <w:pStyle w:val="Heading1"/>
                              <w:numPr>
                                <w:ilvl w:val="0"/>
                                <w:numId w:val="0"/>
                              </w:numPr>
                              <w:spacing w:before="0" w:after="0"/>
                              <w:jc w:val="center"/>
                              <w:rPr>
                                <w:rFonts w:asciiTheme="minorHAnsi" w:eastAsiaTheme="minorHAnsi" w:hAnsiTheme="minorHAnsi" w:cstheme="minorBidi"/>
                                <w:bCs w:val="0"/>
                                <w:i/>
                                <w:color w:val="auto"/>
                                <w:sz w:val="12"/>
                                <w:szCs w:val="22"/>
                              </w:rPr>
                            </w:pPr>
                          </w:p>
                          <w:p w14:paraId="7F13A868" w14:textId="77777777" w:rsidR="000E353E" w:rsidRDefault="000E353E">
                            <w:pPr>
                              <w:jc w:val="center"/>
                            </w:pPr>
                            <w:r w:rsidRPr="00F50DD0">
                              <w:rPr>
                                <w:b/>
                              </w:rPr>
                              <w:t>Maximizing Benefit:  Exchange Network REST Service Center</w:t>
                            </w:r>
                          </w:p>
                          <w:p w14:paraId="3030899B" w14:textId="77777777" w:rsidR="000E353E" w:rsidRPr="00B45CEE" w:rsidRDefault="000E353E" w:rsidP="00193F0C">
                            <w:pPr>
                              <w:rPr>
                                <w:sz w:val="20"/>
                                <w:szCs w:val="20"/>
                              </w:rPr>
                            </w:pPr>
                            <w:r w:rsidRPr="00B45CEE">
                              <w:rPr>
                                <w:sz w:val="20"/>
                                <w:szCs w:val="20"/>
                              </w:rPr>
                              <w:t>The Exchange Network REST Service Center is a website that helps consumers more easily make requests against REST services. It works for any REST services that are:</w:t>
                            </w:r>
                          </w:p>
                          <w:p w14:paraId="511BC178" w14:textId="77777777" w:rsidR="000E353E" w:rsidRPr="00B45CEE" w:rsidRDefault="000E353E" w:rsidP="00193F0C">
                            <w:pPr>
                              <w:pStyle w:val="ListParagraph"/>
                              <w:numPr>
                                <w:ilvl w:val="0"/>
                                <w:numId w:val="32"/>
                              </w:numPr>
                              <w:ind w:left="360" w:hanging="180"/>
                              <w:rPr>
                                <w:bCs/>
                                <w:sz w:val="20"/>
                                <w:szCs w:val="20"/>
                              </w:rPr>
                            </w:pPr>
                            <w:r w:rsidRPr="00B45CEE">
                              <w:rPr>
                                <w:sz w:val="20"/>
                                <w:szCs w:val="20"/>
                              </w:rPr>
                              <w:t>Consistent with the EN REST URL and documentation standards, and</w:t>
                            </w:r>
                          </w:p>
                          <w:p w14:paraId="30DA0158" w14:textId="77777777" w:rsidR="000E353E" w:rsidRPr="00B45CEE" w:rsidRDefault="000E353E" w:rsidP="00193F0C">
                            <w:pPr>
                              <w:pStyle w:val="ListParagraph"/>
                              <w:numPr>
                                <w:ilvl w:val="0"/>
                                <w:numId w:val="32"/>
                              </w:numPr>
                              <w:ind w:left="360" w:hanging="180"/>
                              <w:rPr>
                                <w:bCs/>
                                <w:sz w:val="20"/>
                                <w:szCs w:val="20"/>
                              </w:rPr>
                            </w:pPr>
                            <w:r w:rsidRPr="00B45CEE">
                              <w:rPr>
                                <w:sz w:val="20"/>
                                <w:szCs w:val="20"/>
                              </w:rPr>
                              <w:t>Registered in ENDS</w:t>
                            </w:r>
                          </w:p>
                          <w:p w14:paraId="36726443" w14:textId="77777777" w:rsidR="000E353E" w:rsidRPr="00B45CEE" w:rsidRDefault="000E353E">
                            <w:pPr>
                              <w:rPr>
                                <w:sz w:val="20"/>
                                <w:szCs w:val="20"/>
                              </w:rPr>
                            </w:pPr>
                            <w:r w:rsidRPr="00B45CEE">
                              <w:rPr>
                                <w:sz w:val="20"/>
                                <w:szCs w:val="20"/>
                              </w:rPr>
                              <w:t>The website uses the information documented in ENDS to guide users through the creation of a customized service request.  Users can request data using the site, or copy and paste the custom URL for use in another application.</w:t>
                            </w:r>
                          </w:p>
                          <w:p w14:paraId="5D7D2944" w14:textId="77777777" w:rsidR="000E353E" w:rsidRDefault="000E353E" w:rsidP="00BC7A5E">
                            <w:r>
                              <w:rPr>
                                <w:noProof/>
                                <w:lang w:eastAsia="en-US"/>
                              </w:rPr>
                              <w:drawing>
                                <wp:inline distT="0" distB="0" distL="0" distR="0" wp14:anchorId="37D56B8D" wp14:editId="118BDF76">
                                  <wp:extent cx="2698750" cy="3346011"/>
                                  <wp:effectExtent l="25400" t="25400" r="0" b="698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706850" cy="3356053"/>
                                          </a:xfrm>
                                          <a:prstGeom prst="rect">
                                            <a:avLst/>
                                          </a:prstGeom>
                                          <a:noFill/>
                                          <a:ln w="9525">
                                            <a:solidFill>
                                              <a:schemeClr val="tx2">
                                                <a:lumMod val="40000"/>
                                                <a:lumOff val="60000"/>
                                              </a:schemeClr>
                                            </a:solidFill>
                                            <a:miter lim="800000"/>
                                            <a:headEnd/>
                                            <a:tailEnd/>
                                          </a:ln>
                                        </pic:spPr>
                                      </pic:pic>
                                    </a:graphicData>
                                  </a:graphic>
                                </wp:inline>
                              </w:drawing>
                            </w:r>
                          </w:p>
                          <w:p w14:paraId="25A5081F" w14:textId="77777777" w:rsidR="000E353E" w:rsidRDefault="000E353E" w:rsidP="00BC7A5E">
                            <w:pPr>
                              <w:pStyle w:val="Heading2"/>
                              <w:numPr>
                                <w:ilvl w:val="0"/>
                                <w:numId w:val="0"/>
                              </w:numPr>
                              <w:ind w:left="576"/>
                            </w:pPr>
                          </w:p>
                          <w:p w14:paraId="47354EC0" w14:textId="77777777" w:rsidR="000E353E" w:rsidRDefault="000E353E" w:rsidP="00BC7A5E"/>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258.5pt;margin-top:-4.45pt;width:244.6pt;height:494.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QXNiYCAABaBAAADgAAAGRycy9lMm9Eb2MueG1srFTbbtswDH0fsH8Q9L7YcZssM+IUXboMA7oL&#10;0O4DZFm2hUmiJimxu68vJadpdnsZ5gdBlKjDw0PS66tRK3IQzkswFZ3PckqE4dBI01X06/3u1YoS&#10;H5hpmAIjKvogPL3avHyxHmwpCuhBNcIRBDG+HGxF+xBsmWWe90IzPwMrDF624DQLaLouaxwbEF2r&#10;rMjzZTaAa6wDLrzH05vpkm4SftsKHj63rReBqIoit5BWl9Y6rtlmzcrOMdtLfqTB/oGFZtJg0BPU&#10;DQuM7J38DUpL7sBDG2YcdAZtK7lIOWA28/yXbO56ZkXKBcXx9iST/3+w/NPhiyOyqWiB8himsUb3&#10;YgzkLYykuIj6DNaX6HZn0TGMeI51Trl6ewv8mycGtj0znbh2DoZesAb5zePL7OzphOMjSD18hAbj&#10;sH2ABDS2TkfxUA6C6Ejk4VSbyIXj4cU8X15GjhzvlsVqHo0Yg5VPz63z4b0ATeKmog6Ln+DZ4daH&#10;yfXJJUbzoGSzk0olw3X1VjlyYNgou/Qd0X9yU4YMFX2zKBaTAn+FyNP3JwgtA3a8krqiq5MTK6Nu&#10;70yDNFkZmFTTHrNT5ihk1G5SMYz1mGqWVI4i19A8oLIOpgbHgcRND+4HJQM2d0X99z1zghL1wWB1&#10;Lhevo5Th3HDnRn1uMMMRqqKBkmm7DdME7a2TXY+Rpn4wcI0VbWXS+pnVkT42cKrWcdjihJzbyev5&#10;l7B5BAAA//8DAFBLAwQUAAYACAAAACEAt1AxauAAAAALAQAADwAAAGRycy9kb3ducmV2LnhtbEyP&#10;y07DMBBF90j8gzVI7FonRZQkjVMhpAqJHeGl7tx4mkTE48h20/D3TFewHM3VueeW29kOYkIfekcK&#10;0mUCAqlxpqdWwfvbbpGBCFGT0YMjVPCDAbbV9VWpC+PO9IpTHVvBEAqFVtDFOBZShqZDq8PSjUj8&#10;OzpvdeTTt9J4fWa4HeQqSdbS6p64odMjPnXYfNcnqyBPn7/8x+d6TuU+373sx6mW7aTU7c38uAER&#10;cY5/YbjoszpU7HRwJzJBDAru0wfeEhUsshzEJcB1KxAHxmfJHciqlP83VL8AAAD//wMAUEsBAi0A&#10;FAAGAAgAAAAhAOSZw8D7AAAA4QEAABMAAAAAAAAAAAAAAAAAAAAAAFtDb250ZW50X1R5cGVzXS54&#10;bWxQSwECLQAUAAYACAAAACEAI7Jq4dcAAACUAQAACwAAAAAAAAAAAAAAAAAsAQAAX3JlbHMvLnJl&#10;bHNQSwECLQAUAAYACAAAACEADgQXNiYCAABaBAAADgAAAAAAAAAAAAAAAAAsAgAAZHJzL2Uyb0Rv&#10;Yy54bWxQSwECLQAUAAYACAAAACEAt1AxauAAAAALAQAADwAAAAAAAAAAAAAAAAB+BAAAZHJzL2Rv&#10;d25yZXYueG1sUEsFBgAAAAAEAAQA8wAAAIsFAAAAAA==&#10;">
                <v:textbox inset="3.6pt,,3.6pt">
                  <w:txbxContent>
                    <w:p w14:paraId="1B755391" w14:textId="77777777" w:rsidR="00393FBC" w:rsidRPr="001F1582" w:rsidRDefault="00393FBC" w:rsidP="00BC7A5E">
                      <w:pPr>
                        <w:pStyle w:val="Heading1"/>
                        <w:numPr>
                          <w:ilvl w:val="0"/>
                          <w:numId w:val="0"/>
                        </w:numPr>
                        <w:spacing w:before="0" w:after="0"/>
                        <w:jc w:val="center"/>
                        <w:rPr>
                          <w:rFonts w:asciiTheme="minorHAnsi" w:eastAsiaTheme="minorHAnsi" w:hAnsiTheme="minorHAnsi" w:cstheme="minorBidi"/>
                          <w:bCs w:val="0"/>
                          <w:i/>
                          <w:color w:val="auto"/>
                          <w:sz w:val="12"/>
                          <w:szCs w:val="22"/>
                        </w:rPr>
                      </w:pPr>
                    </w:p>
                    <w:p w14:paraId="7F13A868" w14:textId="77777777" w:rsidR="00393FBC" w:rsidRDefault="00393FBC">
                      <w:pPr>
                        <w:jc w:val="center"/>
                      </w:pPr>
                      <w:r w:rsidRPr="00F50DD0">
                        <w:rPr>
                          <w:b/>
                        </w:rPr>
                        <w:t>Maximizing Benefit:  Exchange Network REST Service Center</w:t>
                      </w:r>
                    </w:p>
                    <w:p w14:paraId="3030899B" w14:textId="77777777" w:rsidR="00393FBC" w:rsidRPr="00B45CEE" w:rsidRDefault="00393FBC" w:rsidP="00193F0C">
                      <w:pPr>
                        <w:rPr>
                          <w:sz w:val="20"/>
                          <w:szCs w:val="20"/>
                        </w:rPr>
                      </w:pPr>
                      <w:r w:rsidRPr="00B45CEE">
                        <w:rPr>
                          <w:sz w:val="20"/>
                          <w:szCs w:val="20"/>
                        </w:rPr>
                        <w:t>The Exchange Network REST Service Center is a website that helps consumers more easily make requests against REST services. It works for any REST services that are:</w:t>
                      </w:r>
                    </w:p>
                    <w:p w14:paraId="511BC178" w14:textId="77777777" w:rsidR="00393FBC" w:rsidRPr="00B45CEE" w:rsidRDefault="00393FBC" w:rsidP="00193F0C">
                      <w:pPr>
                        <w:pStyle w:val="ListParagraph"/>
                        <w:numPr>
                          <w:ilvl w:val="0"/>
                          <w:numId w:val="32"/>
                        </w:numPr>
                        <w:ind w:left="360" w:hanging="180"/>
                        <w:rPr>
                          <w:bCs/>
                          <w:sz w:val="20"/>
                          <w:szCs w:val="20"/>
                        </w:rPr>
                      </w:pPr>
                      <w:r w:rsidRPr="00B45CEE">
                        <w:rPr>
                          <w:sz w:val="20"/>
                          <w:szCs w:val="20"/>
                        </w:rPr>
                        <w:t>Consistent with the EN REST URL and documentation standards, and</w:t>
                      </w:r>
                    </w:p>
                    <w:p w14:paraId="30DA0158" w14:textId="77777777" w:rsidR="00393FBC" w:rsidRPr="00B45CEE" w:rsidRDefault="00393FBC" w:rsidP="00193F0C">
                      <w:pPr>
                        <w:pStyle w:val="ListParagraph"/>
                        <w:numPr>
                          <w:ilvl w:val="0"/>
                          <w:numId w:val="32"/>
                        </w:numPr>
                        <w:ind w:left="360" w:hanging="180"/>
                        <w:rPr>
                          <w:bCs/>
                          <w:sz w:val="20"/>
                          <w:szCs w:val="20"/>
                        </w:rPr>
                      </w:pPr>
                      <w:r w:rsidRPr="00B45CEE">
                        <w:rPr>
                          <w:sz w:val="20"/>
                          <w:szCs w:val="20"/>
                        </w:rPr>
                        <w:t>Registered in ENDS</w:t>
                      </w:r>
                    </w:p>
                    <w:p w14:paraId="36726443" w14:textId="77777777" w:rsidR="00393FBC" w:rsidRPr="00B45CEE" w:rsidRDefault="00393FBC">
                      <w:pPr>
                        <w:rPr>
                          <w:sz w:val="20"/>
                          <w:szCs w:val="20"/>
                        </w:rPr>
                      </w:pPr>
                      <w:r w:rsidRPr="00B45CEE">
                        <w:rPr>
                          <w:sz w:val="20"/>
                          <w:szCs w:val="20"/>
                        </w:rPr>
                        <w:t>The website uses the information documented in ENDS to guide users through the creation of a customized service request.  Users can request data using the site, or copy and paste the custom URL for use in another application.</w:t>
                      </w:r>
                    </w:p>
                    <w:p w14:paraId="5D7D2944" w14:textId="77777777" w:rsidR="00393FBC" w:rsidRDefault="00393FBC" w:rsidP="00BC7A5E">
                      <w:r>
                        <w:rPr>
                          <w:noProof/>
                          <w:lang w:eastAsia="en-US"/>
                        </w:rPr>
                        <w:drawing>
                          <wp:inline distT="0" distB="0" distL="0" distR="0" wp14:anchorId="37D56B8D" wp14:editId="118BDF76">
                            <wp:extent cx="2698750" cy="3346011"/>
                            <wp:effectExtent l="25400" t="25400" r="0" b="698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706850" cy="3356053"/>
                                    </a:xfrm>
                                    <a:prstGeom prst="rect">
                                      <a:avLst/>
                                    </a:prstGeom>
                                    <a:noFill/>
                                    <a:ln w="9525">
                                      <a:solidFill>
                                        <a:schemeClr val="tx2">
                                          <a:lumMod val="40000"/>
                                          <a:lumOff val="60000"/>
                                        </a:schemeClr>
                                      </a:solidFill>
                                      <a:miter lim="800000"/>
                                      <a:headEnd/>
                                      <a:tailEnd/>
                                    </a:ln>
                                  </pic:spPr>
                                </pic:pic>
                              </a:graphicData>
                            </a:graphic>
                          </wp:inline>
                        </w:drawing>
                      </w:r>
                    </w:p>
                    <w:p w14:paraId="25A5081F" w14:textId="77777777" w:rsidR="00393FBC" w:rsidRDefault="00393FBC" w:rsidP="00BC7A5E">
                      <w:pPr>
                        <w:pStyle w:val="Heading2"/>
                        <w:numPr>
                          <w:ilvl w:val="0"/>
                          <w:numId w:val="0"/>
                        </w:numPr>
                        <w:ind w:left="576"/>
                      </w:pPr>
                    </w:p>
                    <w:p w14:paraId="47354EC0" w14:textId="77777777" w:rsidR="00393FBC" w:rsidRDefault="00393FBC" w:rsidP="00BC7A5E"/>
                  </w:txbxContent>
                </v:textbox>
                <w10:wrap type="square" anchorx="margin" anchory="margin"/>
              </v:shape>
            </w:pict>
          </mc:Fallback>
        </mc:AlternateContent>
      </w:r>
      <w:r w:rsidR="00BC7A5E">
        <w:t>Exchange Network</w:t>
      </w:r>
      <w:r w:rsidR="008F7B56">
        <w:t xml:space="preserve"> </w:t>
      </w:r>
      <w:r w:rsidR="00BC7A5E">
        <w:t xml:space="preserve">REST </w:t>
      </w:r>
      <w:r w:rsidR="004D470D">
        <w:t xml:space="preserve">URL </w:t>
      </w:r>
      <w:r w:rsidR="00BC7A5E">
        <w:t>Standard</w:t>
      </w:r>
      <w:bookmarkEnd w:id="9"/>
      <w:r w:rsidR="008F7B56">
        <w:t xml:space="preserve"> </w:t>
      </w:r>
    </w:p>
    <w:p w14:paraId="71ECAB2A" w14:textId="77777777" w:rsidR="00CE60E9" w:rsidRDefault="00CE60E9">
      <w:r>
        <w:t xml:space="preserve">REST web services offer a very useful approach for sharing </w:t>
      </w:r>
      <w:r w:rsidR="00256DBA">
        <w:t>data, but they are not always</w:t>
      </w:r>
      <w:r>
        <w:t xml:space="preserve"> simple and straightforward</w:t>
      </w:r>
      <w:r w:rsidR="00256DBA">
        <w:t xml:space="preserve"> to use</w:t>
      </w:r>
      <w:r>
        <w:t xml:space="preserve">. Because REST is a style and not a technology specification, there is a great deal of variation in how developers implement their services. There is no standard approach for creating </w:t>
      </w:r>
      <w:r w:rsidR="00C90C22">
        <w:t xml:space="preserve">a </w:t>
      </w:r>
      <w:r>
        <w:t>REST service</w:t>
      </w:r>
      <w:r w:rsidR="00193F0C">
        <w:t xml:space="preserve">, so developers are left to choose their own </w:t>
      </w:r>
      <w:r>
        <w:t>URL</w:t>
      </w:r>
      <w:r w:rsidR="00193F0C">
        <w:t xml:space="preserve"> </w:t>
      </w:r>
      <w:r>
        <w:t>structure</w:t>
      </w:r>
      <w:r w:rsidR="00193F0C">
        <w:t>s</w:t>
      </w:r>
      <w:r>
        <w:t xml:space="preserve"> </w:t>
      </w:r>
      <w:r w:rsidR="00193F0C">
        <w:t xml:space="preserve">and their own means of naming and delimiting query parameters. This flexibility is one of REST’s strengths, but it can also make life challenging for other developers or consumers that want to use those services to access data. URLs can quickly become complex and users may struggle to understand exactly how to structure their requests and retrieve the correct information. </w:t>
      </w:r>
    </w:p>
    <w:p w14:paraId="1F6F6F8F" w14:textId="77777777" w:rsidR="00CE60E9" w:rsidRDefault="00CE60E9">
      <w:r>
        <w:t>The Exchange Network believes that there is value in encouraging standardization around ce</w:t>
      </w:r>
      <w:r w:rsidR="00193F0C">
        <w:t>rtain elements of the URL structure</w:t>
      </w:r>
      <w:r>
        <w:t>.</w:t>
      </w:r>
      <w:r w:rsidR="00193F0C">
        <w:t xml:space="preserve"> </w:t>
      </w:r>
      <w:r>
        <w:t>By following a standard, REST service developers can help users more</w:t>
      </w:r>
      <w:r w:rsidR="00193F0C">
        <w:t xml:space="preserve"> easily understand and use their</w:t>
      </w:r>
      <w:r>
        <w:t xml:space="preserve"> services. </w:t>
      </w:r>
      <w:r w:rsidR="00193F0C">
        <w:t xml:space="preserve">Standardization can be </w:t>
      </w:r>
      <w:r>
        <w:t xml:space="preserve">particularly helpful when </w:t>
      </w:r>
      <w:r w:rsidR="00193F0C">
        <w:t xml:space="preserve">users are </w:t>
      </w:r>
      <w:r>
        <w:t>aggregating or mashing-up data of different types or from different sources.</w:t>
      </w:r>
      <w:r w:rsidR="00193F0C">
        <w:t xml:space="preserve"> Standardizing can also open up possibilities to use shared tools that can help automate the process of building service requests</w:t>
      </w:r>
      <w:r w:rsidR="00256DBA">
        <w:t xml:space="preserve"> (see example to the right)</w:t>
      </w:r>
      <w:r w:rsidR="00193F0C">
        <w:t xml:space="preserve">. </w:t>
      </w:r>
    </w:p>
    <w:p w14:paraId="111779D3" w14:textId="77777777" w:rsidR="00B746E3" w:rsidRDefault="00B746E3"/>
    <w:p w14:paraId="4CA941F5" w14:textId="77777777" w:rsidR="001F1582" w:rsidRDefault="001F1582" w:rsidP="00BC7A5E">
      <w:pPr>
        <w:pStyle w:val="Heading2"/>
      </w:pPr>
      <w:bookmarkStart w:id="10" w:name="_Toc214166946"/>
      <w:r>
        <w:t xml:space="preserve">Standard REST </w:t>
      </w:r>
      <w:r w:rsidR="008F7B56">
        <w:t xml:space="preserve">URL </w:t>
      </w:r>
      <w:r>
        <w:t>Structure</w:t>
      </w:r>
      <w:bookmarkEnd w:id="10"/>
      <w:r>
        <w:t xml:space="preserve"> </w:t>
      </w:r>
    </w:p>
    <w:p w14:paraId="14543796" w14:textId="77777777" w:rsidR="005E526F" w:rsidRDefault="00212AF0">
      <w:r>
        <w:t xml:space="preserve">The basic structure of the standardized </w:t>
      </w:r>
      <w:r w:rsidR="000B587F">
        <w:t xml:space="preserve">EN REST </w:t>
      </w:r>
      <w:r>
        <w:t>URL is</w:t>
      </w:r>
      <w:r w:rsidR="005E526F">
        <w:t>:</w:t>
      </w:r>
    </w:p>
    <w:p w14:paraId="7DE53853" w14:textId="77777777" w:rsidR="005E526F" w:rsidRDefault="005E526F">
      <w:r>
        <w:tab/>
      </w:r>
      <w:r w:rsidR="00212AF0">
        <w:t>S</w:t>
      </w:r>
      <w:r w:rsidR="00DD5E0F">
        <w:t>erver/Service/</w:t>
      </w:r>
      <w:proofErr w:type="spellStart"/>
      <w:r w:rsidR="00DD5E0F">
        <w:t>ServiceParameters</w:t>
      </w:r>
      <w:proofErr w:type="spellEnd"/>
      <w:r w:rsidR="00212AF0">
        <w:t xml:space="preserve"> </w:t>
      </w:r>
      <w:r w:rsidR="000B587F">
        <w:t xml:space="preserve">  </w:t>
      </w:r>
    </w:p>
    <w:p w14:paraId="5DAEC941" w14:textId="77777777" w:rsidR="00D5777F" w:rsidRDefault="001F1582">
      <w:r>
        <w:t xml:space="preserve">These three </w:t>
      </w:r>
      <w:r w:rsidR="005B54E1">
        <w:t xml:space="preserve">URL </w:t>
      </w:r>
      <w:r>
        <w:t>components are further described here:</w:t>
      </w:r>
    </w:p>
    <w:tbl>
      <w:tblPr>
        <w:tblStyle w:val="LightList-Accent5"/>
        <w:tblW w:w="9000" w:type="dxa"/>
        <w:tblInd w:w="288" w:type="dxa"/>
        <w:tblBorders>
          <w:insideH w:val="single" w:sz="8" w:space="0" w:color="4BACC6" w:themeColor="accent5"/>
          <w:insideV w:val="single" w:sz="8" w:space="0" w:color="4BACC6" w:themeColor="accent5"/>
        </w:tblBorders>
        <w:tblLook w:val="04A0" w:firstRow="1" w:lastRow="0" w:firstColumn="1" w:lastColumn="0" w:noHBand="0" w:noVBand="1"/>
      </w:tblPr>
      <w:tblGrid>
        <w:gridCol w:w="2430"/>
        <w:gridCol w:w="6570"/>
      </w:tblGrid>
      <w:tr w:rsidR="00D5777F" w14:paraId="33F969B4" w14:textId="77777777" w:rsidTr="00B74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56B9B42" w14:textId="77777777" w:rsidR="00D5777F" w:rsidRDefault="00D5777F" w:rsidP="00B746E3">
            <w:pPr>
              <w:spacing w:before="80" w:after="80"/>
            </w:pPr>
            <w:r>
              <w:t>URL Component</w:t>
            </w:r>
          </w:p>
        </w:tc>
        <w:tc>
          <w:tcPr>
            <w:tcW w:w="6570" w:type="dxa"/>
          </w:tcPr>
          <w:p w14:paraId="5C2FE1E1" w14:textId="77777777" w:rsidR="00D5777F" w:rsidRDefault="00D5777F" w:rsidP="00B746E3">
            <w:pPr>
              <w:spacing w:before="80" w:after="80"/>
              <w:cnfStyle w:val="100000000000" w:firstRow="1" w:lastRow="0" w:firstColumn="0" w:lastColumn="0" w:oddVBand="0" w:evenVBand="0" w:oddHBand="0" w:evenHBand="0" w:firstRowFirstColumn="0" w:firstRowLastColumn="0" w:lastRowFirstColumn="0" w:lastRowLastColumn="0"/>
            </w:pPr>
            <w:r>
              <w:t>Description</w:t>
            </w:r>
          </w:p>
        </w:tc>
      </w:tr>
      <w:tr w:rsidR="00D5777F" w14:paraId="7D54CDE4" w14:textId="77777777" w:rsidTr="00B746E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30" w:type="dxa"/>
          </w:tcPr>
          <w:p w14:paraId="0258E6A0" w14:textId="77777777" w:rsidR="00D5777F" w:rsidRPr="001351C9" w:rsidRDefault="00D5777F" w:rsidP="005B54E1">
            <w:pPr>
              <w:numPr>
                <w:ilvl w:val="0"/>
                <w:numId w:val="22"/>
              </w:numPr>
              <w:rPr>
                <w:b w:val="0"/>
              </w:rPr>
            </w:pPr>
            <w:r w:rsidRPr="001351C9">
              <w:rPr>
                <w:b w:val="0"/>
              </w:rPr>
              <w:t>Server</w:t>
            </w:r>
          </w:p>
        </w:tc>
        <w:tc>
          <w:tcPr>
            <w:tcW w:w="6570" w:type="dxa"/>
          </w:tcPr>
          <w:p w14:paraId="27943F80" w14:textId="77777777" w:rsidR="00D5777F" w:rsidRDefault="00D5777F" w:rsidP="005B54E1">
            <w:pPr>
              <w:cnfStyle w:val="000000100000" w:firstRow="0" w:lastRow="0" w:firstColumn="0" w:lastColumn="0" w:oddVBand="0" w:evenVBand="0" w:oddHBand="1" w:evenHBand="0" w:firstRowFirstColumn="0" w:firstRowLastColumn="0" w:lastRowFirstColumn="0" w:lastRowLastColumn="0"/>
            </w:pPr>
            <w:r>
              <w:t xml:space="preserve">A URL endpoint where one or more REST services </w:t>
            </w:r>
            <w:proofErr w:type="gramStart"/>
            <w:r>
              <w:t>exist</w:t>
            </w:r>
            <w:proofErr w:type="gramEnd"/>
            <w:r>
              <w:t xml:space="preserve">. Typically, the endpoint URL contains a protocol identifier (e.g. http://), a domain name (e.g. www.example.gov), and may optionally include a portion of </w:t>
            </w:r>
            <w:r>
              <w:lastRenderedPageBreak/>
              <w:t>the URL that is not service specific.</w:t>
            </w:r>
          </w:p>
        </w:tc>
      </w:tr>
      <w:tr w:rsidR="00D5777F" w:rsidRPr="00545A50" w14:paraId="5BB0A90B" w14:textId="77777777" w:rsidTr="00B746E3">
        <w:tc>
          <w:tcPr>
            <w:cnfStyle w:val="001000000000" w:firstRow="0" w:lastRow="0" w:firstColumn="1" w:lastColumn="0" w:oddVBand="0" w:evenVBand="0" w:oddHBand="0" w:evenHBand="0" w:firstRowFirstColumn="0" w:firstRowLastColumn="0" w:lastRowFirstColumn="0" w:lastRowLastColumn="0"/>
            <w:tcW w:w="2430" w:type="dxa"/>
          </w:tcPr>
          <w:p w14:paraId="396BA41B" w14:textId="77777777" w:rsidR="00D5777F" w:rsidRPr="001351C9" w:rsidRDefault="00D5777F" w:rsidP="005B54E1">
            <w:pPr>
              <w:numPr>
                <w:ilvl w:val="0"/>
                <w:numId w:val="22"/>
              </w:numPr>
              <w:rPr>
                <w:b w:val="0"/>
              </w:rPr>
            </w:pPr>
            <w:r w:rsidRPr="001351C9">
              <w:rPr>
                <w:b w:val="0"/>
              </w:rPr>
              <w:lastRenderedPageBreak/>
              <w:t>Service</w:t>
            </w:r>
          </w:p>
        </w:tc>
        <w:tc>
          <w:tcPr>
            <w:tcW w:w="6570" w:type="dxa"/>
          </w:tcPr>
          <w:p w14:paraId="71837872" w14:textId="77777777" w:rsidR="00D5777F" w:rsidRPr="00545A50" w:rsidRDefault="00D5777F" w:rsidP="00D5777F">
            <w:pPr>
              <w:cnfStyle w:val="000000000000" w:firstRow="0" w:lastRow="0" w:firstColumn="0" w:lastColumn="0" w:oddVBand="0" w:evenVBand="0" w:oddHBand="0" w:evenHBand="0" w:firstRowFirstColumn="0" w:firstRowLastColumn="0" w:lastRowFirstColumn="0" w:lastRowLastColumn="0"/>
              <w:rPr>
                <w:b/>
                <w:color w:val="F79646" w:themeColor="accent6"/>
              </w:rPr>
            </w:pPr>
            <w:r>
              <w:t xml:space="preserve">Identification of a particular service on a server. </w:t>
            </w:r>
            <w:r w:rsidRPr="00545A50">
              <w:rPr>
                <w:b/>
                <w:color w:val="F79646" w:themeColor="accent6"/>
              </w:rPr>
              <w:t>One or more Services may exist per Server.</w:t>
            </w:r>
          </w:p>
        </w:tc>
      </w:tr>
      <w:tr w:rsidR="00D5777F" w:rsidRPr="00545A50" w14:paraId="3CDBC719" w14:textId="77777777" w:rsidTr="00B7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2352001C" w14:textId="77777777" w:rsidR="00D5777F" w:rsidRPr="001351C9" w:rsidRDefault="00D5777F" w:rsidP="005B54E1">
            <w:pPr>
              <w:numPr>
                <w:ilvl w:val="0"/>
                <w:numId w:val="22"/>
              </w:numPr>
              <w:rPr>
                <w:b w:val="0"/>
              </w:rPr>
            </w:pPr>
            <w:r>
              <w:rPr>
                <w:b w:val="0"/>
              </w:rPr>
              <w:t>Service Parameters</w:t>
            </w:r>
          </w:p>
        </w:tc>
        <w:tc>
          <w:tcPr>
            <w:tcW w:w="6570" w:type="dxa"/>
          </w:tcPr>
          <w:p w14:paraId="1BDB0858" w14:textId="77777777" w:rsidR="00D5777F" w:rsidRPr="00545A50" w:rsidRDefault="00D5777F" w:rsidP="00D5777F">
            <w:pPr>
              <w:cnfStyle w:val="000000100000" w:firstRow="0" w:lastRow="0" w:firstColumn="0" w:lastColumn="0" w:oddVBand="0" w:evenVBand="0" w:oddHBand="1" w:evenHBand="0" w:firstRowFirstColumn="0" w:firstRowLastColumn="0" w:lastRowFirstColumn="0" w:lastRowLastColumn="0"/>
              <w:rPr>
                <w:b/>
                <w:color w:val="F79646" w:themeColor="accent6"/>
              </w:rPr>
            </w:pPr>
            <w:r>
              <w:t xml:space="preserve">Parameters that can be included in the service request, to convey operating instructions for the service to execute, such as filtering data to return. </w:t>
            </w:r>
            <w:r w:rsidRPr="00545A50">
              <w:rPr>
                <w:b/>
                <w:color w:val="F79646" w:themeColor="accent6"/>
              </w:rPr>
              <w:t>Zero or more Service Parameters may exist per Service.</w:t>
            </w:r>
          </w:p>
        </w:tc>
      </w:tr>
    </w:tbl>
    <w:p w14:paraId="5671ED96" w14:textId="77777777" w:rsidR="001F1582" w:rsidRDefault="005B54E1" w:rsidP="001F1582">
      <w:pPr>
        <w:pStyle w:val="Heading2"/>
      </w:pPr>
      <w:bookmarkStart w:id="11" w:name="_Toc214166947"/>
      <w:r>
        <w:t>Standard REST URL Formatting Rules</w:t>
      </w:r>
      <w:bookmarkEnd w:id="11"/>
      <w:r>
        <w:t xml:space="preserve"> </w:t>
      </w:r>
    </w:p>
    <w:p w14:paraId="6BB475B9" w14:textId="77777777" w:rsidR="005A1EC0" w:rsidRDefault="00212AF0">
      <w:r>
        <w:t>In addition</w:t>
      </w:r>
      <w:r w:rsidR="005B54E1">
        <w:t xml:space="preserve"> to adhering to the standard URL components</w:t>
      </w:r>
      <w:r>
        <w:t>, t</w:t>
      </w:r>
      <w:r w:rsidR="008F7B56">
        <w:t xml:space="preserve">he following </w:t>
      </w:r>
      <w:r w:rsidR="005B54E1">
        <w:t xml:space="preserve">formatting </w:t>
      </w:r>
      <w:r w:rsidR="008F7B56">
        <w:t xml:space="preserve">rules </w:t>
      </w:r>
      <w:r>
        <w:t>pertain to the structure for standardized</w:t>
      </w:r>
      <w:r w:rsidR="005B04A4">
        <w:t xml:space="preserve"> </w:t>
      </w:r>
      <w:r>
        <w:t>EN</w:t>
      </w:r>
      <w:r w:rsidR="008F7B56">
        <w:t xml:space="preserve"> REST URL Endpoints: </w:t>
      </w:r>
    </w:p>
    <w:p w14:paraId="05151912" w14:textId="77777777" w:rsidR="008F7B56" w:rsidRDefault="008F7B56" w:rsidP="008F7B56">
      <w:pPr>
        <w:pStyle w:val="ListParagraph"/>
        <w:numPr>
          <w:ilvl w:val="0"/>
          <w:numId w:val="28"/>
        </w:numPr>
      </w:pPr>
      <w:r w:rsidRPr="00810D16">
        <w:rPr>
          <w:b/>
        </w:rPr>
        <w:t xml:space="preserve">Rule 1: </w:t>
      </w:r>
      <w:r w:rsidR="005B54E1">
        <w:rPr>
          <w:b/>
        </w:rPr>
        <w:t xml:space="preserve">Service </w:t>
      </w:r>
      <w:r w:rsidRPr="00810D16">
        <w:rPr>
          <w:b/>
        </w:rPr>
        <w:t>Parameter Delimiting:</w:t>
      </w:r>
      <w:r>
        <w:t xml:space="preserve"> Service parameters are to be delimited using the ampersand (&amp;) as shown in the example given in section 3.</w:t>
      </w:r>
      <w:r w:rsidR="005B54E1">
        <w:t>3</w:t>
      </w:r>
      <w:r>
        <w:t>. Any other parameter delimiters will create difficulties for any service automation tools.</w:t>
      </w:r>
    </w:p>
    <w:p w14:paraId="156F7985" w14:textId="77777777" w:rsidR="00E467A0" w:rsidRDefault="00E467A0" w:rsidP="00E467A0">
      <w:pPr>
        <w:pStyle w:val="ListParagraph"/>
      </w:pPr>
    </w:p>
    <w:p w14:paraId="70959CB5" w14:textId="77777777" w:rsidR="00CB45F6" w:rsidRDefault="008F7B56" w:rsidP="00CB45F6">
      <w:pPr>
        <w:pStyle w:val="ListParagraph"/>
        <w:numPr>
          <w:ilvl w:val="0"/>
          <w:numId w:val="28"/>
        </w:numPr>
      </w:pPr>
      <w:r w:rsidRPr="00B67DEC">
        <w:rPr>
          <w:b/>
        </w:rPr>
        <w:t>Rule 2:</w:t>
      </w:r>
      <w:r w:rsidRPr="00810D16">
        <w:rPr>
          <w:b/>
        </w:rPr>
        <w:t xml:space="preserve"> </w:t>
      </w:r>
      <w:r w:rsidR="005B54E1">
        <w:rPr>
          <w:b/>
        </w:rPr>
        <w:t xml:space="preserve">Explicit </w:t>
      </w:r>
      <w:r w:rsidRPr="00810D16">
        <w:rPr>
          <w:b/>
        </w:rPr>
        <w:t>Parameter Naming:</w:t>
      </w:r>
      <w:r>
        <w:t xml:space="preserve"> Service parameters are to be formatted as name/value pairs, as shown in the example in Section 3.</w:t>
      </w:r>
      <w:r w:rsidR="005B54E1">
        <w:t>3</w:t>
      </w:r>
      <w:r w:rsidR="00212AF0">
        <w:t xml:space="preserve">.  </w:t>
      </w:r>
      <w:r>
        <w:t xml:space="preserve"> Any URLs that omit the parameter name (and therefore only include parameter values in a specific sequence) will create difficulties for any service automation tools. This approach has the added benefit of allowing requesters to provide parameters in any order, and not be bound to unintuitive parameter ordering requirements.</w:t>
      </w:r>
    </w:p>
    <w:p w14:paraId="36A9D134" w14:textId="77777777" w:rsidR="00BC7A5E" w:rsidRDefault="00BC7A5E" w:rsidP="00BC7A5E">
      <w:pPr>
        <w:pStyle w:val="ListParagraph"/>
      </w:pPr>
    </w:p>
    <w:p w14:paraId="2BCB7EB3" w14:textId="77777777" w:rsidR="00B16CB8" w:rsidRDefault="00F50DD0" w:rsidP="00B16CB8">
      <w:pPr>
        <w:pStyle w:val="ListParagraph"/>
        <w:numPr>
          <w:ilvl w:val="0"/>
          <w:numId w:val="28"/>
        </w:numPr>
      </w:pPr>
      <w:r w:rsidRPr="00F50DD0">
        <w:rPr>
          <w:b/>
        </w:rPr>
        <w:t xml:space="preserve">Rule 3: Predefined Parameter Names: </w:t>
      </w:r>
      <w:r w:rsidR="00BC7A5E">
        <w:t xml:space="preserve"> </w:t>
      </w:r>
      <w:r w:rsidR="00B16CB8">
        <w:t xml:space="preserve">The Exchange Network has created several predefined parameter names </w:t>
      </w:r>
      <w:r w:rsidR="00543BB0">
        <w:t>for</w:t>
      </w:r>
      <w:r w:rsidR="00024220">
        <w:t xml:space="preserve"> commonly used features</w:t>
      </w:r>
      <w:r w:rsidR="00B16CB8">
        <w:t xml:space="preserve">. These predefined parameter names are: </w:t>
      </w:r>
    </w:p>
    <w:tbl>
      <w:tblPr>
        <w:tblStyle w:val="LightList-Accent5"/>
        <w:tblW w:w="8280" w:type="dxa"/>
        <w:tblInd w:w="1278" w:type="dxa"/>
        <w:tblBorders>
          <w:insideH w:val="single" w:sz="8" w:space="0" w:color="4BACC6" w:themeColor="accent5"/>
          <w:insideV w:val="single" w:sz="8" w:space="0" w:color="4BACC6" w:themeColor="accent5"/>
        </w:tblBorders>
        <w:tblLook w:val="04A0" w:firstRow="1" w:lastRow="0" w:firstColumn="1" w:lastColumn="0" w:noHBand="0" w:noVBand="1"/>
      </w:tblPr>
      <w:tblGrid>
        <w:gridCol w:w="1184"/>
        <w:gridCol w:w="7096"/>
      </w:tblGrid>
      <w:tr w:rsidR="00B16CB8" w14:paraId="566A98C0" w14:textId="77777777" w:rsidTr="00B74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38C86574" w14:textId="77777777" w:rsidR="00B16CB8" w:rsidRDefault="00B16CB8" w:rsidP="00996675">
            <w:pPr>
              <w:spacing w:before="120" w:after="120"/>
            </w:pPr>
            <w:r>
              <w:t>Parameter Name</w:t>
            </w:r>
          </w:p>
        </w:tc>
        <w:tc>
          <w:tcPr>
            <w:tcW w:w="7096" w:type="dxa"/>
          </w:tcPr>
          <w:p w14:paraId="7AE8F777" w14:textId="77777777" w:rsidR="00B16CB8" w:rsidRDefault="00B16CB8" w:rsidP="00996675">
            <w:pPr>
              <w:spacing w:before="120" w:after="120"/>
              <w:cnfStyle w:val="100000000000" w:firstRow="1" w:lastRow="0" w:firstColumn="0" w:lastColumn="0" w:oddVBand="0" w:evenVBand="0" w:oddHBand="0" w:evenHBand="0" w:firstRowFirstColumn="0" w:firstRowLastColumn="0" w:lastRowFirstColumn="0" w:lastRowLastColumn="0"/>
            </w:pPr>
            <w:r>
              <w:t>Description</w:t>
            </w:r>
          </w:p>
        </w:tc>
      </w:tr>
      <w:tr w:rsidR="00A565A6" w14:paraId="5139600E" w14:textId="77777777" w:rsidTr="00B7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5272D5CA" w14:textId="77777777" w:rsidR="00A565A6" w:rsidRDefault="00233ECB" w:rsidP="00996675">
            <w:pPr>
              <w:rPr>
                <w:b w:val="0"/>
              </w:rPr>
            </w:pPr>
            <w:proofErr w:type="gramStart"/>
            <w:r>
              <w:rPr>
                <w:b w:val="0"/>
              </w:rPr>
              <w:t>f</w:t>
            </w:r>
            <w:r w:rsidR="00A565A6">
              <w:rPr>
                <w:b w:val="0"/>
              </w:rPr>
              <w:t>ormat</w:t>
            </w:r>
            <w:proofErr w:type="gramEnd"/>
          </w:p>
        </w:tc>
        <w:tc>
          <w:tcPr>
            <w:tcW w:w="7096" w:type="dxa"/>
          </w:tcPr>
          <w:p w14:paraId="1A8090A2" w14:textId="77777777" w:rsidR="00A565A6" w:rsidRDefault="00A565A6" w:rsidP="00233ECB">
            <w:pPr>
              <w:cnfStyle w:val="000000100000" w:firstRow="0" w:lastRow="0" w:firstColumn="0" w:lastColumn="0" w:oddVBand="0" w:evenVBand="0" w:oddHBand="1" w:evenHBand="0" w:firstRowFirstColumn="0" w:firstRowLastColumn="0" w:lastRowFirstColumn="0" w:lastRowLastColumn="0"/>
            </w:pPr>
            <w:r>
              <w:t>Identifies the format in which data will be returned. Commonly used formats should use the following naming convention (</w:t>
            </w:r>
            <w:r w:rsidR="00233ECB">
              <w:t>xml</w:t>
            </w:r>
            <w:r>
              <w:t>,</w:t>
            </w:r>
            <w:r w:rsidR="00233ECB">
              <w:t xml:space="preserve"> </w:t>
            </w:r>
            <w:proofErr w:type="spellStart"/>
            <w:r w:rsidR="00233ECB">
              <w:t>json</w:t>
            </w:r>
            <w:proofErr w:type="spellEnd"/>
            <w:r>
              <w:t>,</w:t>
            </w:r>
            <w:r w:rsidR="00233ECB">
              <w:t xml:space="preserve"> html</w:t>
            </w:r>
            <w:r>
              <w:t xml:space="preserve">, </w:t>
            </w:r>
            <w:proofErr w:type="spellStart"/>
            <w:r w:rsidR="00233ECB">
              <w:t>csv</w:t>
            </w:r>
            <w:proofErr w:type="spellEnd"/>
            <w:r>
              <w:t xml:space="preserve">, </w:t>
            </w:r>
            <w:proofErr w:type="spellStart"/>
            <w:r w:rsidR="00233ECB">
              <w:t>xls</w:t>
            </w:r>
            <w:proofErr w:type="spellEnd"/>
            <w:r>
              <w:t>).</w:t>
            </w:r>
            <w:r w:rsidR="00253031">
              <w:t xml:space="preserve"> The returned format is xml if the parameter is omitted.</w:t>
            </w:r>
          </w:p>
        </w:tc>
      </w:tr>
      <w:tr w:rsidR="00A565A6" w14:paraId="1E0C2A0C" w14:textId="77777777" w:rsidTr="00B746E3">
        <w:tc>
          <w:tcPr>
            <w:cnfStyle w:val="001000000000" w:firstRow="0" w:lastRow="0" w:firstColumn="1" w:lastColumn="0" w:oddVBand="0" w:evenVBand="0" w:oddHBand="0" w:evenHBand="0" w:firstRowFirstColumn="0" w:firstRowLastColumn="0" w:lastRowFirstColumn="0" w:lastRowLastColumn="0"/>
            <w:tcW w:w="1184" w:type="dxa"/>
          </w:tcPr>
          <w:p w14:paraId="2126E4AF" w14:textId="77777777" w:rsidR="00A565A6" w:rsidRDefault="00233ECB" w:rsidP="00996675">
            <w:pPr>
              <w:rPr>
                <w:b w:val="0"/>
              </w:rPr>
            </w:pPr>
            <w:proofErr w:type="spellStart"/>
            <w:proofErr w:type="gramStart"/>
            <w:r>
              <w:rPr>
                <w:b w:val="0"/>
              </w:rPr>
              <w:t>r</w:t>
            </w:r>
            <w:r w:rsidR="00A565A6">
              <w:rPr>
                <w:b w:val="0"/>
              </w:rPr>
              <w:t>owId</w:t>
            </w:r>
            <w:proofErr w:type="spellEnd"/>
            <w:proofErr w:type="gramEnd"/>
          </w:p>
        </w:tc>
        <w:tc>
          <w:tcPr>
            <w:tcW w:w="7096" w:type="dxa"/>
          </w:tcPr>
          <w:p w14:paraId="6C1FE11E" w14:textId="77777777" w:rsidR="00A565A6" w:rsidRDefault="00A565A6" w:rsidP="00B16CB8">
            <w:pPr>
              <w:cnfStyle w:val="000000000000" w:firstRow="0" w:lastRow="0" w:firstColumn="0" w:lastColumn="0" w:oddVBand="0" w:evenVBand="0" w:oddHBand="0" w:evenHBand="0" w:firstRowFirstColumn="0" w:firstRowLastColumn="0" w:lastRowFirstColumn="0" w:lastRowLastColumn="0"/>
            </w:pPr>
            <w:r>
              <w:t>When returning paged results, identifies the starting record number to be retrieved.</w:t>
            </w:r>
            <w:r w:rsidR="00253031">
              <w:t xml:space="preserve"> The default value of </w:t>
            </w:r>
            <w:proofErr w:type="spellStart"/>
            <w:r w:rsidR="00253031">
              <w:t>rowId</w:t>
            </w:r>
            <w:proofErr w:type="spellEnd"/>
            <w:r w:rsidR="00253031">
              <w:t xml:space="preserve"> is 0.</w:t>
            </w:r>
          </w:p>
        </w:tc>
      </w:tr>
      <w:tr w:rsidR="00A565A6" w14:paraId="7E820B05" w14:textId="77777777" w:rsidTr="00B7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53B5C26F" w14:textId="77777777" w:rsidR="00A565A6" w:rsidRDefault="00233ECB" w:rsidP="00996675">
            <w:pPr>
              <w:rPr>
                <w:b w:val="0"/>
              </w:rPr>
            </w:pPr>
            <w:proofErr w:type="spellStart"/>
            <w:proofErr w:type="gramStart"/>
            <w:r>
              <w:rPr>
                <w:b w:val="0"/>
              </w:rPr>
              <w:t>m</w:t>
            </w:r>
            <w:r w:rsidR="00A565A6">
              <w:rPr>
                <w:b w:val="0"/>
              </w:rPr>
              <w:t>axRows</w:t>
            </w:r>
            <w:proofErr w:type="spellEnd"/>
            <w:proofErr w:type="gramEnd"/>
          </w:p>
        </w:tc>
        <w:tc>
          <w:tcPr>
            <w:tcW w:w="7096" w:type="dxa"/>
          </w:tcPr>
          <w:p w14:paraId="7EF0FF60" w14:textId="77777777" w:rsidR="00A565A6" w:rsidRDefault="00A565A6" w:rsidP="00A565A6">
            <w:pPr>
              <w:cnfStyle w:val="000000100000" w:firstRow="0" w:lastRow="0" w:firstColumn="0" w:lastColumn="0" w:oddVBand="0" w:evenVBand="0" w:oddHBand="1" w:evenHBand="0" w:firstRowFirstColumn="0" w:firstRowLastColumn="0" w:lastRowFirstColumn="0" w:lastRowLastColumn="0"/>
            </w:pPr>
            <w:r>
              <w:t xml:space="preserve">Identifies the maximum number of records to return. Service developer should consider supporting the </w:t>
            </w:r>
            <w:proofErr w:type="spellStart"/>
            <w:r w:rsidR="00233ECB">
              <w:t>m</w:t>
            </w:r>
            <w:r>
              <w:t>axRows</w:t>
            </w:r>
            <w:proofErr w:type="spellEnd"/>
            <w:r>
              <w:t xml:space="preserve"> parameter if the anticipated size of the response is large.</w:t>
            </w:r>
            <w:r w:rsidR="00253031">
              <w:t xml:space="preserve"> All records are to be returned if </w:t>
            </w:r>
            <w:proofErr w:type="spellStart"/>
            <w:r w:rsidR="00253031">
              <w:t>maxRows</w:t>
            </w:r>
            <w:proofErr w:type="spellEnd"/>
            <w:r w:rsidR="00253031">
              <w:t xml:space="preserve"> parameter is not supplied.</w:t>
            </w:r>
          </w:p>
        </w:tc>
      </w:tr>
    </w:tbl>
    <w:p w14:paraId="5DEDB67A" w14:textId="77777777" w:rsidR="000634B5" w:rsidRDefault="000634B5"/>
    <w:p w14:paraId="037E434F" w14:textId="77777777" w:rsidR="0053560A" w:rsidRDefault="0053560A"/>
    <w:p w14:paraId="1DE8F123" w14:textId="77777777" w:rsidR="0053560A" w:rsidRDefault="0053560A"/>
    <w:p w14:paraId="0C77917A" w14:textId="77777777" w:rsidR="0053560A" w:rsidRDefault="0053560A"/>
    <w:p w14:paraId="6214ACEA" w14:textId="77777777" w:rsidR="0053560A" w:rsidRDefault="0053560A" w:rsidP="0053560A">
      <w:pPr>
        <w:pStyle w:val="Heading2"/>
      </w:pPr>
      <w:bookmarkStart w:id="12" w:name="_Toc339932745"/>
      <w:bookmarkStart w:id="13" w:name="_Toc214166948"/>
      <w:r w:rsidRPr="005B54E1">
        <w:lastRenderedPageBreak/>
        <w:t xml:space="preserve">Example </w:t>
      </w:r>
      <w:r>
        <w:t>REST Endpoint</w:t>
      </w:r>
      <w:bookmarkEnd w:id="12"/>
      <w:bookmarkEnd w:id="13"/>
    </w:p>
    <w:p w14:paraId="4E3A84AB" w14:textId="77777777" w:rsidR="0053560A" w:rsidRPr="005B54E1" w:rsidRDefault="0053560A" w:rsidP="0053560A">
      <w:r>
        <w:t>This example REST service endpoint illustrates use of the EN REST URL formatting rules.</w:t>
      </w:r>
    </w:p>
    <w:p w14:paraId="36007108" w14:textId="0086C566" w:rsidR="0053560A" w:rsidRDefault="009A2BCE" w:rsidP="0053560A">
      <w:r>
        <w:rPr>
          <w:noProof/>
          <w:lang w:eastAsia="en-US"/>
        </w:rPr>
        <mc:AlternateContent>
          <mc:Choice Requires="wps">
            <w:drawing>
              <wp:anchor distT="0" distB="0" distL="114300" distR="114300" simplePos="0" relativeHeight="251693056" behindDoc="0" locked="0" layoutInCell="1" allowOverlap="1" wp14:anchorId="50A72DD6" wp14:editId="0E7A2FC1">
                <wp:simplePos x="0" y="0"/>
                <wp:positionH relativeFrom="column">
                  <wp:posOffset>3392170</wp:posOffset>
                </wp:positionH>
                <wp:positionV relativeFrom="paragraph">
                  <wp:posOffset>202565</wp:posOffset>
                </wp:positionV>
                <wp:extent cx="1464310" cy="238125"/>
                <wp:effectExtent l="0" t="0" r="34290" b="1587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310" cy="238125"/>
                        </a:xfrm>
                        <a:prstGeom prst="flowChartAlternateProcess">
                          <a:avLst/>
                        </a:prstGeom>
                        <a:solidFill>
                          <a:schemeClr val="accent6">
                            <a:lumMod val="20000"/>
                            <a:lumOff val="80000"/>
                          </a:schemeClr>
                        </a:solidFill>
                        <a:ln w="9525">
                          <a:solidFill>
                            <a:schemeClr val="accent6">
                              <a:lumMod val="100000"/>
                              <a:lumOff val="0"/>
                            </a:schemeClr>
                          </a:solidFill>
                          <a:miter lim="800000"/>
                          <a:headEnd/>
                          <a:tailEnd/>
                        </a:ln>
                        <a:effectLst/>
                        <a:extLst>
                          <a:ext uri="{AF507438-7753-43e0-B8FC-AC1667EBCBE1}">
                            <a14:hiddenEffects xmlns:a14="http://schemas.microsoft.com/office/drawing/2010/main">
                              <a:effectLst>
                                <a:outerShdw blurRad="63500" dist="38097" dir="2700000" algn="ctr" rotWithShape="0">
                                  <a:srgbClr val="868686">
                                    <a:alpha val="74997"/>
                                  </a:srgbClr>
                                </a:outerShdw>
                              </a:effectLst>
                            </a14:hiddenEffects>
                          </a:ext>
                        </a:extLst>
                      </wps:spPr>
                      <wps:txbx>
                        <w:txbxContent>
                          <w:p w14:paraId="1AE243D3" w14:textId="77777777" w:rsidR="000E353E" w:rsidRPr="004B52CD" w:rsidRDefault="000E353E" w:rsidP="0053560A">
                            <w:pPr>
                              <w:jc w:val="center"/>
                              <w:rPr>
                                <w:b/>
                                <w:color w:val="E36C0A" w:themeColor="accent6" w:themeShade="BF"/>
                              </w:rPr>
                            </w:pPr>
                            <w:r>
                              <w:rPr>
                                <w:b/>
                                <w:color w:val="E36C0A" w:themeColor="accent6" w:themeShade="BF"/>
                              </w:rPr>
                              <w:t>Service Parameters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5" o:spid="_x0000_s1028" type="#_x0000_t176" style="position:absolute;margin-left:267.1pt;margin-top:15.95pt;width:115.3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xijf4CAABNBgAADgAAAGRycy9lMm9Eb2MueG1srFVtb9MwEP6OxH+w/L1L0vdGS6euaxHSgImB&#10;+Ow6TmPh2MF2mwzEf+d8acpgCKEJVbLuLvZzz7328qqtFDkK66TRGU0uYkqE5iaXep/Rjx+2gzkl&#10;zjOdM2W0yOiDcPRq+fLFZVOnYmhKo3JhCYBolzZ1Rkvv6zSKHC9FxdyFqYWGj4WxFfOg2n2UW9YA&#10;eqWiYRxPo8bYvLaGC+fAetN9pEvELwrB/buicMITlVHg5vG0eO7CGS0vWbq3rC4lP9Fgz2BRManB&#10;6RnqhnlGDlY+gaokt8aZwl9wU0WmKCQXGANEk8S/RXNfslpgLJAcV5/T5P4fLH97vLNE5lC7BSWa&#10;VVCj1cEbdE2Gk5CgpnYp3Luv72wI0dW3hn92RJt1yfRerKw1TSlYDrSScD/65UFQHDwlu+aNyQGe&#10;ATzmqi1sFQAhC6TFkjycSyJaTzgYk/F0PEqgchy+DUfzpKMUsbR/XVvnXwlTkSBktFCmAV7Wr5QX&#10;VjMv7rruQJfseOt8oMjS/h2GZJTMt1IpVELvibWy5MigaxjnQvspPleHCmLo7NB98al/wAxd1pnn&#10;vRlcYBcHJHToHjtRmjQZXUwgnOcSSIKnPzBA09+9VxJyQ5SsMop8TyihiBud40x4JlUnA5TSgaTA&#10;eeoSCFrrQUQ71Ap7/dtqO4ln49F8MJtNRoPxSMSD6/l2PVitk+l0trleX2+S7yHgZJyWMs+F3iCm&#10;60cvGf9ba5+WQDc05+E7EwyszAFivC/zhuzUwb5n0OLT0QQSRnIZGmU0jxezoMA2GM66XBKm9rDG&#10;uLeUWOM/SV/iIIS2DJjO7nfnxphPww/tTNUl6+o/Gy8Atmux03Ws/pkOao+YRk+S0d1oIbeQ+j7N&#10;OFRhjrp59O2uxbEd9hO6M/kDTBnQxlGCnQxCaexXShrYbxl1Xw7MCkrUaw2TGpZhL9he2PUC0xye&#10;ZtRT0olr3y3NQ23lvgTkBAPXJiyLQuJMhUnvWADzoMDOwhhO+zUsxcc63vr5L7D8AQAA//8DAFBL&#10;AwQUAAYACAAAACEALNkYmt0AAAAJAQAADwAAAGRycy9kb3ducmV2LnhtbEyPQU7DMBBF90jcwRok&#10;dtRpG0IT4lQFgQTsKDmAE0/jQDyOYrcNt2dYwXI0T+//X25nN4gTTqH3pGC5SEAgtd701CmoP55v&#10;NiBC1GT04AkVfGOAbXV5UerC+DO942kfO8ESCoVWYGMcCylDa9HpsPAjEv8OfnI68jl10kz6zHI3&#10;yFWSZNLpnjjB6hEfLbZf+6NTkD0k8+eLfeol5TG+7VyNr02t1PXVvLsHEXGOfzD81ufqUHGnxh/J&#10;BDEouF2nK0YVrJc5CAbuspS3NGzPU5BVKf8vqH4AAAD//wMAUEsBAi0AFAAGAAgAAAAhAOSZw8D7&#10;AAAA4QEAABMAAAAAAAAAAAAAAAAAAAAAAFtDb250ZW50X1R5cGVzXS54bWxQSwECLQAUAAYACAAA&#10;ACEAI7Jq4dcAAACUAQAACwAAAAAAAAAAAAAAAAAsAQAAX3JlbHMvLnJlbHNQSwECLQAUAAYACAAA&#10;ACEAwbxijf4CAABNBgAADgAAAAAAAAAAAAAAAAAsAgAAZHJzL2Uyb0RvYy54bWxQSwECLQAUAAYA&#10;CAAAACEALNkYmt0AAAAJAQAADwAAAAAAAAAAAAAAAABWBQAAZHJzL2Rvd25yZXYueG1sUEsFBgAA&#10;AAAEAAQA8wAAAGAGAAAAAA==&#10;" fillcolor="#fde9d9 [665]" strokecolor="#f79646 [3209]">
                <v:shadow color="#868686" opacity="49150f" offset="26939emu,26939emu"/>
                <v:textbox inset="0,0,0,0">
                  <w:txbxContent>
                    <w:p w14:paraId="1AE243D3" w14:textId="77777777" w:rsidR="00393FBC" w:rsidRPr="004B52CD" w:rsidRDefault="00393FBC" w:rsidP="0053560A">
                      <w:pPr>
                        <w:jc w:val="center"/>
                        <w:rPr>
                          <w:b/>
                          <w:color w:val="E36C0A" w:themeColor="accent6" w:themeShade="BF"/>
                        </w:rPr>
                      </w:pPr>
                      <w:r>
                        <w:rPr>
                          <w:b/>
                          <w:color w:val="E36C0A" w:themeColor="accent6" w:themeShade="BF"/>
                        </w:rPr>
                        <w:t>Service Parameters</w:t>
                      </w:r>
                    </w:p>
                  </w:txbxContent>
                </v:textbox>
              </v:shape>
            </w:pict>
          </mc:Fallback>
        </mc:AlternateContent>
      </w:r>
      <w:r>
        <w:rPr>
          <w:noProof/>
          <w:lang w:eastAsia="en-US"/>
        </w:rPr>
        <mc:AlternateContent>
          <mc:Choice Requires="wps">
            <w:drawing>
              <wp:anchor distT="0" distB="0" distL="114300" distR="114300" simplePos="0" relativeHeight="251691008" behindDoc="0" locked="0" layoutInCell="1" allowOverlap="1" wp14:anchorId="38964569" wp14:editId="6A319DA0">
                <wp:simplePos x="0" y="0"/>
                <wp:positionH relativeFrom="column">
                  <wp:posOffset>1645920</wp:posOffset>
                </wp:positionH>
                <wp:positionV relativeFrom="paragraph">
                  <wp:posOffset>202565</wp:posOffset>
                </wp:positionV>
                <wp:extent cx="687705" cy="238125"/>
                <wp:effectExtent l="0" t="0" r="23495" b="15875"/>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238125"/>
                        </a:xfrm>
                        <a:prstGeom prst="flowChartAlternateProcess">
                          <a:avLst/>
                        </a:prstGeom>
                        <a:solidFill>
                          <a:schemeClr val="accent6">
                            <a:lumMod val="20000"/>
                            <a:lumOff val="80000"/>
                          </a:schemeClr>
                        </a:solidFill>
                        <a:ln w="9525">
                          <a:solidFill>
                            <a:schemeClr val="accent6">
                              <a:lumMod val="100000"/>
                              <a:lumOff val="0"/>
                            </a:schemeClr>
                          </a:solidFill>
                          <a:miter lim="800000"/>
                          <a:headEnd/>
                          <a:tailEnd/>
                        </a:ln>
                        <a:effectLst/>
                        <a:extLst>
                          <a:ext uri="{AF507438-7753-43e0-B8FC-AC1667EBCBE1}">
                            <a14:hiddenEffects xmlns:a14="http://schemas.microsoft.com/office/drawing/2010/main">
                              <a:effectLst>
                                <a:outerShdw blurRad="63500" dist="38097" dir="2700000" algn="ctr" rotWithShape="0">
                                  <a:srgbClr val="868686">
                                    <a:alpha val="74997"/>
                                  </a:srgbClr>
                                </a:outerShdw>
                              </a:effectLst>
                            </a14:hiddenEffects>
                          </a:ext>
                        </a:extLst>
                      </wps:spPr>
                      <wps:txbx>
                        <w:txbxContent>
                          <w:p w14:paraId="35778600" w14:textId="77777777" w:rsidR="000E353E" w:rsidRPr="004B52CD" w:rsidRDefault="000E353E" w:rsidP="0053560A">
                            <w:pPr>
                              <w:jc w:val="center"/>
                              <w:rPr>
                                <w:b/>
                                <w:color w:val="E36C0A" w:themeColor="accent6" w:themeShade="BF"/>
                              </w:rPr>
                            </w:pPr>
                            <w:r>
                              <w:rPr>
                                <w:b/>
                                <w:color w:val="E36C0A" w:themeColor="accent6" w:themeShade="BF"/>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9" type="#_x0000_t176" style="position:absolute;margin-left:129.6pt;margin-top:15.95pt;width:54.1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Dye/4CAABMBgAADgAAAGRycy9lMm9Eb2MueG1srFVtb9MwEP6OxH+w/L1L0rdk0dKp61qENGBi&#10;ID67idNYOHaw3SUD8d85X5owGEJoQpWsu4v93HOvvbjsaknuubFCq4xGZyElXOW6EOqQ0Y8fdpOE&#10;EuuYKpjUimf0gVt6uXr54qJtUj7VlZYFNwRAlE3bJqOVc00aBDaveM3smW64go+lNjVzoJpDUBjW&#10;Anotg2kYLoNWm6IxOufWgvW6/0hXiF+WPHfvytJyR2RGgZvD0+C592ewumDpwbCmEvmJBnsGi5oJ&#10;BU5HqGvmGDka8QSqFrnRVpfuLNd1oMtS5BxjgGii8Ldo7irWcIwFkmObMU32/8Hmb+9vDREF1A4q&#10;pVgNNVofnUbXZDrzCWobm8K9u+bW+BBtc6Pzz5YovamYOvC1MbqtOCuAVuTvB7888IqFp2TfvtEF&#10;wDOAx1x1pak9IGSBdFiSh7EkvHMkB+MyieNwQUkOn6azJJou0ANLh8eNse4V1zXxQkZLqVugZdxa&#10;Om4Uc/y2bw70yO5vrPMMWTq8w4i0FMVOSImKbz2+kYbcM2galudcuSU+l8caQujt0HzhqX3ADE3W&#10;m5PBDC6wiT0SOrSPnUhF2oyeLyCc5xKIvKc/MEDT373XAnJDpKgzinxPKL6GW1XgSDgmZC8DlFSe&#10;JMdx6hMIWudARDuUClv923q3COP5LJnE8WI2mc94OLlKdpvJehMtl/H2anO1jb77gKN5Womi4GqL&#10;mHaYvGj+b5192gH9zIyzNxL0rPQRYryripbs5dG8Z9Dhy9kCEkYK4RtlloTnsVdgGUzjPpeEyQNs&#10;sdwZSox2n4SrcA58V3pMaw77sTGSpf+hncmmYn394/k5wPYtdrqO1R/poPaIafAkGf2NDnILqR/S&#10;jDPlx6gfR9ftO5zacUD3uniAIQPaOEmwkkGotPlKSQvrLaP2y5EZTol8rWBQ/S4cBDMI+0FgKoen&#10;GXWU9OLG9Tvz2BhxqAA5wsCV9ruiFDhTftB7FsDcK7CyMIbTevU78bGOt37+Cax+AAAA//8DAFBL&#10;AwQUAAYACAAAACEA7E9r5twAAAAJAQAADwAAAGRycy9kb3ducmV2LnhtbEyPwU7DMAxA70j8Q2Qk&#10;bixdx8pamk4DgQTcGP2AtPGaQuNUTbaVv8ec4Gj56fm53M5uECecQu9JwXKRgEBqvempU1B/PN9s&#10;QISoyejBEyr4xgDb6vKi1IXxZ3rH0z52giUUCq3AxjgWUobWotNh4Uck3h385HTkceqkmfSZ5W6Q&#10;aZJk0ume+ILVIz5abL/2R6cge0jmzxf71EvKY3zbuRpfm1qp66t5dw8i4hz/YPjN53SouKnxRzJB&#10;DArSdZ4yqmC1zEEwsMru1iAatue3IKtS/v+g+gEAAP//AwBQSwECLQAUAAYACAAAACEA5JnDwPsA&#10;AADhAQAAEwAAAAAAAAAAAAAAAAAAAAAAW0NvbnRlbnRfVHlwZXNdLnhtbFBLAQItABQABgAIAAAA&#10;IQAjsmrh1wAAAJQBAAALAAAAAAAAAAAAAAAAACwBAABfcmVscy8ucmVsc1BLAQItABQABgAIAAAA&#10;IQC70PJ7/gIAAEwGAAAOAAAAAAAAAAAAAAAAACwCAABkcnMvZTJvRG9jLnhtbFBLAQItABQABgAI&#10;AAAAIQDsT2vm3AAAAAkBAAAPAAAAAAAAAAAAAAAAAFYFAABkcnMvZG93bnJldi54bWxQSwUGAAAA&#10;AAQABADzAAAAXwYAAAAA&#10;" fillcolor="#fde9d9 [665]" strokecolor="#f79646 [3209]">
                <v:shadow color="#868686" opacity="49150f" offset="26939emu,26939emu"/>
                <v:textbox inset="0,0,0,0">
                  <w:txbxContent>
                    <w:p w14:paraId="35778600" w14:textId="77777777" w:rsidR="00393FBC" w:rsidRPr="004B52CD" w:rsidRDefault="00393FBC" w:rsidP="0053560A">
                      <w:pPr>
                        <w:jc w:val="center"/>
                        <w:rPr>
                          <w:b/>
                          <w:color w:val="E36C0A" w:themeColor="accent6" w:themeShade="BF"/>
                        </w:rPr>
                      </w:pPr>
                      <w:r>
                        <w:rPr>
                          <w:b/>
                          <w:color w:val="E36C0A" w:themeColor="accent6" w:themeShade="BF"/>
                        </w:rPr>
                        <w:t>Service</w:t>
                      </w:r>
                    </w:p>
                  </w:txbxContent>
                </v:textbox>
              </v:shape>
            </w:pict>
          </mc:Fallback>
        </mc:AlternateContent>
      </w:r>
      <w:r>
        <w:rPr>
          <w:noProof/>
          <w:lang w:eastAsia="en-US"/>
        </w:rPr>
        <mc:AlternateContent>
          <mc:Choice Requires="wps">
            <w:drawing>
              <wp:anchor distT="0" distB="0" distL="114300" distR="114300" simplePos="0" relativeHeight="251688960" behindDoc="0" locked="0" layoutInCell="1" allowOverlap="1" wp14:anchorId="77F18F61" wp14:editId="57ACE5F7">
                <wp:simplePos x="0" y="0"/>
                <wp:positionH relativeFrom="column">
                  <wp:posOffset>294005</wp:posOffset>
                </wp:positionH>
                <wp:positionV relativeFrom="paragraph">
                  <wp:posOffset>202565</wp:posOffset>
                </wp:positionV>
                <wp:extent cx="1025525" cy="238125"/>
                <wp:effectExtent l="0" t="0" r="15875" b="1587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238125"/>
                        </a:xfrm>
                        <a:prstGeom prst="flowChartAlternateProcess">
                          <a:avLst/>
                        </a:prstGeom>
                        <a:solidFill>
                          <a:schemeClr val="accent6">
                            <a:lumMod val="20000"/>
                            <a:lumOff val="80000"/>
                          </a:schemeClr>
                        </a:solidFill>
                        <a:ln w="9525">
                          <a:solidFill>
                            <a:schemeClr val="accent6">
                              <a:lumMod val="100000"/>
                              <a:lumOff val="0"/>
                            </a:schemeClr>
                          </a:solidFill>
                          <a:miter lim="800000"/>
                          <a:headEnd/>
                          <a:tailEnd/>
                        </a:ln>
                        <a:effectLst/>
                        <a:extLst>
                          <a:ext uri="{AF507438-7753-43e0-B8FC-AC1667EBCBE1}">
                            <a14:hiddenEffects xmlns:a14="http://schemas.microsoft.com/office/drawing/2010/main">
                              <a:effectLst>
                                <a:outerShdw blurRad="63500" dist="38097" dir="2700000" algn="ctr" rotWithShape="0">
                                  <a:srgbClr val="868686">
                                    <a:alpha val="74997"/>
                                  </a:srgbClr>
                                </a:outerShdw>
                              </a:effectLst>
                            </a14:hiddenEffects>
                          </a:ext>
                        </a:extLst>
                      </wps:spPr>
                      <wps:txbx>
                        <w:txbxContent>
                          <w:p w14:paraId="0AFF0755" w14:textId="77777777" w:rsidR="000E353E" w:rsidRPr="004B52CD" w:rsidRDefault="000E353E" w:rsidP="0053560A">
                            <w:pPr>
                              <w:spacing w:after="0" w:line="240" w:lineRule="auto"/>
                              <w:jc w:val="center"/>
                              <w:rPr>
                                <w:b/>
                                <w:color w:val="E36C0A" w:themeColor="accent6" w:themeShade="BF"/>
                              </w:rPr>
                            </w:pPr>
                            <w:r w:rsidRPr="004B52CD">
                              <w:rPr>
                                <w:b/>
                                <w:color w:val="E36C0A" w:themeColor="accent6" w:themeShade="BF"/>
                              </w:rPr>
                              <w:t>Server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0" type="#_x0000_t176" style="position:absolute;margin-left:23.15pt;margin-top:15.95pt;width:80.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tVf4CAABNBgAADgAAAGRycy9lMm9Eb2MueG1srFVdb9MwFH1H4j9Yfu+S9HvV0qnrWoQ0YGIg&#10;nl3HaSwcO9jukoH471xfN2UwhNCEKlnXN/bxuR/n9uKyqxW5F9ZJo3OanaWUCM1NIfU+px8/bAdz&#10;SpxnumDKaJHTB+Ho5fLli4u2WYihqYwqhCUAot2ibXJaed8sksTxStTMnZlGaPhYGlszD1u7TwrL&#10;WkCvVTJM02nSGls01nDhHHiv40e6RPyyFNy/K0snPFE5BW4eV4vrLqzJ8oIt9pY1leRHGuwZLGom&#10;NTx6grpmnpGDlU+gasmtcab0Z9zUiSlLyQXGANFk6W/R3FWsERgLJMc1pzS5/wfL397fWiILqN2M&#10;Es1qqNHq4A0+TYZZSFDbuAWcu2tubQjRNTeGf3ZEm3XF9F6srDVtJVgBtPB88suFsHFwlezaN6YA&#10;eAbwmKuutHUAhCyQDkvycCqJ6Dzh4MzS4WQynFDC4dtwNM/ABkoJW/S3G+v8K2FqEoyclsq0wMv6&#10;lfLCaubFbewOfJLd3zgf7/f3MCSjZLGVSuEm9J5YK0vuGXQN41xoP8Xr6lBDDNEP3Zce+wfc0GXR&#10;Pe/dQBG7OCAhYff4EaVJm9PzENpzCWThpT8wQNffX68l5IYoWecU+R5RQhE3ukBNeCZVtAFK6UBS&#10;oJ5iAmHXeTDRD7XCXv+22k7S2Xg0H8xmk9FgPBLp4Gq+XQ9W62w6nW2u1leb7HsIOBsvKlkUQm8Q&#10;0/XSy8b/1trHIRBFcxLfiWBgZQ4Q411VtGSnDvY9gxafjiaQMFLI0CijeXoOLV9ImAbDWcwlYWoP&#10;Y4x7S4k1/pP0FQohtGXAdHa/OzXGfBp+6GeqqVis/2x8DrCxxY7HsfonOrh7xDR5kox4ooPcQur7&#10;NKOogo6iHn2361C2416hO1M8gMqANkoJZjIYlbFfKWlhvuXUfTkwKyhRrzUoNQzD3rC9sesNpjlc&#10;zamnJJprH4fmobFyXwFyhoFrE4ZFKVFTQemRBTAPG5hZGMNxvoah+HiPp37+Cyx/AAAA//8DAFBL&#10;AwQUAAYACAAAACEAK4qTVdwAAAAIAQAADwAAAGRycy9kb3ducmV2LnhtbEyPy07DMBBF90j8gzVI&#10;7KjdhwIJcaqCQILuKPkAJx7iQDyOYrcNf8+wguXoXp05t9zOfhAnnGIfSMNyoUAgtcH21Gmo359v&#10;7kDEZMiaIRBq+MYI2+ryojSFDWd6w9MhdYIhFAujwaU0FlLG1qE3cRFGJM4+wuRN4nPqpJ3MmeF+&#10;kCulMulNT/zBmREfHbZfh6PXkD2o+fPFPfWS8pT2O1/ja1NrfX017+5BJJzTXxl+9VkdKnZqwpFs&#10;FIOGTbbmpob1MgfB+Urd8pSG4fkGZFXK/wOqHwAAAP//AwBQSwECLQAUAAYACAAAACEA5JnDwPsA&#10;AADhAQAAEwAAAAAAAAAAAAAAAAAAAAAAW0NvbnRlbnRfVHlwZXNdLnhtbFBLAQItABQABgAIAAAA&#10;IQAjsmrh1wAAAJQBAAALAAAAAAAAAAAAAAAAACwBAABfcmVscy8ucmVsc1BLAQItABQABgAIAAAA&#10;IQD/nG1V/gIAAE0GAAAOAAAAAAAAAAAAAAAAACwCAABkcnMvZTJvRG9jLnhtbFBLAQItABQABgAI&#10;AAAAIQAripNV3AAAAAgBAAAPAAAAAAAAAAAAAAAAAFYFAABkcnMvZG93bnJldi54bWxQSwUGAAAA&#10;AAQABADzAAAAXwYAAAAA&#10;" fillcolor="#fde9d9 [665]" strokecolor="#f79646 [3209]">
                <v:shadow color="#868686" opacity="49150f" offset="26939emu,26939emu"/>
                <v:textbox inset="0,0,0,0">
                  <w:txbxContent>
                    <w:p w14:paraId="0AFF0755" w14:textId="77777777" w:rsidR="00393FBC" w:rsidRPr="004B52CD" w:rsidRDefault="00393FBC" w:rsidP="0053560A">
                      <w:pPr>
                        <w:spacing w:after="0" w:line="240" w:lineRule="auto"/>
                        <w:jc w:val="center"/>
                        <w:rPr>
                          <w:b/>
                          <w:color w:val="E36C0A" w:themeColor="accent6" w:themeShade="BF"/>
                        </w:rPr>
                      </w:pPr>
                      <w:r w:rsidRPr="004B52CD">
                        <w:rPr>
                          <w:b/>
                          <w:color w:val="E36C0A" w:themeColor="accent6" w:themeShade="BF"/>
                        </w:rPr>
                        <w:t>Server</w:t>
                      </w:r>
                    </w:p>
                  </w:txbxContent>
                </v:textbox>
              </v:shape>
            </w:pict>
          </mc:Fallback>
        </mc:AlternateContent>
      </w:r>
    </w:p>
    <w:p w14:paraId="49FD22BD" w14:textId="47856FA5" w:rsidR="0053560A" w:rsidRDefault="009A2BCE" w:rsidP="0053560A">
      <w:pPr>
        <w:tabs>
          <w:tab w:val="left" w:pos="7980"/>
        </w:tabs>
      </w:pPr>
      <w:r>
        <w:rPr>
          <w:noProof/>
          <w:lang w:eastAsia="en-US"/>
        </w:rPr>
        <mc:AlternateContent>
          <mc:Choice Requires="wps">
            <w:drawing>
              <wp:anchor distT="0" distB="0" distL="114300" distR="114300" simplePos="0" relativeHeight="251692032" behindDoc="0" locked="0" layoutInCell="1" allowOverlap="1" wp14:anchorId="09166BF6" wp14:editId="4CB143DE">
                <wp:simplePos x="0" y="0"/>
                <wp:positionH relativeFrom="column">
                  <wp:posOffset>3961130</wp:posOffset>
                </wp:positionH>
                <wp:positionV relativeFrom="paragraph">
                  <wp:posOffset>-1362075</wp:posOffset>
                </wp:positionV>
                <wp:extent cx="234315" cy="3196590"/>
                <wp:effectExtent l="0" t="7937" r="37147" b="37148"/>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4315" cy="3196590"/>
                        </a:xfrm>
                        <a:prstGeom prst="rightBrace">
                          <a:avLst>
                            <a:gd name="adj1" fmla="val 48253"/>
                            <a:gd name="adj2" fmla="val 50000"/>
                          </a:avLst>
                        </a:prstGeom>
                        <a:solidFill>
                          <a:schemeClr val="lt1">
                            <a:lumMod val="100000"/>
                            <a:lumOff val="0"/>
                          </a:schemeClr>
                        </a:solidFill>
                        <a:ln w="9525">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blurRad="63500" dist="38097" dir="2700000" algn="ctr" rotWithShape="0">
                                  <a:srgbClr val="868686">
                                    <a:alpha val="74997"/>
                                  </a:srgbClr>
                                </a:outerShdw>
                              </a:effectLst>
                            </a14:hiddenEffects>
                          </a:ext>
                        </a:extLst>
                      </wps:spPr>
                      <wps:txbx>
                        <w:txbxContent>
                          <w:p w14:paraId="5C516FE3" w14:textId="77777777" w:rsidR="000E353E" w:rsidRDefault="000E353E" w:rsidP="00535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31" type="#_x0000_t88" style="position:absolute;margin-left:311.9pt;margin-top:-107.2pt;width:18.45pt;height:251.7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vIjRsDAACbBgAADgAAAGRycy9lMm9Eb2MueG1srFXbbtQwEH1H4h8sv2+zue1NTVG7bRESN1EQ&#10;z17b2QQcO9jeZgvi3xmPd8NCXxBqK0Uez/R4zplLz1/sO0XupXWt0RVNz6aUSM2NaPW2op8+3k4W&#10;lDjPtGDKaFnRB+noi4vnz86HfiUz0xglpCUAot1q6CvaeN+vksTxRnbMnZleanDWxnbMg2m3ibBs&#10;APROJdl0OksGY0VvDZfOwe11dNILxK9ryf27unbSE1VRyM3j1+J3E77JxTlbbS3rm5Yf0mD/kUXH&#10;Wg2PjlDXzDOys+0jqK7l1jhT+zNuusTUdcslcgA26fQvNncN6yVyAXFcP8rkng6Wv71/b0kroHYz&#10;SjTroEaXO2/waZIVQaChdyuIu+vf20DR9a8N/+rAkfzhCYaDGLIZ3hgBOAxwUJR9bTtiDYg/KYtp&#10;+MFrYE/2WIqHsRRy7wmHyywv8rSkhIMrT5ezcom1StgqgIU0euv8S2k6Eg4Vte228VeW8SAYW7H7&#10;185jQcSBFRNfUkrqTkF975kixSIr80P9T2Ky05gScw1MR0Q4HV9GMYxqxW2rFBqha+VaWQIPVFT5&#10;FHNRuw4EiXdppI9tB/fQnPH+yA4bP0Dgm+4UXWkyVHRZZiWi/uEb/yyiMc6l9rOnfD2QvmauiQ8I&#10;OEXtrNlpgXQaycTN4exZq+IZ9FI6iCNxGqEqGAx1PhQoVBwn5cflbTmdF/liMp+X+aTI5XRytbhd&#10;Ty7X6Ww2v7laX92kPwOntFg1rRBS3yCmOw5uWvzbYBxWSBy5cXTHBEO2ZuelvWvEQDZqZz8wGJBZ&#10;Du1AiWhDu+WL6XIeDNgl2TwWlTC1hSXIvaWh2z+3vsExCs2N7WG3m7E5FrPwi/dM9Q2Lus6LJcDG&#10;hnMxHBthTAetk0yTR2LEiD00P0h/lBknNQxnnGa/3+xx6MvjfG+MeIDRxSEFkrDRgWRj7HdKBtiO&#10;FXXfdsxKStQrDetnmRZFWKdoFOU8A8OeejanHqY5QFXUUxKPax9X8K7HsYXlg0JoE1ZP3YYWwYxj&#10;VgcDNiByOmzrsGJPbYz6/T/l4hcAAAD//wMAUEsDBBQABgAIAAAAIQCwFiPh3QAAAAkBAAAPAAAA&#10;ZHJzL2Rvd25yZXYueG1sTI/BTsMwEETvSPyDtUjcqEOhbRriVBUScOFQAuLsxksS1V5HtpOGv2c5&#10;wXE1o9n3yt3srJgwxN6TgttFBgKp8aanVsHH+9NNDiImTUZbT6jgGyPsqsuLUhfGn+kNpzq1gkco&#10;FlpBl9JQSBmbDp2OCz8gcfblg9OJz9BKE/SZx52VyyxbS6d74g+dHvCxw+ZUj07Bnib3Gszm+XOa&#10;x3o84MvJLkmp66t5/wAi4Zz+yvCLz+hQMdPRj2SisAruttmaqxzkrMCFfHvPckcFq9UGZFXK/wbV&#10;DwAAAP//AwBQSwECLQAUAAYACAAAACEA5JnDwPsAAADhAQAAEwAAAAAAAAAAAAAAAAAAAAAAW0Nv&#10;bnRlbnRfVHlwZXNdLnhtbFBLAQItABQABgAIAAAAIQAjsmrh1wAAAJQBAAALAAAAAAAAAAAAAAAA&#10;ACwBAABfcmVscy8ucmVsc1BLAQItABQABgAIAAAAIQDWC8iNGwMAAJsGAAAOAAAAAAAAAAAAAAAA&#10;ACwCAABkcnMvZTJvRG9jLnhtbFBLAQItABQABgAIAAAAIQCwFiPh3QAAAAkBAAAPAAAAAAAAAAAA&#10;AAAAAHMFAABkcnMvZG93bnJldi54bWxQSwUGAAAAAAQABADzAAAAfQYAAAAA&#10;" adj="764" filled="t" fillcolor="white [3201]" strokecolor="#f79646 [3209]">
                <v:stroke dashstyle="dash"/>
                <v:shadow color="#868686" opacity="49150f" offset="26939emu,26939emu"/>
                <v:textbox>
                  <w:txbxContent>
                    <w:p w14:paraId="5C516FE3" w14:textId="77777777" w:rsidR="00393FBC" w:rsidRDefault="00393FBC" w:rsidP="0053560A"/>
                  </w:txbxContent>
                </v:textbox>
              </v:shape>
            </w:pict>
          </mc:Fallback>
        </mc:AlternateContent>
      </w:r>
      <w:r>
        <w:rPr>
          <w:noProof/>
          <w:lang w:eastAsia="en-US"/>
        </w:rPr>
        <mc:AlternateContent>
          <mc:Choice Requires="wps">
            <w:drawing>
              <wp:anchor distT="0" distB="0" distL="114300" distR="114300" simplePos="0" relativeHeight="251687936" behindDoc="0" locked="0" layoutInCell="1" allowOverlap="1" wp14:anchorId="3C386940" wp14:editId="0DDBFD65">
                <wp:simplePos x="0" y="0"/>
                <wp:positionH relativeFrom="column">
                  <wp:posOffset>697865</wp:posOffset>
                </wp:positionH>
                <wp:positionV relativeFrom="paragraph">
                  <wp:posOffset>-568325</wp:posOffset>
                </wp:positionV>
                <wp:extent cx="234315" cy="1608455"/>
                <wp:effectExtent l="0" t="1270" r="18415" b="1841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4315" cy="1608455"/>
                        </a:xfrm>
                        <a:prstGeom prst="rightBrace">
                          <a:avLst>
                            <a:gd name="adj1" fmla="val 57204"/>
                            <a:gd name="adj2" fmla="val 50000"/>
                          </a:avLst>
                        </a:prstGeom>
                        <a:solidFill>
                          <a:schemeClr val="lt1">
                            <a:lumMod val="100000"/>
                            <a:lumOff val="0"/>
                          </a:schemeClr>
                        </a:solidFill>
                        <a:ln w="9525">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blurRad="63500" dist="38097" dir="2700000" algn="ctr" rotWithShape="0">
                                  <a:srgbClr val="868686">
                                    <a:alpha val="74997"/>
                                  </a:srgbClr>
                                </a:outerShdw>
                              </a:effectLst>
                            </a14:hiddenEffects>
                          </a:ext>
                        </a:extLst>
                      </wps:spPr>
                      <wps:txbx>
                        <w:txbxContent>
                          <w:p w14:paraId="5C74C951" w14:textId="77777777" w:rsidR="000E353E" w:rsidRDefault="000E353E" w:rsidP="00535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2" type="#_x0000_t88" style="position:absolute;margin-left:54.95pt;margin-top:-44.7pt;width:18.45pt;height:126.6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S10B8DAACbBgAADgAAAGRycy9lMm9Eb2MueG1srFXfT9swEH6ftP/B8ntJ0iZtiQgICkyT2IbG&#10;pj27ttNkc+zMdknZtP9953PoyniZJkCKfPbx3X3f/eDkbNcpci+ta42uaHaUUiI1N6LVm4p+/nQ9&#10;WVLiPNOCKaNlRR+ko2enr1+dDH0pp6YxSkhLAES7cugr2njfl0nieCM75o5MLzU81sZ2zINpN4mw&#10;bAD0TiXTNJ0ng7Git4ZL5+D2Mj7SU8Sva8n9h7p20hNVUcjN49fidx2+yekJKzeW9U3LxzTYf2TR&#10;sVZD0D3UJfOMbG37DKpruTXO1P6Imy4xdd1yiRyATZb+xeauYb1ELiCO6/cyuZeD5e/vby1pBdQu&#10;p0SzDmp0vvUGQ5MpCjT0rgS/u/7WBoquvzH8mwPlkicvwXDgQ9bDOyMAhwEOirKrbUesAfEnRZ6G&#10;H7wG9mSHpXjYl0LuPOFwOZ3ls6yghMNTNk+XeVGEWiWsDGAhjd46/0aajoRDRW27afyFZTwIxkp2&#10;f+M8FkSMrJj4mlFSdwrqe88UKRbTNB/rf+AzfeKDuca4IyJk8BgZxTCqFdetUmiErpUrZQkEqKjy&#10;Geaith0IEu+ySB/bDu6hOeM9Cg3Y2PgBArm6Q3SlyVDR42JaIOqTt/2fRTTGudR+/pLRA+lL5poY&#10;QMApamfNVguk00gmrsazZ62KZ+CkdBBH4jRCVdAZ6jwWKFQcJ+Xn+XWRLvLZcrJYFLNJPpPp5GJ5&#10;vZqcr7L5fHF1sbq4yn4FTlleNq0QUl8hpnsc3Cz/t8EYV0gcuf3o7hMM2Zqtl/auEQNZq639yGBA&#10;5rMCGpeINrTbbJkeL4IBu2S6iEUlTG1gCXJvaej2L61vcIxCc2N72M163xzLefjFe6b6hkVdF/kx&#10;wMaGc9EdG2GfDloHmSbPxIgeO2h+kP5RZpzUMJxhMbrS79Y7HPp5iBVu1kY8wOjikAJJ2OhAsjH2&#10;ByUDbMeKuu9bZiUl6q2G9XOc5XlYp2jkYZSA8uHL+vCFaQ5QFfWUxOPKxxW87XFsYcRRCG3C6qnb&#10;0CKYccxqNGADIqdxW4cVe2ij15//Kae/AQAA//8DAFBLAwQUAAYACAAAACEAM98zz90AAAAHAQAA&#10;DwAAAGRycy9kb3ducmV2LnhtbEyPQUvDQBCF74L/YRnBi9iNgbUhZlO0INSL2Oqlt212TILZ2bC7&#10;aaO/3vFUT8PjPd77plrNbhBHDLH3pOFukYFAarztqdXw8f58W4CIyZA1gyfU8I0RVvXlRWVK60+0&#10;xeMutYJLKJZGQ5fSWEoZmw6diQs/IrH36YMziWVopQ3mxOVukHmW3UtneuKFzoy47rD52k2Od8PP&#10;W5FPa7XvN2H/2hRPNy+brdbXV/PjA4iEczqH4Q+f0aFmpoOfyEYxsF5ykE/BD7CdK8WvHTQotQRZ&#10;V/I/f/0LAAD//wMAUEsBAi0AFAAGAAgAAAAhAOSZw8D7AAAA4QEAABMAAAAAAAAAAAAAAAAAAAAA&#10;AFtDb250ZW50X1R5cGVzXS54bWxQSwECLQAUAAYACAAAACEAI7Jq4dcAAACUAQAACwAAAAAAAAAA&#10;AAAAAAAsAQAAX3JlbHMvLnJlbHNQSwECLQAUAAYACAAAACEA9hS10B8DAACbBgAADgAAAAAAAAAA&#10;AAAAAAAsAgAAZHJzL2Uyb0RvYy54bWxQSwECLQAUAAYACAAAACEAM98zz90AAAAHAQAADwAAAAAA&#10;AAAAAAAAAAB3BQAAZHJzL2Rvd25yZXYueG1sUEsFBgAAAAAEAAQA8wAAAIEGAAAAAA==&#10;" filled="t" fillcolor="white [3201]" strokecolor="#f79646 [3209]">
                <v:stroke dashstyle="dash"/>
                <v:shadow color="#868686" opacity="49150f" offset="26939emu,26939emu"/>
                <v:textbox>
                  <w:txbxContent>
                    <w:p w14:paraId="5C74C951" w14:textId="77777777" w:rsidR="00393FBC" w:rsidRDefault="00393FBC" w:rsidP="0053560A"/>
                  </w:txbxContent>
                </v:textbox>
              </v:shape>
            </w:pict>
          </mc:Fallback>
        </mc:AlternateContent>
      </w:r>
      <w:r>
        <w:rPr>
          <w:noProof/>
          <w:lang w:eastAsia="en-US"/>
        </w:rPr>
        <mc:AlternateContent>
          <mc:Choice Requires="wps">
            <w:drawing>
              <wp:anchor distT="0" distB="0" distL="114300" distR="114300" simplePos="0" relativeHeight="251689984" behindDoc="0" locked="0" layoutInCell="1" allowOverlap="1" wp14:anchorId="5B2A8E85" wp14:editId="6544C6C4">
                <wp:simplePos x="0" y="0"/>
                <wp:positionH relativeFrom="column">
                  <wp:posOffset>1882140</wp:posOffset>
                </wp:positionH>
                <wp:positionV relativeFrom="paragraph">
                  <wp:posOffset>-144145</wp:posOffset>
                </wp:positionV>
                <wp:extent cx="234315" cy="760095"/>
                <wp:effectExtent l="0" t="8890" r="36195" b="3619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4315" cy="760095"/>
                        </a:xfrm>
                        <a:prstGeom prst="rightBrace">
                          <a:avLst>
                            <a:gd name="adj1" fmla="val 27033"/>
                            <a:gd name="adj2" fmla="val 50000"/>
                          </a:avLst>
                        </a:prstGeom>
                        <a:solidFill>
                          <a:schemeClr val="lt1">
                            <a:lumMod val="100000"/>
                            <a:lumOff val="0"/>
                          </a:schemeClr>
                        </a:solidFill>
                        <a:ln w="9525">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blurRad="63500" dist="38097" dir="2700000" algn="ctr" rotWithShape="0">
                                  <a:srgbClr val="868686">
                                    <a:alpha val="74997"/>
                                  </a:srgbClr>
                                </a:outerShdw>
                              </a:effectLst>
                            </a14:hiddenEffects>
                          </a:ext>
                        </a:extLst>
                      </wps:spPr>
                      <wps:txbx>
                        <w:txbxContent>
                          <w:p w14:paraId="7150EB0B" w14:textId="77777777" w:rsidR="000E353E" w:rsidRDefault="000E353E" w:rsidP="00535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3" type="#_x0000_t88" style="position:absolute;margin-left:148.2pt;margin-top:-11.3pt;width:18.45pt;height:59.8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lB9yEDAACaBgAADgAAAGRycy9lMm9Eb2MueG1srFXfb9s2EH4fsP+B4Luj35YtRCkSJxkGdG3R&#10;bNgzTVKWWorUSDpyVux/3/GoeO76MgxNAIFHXr677+6+y/Wb06jIs7RuMLql2VVKidTciEEfWvrb&#10;r4+rDSXOMy2YMlq29EU6+ubmxx+u56mRuemNEtISANGumaeW9t5PTZI43suRuSszSQ2PnbEj82Da&#10;QyIsmwF9VEmeputkNlZM1nDpHNzex0d6g/hdJ7l/33VOeqJaCrl5/Fr87sM3ublmzcGyqR/4kgb7&#10;H1mMbNAQ9Ax1zzwjRzt8AzUO3BpnOn/FzZiYrhu4RA7AJkv/xeapZ5NELlAcN53L5L4fLH/3/MGS&#10;QUDvCko0G6FHt0dvMDTJ81CgeXIN+D1NH2yg6Ka3hn928JB89RIMBz5kP/9iBOAwwMGinDo7Emug&#10;+KuqTMMPXgN7csJWvJxbIU+ecLjMi7LIKko4PNXrNN1WIZOENQErZDFZ53+SZiTh0FI7HHp/ZxkP&#10;9WINe37rPPZDLKSY+JRR0o0K2vvMFMnrtCiW9l/45Jc+FaYa4y6IkMFrZKyFUYN4HJRCIwyt3ClL&#10;IEBLlc8wF3UcoR7xLovsAZI1cA+zGe9xEAEb5z5AIFd3ia40mVu6rfIKUb96O/9ZRGOcS+3X3zN6&#10;IH3PXB8DCDjF2llz1ALp9JKJh+Xs2aDiGTgpHdhKFCN0BZ2hzUuDQsNRKF9uH6u0LovNqq6rYlUW&#10;Ml3dbR53q9tdtl7XD3e7u4fsr8ApK5t+EELqB8R0r7rNyv+mi2WDRMWdlXtOMGRrjl7ap17MZK+O&#10;9iMDfawLGAdKxBDGrdik2zoYsEpgknBOCFMH2IHcWxqG/ffB96iiMNsB09nD/jwcm3X4xXumpp7F&#10;utblFmDjwC3uOAjndNC6yDT5phjR4wTDD6V/LTMKNWgzitmf9ifUPMYKut0b8QLKRY0CSVjoQLI3&#10;9k9KZliOLXV/HJmVlKifNWyfbVaWYZuiUVZ1Doa9fNlfvjDNAaqlnpJ43Pm4gY8TyhZ2DxZCm7B5&#10;uiGMCGYcs1oMWIDIaVnWYcNe2uj1z7+Um78BAAD//wMAUEsDBBQABgAIAAAAIQDbCtH84AAAAAkB&#10;AAAPAAAAZHJzL2Rvd25yZXYueG1sTI/BTsMwEETvSPyDtUhcEHUIhEQhTgWVkMqlooVLb268JBHx&#10;OrKdNvD1LCc4jmY086ZaznYQR/Shd6TgZpGAQGqc6alV8P72fF2ACFGT0YMjVPCFAZb1+VmlS+NO&#10;tMXjLraCSyiUWkEX41hKGZoOrQ4LNyKx9+G81ZGlb6Xx+sTldpBpktxLq3vihU6PuOqw+dxNlnf9&#10;92uRTqts36/9ftMUT1cv661Slxfz4wOIiHP8C8MvPqNDzUwHN5EJYlCQZhl/iWwUfIEDt/ldDuKg&#10;IMtykHUl/z+ofwAAAP//AwBQSwECLQAUAAYACAAAACEA5JnDwPsAAADhAQAAEwAAAAAAAAAAAAAA&#10;AAAAAAAAW0NvbnRlbnRfVHlwZXNdLnhtbFBLAQItABQABgAIAAAAIQAjsmrh1wAAAJQBAAALAAAA&#10;AAAAAAAAAAAAACwBAABfcmVscy8ucmVsc1BLAQItABQABgAIAAAAIQBtCUH3IQMAAJoGAAAOAAAA&#10;AAAAAAAAAAAAACwCAABkcnMvZTJvRG9jLnhtbFBLAQItABQABgAIAAAAIQDbCtH84AAAAAkBAAAP&#10;AAAAAAAAAAAAAAAAAHkFAABkcnMvZG93bnJldi54bWxQSwUGAAAAAAQABADzAAAAhgYAAAAA&#10;" filled="t" fillcolor="white [3201]" strokecolor="#f79646 [3209]">
                <v:stroke dashstyle="dash"/>
                <v:shadow color="#868686" opacity="49150f" offset="26939emu,26939emu"/>
                <v:textbox>
                  <w:txbxContent>
                    <w:p w14:paraId="7150EB0B" w14:textId="77777777" w:rsidR="00393FBC" w:rsidRDefault="00393FBC" w:rsidP="0053560A"/>
                  </w:txbxContent>
                </v:textbox>
              </v:shape>
            </w:pict>
          </mc:Fallback>
        </mc:AlternateContent>
      </w:r>
      <w:r w:rsidR="0053560A">
        <w:t xml:space="preserve"> </w:t>
      </w:r>
      <w:r w:rsidR="0053560A">
        <w:tab/>
      </w:r>
    </w:p>
    <w:p w14:paraId="0F2A768B" w14:textId="77777777" w:rsidR="0053560A" w:rsidRPr="00D24506" w:rsidRDefault="00996890" w:rsidP="0053560A">
      <w:pPr>
        <w:rPr>
          <w:sz w:val="20"/>
        </w:rPr>
      </w:pPr>
      <w:hyperlink r:id="rId14" w:history="1">
        <w:r w:rsidR="0053560A" w:rsidRPr="005E7165">
          <w:rPr>
            <w:rStyle w:val="Hyperlink"/>
            <w:sz w:val="20"/>
          </w:rPr>
          <w:t>http://qwwebservices.usgs.gov/Station/search?countycode=40%3A109&amp;characteristicName=pH&amp;</w:t>
        </w:r>
        <w:r w:rsidR="0053560A">
          <w:rPr>
            <w:rStyle w:val="Hyperlink"/>
            <w:sz w:val="20"/>
          </w:rPr>
          <w:t>f</w:t>
        </w:r>
        <w:r w:rsidR="0053560A" w:rsidRPr="005E7165">
          <w:rPr>
            <w:rStyle w:val="Hyperlink"/>
            <w:sz w:val="20"/>
          </w:rPr>
          <w:t>ormat=xml</w:t>
        </w:r>
      </w:hyperlink>
      <w:r w:rsidR="0053560A" w:rsidRPr="00D24506">
        <w:rPr>
          <w:sz w:val="20"/>
        </w:rPr>
        <w:t xml:space="preserve"> </w:t>
      </w:r>
    </w:p>
    <w:p w14:paraId="6B1269B7" w14:textId="77777777" w:rsidR="0053560A" w:rsidRPr="0053560A" w:rsidRDefault="0053560A" w:rsidP="0053560A">
      <w:pPr>
        <w:rPr>
          <w:b/>
        </w:rPr>
      </w:pPr>
      <w:r w:rsidRPr="0053560A">
        <w:rPr>
          <w:b/>
        </w:rPr>
        <w:t>Notes:</w:t>
      </w:r>
    </w:p>
    <w:p w14:paraId="3C6E8CAA" w14:textId="77777777" w:rsidR="0053560A" w:rsidRDefault="00996890" w:rsidP="0053560A">
      <w:pPr>
        <w:numPr>
          <w:ilvl w:val="0"/>
          <w:numId w:val="23"/>
        </w:numPr>
        <w:ind w:hanging="360"/>
      </w:pPr>
      <w:hyperlink r:id="rId15" w:history="1">
        <w:r w:rsidR="0053560A" w:rsidRPr="00016CBA">
          <w:rPr>
            <w:rStyle w:val="Hyperlink"/>
          </w:rPr>
          <w:t>http://qwwebservices.usgs.gov</w:t>
        </w:r>
      </w:hyperlink>
      <w:r w:rsidR="0053560A">
        <w:t xml:space="preserve"> is part of the “Server” hierarchy because it will be the same for all different REST services deployed at that endpoint.</w:t>
      </w:r>
    </w:p>
    <w:p w14:paraId="781720E8" w14:textId="77777777" w:rsidR="0053560A" w:rsidRDefault="0053560A" w:rsidP="0053560A">
      <w:pPr>
        <w:numPr>
          <w:ilvl w:val="0"/>
          <w:numId w:val="23"/>
        </w:numPr>
        <w:ind w:hanging="360"/>
      </w:pPr>
      <w:r w:rsidRPr="00FF4EB3">
        <w:rPr>
          <w:rStyle w:val="Hyperlink"/>
        </w:rPr>
        <w:t>Station/search?</w:t>
      </w:r>
      <w:r>
        <w:t xml:space="preserve"> Is part of the “Service” hierarchy because it will always be the same anytime someone calls the Station search service, </w:t>
      </w:r>
      <w:r w:rsidRPr="00D24506">
        <w:rPr>
          <w:i/>
        </w:rPr>
        <w:t>but</w:t>
      </w:r>
      <w:r>
        <w:t xml:space="preserve"> will have a different value if another REST service was available at the same server (e.g</w:t>
      </w:r>
      <w:proofErr w:type="gramStart"/>
      <w:r>
        <w:t xml:space="preserve">.  </w:t>
      </w:r>
      <w:proofErr w:type="gramEnd"/>
      <w:r w:rsidR="000E353E">
        <w:fldChar w:fldCharType="begin"/>
      </w:r>
      <w:r w:rsidR="000E353E">
        <w:instrText xml:space="preserve"> HYPERLINK "http://qwwebservices.usgs.gov/Projects/search?" </w:instrText>
      </w:r>
      <w:r w:rsidR="000E353E">
        <w:fldChar w:fldCharType="separate"/>
      </w:r>
      <w:r w:rsidRPr="00016CBA">
        <w:rPr>
          <w:rStyle w:val="Hyperlink"/>
        </w:rPr>
        <w:t>http://qwwebservices.usgs.gov/</w:t>
      </w:r>
      <w:r w:rsidRPr="00D24506">
        <w:rPr>
          <w:rStyle w:val="Hyperlink"/>
          <w:color w:val="FF0000"/>
        </w:rPr>
        <w:t>Projects</w:t>
      </w:r>
      <w:r w:rsidRPr="00016CBA">
        <w:rPr>
          <w:rStyle w:val="Hyperlink"/>
        </w:rPr>
        <w:t>/search?</w:t>
      </w:r>
      <w:r w:rsidR="000E353E">
        <w:rPr>
          <w:rStyle w:val="Hyperlink"/>
        </w:rPr>
        <w:fldChar w:fldCharType="end"/>
      </w:r>
      <w:r>
        <w:t xml:space="preserve">) </w:t>
      </w:r>
    </w:p>
    <w:p w14:paraId="2A566B9A" w14:textId="77777777" w:rsidR="00734348" w:rsidRDefault="00734348">
      <w:pPr>
        <w:rPr>
          <w:rFonts w:asciiTheme="majorHAnsi" w:eastAsiaTheme="majorEastAsia" w:hAnsiTheme="majorHAnsi" w:cstheme="majorBidi"/>
          <w:b/>
          <w:bCs/>
          <w:color w:val="365F91" w:themeColor="accent1" w:themeShade="BF"/>
          <w:sz w:val="28"/>
          <w:szCs w:val="28"/>
        </w:rPr>
      </w:pPr>
      <w:r>
        <w:br w:type="page"/>
      </w:r>
    </w:p>
    <w:p w14:paraId="506ACE95" w14:textId="77777777" w:rsidR="00B86EA7" w:rsidRDefault="00734348" w:rsidP="00B86EA7">
      <w:pPr>
        <w:pStyle w:val="Heading1"/>
      </w:pPr>
      <w:bookmarkStart w:id="14" w:name="_Toc214166949"/>
      <w:r>
        <w:lastRenderedPageBreak/>
        <w:t xml:space="preserve">Exchange Network REST Service </w:t>
      </w:r>
      <w:r w:rsidR="00B86EA7">
        <w:t>Documentation Standard</w:t>
      </w:r>
      <w:bookmarkEnd w:id="8"/>
      <w:bookmarkEnd w:id="14"/>
    </w:p>
    <w:p w14:paraId="2C840997" w14:textId="77777777" w:rsidR="007A09C3" w:rsidRDefault="007A67D9" w:rsidP="00C734F1">
      <w:r>
        <w:t xml:space="preserve"> REST web services </w:t>
      </w:r>
      <w:r w:rsidR="00394C66">
        <w:t>must</w:t>
      </w:r>
      <w:r>
        <w:t xml:space="preserve"> be well documented so that users can easily understand how to construct </w:t>
      </w:r>
      <w:r w:rsidR="00394C66">
        <w:t>requests and retrieve the data that they are seeking. T</w:t>
      </w:r>
      <w:r w:rsidR="00C734F1" w:rsidRPr="00222392">
        <w:t xml:space="preserve">he Exchange Network recommends that data providers </w:t>
      </w:r>
      <w:r w:rsidR="007A09C3">
        <w:t xml:space="preserve">document certain </w:t>
      </w:r>
      <w:r w:rsidR="00545A50">
        <w:t xml:space="preserve">standard </w:t>
      </w:r>
      <w:r w:rsidR="007A09C3">
        <w:t>information</w:t>
      </w:r>
      <w:r w:rsidR="00394C66">
        <w:t xml:space="preserve"> so that services are as usable as possible.</w:t>
      </w:r>
      <w:r w:rsidR="007A09C3">
        <w:t xml:space="preserve"> </w:t>
      </w:r>
      <w:r>
        <w:t xml:space="preserve"> While the Exchange Network encourages data providers to use the URL format in Section 3 of this document, </w:t>
      </w:r>
      <w:r w:rsidRPr="00222392">
        <w:t xml:space="preserve">there are many different ways of </w:t>
      </w:r>
      <w:r>
        <w:t>formatting</w:t>
      </w:r>
      <w:r w:rsidRPr="00222392">
        <w:t xml:space="preserve"> a URL</w:t>
      </w:r>
      <w:r>
        <w:t>.</w:t>
      </w:r>
      <w:r w:rsidR="00394C66">
        <w:t xml:space="preserve"> These documentation standards should be used whether or not a provider chooses to use the standard URL format.</w:t>
      </w:r>
    </w:p>
    <w:p w14:paraId="6070A911" w14:textId="77777777" w:rsidR="00233ECB" w:rsidRDefault="00233ECB" w:rsidP="00C734F1">
      <w:r w:rsidRPr="003C08E8">
        <w:rPr>
          <w:b/>
        </w:rPr>
        <w:t>Information Availability:</w:t>
      </w:r>
      <w:r>
        <w:t xml:space="preserve"> </w:t>
      </w:r>
      <w:proofErr w:type="gramStart"/>
      <w:r>
        <w:t>Information should be published in a location that is accessible by potential service users</w:t>
      </w:r>
      <w:proofErr w:type="gramEnd"/>
      <w:r>
        <w:t xml:space="preserve">. This could be a public web page (e.g. </w:t>
      </w:r>
      <w:hyperlink r:id="rId16" w:history="1">
        <w:r w:rsidRPr="00016CBA">
          <w:rPr>
            <w:rStyle w:val="Hyperlink"/>
          </w:rPr>
          <w:t>http://qwwebservices.usgs.gov/technical-documentation.html</w:t>
        </w:r>
      </w:hyperlink>
      <w:r>
        <w:t xml:space="preserve">) or the Exchange Network Discovery Service (See Section </w:t>
      </w:r>
      <w:r w:rsidR="00A24F53">
        <w:fldChar w:fldCharType="begin"/>
      </w:r>
      <w:r>
        <w:instrText xml:space="preserve"> REF _Ref334184527 \r \h </w:instrText>
      </w:r>
      <w:r w:rsidR="00A24F53">
        <w:fldChar w:fldCharType="separate"/>
      </w:r>
      <w:r>
        <w:t>5</w:t>
      </w:r>
      <w:r w:rsidR="00A24F53">
        <w:fldChar w:fldCharType="end"/>
      </w:r>
      <w:r>
        <w:t>).</w:t>
      </w:r>
    </w:p>
    <w:p w14:paraId="5D12C864" w14:textId="77777777" w:rsidR="007A09C3" w:rsidRDefault="007A09C3" w:rsidP="00C734F1">
      <w:pPr>
        <w:rPr>
          <w:sz w:val="20"/>
        </w:rPr>
      </w:pPr>
      <w:r>
        <w:t xml:space="preserve">This section will use an example REST endpoint for illustrative purposes: </w:t>
      </w:r>
      <w:hyperlink r:id="rId17" w:history="1">
        <w:r w:rsidR="00233ECB" w:rsidRPr="005E7165">
          <w:rPr>
            <w:rStyle w:val="Hyperlink"/>
            <w:sz w:val="20"/>
          </w:rPr>
          <w:t>http://qwwebservices.usgs.gov/Station/search?countycode=40%3A109&amp;characteristicName=pH&amp;format=xml</w:t>
        </w:r>
      </w:hyperlink>
      <w:r w:rsidRPr="00D24506">
        <w:rPr>
          <w:sz w:val="20"/>
        </w:rPr>
        <w:t xml:space="preserve"> </w:t>
      </w:r>
    </w:p>
    <w:p w14:paraId="349E8EA7" w14:textId="77777777" w:rsidR="008149DC" w:rsidRDefault="008149DC" w:rsidP="00C734F1">
      <w:bookmarkStart w:id="15" w:name="_Toc337126281"/>
      <w:bookmarkStart w:id="16" w:name="_Toc337126378"/>
      <w:bookmarkStart w:id="17" w:name="_Toc337126282"/>
      <w:bookmarkStart w:id="18" w:name="_Toc337126379"/>
      <w:bookmarkStart w:id="19" w:name="_Toc337126283"/>
      <w:bookmarkStart w:id="20" w:name="_Toc337126380"/>
      <w:bookmarkEnd w:id="15"/>
      <w:bookmarkEnd w:id="16"/>
      <w:bookmarkEnd w:id="17"/>
      <w:bookmarkEnd w:id="18"/>
      <w:bookmarkEnd w:id="19"/>
      <w:bookmarkEnd w:id="20"/>
    </w:p>
    <w:p w14:paraId="41D36CD7" w14:textId="77777777" w:rsidR="004B52CD" w:rsidRDefault="00D24506" w:rsidP="00D24506">
      <w:pPr>
        <w:pStyle w:val="Heading2"/>
      </w:pPr>
      <w:bookmarkStart w:id="21" w:name="_Toc337126285"/>
      <w:bookmarkStart w:id="22" w:name="_Toc337126382"/>
      <w:bookmarkStart w:id="23" w:name="_Toc337126286"/>
      <w:bookmarkStart w:id="24" w:name="_Toc337126383"/>
      <w:bookmarkStart w:id="25" w:name="_Toc337126287"/>
      <w:bookmarkStart w:id="26" w:name="_Toc337126384"/>
      <w:bookmarkStart w:id="27" w:name="_Ref334190122"/>
      <w:bookmarkStart w:id="28" w:name="_Toc214166950"/>
      <w:bookmarkEnd w:id="21"/>
      <w:bookmarkEnd w:id="22"/>
      <w:bookmarkEnd w:id="23"/>
      <w:bookmarkEnd w:id="24"/>
      <w:bookmarkEnd w:id="25"/>
      <w:bookmarkEnd w:id="26"/>
      <w:r>
        <w:t>Information to Document</w:t>
      </w:r>
      <w:bookmarkEnd w:id="27"/>
      <w:bookmarkEnd w:id="28"/>
    </w:p>
    <w:p w14:paraId="67035B94" w14:textId="77777777" w:rsidR="007A09C3" w:rsidRDefault="00A72E65" w:rsidP="00C734F1">
      <w:r>
        <w:t>This section outlines the information that should be documented, categorized by hierarchy level:</w:t>
      </w:r>
    </w:p>
    <w:tbl>
      <w:tblPr>
        <w:tblStyle w:val="LightList-Accent5"/>
        <w:tblW w:w="9900" w:type="dxa"/>
        <w:tblInd w:w="288"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1170"/>
        <w:gridCol w:w="1350"/>
        <w:gridCol w:w="4590"/>
        <w:gridCol w:w="2790"/>
      </w:tblGrid>
      <w:tr w:rsidR="005B04A4" w14:paraId="0DDE26C3" w14:textId="77777777" w:rsidTr="00B746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tcPr>
          <w:p w14:paraId="06DD370D" w14:textId="77777777" w:rsidR="005A61B8" w:rsidRDefault="005A61B8" w:rsidP="005A61B8">
            <w:pPr>
              <w:spacing w:before="120" w:after="120"/>
            </w:pPr>
            <w:r>
              <w:t xml:space="preserve">Hierarchy </w:t>
            </w:r>
          </w:p>
        </w:tc>
        <w:tc>
          <w:tcPr>
            <w:tcW w:w="1350" w:type="dxa"/>
          </w:tcPr>
          <w:p w14:paraId="6F95B1FB" w14:textId="77777777" w:rsidR="005A61B8" w:rsidRDefault="005A61B8" w:rsidP="00F66699">
            <w:pPr>
              <w:spacing w:before="120" w:after="120"/>
              <w:cnfStyle w:val="100000000000" w:firstRow="1" w:lastRow="0" w:firstColumn="0" w:lastColumn="0" w:oddVBand="0" w:evenVBand="0" w:oddHBand="0" w:evenHBand="0" w:firstRowFirstColumn="0" w:firstRowLastColumn="0" w:lastRowFirstColumn="0" w:lastRowLastColumn="0"/>
            </w:pPr>
            <w:r>
              <w:t>Name</w:t>
            </w:r>
          </w:p>
        </w:tc>
        <w:tc>
          <w:tcPr>
            <w:tcW w:w="4590" w:type="dxa"/>
          </w:tcPr>
          <w:p w14:paraId="5CD9D63B" w14:textId="77777777" w:rsidR="005A61B8" w:rsidRDefault="005A61B8" w:rsidP="00F66699">
            <w:pPr>
              <w:spacing w:before="120" w:after="120"/>
              <w:cnfStyle w:val="100000000000" w:firstRow="1" w:lastRow="0" w:firstColumn="0" w:lastColumn="0" w:oddVBand="0" w:evenVBand="0" w:oddHBand="0" w:evenHBand="0" w:firstRowFirstColumn="0" w:firstRowLastColumn="0" w:lastRowFirstColumn="0" w:lastRowLastColumn="0"/>
            </w:pPr>
            <w:r>
              <w:t>Description</w:t>
            </w:r>
          </w:p>
        </w:tc>
        <w:tc>
          <w:tcPr>
            <w:tcW w:w="2790" w:type="dxa"/>
          </w:tcPr>
          <w:p w14:paraId="2BFC6C94" w14:textId="77777777" w:rsidR="005A61B8" w:rsidRDefault="005A61B8" w:rsidP="00F66699">
            <w:pPr>
              <w:spacing w:before="120" w:after="120"/>
              <w:cnfStyle w:val="100000000000" w:firstRow="1" w:lastRow="0" w:firstColumn="0" w:lastColumn="0" w:oddVBand="0" w:evenVBand="0" w:oddHBand="0" w:evenHBand="0" w:firstRowFirstColumn="0" w:firstRowLastColumn="0" w:lastRowFirstColumn="0" w:lastRowLastColumn="0"/>
            </w:pPr>
            <w:r>
              <w:t>Example</w:t>
            </w:r>
            <w:r w:rsidR="00812D82">
              <w:rPr>
                <w:rStyle w:val="FootnoteReference"/>
              </w:rPr>
              <w:footnoteReference w:id="1"/>
            </w:r>
          </w:p>
        </w:tc>
      </w:tr>
      <w:tr w:rsidR="005B04A4" w14:paraId="5A58A064" w14:textId="77777777" w:rsidTr="00B746E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70" w:type="dxa"/>
          </w:tcPr>
          <w:p w14:paraId="1E81B4C6" w14:textId="77777777" w:rsidR="005A61B8" w:rsidRPr="001351C9" w:rsidRDefault="005A61B8" w:rsidP="00A72E65">
            <w:pPr>
              <w:rPr>
                <w:b w:val="0"/>
              </w:rPr>
            </w:pPr>
            <w:r w:rsidRPr="001351C9">
              <w:rPr>
                <w:b w:val="0"/>
              </w:rPr>
              <w:t>Server</w:t>
            </w:r>
          </w:p>
        </w:tc>
        <w:tc>
          <w:tcPr>
            <w:tcW w:w="1350" w:type="dxa"/>
          </w:tcPr>
          <w:p w14:paraId="7100D0AA" w14:textId="77777777" w:rsidR="005A61B8" w:rsidRDefault="005A61B8" w:rsidP="00F66699">
            <w:pPr>
              <w:cnfStyle w:val="000000100000" w:firstRow="0" w:lastRow="0" w:firstColumn="0" w:lastColumn="0" w:oddVBand="0" w:evenVBand="0" w:oddHBand="1" w:evenHBand="0" w:firstRowFirstColumn="0" w:firstRowLastColumn="0" w:lastRowFirstColumn="0" w:lastRowLastColumn="0"/>
            </w:pPr>
            <w:r>
              <w:t>Address</w:t>
            </w:r>
          </w:p>
        </w:tc>
        <w:tc>
          <w:tcPr>
            <w:tcW w:w="4590" w:type="dxa"/>
          </w:tcPr>
          <w:p w14:paraId="47520790" w14:textId="77777777" w:rsidR="005A61B8" w:rsidRDefault="005A61B8" w:rsidP="0053560A">
            <w:pPr>
              <w:cnfStyle w:val="000000100000" w:firstRow="0" w:lastRow="0" w:firstColumn="0" w:lastColumn="0" w:oddVBand="0" w:evenVBand="0" w:oddHBand="1" w:evenHBand="0" w:firstRowFirstColumn="0" w:firstRowLastColumn="0" w:lastRowFirstColumn="0" w:lastRowLastColumn="0"/>
            </w:pPr>
            <w:r>
              <w:t>The HTTP root URL where the service will be provided. In most situations, it should contain only the protocol and domain name without virtual directories. It will be used to construct absolute URL string for REST services.</w:t>
            </w:r>
          </w:p>
        </w:tc>
        <w:tc>
          <w:tcPr>
            <w:tcW w:w="2790" w:type="dxa"/>
          </w:tcPr>
          <w:p w14:paraId="30F8F841" w14:textId="77777777" w:rsidR="005A61B8" w:rsidRDefault="00812D82" w:rsidP="00F66699">
            <w:pPr>
              <w:cnfStyle w:val="000000100000" w:firstRow="0" w:lastRow="0" w:firstColumn="0" w:lastColumn="0" w:oddVBand="0" w:evenVBand="0" w:oddHBand="1" w:evenHBand="0" w:firstRowFirstColumn="0" w:firstRowLastColumn="0" w:lastRowFirstColumn="0" w:lastRowLastColumn="0"/>
            </w:pPr>
            <w:r w:rsidRPr="00812D82">
              <w:t>http://qwwebservices.usgs.gov</w:t>
            </w:r>
          </w:p>
        </w:tc>
      </w:tr>
      <w:tr w:rsidR="005B04A4" w14:paraId="7EDD0B32" w14:textId="77777777" w:rsidTr="00B746E3">
        <w:tc>
          <w:tcPr>
            <w:cnfStyle w:val="001000000000" w:firstRow="0" w:lastRow="0" w:firstColumn="1" w:lastColumn="0" w:oddVBand="0" w:evenVBand="0" w:oddHBand="0" w:evenHBand="0" w:firstRowFirstColumn="0" w:firstRowLastColumn="0" w:lastRowFirstColumn="0" w:lastRowLastColumn="0"/>
            <w:tcW w:w="1170" w:type="dxa"/>
          </w:tcPr>
          <w:p w14:paraId="150E00CF" w14:textId="77777777" w:rsidR="005A61B8" w:rsidRPr="001351C9" w:rsidRDefault="005A61B8" w:rsidP="00A72E65">
            <w:pPr>
              <w:rPr>
                <w:b w:val="0"/>
              </w:rPr>
            </w:pPr>
            <w:r>
              <w:rPr>
                <w:b w:val="0"/>
              </w:rPr>
              <w:t>Server</w:t>
            </w:r>
          </w:p>
        </w:tc>
        <w:tc>
          <w:tcPr>
            <w:tcW w:w="1350" w:type="dxa"/>
          </w:tcPr>
          <w:p w14:paraId="5541CEED" w14:textId="77777777" w:rsidR="005A61B8" w:rsidRDefault="005A61B8" w:rsidP="00F66699">
            <w:pPr>
              <w:cnfStyle w:val="000000000000" w:firstRow="0" w:lastRow="0" w:firstColumn="0" w:lastColumn="0" w:oddVBand="0" w:evenVBand="0" w:oddHBand="0" w:evenHBand="0" w:firstRowFirstColumn="0" w:firstRowLastColumn="0" w:lastRowFirstColumn="0" w:lastRowLastColumn="0"/>
            </w:pPr>
            <w:r>
              <w:t>Server Name</w:t>
            </w:r>
          </w:p>
        </w:tc>
        <w:tc>
          <w:tcPr>
            <w:tcW w:w="4590" w:type="dxa"/>
          </w:tcPr>
          <w:p w14:paraId="58AC501C" w14:textId="77777777" w:rsidR="005A61B8" w:rsidRDefault="005A61B8" w:rsidP="00F66699">
            <w:pPr>
              <w:cnfStyle w:val="000000000000" w:firstRow="0" w:lastRow="0" w:firstColumn="0" w:lastColumn="0" w:oddVBand="0" w:evenVBand="0" w:oddHBand="0" w:evenHBand="0" w:firstRowFirstColumn="0" w:firstRowLastColumn="0" w:lastRowFirstColumn="0" w:lastRowLastColumn="0"/>
            </w:pPr>
            <w:r>
              <w:t>The name of the REST server. It should be brief and meaningful.</w:t>
            </w:r>
          </w:p>
        </w:tc>
        <w:tc>
          <w:tcPr>
            <w:tcW w:w="2790" w:type="dxa"/>
          </w:tcPr>
          <w:p w14:paraId="658A1F3B" w14:textId="77777777" w:rsidR="005A61B8" w:rsidRDefault="00812D82" w:rsidP="00812D82">
            <w:pPr>
              <w:cnfStyle w:val="000000000000" w:firstRow="0" w:lastRow="0" w:firstColumn="0" w:lastColumn="0" w:oddVBand="0" w:evenVBand="0" w:oddHBand="0" w:evenHBand="0" w:firstRowFirstColumn="0" w:firstRowLastColumn="0" w:lastRowFirstColumn="0" w:lastRowLastColumn="0"/>
            </w:pPr>
            <w:r>
              <w:t>NWIS</w:t>
            </w:r>
            <w:r w:rsidR="00545A50">
              <w:t>-WQ</w:t>
            </w:r>
          </w:p>
        </w:tc>
      </w:tr>
      <w:tr w:rsidR="005B04A4" w14:paraId="6CD6A29C" w14:textId="77777777" w:rsidTr="00B7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1038B88" w14:textId="77777777" w:rsidR="005A61B8" w:rsidRPr="001351C9" w:rsidRDefault="005A61B8" w:rsidP="00A72E65">
            <w:pPr>
              <w:rPr>
                <w:b w:val="0"/>
              </w:rPr>
            </w:pPr>
            <w:r>
              <w:rPr>
                <w:b w:val="0"/>
              </w:rPr>
              <w:t>Server</w:t>
            </w:r>
          </w:p>
        </w:tc>
        <w:tc>
          <w:tcPr>
            <w:tcW w:w="1350" w:type="dxa"/>
          </w:tcPr>
          <w:p w14:paraId="000C9862" w14:textId="77777777" w:rsidR="005A61B8" w:rsidRDefault="005A61B8" w:rsidP="00F66699">
            <w:pPr>
              <w:cnfStyle w:val="000000100000" w:firstRow="0" w:lastRow="0" w:firstColumn="0" w:lastColumn="0" w:oddVBand="0" w:evenVBand="0" w:oddHBand="1" w:evenHBand="0" w:firstRowFirstColumn="0" w:firstRowLastColumn="0" w:lastRowFirstColumn="0" w:lastRowLastColumn="0"/>
            </w:pPr>
            <w:r>
              <w:t>Server Description</w:t>
            </w:r>
          </w:p>
        </w:tc>
        <w:tc>
          <w:tcPr>
            <w:tcW w:w="4590" w:type="dxa"/>
          </w:tcPr>
          <w:p w14:paraId="7E3E8F03" w14:textId="77777777" w:rsidR="005A61B8" w:rsidRDefault="005A61B8" w:rsidP="00F66699">
            <w:pPr>
              <w:cnfStyle w:val="000000100000" w:firstRow="0" w:lastRow="0" w:firstColumn="0" w:lastColumn="0" w:oddVBand="0" w:evenVBand="0" w:oddHBand="1" w:evenHBand="0" w:firstRowFirstColumn="0" w:firstRowLastColumn="0" w:lastRowFirstColumn="0" w:lastRowLastColumn="0"/>
            </w:pPr>
            <w:r>
              <w:t>A description of the REST server.</w:t>
            </w:r>
          </w:p>
        </w:tc>
        <w:tc>
          <w:tcPr>
            <w:tcW w:w="2790" w:type="dxa"/>
          </w:tcPr>
          <w:p w14:paraId="41016042" w14:textId="77777777" w:rsidR="005A61B8" w:rsidRDefault="00812D82" w:rsidP="00F66699">
            <w:pPr>
              <w:cnfStyle w:val="000000100000" w:firstRow="0" w:lastRow="0" w:firstColumn="0" w:lastColumn="0" w:oddVBand="0" w:evenVBand="0" w:oddHBand="1" w:evenHBand="0" w:firstRowFirstColumn="0" w:firstRowLastColumn="0" w:lastRowFirstColumn="0" w:lastRowLastColumn="0"/>
            </w:pPr>
            <w:r>
              <w:t>National Water Information System (NWIS) Water-Quality Web Services</w:t>
            </w:r>
          </w:p>
        </w:tc>
      </w:tr>
      <w:tr w:rsidR="005B04A4" w14:paraId="32E22219" w14:textId="77777777" w:rsidTr="00B746E3">
        <w:tc>
          <w:tcPr>
            <w:cnfStyle w:val="001000000000" w:firstRow="0" w:lastRow="0" w:firstColumn="1" w:lastColumn="0" w:oddVBand="0" w:evenVBand="0" w:oddHBand="0" w:evenHBand="0" w:firstRowFirstColumn="0" w:firstRowLastColumn="0" w:lastRowFirstColumn="0" w:lastRowLastColumn="0"/>
            <w:tcW w:w="1170" w:type="dxa"/>
          </w:tcPr>
          <w:p w14:paraId="01292453" w14:textId="77777777" w:rsidR="005A61B8" w:rsidRPr="001351C9" w:rsidRDefault="005A61B8" w:rsidP="00A72E65">
            <w:pPr>
              <w:rPr>
                <w:b w:val="0"/>
              </w:rPr>
            </w:pPr>
            <w:r>
              <w:rPr>
                <w:b w:val="0"/>
              </w:rPr>
              <w:t>Server</w:t>
            </w:r>
          </w:p>
        </w:tc>
        <w:tc>
          <w:tcPr>
            <w:tcW w:w="1350" w:type="dxa"/>
          </w:tcPr>
          <w:p w14:paraId="22633C20" w14:textId="77777777" w:rsidR="005A61B8" w:rsidRDefault="005A61B8" w:rsidP="00F66699">
            <w:pPr>
              <w:cnfStyle w:val="000000000000" w:firstRow="0" w:lastRow="0" w:firstColumn="0" w:lastColumn="0" w:oddVBand="0" w:evenVBand="0" w:oddHBand="0" w:evenHBand="0" w:firstRowFirstColumn="0" w:firstRowLastColumn="0" w:lastRowFirstColumn="0" w:lastRowLastColumn="0"/>
            </w:pPr>
            <w:r>
              <w:t>Status</w:t>
            </w:r>
          </w:p>
        </w:tc>
        <w:tc>
          <w:tcPr>
            <w:tcW w:w="4590" w:type="dxa"/>
          </w:tcPr>
          <w:p w14:paraId="54066567" w14:textId="77777777" w:rsidR="005A61B8" w:rsidRDefault="005A61B8" w:rsidP="00A72E65">
            <w:pPr>
              <w:cnfStyle w:val="000000000000" w:firstRow="0" w:lastRow="0" w:firstColumn="0" w:lastColumn="0" w:oddVBand="0" w:evenVBand="0" w:oddHBand="0" w:evenHBand="0" w:firstRowFirstColumn="0" w:firstRowLastColumn="0" w:lastRowFirstColumn="0" w:lastRowLastColumn="0"/>
            </w:pPr>
            <w:r>
              <w:t>The status of the service. Select “Operational” if the server is available, otherwise choose “Offline”.</w:t>
            </w:r>
            <w:r w:rsidR="00545A50">
              <w:t xml:space="preserve"> Assumed Operational if not supplied.</w:t>
            </w:r>
          </w:p>
        </w:tc>
        <w:tc>
          <w:tcPr>
            <w:tcW w:w="2790" w:type="dxa"/>
          </w:tcPr>
          <w:p w14:paraId="146CF43A" w14:textId="77777777" w:rsidR="005A61B8" w:rsidRDefault="00812D82" w:rsidP="00A72E65">
            <w:pPr>
              <w:cnfStyle w:val="000000000000" w:firstRow="0" w:lastRow="0" w:firstColumn="0" w:lastColumn="0" w:oddVBand="0" w:evenVBand="0" w:oddHBand="0" w:evenHBand="0" w:firstRowFirstColumn="0" w:firstRowLastColumn="0" w:lastRowFirstColumn="0" w:lastRowLastColumn="0"/>
            </w:pPr>
            <w:r>
              <w:t>Operational</w:t>
            </w:r>
          </w:p>
        </w:tc>
      </w:tr>
      <w:tr w:rsidR="005B04A4" w14:paraId="4243CDB6" w14:textId="77777777" w:rsidTr="00B7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2842E86F" w14:textId="77777777" w:rsidR="005A61B8" w:rsidRDefault="005A61B8" w:rsidP="00A72E65">
            <w:pPr>
              <w:rPr>
                <w:b w:val="0"/>
              </w:rPr>
            </w:pPr>
            <w:r>
              <w:rPr>
                <w:b w:val="0"/>
              </w:rPr>
              <w:t>Server</w:t>
            </w:r>
          </w:p>
        </w:tc>
        <w:tc>
          <w:tcPr>
            <w:tcW w:w="1350" w:type="dxa"/>
          </w:tcPr>
          <w:p w14:paraId="29DBAB83" w14:textId="77777777" w:rsidR="005A61B8" w:rsidRDefault="005A61B8" w:rsidP="00F66699">
            <w:pPr>
              <w:cnfStyle w:val="000000100000" w:firstRow="0" w:lastRow="0" w:firstColumn="0" w:lastColumn="0" w:oddVBand="0" w:evenVBand="0" w:oddHBand="1" w:evenHBand="0" w:firstRowFirstColumn="0" w:firstRowLastColumn="0" w:lastRowFirstColumn="0" w:lastRowLastColumn="0"/>
            </w:pPr>
            <w:r>
              <w:t>Provider</w:t>
            </w:r>
          </w:p>
        </w:tc>
        <w:tc>
          <w:tcPr>
            <w:tcW w:w="4590" w:type="dxa"/>
          </w:tcPr>
          <w:p w14:paraId="6B4F9B7A" w14:textId="77777777" w:rsidR="005A61B8" w:rsidRDefault="0053560A" w:rsidP="0053560A">
            <w:pPr>
              <w:cnfStyle w:val="000000100000" w:firstRow="0" w:lastRow="0" w:firstColumn="0" w:lastColumn="0" w:oddVBand="0" w:evenVBand="0" w:oddHBand="1" w:evenHBand="0" w:firstRowFirstColumn="0" w:firstRowLastColumn="0" w:lastRowFirstColumn="0" w:lastRowLastColumn="0"/>
            </w:pPr>
            <w:r>
              <w:t>The name of the</w:t>
            </w:r>
            <w:r w:rsidR="005A61B8">
              <w:t xml:space="preserve"> organization </w:t>
            </w:r>
            <w:r>
              <w:t xml:space="preserve">that </w:t>
            </w:r>
            <w:r w:rsidR="005A61B8">
              <w:t>provides the services.</w:t>
            </w:r>
          </w:p>
        </w:tc>
        <w:tc>
          <w:tcPr>
            <w:tcW w:w="2790" w:type="dxa"/>
          </w:tcPr>
          <w:p w14:paraId="680C7DD2" w14:textId="77777777" w:rsidR="005A61B8" w:rsidRDefault="00812D82" w:rsidP="00F66699">
            <w:pPr>
              <w:cnfStyle w:val="000000100000" w:firstRow="0" w:lastRow="0" w:firstColumn="0" w:lastColumn="0" w:oddVBand="0" w:evenVBand="0" w:oddHBand="1" w:evenHBand="0" w:firstRowFirstColumn="0" w:firstRowLastColumn="0" w:lastRowFirstColumn="0" w:lastRowLastColumn="0"/>
            </w:pPr>
            <w:r>
              <w:t>USGS</w:t>
            </w:r>
          </w:p>
        </w:tc>
      </w:tr>
      <w:tr w:rsidR="005B04A4" w14:paraId="27FB3F5B" w14:textId="77777777" w:rsidTr="00B746E3">
        <w:tc>
          <w:tcPr>
            <w:cnfStyle w:val="001000000000" w:firstRow="0" w:lastRow="0" w:firstColumn="1" w:lastColumn="0" w:oddVBand="0" w:evenVBand="0" w:oddHBand="0" w:evenHBand="0" w:firstRowFirstColumn="0" w:firstRowLastColumn="0" w:lastRowFirstColumn="0" w:lastRowLastColumn="0"/>
            <w:tcW w:w="1170" w:type="dxa"/>
            <w:tcBorders>
              <w:bottom w:val="single" w:sz="8" w:space="0" w:color="4BACC6" w:themeColor="accent5"/>
            </w:tcBorders>
          </w:tcPr>
          <w:p w14:paraId="3E379296" w14:textId="77777777" w:rsidR="005A61B8" w:rsidRDefault="005A61B8" w:rsidP="00A72E65">
            <w:pPr>
              <w:rPr>
                <w:b w:val="0"/>
              </w:rPr>
            </w:pPr>
            <w:r>
              <w:rPr>
                <w:b w:val="0"/>
              </w:rPr>
              <w:t>Server</w:t>
            </w:r>
          </w:p>
        </w:tc>
        <w:tc>
          <w:tcPr>
            <w:tcW w:w="1350" w:type="dxa"/>
            <w:tcBorders>
              <w:bottom w:val="single" w:sz="8" w:space="0" w:color="4BACC6" w:themeColor="accent5"/>
            </w:tcBorders>
          </w:tcPr>
          <w:p w14:paraId="74FF6BAA" w14:textId="77777777" w:rsidR="005A61B8" w:rsidRDefault="005A61B8" w:rsidP="00F66699">
            <w:pPr>
              <w:cnfStyle w:val="000000000000" w:firstRow="0" w:lastRow="0" w:firstColumn="0" w:lastColumn="0" w:oddVBand="0" w:evenVBand="0" w:oddHBand="0" w:evenHBand="0" w:firstRowFirstColumn="0" w:firstRowLastColumn="0" w:lastRowFirstColumn="0" w:lastRowLastColumn="0"/>
            </w:pPr>
            <w:r>
              <w:t>Contact</w:t>
            </w:r>
          </w:p>
        </w:tc>
        <w:tc>
          <w:tcPr>
            <w:tcW w:w="4590" w:type="dxa"/>
            <w:tcBorders>
              <w:bottom w:val="single" w:sz="8" w:space="0" w:color="4BACC6" w:themeColor="accent5"/>
            </w:tcBorders>
          </w:tcPr>
          <w:p w14:paraId="05D25D89" w14:textId="77777777" w:rsidR="005A61B8" w:rsidRDefault="005A61B8" w:rsidP="00F66699">
            <w:pPr>
              <w:cnfStyle w:val="000000000000" w:firstRow="0" w:lastRow="0" w:firstColumn="0" w:lastColumn="0" w:oddVBand="0" w:evenVBand="0" w:oddHBand="0" w:evenHBand="0" w:firstRowFirstColumn="0" w:firstRowLastColumn="0" w:lastRowFirstColumn="0" w:lastRowLastColumn="0"/>
            </w:pPr>
            <w:r>
              <w:t>Email addresses for technical contacts.</w:t>
            </w:r>
          </w:p>
        </w:tc>
        <w:tc>
          <w:tcPr>
            <w:tcW w:w="2790" w:type="dxa"/>
            <w:tcBorders>
              <w:bottom w:val="single" w:sz="8" w:space="0" w:color="4BACC6" w:themeColor="accent5"/>
            </w:tcBorders>
          </w:tcPr>
          <w:p w14:paraId="725AFF26" w14:textId="77777777" w:rsidR="005A61B8" w:rsidRDefault="00812D82" w:rsidP="00F66699">
            <w:pPr>
              <w:cnfStyle w:val="000000000000" w:firstRow="0" w:lastRow="0" w:firstColumn="0" w:lastColumn="0" w:oddVBand="0" w:evenVBand="0" w:oddHBand="0" w:evenHBand="0" w:firstRowFirstColumn="0" w:firstRowLastColumn="0" w:lastRowFirstColumn="0" w:lastRowLastColumn="0"/>
            </w:pPr>
            <w:r>
              <w:t>johndoe@usgs.gov</w:t>
            </w:r>
          </w:p>
        </w:tc>
      </w:tr>
      <w:tr w:rsidR="005B04A4" w14:paraId="6B301A69" w14:textId="77777777" w:rsidTr="00B7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solid" w:color="B6DDE8" w:themeColor="accent5" w:themeTint="66" w:fill="auto"/>
          </w:tcPr>
          <w:p w14:paraId="6CBA44EC" w14:textId="77777777" w:rsidR="005A61B8" w:rsidRPr="00124F32" w:rsidRDefault="005A61B8" w:rsidP="00124F32">
            <w:pPr>
              <w:rPr>
                <w:b w:val="0"/>
                <w:sz w:val="6"/>
              </w:rPr>
            </w:pPr>
          </w:p>
        </w:tc>
        <w:tc>
          <w:tcPr>
            <w:tcW w:w="1350" w:type="dxa"/>
            <w:shd w:val="solid" w:color="B6DDE8" w:themeColor="accent5" w:themeTint="66" w:fill="auto"/>
          </w:tcPr>
          <w:p w14:paraId="40F2FAC9" w14:textId="77777777" w:rsidR="005A61B8" w:rsidRPr="00124F32" w:rsidRDefault="005A61B8" w:rsidP="00F66699">
            <w:pPr>
              <w:cnfStyle w:val="000000100000" w:firstRow="0" w:lastRow="0" w:firstColumn="0" w:lastColumn="0" w:oddVBand="0" w:evenVBand="0" w:oddHBand="1" w:evenHBand="0" w:firstRowFirstColumn="0" w:firstRowLastColumn="0" w:lastRowFirstColumn="0" w:lastRowLastColumn="0"/>
              <w:rPr>
                <w:sz w:val="6"/>
              </w:rPr>
            </w:pPr>
          </w:p>
        </w:tc>
        <w:tc>
          <w:tcPr>
            <w:tcW w:w="4590" w:type="dxa"/>
            <w:shd w:val="solid" w:color="B6DDE8" w:themeColor="accent5" w:themeTint="66" w:fill="auto"/>
          </w:tcPr>
          <w:p w14:paraId="448BBDF9" w14:textId="77777777" w:rsidR="005A61B8" w:rsidRPr="00124F32" w:rsidRDefault="005A61B8" w:rsidP="00124F32">
            <w:pPr>
              <w:cnfStyle w:val="000000100000" w:firstRow="0" w:lastRow="0" w:firstColumn="0" w:lastColumn="0" w:oddVBand="0" w:evenVBand="0" w:oddHBand="1" w:evenHBand="0" w:firstRowFirstColumn="0" w:firstRowLastColumn="0" w:lastRowFirstColumn="0" w:lastRowLastColumn="0"/>
              <w:rPr>
                <w:sz w:val="6"/>
              </w:rPr>
            </w:pPr>
          </w:p>
        </w:tc>
        <w:tc>
          <w:tcPr>
            <w:tcW w:w="2790" w:type="dxa"/>
            <w:shd w:val="solid" w:color="B6DDE8" w:themeColor="accent5" w:themeTint="66" w:fill="auto"/>
          </w:tcPr>
          <w:p w14:paraId="4003C1D7" w14:textId="77777777" w:rsidR="005A61B8" w:rsidRPr="00124F32" w:rsidRDefault="005A61B8" w:rsidP="00124F32">
            <w:pPr>
              <w:cnfStyle w:val="000000100000" w:firstRow="0" w:lastRow="0" w:firstColumn="0" w:lastColumn="0" w:oddVBand="0" w:evenVBand="0" w:oddHBand="1" w:evenHBand="0" w:firstRowFirstColumn="0" w:firstRowLastColumn="0" w:lastRowFirstColumn="0" w:lastRowLastColumn="0"/>
              <w:rPr>
                <w:sz w:val="6"/>
              </w:rPr>
            </w:pPr>
          </w:p>
        </w:tc>
      </w:tr>
      <w:tr w:rsidR="005B04A4" w14:paraId="587986AE" w14:textId="77777777" w:rsidTr="00B746E3">
        <w:tc>
          <w:tcPr>
            <w:cnfStyle w:val="001000000000" w:firstRow="0" w:lastRow="0" w:firstColumn="1" w:lastColumn="0" w:oddVBand="0" w:evenVBand="0" w:oddHBand="0" w:evenHBand="0" w:firstRowFirstColumn="0" w:firstRowLastColumn="0" w:lastRowFirstColumn="0" w:lastRowLastColumn="0"/>
            <w:tcW w:w="1170" w:type="dxa"/>
          </w:tcPr>
          <w:p w14:paraId="2F722F06" w14:textId="77777777" w:rsidR="005A61B8" w:rsidRPr="00124F32" w:rsidRDefault="005A61B8" w:rsidP="00124F32">
            <w:pPr>
              <w:rPr>
                <w:bCs w:val="0"/>
              </w:rPr>
            </w:pPr>
            <w:r>
              <w:rPr>
                <w:b w:val="0"/>
              </w:rPr>
              <w:t>Service</w:t>
            </w:r>
          </w:p>
        </w:tc>
        <w:tc>
          <w:tcPr>
            <w:tcW w:w="1350" w:type="dxa"/>
          </w:tcPr>
          <w:p w14:paraId="4A82BCD7" w14:textId="77777777" w:rsidR="005A61B8" w:rsidRPr="00A72E65" w:rsidRDefault="005A61B8" w:rsidP="00F66699">
            <w:pPr>
              <w:cnfStyle w:val="000000000000" w:firstRow="0" w:lastRow="0" w:firstColumn="0" w:lastColumn="0" w:oddVBand="0" w:evenVBand="0" w:oddHBand="0" w:evenHBand="0" w:firstRowFirstColumn="0" w:firstRowLastColumn="0" w:lastRowFirstColumn="0" w:lastRowLastColumn="0"/>
            </w:pPr>
            <w:r w:rsidRPr="00A72E65">
              <w:t>Service URL Template</w:t>
            </w:r>
          </w:p>
        </w:tc>
        <w:tc>
          <w:tcPr>
            <w:tcW w:w="4590" w:type="dxa"/>
          </w:tcPr>
          <w:p w14:paraId="14935EC6" w14:textId="77777777" w:rsidR="005A61B8" w:rsidRDefault="005A61B8" w:rsidP="00124F32">
            <w:pPr>
              <w:cnfStyle w:val="000000000000" w:firstRow="0" w:lastRow="0" w:firstColumn="0" w:lastColumn="0" w:oddVBand="0" w:evenVBand="0" w:oddHBand="0" w:evenHBand="0" w:firstRowFirstColumn="0" w:firstRowLastColumn="0" w:lastRowFirstColumn="0" w:lastRowLastColumn="0"/>
            </w:pPr>
            <w:r>
              <w:t xml:space="preserve">This is a relative URL without the Server Address part. It should contain everything needed by the server except the base server address and </w:t>
            </w:r>
            <w:r>
              <w:lastRenderedPageBreak/>
              <w:t>parameters.</w:t>
            </w:r>
          </w:p>
        </w:tc>
        <w:tc>
          <w:tcPr>
            <w:tcW w:w="2790" w:type="dxa"/>
          </w:tcPr>
          <w:p w14:paraId="74A77D29" w14:textId="77777777" w:rsidR="005A61B8" w:rsidRDefault="00812D82" w:rsidP="00124F32">
            <w:pPr>
              <w:cnfStyle w:val="000000000000" w:firstRow="0" w:lastRow="0" w:firstColumn="0" w:lastColumn="0" w:oddVBand="0" w:evenVBand="0" w:oddHBand="0" w:evenHBand="0" w:firstRowFirstColumn="0" w:firstRowLastColumn="0" w:lastRowFirstColumn="0" w:lastRowLastColumn="0"/>
            </w:pPr>
            <w:r w:rsidRPr="00812D82">
              <w:lastRenderedPageBreak/>
              <w:t>/Station/search?</w:t>
            </w:r>
          </w:p>
        </w:tc>
      </w:tr>
      <w:tr w:rsidR="005B04A4" w14:paraId="78B0FE69" w14:textId="77777777" w:rsidTr="00B7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4930938F" w14:textId="77777777" w:rsidR="005A61B8" w:rsidRPr="006F7B11" w:rsidRDefault="005A61B8" w:rsidP="00A72E65">
            <w:pPr>
              <w:rPr>
                <w:bCs w:val="0"/>
              </w:rPr>
            </w:pPr>
            <w:r>
              <w:rPr>
                <w:b w:val="0"/>
              </w:rPr>
              <w:lastRenderedPageBreak/>
              <w:t>Service</w:t>
            </w:r>
          </w:p>
        </w:tc>
        <w:tc>
          <w:tcPr>
            <w:tcW w:w="1350" w:type="dxa"/>
          </w:tcPr>
          <w:p w14:paraId="6799A053" w14:textId="77777777" w:rsidR="005A61B8" w:rsidRDefault="005A61B8" w:rsidP="00F66699">
            <w:pPr>
              <w:cnfStyle w:val="000000100000" w:firstRow="0" w:lastRow="0" w:firstColumn="0" w:lastColumn="0" w:oddVBand="0" w:evenVBand="0" w:oddHBand="1" w:evenHBand="0" w:firstRowFirstColumn="0" w:firstRowLastColumn="0" w:lastRowFirstColumn="0" w:lastRowLastColumn="0"/>
            </w:pPr>
            <w:r>
              <w:t>Service Name</w:t>
            </w:r>
          </w:p>
        </w:tc>
        <w:tc>
          <w:tcPr>
            <w:tcW w:w="4590" w:type="dxa"/>
          </w:tcPr>
          <w:p w14:paraId="0BA88605" w14:textId="77777777" w:rsidR="005A61B8" w:rsidRDefault="005A61B8" w:rsidP="00F66699">
            <w:pPr>
              <w:cnfStyle w:val="000000100000" w:firstRow="0" w:lastRow="0" w:firstColumn="0" w:lastColumn="0" w:oddVBand="0" w:evenVBand="0" w:oddHBand="1" w:evenHBand="0" w:firstRowFirstColumn="0" w:firstRowLastColumn="0" w:lastRowFirstColumn="0" w:lastRowLastColumn="0"/>
            </w:pPr>
            <w:r>
              <w:t>A short name of the service. It should be unique within the server and the name should only contain alphanumeric character</w:t>
            </w:r>
            <w:r w:rsidR="00BF5A8D">
              <w:t>s</w:t>
            </w:r>
            <w:r>
              <w:t xml:space="preserve"> without whit</w:t>
            </w:r>
            <w:r w:rsidR="00812D82">
              <w:t>e</w:t>
            </w:r>
            <w:r>
              <w:t xml:space="preserve"> spaces. This will be used as the unique identifier of the service.</w:t>
            </w:r>
          </w:p>
        </w:tc>
        <w:tc>
          <w:tcPr>
            <w:tcW w:w="2790" w:type="dxa"/>
          </w:tcPr>
          <w:p w14:paraId="5B2A1693" w14:textId="77777777" w:rsidR="005A61B8" w:rsidRDefault="00812D82" w:rsidP="00812D82">
            <w:pPr>
              <w:cnfStyle w:val="000000100000" w:firstRow="0" w:lastRow="0" w:firstColumn="0" w:lastColumn="0" w:oddVBand="0" w:evenVBand="0" w:oddHBand="1" w:evenHBand="0" w:firstRowFirstColumn="0" w:firstRowLastColumn="0" w:lastRowFirstColumn="0" w:lastRowLastColumn="0"/>
            </w:pPr>
            <w:r>
              <w:t>Station</w:t>
            </w:r>
          </w:p>
        </w:tc>
      </w:tr>
      <w:tr w:rsidR="005B04A4" w14:paraId="23F582E4" w14:textId="77777777" w:rsidTr="00B746E3">
        <w:tc>
          <w:tcPr>
            <w:cnfStyle w:val="001000000000" w:firstRow="0" w:lastRow="0" w:firstColumn="1" w:lastColumn="0" w:oddVBand="0" w:evenVBand="0" w:oddHBand="0" w:evenHBand="0" w:firstRowFirstColumn="0" w:firstRowLastColumn="0" w:lastRowFirstColumn="0" w:lastRowLastColumn="0"/>
            <w:tcW w:w="1170" w:type="dxa"/>
          </w:tcPr>
          <w:p w14:paraId="391CE965" w14:textId="77777777" w:rsidR="005A61B8" w:rsidRPr="006F7B11" w:rsidRDefault="005A61B8" w:rsidP="00A72E65">
            <w:pPr>
              <w:rPr>
                <w:bCs w:val="0"/>
              </w:rPr>
            </w:pPr>
            <w:r>
              <w:rPr>
                <w:b w:val="0"/>
              </w:rPr>
              <w:t>Service</w:t>
            </w:r>
          </w:p>
        </w:tc>
        <w:tc>
          <w:tcPr>
            <w:tcW w:w="1350" w:type="dxa"/>
          </w:tcPr>
          <w:p w14:paraId="2532AD39" w14:textId="77777777" w:rsidR="005A61B8" w:rsidRDefault="005A61B8" w:rsidP="00F66699">
            <w:pPr>
              <w:cnfStyle w:val="000000000000" w:firstRow="0" w:lastRow="0" w:firstColumn="0" w:lastColumn="0" w:oddVBand="0" w:evenVBand="0" w:oddHBand="0" w:evenHBand="0" w:firstRowFirstColumn="0" w:firstRowLastColumn="0" w:lastRowFirstColumn="0" w:lastRowLastColumn="0"/>
            </w:pPr>
            <w:r>
              <w:t>Description</w:t>
            </w:r>
          </w:p>
        </w:tc>
        <w:tc>
          <w:tcPr>
            <w:tcW w:w="4590" w:type="dxa"/>
          </w:tcPr>
          <w:p w14:paraId="242C1BE8" w14:textId="77777777" w:rsidR="005A61B8" w:rsidRDefault="005A61B8" w:rsidP="00F66699">
            <w:pPr>
              <w:cnfStyle w:val="000000000000" w:firstRow="0" w:lastRow="0" w:firstColumn="0" w:lastColumn="0" w:oddVBand="0" w:evenVBand="0" w:oddHBand="0" w:evenHBand="0" w:firstRowFirstColumn="0" w:firstRowLastColumn="0" w:lastRowFirstColumn="0" w:lastRowLastColumn="0"/>
            </w:pPr>
            <w:r>
              <w:t>A more detailed description of the service.</w:t>
            </w:r>
          </w:p>
        </w:tc>
        <w:tc>
          <w:tcPr>
            <w:tcW w:w="2790" w:type="dxa"/>
          </w:tcPr>
          <w:p w14:paraId="4B374F99" w14:textId="77777777" w:rsidR="005A61B8" w:rsidRDefault="00812D82" w:rsidP="00F66699">
            <w:pPr>
              <w:cnfStyle w:val="000000000000" w:firstRow="0" w:lastRow="0" w:firstColumn="0" w:lastColumn="0" w:oddVBand="0" w:evenVBand="0" w:oddHBand="0" w:evenHBand="0" w:firstRowFirstColumn="0" w:firstRowLastColumn="0" w:lastRowFirstColumn="0" w:lastRowLastColumn="0"/>
            </w:pPr>
            <w:r>
              <w:t xml:space="preserve">Returns listing of stations in WQX XML format that </w:t>
            </w:r>
            <w:proofErr w:type="gramStart"/>
            <w:r>
              <w:t>match given</w:t>
            </w:r>
            <w:proofErr w:type="gramEnd"/>
            <w:r>
              <w:t xml:space="preserve"> data filters.</w:t>
            </w:r>
          </w:p>
        </w:tc>
      </w:tr>
      <w:tr w:rsidR="005B04A4" w14:paraId="0414034B" w14:textId="77777777" w:rsidTr="00B7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CAB244B" w14:textId="77777777" w:rsidR="005A61B8" w:rsidRPr="006F7B11" w:rsidRDefault="005A61B8" w:rsidP="00A72E65">
            <w:pPr>
              <w:rPr>
                <w:bCs w:val="0"/>
              </w:rPr>
            </w:pPr>
            <w:r>
              <w:rPr>
                <w:b w:val="0"/>
              </w:rPr>
              <w:t>Service</w:t>
            </w:r>
          </w:p>
        </w:tc>
        <w:tc>
          <w:tcPr>
            <w:tcW w:w="1350" w:type="dxa"/>
          </w:tcPr>
          <w:p w14:paraId="6C9C2550" w14:textId="77777777" w:rsidR="005A61B8" w:rsidRDefault="005A61B8" w:rsidP="00F66699">
            <w:pPr>
              <w:cnfStyle w:val="000000100000" w:firstRow="0" w:lastRow="0" w:firstColumn="0" w:lastColumn="0" w:oddVBand="0" w:evenVBand="0" w:oddHBand="1" w:evenHBand="0" w:firstRowFirstColumn="0" w:firstRowLastColumn="0" w:lastRowFirstColumn="0" w:lastRowLastColumn="0"/>
            </w:pPr>
            <w:r>
              <w:t>Shared Option</w:t>
            </w:r>
          </w:p>
        </w:tc>
        <w:tc>
          <w:tcPr>
            <w:tcW w:w="4590" w:type="dxa"/>
          </w:tcPr>
          <w:p w14:paraId="3D50669F" w14:textId="77777777" w:rsidR="005A61B8" w:rsidRDefault="005A61B8" w:rsidP="00F66699">
            <w:pPr>
              <w:cnfStyle w:val="000000100000" w:firstRow="0" w:lastRow="0" w:firstColumn="0" w:lastColumn="0" w:oddVBand="0" w:evenVBand="0" w:oddHBand="1" w:evenHBand="0" w:firstRowFirstColumn="0" w:firstRowLastColumn="0" w:lastRowFirstColumn="0" w:lastRowLastColumn="0"/>
            </w:pPr>
            <w:r>
              <w:t>This is a flag that determine</w:t>
            </w:r>
            <w:r w:rsidR="00BF5A8D">
              <w:t>s</w:t>
            </w:r>
            <w:r>
              <w:t xml:space="preserve"> how the service will be published. A private service will not be published, a shared service will be published to only authenticated users, and a public service will be viewable by any users.</w:t>
            </w:r>
          </w:p>
        </w:tc>
        <w:tc>
          <w:tcPr>
            <w:tcW w:w="2790" w:type="dxa"/>
          </w:tcPr>
          <w:p w14:paraId="507DC5A4" w14:textId="77777777" w:rsidR="005A61B8" w:rsidRDefault="00024220" w:rsidP="00F66699">
            <w:pPr>
              <w:cnfStyle w:val="000000100000" w:firstRow="0" w:lastRow="0" w:firstColumn="0" w:lastColumn="0" w:oddVBand="0" w:evenVBand="0" w:oddHBand="1" w:evenHBand="0" w:firstRowFirstColumn="0" w:firstRowLastColumn="0" w:lastRowFirstColumn="0" w:lastRowLastColumn="0"/>
            </w:pPr>
            <w:r>
              <w:t>Public</w:t>
            </w:r>
          </w:p>
        </w:tc>
      </w:tr>
      <w:tr w:rsidR="005B04A4" w14:paraId="4C660EFB" w14:textId="77777777" w:rsidTr="00B746E3">
        <w:tc>
          <w:tcPr>
            <w:cnfStyle w:val="001000000000" w:firstRow="0" w:lastRow="0" w:firstColumn="1" w:lastColumn="0" w:oddVBand="0" w:evenVBand="0" w:oddHBand="0" w:evenHBand="0" w:firstRowFirstColumn="0" w:firstRowLastColumn="0" w:lastRowFirstColumn="0" w:lastRowLastColumn="0"/>
            <w:tcW w:w="1170" w:type="dxa"/>
            <w:tcBorders>
              <w:bottom w:val="single" w:sz="8" w:space="0" w:color="4BACC6" w:themeColor="accent5"/>
            </w:tcBorders>
          </w:tcPr>
          <w:p w14:paraId="0ECEF824" w14:textId="77777777" w:rsidR="00545A50" w:rsidRDefault="00545A50" w:rsidP="00A72E65">
            <w:pPr>
              <w:rPr>
                <w:b w:val="0"/>
              </w:rPr>
            </w:pPr>
            <w:r>
              <w:rPr>
                <w:b w:val="0"/>
              </w:rPr>
              <w:t>Service</w:t>
            </w:r>
          </w:p>
        </w:tc>
        <w:tc>
          <w:tcPr>
            <w:tcW w:w="1350" w:type="dxa"/>
            <w:tcBorders>
              <w:bottom w:val="single" w:sz="8" w:space="0" w:color="4BACC6" w:themeColor="accent5"/>
            </w:tcBorders>
          </w:tcPr>
          <w:p w14:paraId="351230C8" w14:textId="77777777" w:rsidR="00545A50" w:rsidRPr="00545A50" w:rsidRDefault="00545A50" w:rsidP="00F66699">
            <w:pPr>
              <w:cnfStyle w:val="000000000000" w:firstRow="0" w:lastRow="0" w:firstColumn="0" w:lastColumn="0" w:oddVBand="0" w:evenVBand="0" w:oddHBand="0" w:evenHBand="0" w:firstRowFirstColumn="0" w:firstRowLastColumn="0" w:lastRowFirstColumn="0" w:lastRowLastColumn="0"/>
            </w:pPr>
            <w:r w:rsidRPr="00545A50">
              <w:t>HTTP Method</w:t>
            </w:r>
          </w:p>
        </w:tc>
        <w:tc>
          <w:tcPr>
            <w:tcW w:w="4590" w:type="dxa"/>
            <w:tcBorders>
              <w:bottom w:val="single" w:sz="8" w:space="0" w:color="4BACC6" w:themeColor="accent5"/>
            </w:tcBorders>
          </w:tcPr>
          <w:p w14:paraId="15E628DF" w14:textId="77777777" w:rsidR="00545A50" w:rsidRDefault="00545A50" w:rsidP="00545A50">
            <w:pPr>
              <w:cnfStyle w:val="000000000000" w:firstRow="0" w:lastRow="0" w:firstColumn="0" w:lastColumn="0" w:oddVBand="0" w:evenVBand="0" w:oddHBand="0" w:evenHBand="0" w:firstRowFirstColumn="0" w:firstRowLastColumn="0" w:lastRowFirstColumn="0" w:lastRowLastColumn="0"/>
            </w:pPr>
            <w:r>
              <w:t>Identifies which http method is expected for the request. “GET” will be assumed by default if this is not specified.</w:t>
            </w:r>
          </w:p>
        </w:tc>
        <w:tc>
          <w:tcPr>
            <w:tcW w:w="2790" w:type="dxa"/>
            <w:tcBorders>
              <w:bottom w:val="single" w:sz="8" w:space="0" w:color="4BACC6" w:themeColor="accent5"/>
            </w:tcBorders>
          </w:tcPr>
          <w:p w14:paraId="39BAC00A" w14:textId="77777777" w:rsidR="00545A50" w:rsidRDefault="00545A50" w:rsidP="00F66699">
            <w:pPr>
              <w:cnfStyle w:val="000000000000" w:firstRow="0" w:lastRow="0" w:firstColumn="0" w:lastColumn="0" w:oddVBand="0" w:evenVBand="0" w:oddHBand="0" w:evenHBand="0" w:firstRowFirstColumn="0" w:firstRowLastColumn="0" w:lastRowFirstColumn="0" w:lastRowLastColumn="0"/>
            </w:pPr>
            <w:r>
              <w:t>GET</w:t>
            </w:r>
          </w:p>
        </w:tc>
      </w:tr>
      <w:tr w:rsidR="005B04A4" w14:paraId="075A4793" w14:textId="77777777" w:rsidTr="00B7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B6DDE8" w:themeFill="accent5" w:themeFillTint="66"/>
          </w:tcPr>
          <w:p w14:paraId="02599ABD" w14:textId="77777777" w:rsidR="005A61B8" w:rsidRPr="00124F32" w:rsidRDefault="005A61B8" w:rsidP="00A72E65">
            <w:pPr>
              <w:rPr>
                <w:b w:val="0"/>
                <w:sz w:val="6"/>
              </w:rPr>
            </w:pPr>
          </w:p>
        </w:tc>
        <w:tc>
          <w:tcPr>
            <w:tcW w:w="1350" w:type="dxa"/>
            <w:shd w:val="clear" w:color="auto" w:fill="B6DDE8" w:themeFill="accent5" w:themeFillTint="66"/>
          </w:tcPr>
          <w:p w14:paraId="4291F92F" w14:textId="77777777" w:rsidR="005A61B8" w:rsidRPr="00124F32" w:rsidRDefault="005A61B8" w:rsidP="00F66699">
            <w:pPr>
              <w:cnfStyle w:val="000000100000" w:firstRow="0" w:lastRow="0" w:firstColumn="0" w:lastColumn="0" w:oddVBand="0" w:evenVBand="0" w:oddHBand="1" w:evenHBand="0" w:firstRowFirstColumn="0" w:firstRowLastColumn="0" w:lastRowFirstColumn="0" w:lastRowLastColumn="0"/>
              <w:rPr>
                <w:sz w:val="6"/>
              </w:rPr>
            </w:pPr>
          </w:p>
        </w:tc>
        <w:tc>
          <w:tcPr>
            <w:tcW w:w="4590" w:type="dxa"/>
            <w:shd w:val="clear" w:color="auto" w:fill="B6DDE8" w:themeFill="accent5" w:themeFillTint="66"/>
          </w:tcPr>
          <w:p w14:paraId="75116693" w14:textId="77777777" w:rsidR="005A61B8" w:rsidRPr="00124F32" w:rsidRDefault="005A61B8" w:rsidP="00F66699">
            <w:pPr>
              <w:cnfStyle w:val="000000100000" w:firstRow="0" w:lastRow="0" w:firstColumn="0" w:lastColumn="0" w:oddVBand="0" w:evenVBand="0" w:oddHBand="1" w:evenHBand="0" w:firstRowFirstColumn="0" w:firstRowLastColumn="0" w:lastRowFirstColumn="0" w:lastRowLastColumn="0"/>
              <w:rPr>
                <w:sz w:val="6"/>
              </w:rPr>
            </w:pPr>
          </w:p>
        </w:tc>
        <w:tc>
          <w:tcPr>
            <w:tcW w:w="2790" w:type="dxa"/>
            <w:shd w:val="clear" w:color="auto" w:fill="B6DDE8" w:themeFill="accent5" w:themeFillTint="66"/>
          </w:tcPr>
          <w:p w14:paraId="379918D4" w14:textId="77777777" w:rsidR="005A61B8" w:rsidRPr="00124F32" w:rsidRDefault="005A61B8" w:rsidP="00F66699">
            <w:pPr>
              <w:cnfStyle w:val="000000100000" w:firstRow="0" w:lastRow="0" w:firstColumn="0" w:lastColumn="0" w:oddVBand="0" w:evenVBand="0" w:oddHBand="1" w:evenHBand="0" w:firstRowFirstColumn="0" w:firstRowLastColumn="0" w:lastRowFirstColumn="0" w:lastRowLastColumn="0"/>
              <w:rPr>
                <w:sz w:val="6"/>
              </w:rPr>
            </w:pPr>
          </w:p>
        </w:tc>
      </w:tr>
      <w:tr w:rsidR="005B04A4" w14:paraId="7623F7D6" w14:textId="77777777" w:rsidTr="00B746E3">
        <w:tc>
          <w:tcPr>
            <w:cnfStyle w:val="001000000000" w:firstRow="0" w:lastRow="0" w:firstColumn="1" w:lastColumn="0" w:oddVBand="0" w:evenVBand="0" w:oddHBand="0" w:evenHBand="0" w:firstRowFirstColumn="0" w:firstRowLastColumn="0" w:lastRowFirstColumn="0" w:lastRowLastColumn="0"/>
            <w:tcW w:w="1170" w:type="dxa"/>
          </w:tcPr>
          <w:p w14:paraId="2D787B9D" w14:textId="77777777" w:rsidR="005A61B8" w:rsidRDefault="005A61B8" w:rsidP="00A72E65">
            <w:pPr>
              <w:rPr>
                <w:b w:val="0"/>
              </w:rPr>
            </w:pPr>
            <w:r>
              <w:rPr>
                <w:b w:val="0"/>
              </w:rPr>
              <w:t>Service Parameter</w:t>
            </w:r>
          </w:p>
        </w:tc>
        <w:tc>
          <w:tcPr>
            <w:tcW w:w="1350" w:type="dxa"/>
          </w:tcPr>
          <w:p w14:paraId="022B0C22" w14:textId="77777777" w:rsidR="005A61B8" w:rsidRDefault="005A61B8" w:rsidP="00F66699">
            <w:pPr>
              <w:cnfStyle w:val="000000000000" w:firstRow="0" w:lastRow="0" w:firstColumn="0" w:lastColumn="0" w:oddVBand="0" w:evenVBand="0" w:oddHBand="0" w:evenHBand="0" w:firstRowFirstColumn="0" w:firstRowLastColumn="0" w:lastRowFirstColumn="0" w:lastRowLastColumn="0"/>
            </w:pPr>
            <w:r>
              <w:t>Name</w:t>
            </w:r>
          </w:p>
        </w:tc>
        <w:tc>
          <w:tcPr>
            <w:tcW w:w="4590" w:type="dxa"/>
          </w:tcPr>
          <w:p w14:paraId="487D1C83" w14:textId="77777777" w:rsidR="005A61B8" w:rsidRDefault="005A61B8" w:rsidP="00F66699">
            <w:pPr>
              <w:cnfStyle w:val="000000000000" w:firstRow="0" w:lastRow="0" w:firstColumn="0" w:lastColumn="0" w:oddVBand="0" w:evenVBand="0" w:oddHBand="0" w:evenHBand="0" w:firstRowFirstColumn="0" w:firstRowLastColumn="0" w:lastRowFirstColumn="0" w:lastRowLastColumn="0"/>
            </w:pPr>
            <w:r>
              <w:t>Name of parameter as it would appear in query string</w:t>
            </w:r>
          </w:p>
        </w:tc>
        <w:tc>
          <w:tcPr>
            <w:tcW w:w="2790" w:type="dxa"/>
          </w:tcPr>
          <w:p w14:paraId="02BBB539" w14:textId="77777777" w:rsidR="005A61B8" w:rsidRDefault="007B4A1A" w:rsidP="00F66699">
            <w:pPr>
              <w:cnfStyle w:val="000000000000" w:firstRow="0" w:lastRow="0" w:firstColumn="0" w:lastColumn="0" w:oddVBand="0" w:evenVBand="0" w:oddHBand="0" w:evenHBand="0" w:firstRowFirstColumn="0" w:firstRowLastColumn="0" w:lastRowFirstColumn="0" w:lastRowLastColumn="0"/>
            </w:pPr>
            <w:proofErr w:type="spellStart"/>
            <w:r>
              <w:t>CharacteristicName</w:t>
            </w:r>
            <w:proofErr w:type="spellEnd"/>
          </w:p>
        </w:tc>
      </w:tr>
      <w:tr w:rsidR="005B04A4" w14:paraId="4DB29923" w14:textId="77777777" w:rsidTr="00B7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CE7CC6C" w14:textId="77777777" w:rsidR="00087047" w:rsidRDefault="00087047" w:rsidP="00F66699">
            <w:pPr>
              <w:rPr>
                <w:b w:val="0"/>
              </w:rPr>
            </w:pPr>
            <w:r>
              <w:rPr>
                <w:b w:val="0"/>
              </w:rPr>
              <w:t>Service Parameter</w:t>
            </w:r>
          </w:p>
        </w:tc>
        <w:tc>
          <w:tcPr>
            <w:tcW w:w="1350" w:type="dxa"/>
          </w:tcPr>
          <w:p w14:paraId="439A2992" w14:textId="77777777" w:rsidR="00087047" w:rsidRDefault="00087047" w:rsidP="00F66699">
            <w:pPr>
              <w:cnfStyle w:val="000000100000" w:firstRow="0" w:lastRow="0" w:firstColumn="0" w:lastColumn="0" w:oddVBand="0" w:evenVBand="0" w:oddHBand="1" w:evenHBand="0" w:firstRowFirstColumn="0" w:firstRowLastColumn="0" w:lastRowFirstColumn="0" w:lastRowLastColumn="0"/>
            </w:pPr>
            <w:r>
              <w:t>Description</w:t>
            </w:r>
          </w:p>
        </w:tc>
        <w:tc>
          <w:tcPr>
            <w:tcW w:w="4590" w:type="dxa"/>
          </w:tcPr>
          <w:p w14:paraId="0C3993D1" w14:textId="77777777" w:rsidR="00087047" w:rsidRDefault="003C08E8" w:rsidP="003C08E8">
            <w:pPr>
              <w:cnfStyle w:val="000000100000" w:firstRow="0" w:lastRow="0" w:firstColumn="0" w:lastColumn="0" w:oddVBand="0" w:evenVBand="0" w:oddHBand="1" w:evenHBand="0" w:firstRowFirstColumn="0" w:firstRowLastColumn="0" w:lastRowFirstColumn="0" w:lastRowLastColumn="0"/>
            </w:pPr>
            <w:r>
              <w:t xml:space="preserve">A </w:t>
            </w:r>
            <w:r w:rsidR="00087047">
              <w:t>human readable description of the parameter.</w:t>
            </w:r>
          </w:p>
        </w:tc>
        <w:tc>
          <w:tcPr>
            <w:tcW w:w="2790" w:type="dxa"/>
          </w:tcPr>
          <w:p w14:paraId="17E8813C" w14:textId="77777777" w:rsidR="00087047" w:rsidRPr="007B4A1A" w:rsidRDefault="007B4A1A" w:rsidP="007B4A1A">
            <w:pPr>
              <w:cnfStyle w:val="000000100000" w:firstRow="0" w:lastRow="0" w:firstColumn="0" w:lastColumn="0" w:oddVBand="0" w:evenVBand="0" w:oddHBand="1" w:evenHBand="0" w:firstRowFirstColumn="0" w:firstRowLastColumn="0" w:lastRowFirstColumn="0" w:lastRowLastColumn="0"/>
            </w:pPr>
            <w:r w:rsidRPr="007B4A1A">
              <w:t>One or more case-sensitive characteristic types (groupings)</w:t>
            </w:r>
          </w:p>
        </w:tc>
      </w:tr>
      <w:tr w:rsidR="005B04A4" w14:paraId="67A4F93E" w14:textId="77777777" w:rsidTr="00B746E3">
        <w:tc>
          <w:tcPr>
            <w:cnfStyle w:val="001000000000" w:firstRow="0" w:lastRow="0" w:firstColumn="1" w:lastColumn="0" w:oddVBand="0" w:evenVBand="0" w:oddHBand="0" w:evenHBand="0" w:firstRowFirstColumn="0" w:firstRowLastColumn="0" w:lastRowFirstColumn="0" w:lastRowLastColumn="0"/>
            <w:tcW w:w="1170" w:type="dxa"/>
          </w:tcPr>
          <w:p w14:paraId="57A9B259" w14:textId="77777777" w:rsidR="00087047" w:rsidRDefault="00087047" w:rsidP="00F66699">
            <w:pPr>
              <w:rPr>
                <w:b w:val="0"/>
              </w:rPr>
            </w:pPr>
            <w:r>
              <w:rPr>
                <w:b w:val="0"/>
              </w:rPr>
              <w:t>Service Parameter</w:t>
            </w:r>
          </w:p>
        </w:tc>
        <w:tc>
          <w:tcPr>
            <w:tcW w:w="1350" w:type="dxa"/>
          </w:tcPr>
          <w:p w14:paraId="242BE9FC" w14:textId="77777777" w:rsidR="00087047" w:rsidRDefault="00087047" w:rsidP="00F66699">
            <w:pPr>
              <w:cnfStyle w:val="000000000000" w:firstRow="0" w:lastRow="0" w:firstColumn="0" w:lastColumn="0" w:oddVBand="0" w:evenVBand="0" w:oddHBand="0" w:evenHBand="0" w:firstRowFirstColumn="0" w:firstRowLastColumn="0" w:lastRowFirstColumn="0" w:lastRowLastColumn="0"/>
            </w:pPr>
            <w:r>
              <w:t>Type</w:t>
            </w:r>
          </w:p>
        </w:tc>
        <w:tc>
          <w:tcPr>
            <w:tcW w:w="4590" w:type="dxa"/>
          </w:tcPr>
          <w:p w14:paraId="43BC205E" w14:textId="77777777" w:rsidR="00087047" w:rsidRDefault="003C08E8" w:rsidP="003C08E8">
            <w:pPr>
              <w:cnfStyle w:val="000000000000" w:firstRow="0" w:lastRow="0" w:firstColumn="0" w:lastColumn="0" w:oddVBand="0" w:evenVBand="0" w:oddHBand="0" w:evenHBand="0" w:firstRowFirstColumn="0" w:firstRowLastColumn="0" w:lastRowFirstColumn="0" w:lastRowLastColumn="0"/>
            </w:pPr>
            <w:r>
              <w:t xml:space="preserve">A classification of the </w:t>
            </w:r>
            <w:proofErr w:type="spellStart"/>
            <w:r>
              <w:t>datatype</w:t>
            </w:r>
            <w:proofErr w:type="spellEnd"/>
            <w:r>
              <w:t xml:space="preserve"> of the parameter.</w:t>
            </w:r>
          </w:p>
        </w:tc>
        <w:tc>
          <w:tcPr>
            <w:tcW w:w="2790" w:type="dxa"/>
          </w:tcPr>
          <w:p w14:paraId="23329C5A" w14:textId="77777777" w:rsidR="00087047" w:rsidRDefault="007B4A1A" w:rsidP="00F66699">
            <w:pPr>
              <w:cnfStyle w:val="000000000000" w:firstRow="0" w:lastRow="0" w:firstColumn="0" w:lastColumn="0" w:oddVBand="0" w:evenVBand="0" w:oddHBand="0" w:evenHBand="0" w:firstRowFirstColumn="0" w:firstRowLastColumn="0" w:lastRowFirstColumn="0" w:lastRowLastColumn="0"/>
            </w:pPr>
            <w:r>
              <w:t>String</w:t>
            </w:r>
          </w:p>
        </w:tc>
      </w:tr>
      <w:tr w:rsidR="005B04A4" w14:paraId="6F91816F" w14:textId="77777777" w:rsidTr="00B7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3EFAA37A" w14:textId="77777777" w:rsidR="00087047" w:rsidRDefault="00087047" w:rsidP="00A72E65">
            <w:pPr>
              <w:rPr>
                <w:b w:val="0"/>
              </w:rPr>
            </w:pPr>
            <w:r>
              <w:rPr>
                <w:b w:val="0"/>
              </w:rPr>
              <w:t>Service Parameter</w:t>
            </w:r>
          </w:p>
        </w:tc>
        <w:tc>
          <w:tcPr>
            <w:tcW w:w="1350" w:type="dxa"/>
          </w:tcPr>
          <w:p w14:paraId="305E6500" w14:textId="77777777" w:rsidR="00087047" w:rsidRDefault="007B4A1A" w:rsidP="00F66699">
            <w:pPr>
              <w:cnfStyle w:val="000000100000" w:firstRow="0" w:lastRow="0" w:firstColumn="0" w:lastColumn="0" w:oddVBand="0" w:evenVBand="0" w:oddHBand="1" w:evenHBand="0" w:firstRowFirstColumn="0" w:firstRowLastColumn="0" w:lastRowFirstColumn="0" w:lastRowLastColumn="0"/>
            </w:pPr>
            <w:r>
              <w:t>Required Indicator</w:t>
            </w:r>
          </w:p>
        </w:tc>
        <w:tc>
          <w:tcPr>
            <w:tcW w:w="4590" w:type="dxa"/>
          </w:tcPr>
          <w:p w14:paraId="30557722" w14:textId="77777777" w:rsidR="00087047" w:rsidRDefault="00087047" w:rsidP="00F66699">
            <w:pPr>
              <w:cnfStyle w:val="000000100000" w:firstRow="0" w:lastRow="0" w:firstColumn="0" w:lastColumn="0" w:oddVBand="0" w:evenVBand="0" w:oddHBand="1" w:evenHBand="0" w:firstRowFirstColumn="0" w:firstRowLastColumn="0" w:lastRowFirstColumn="0" w:lastRowLastColumn="0"/>
            </w:pPr>
            <w:r>
              <w:t>Indicates whether the parameter must be supplied.</w:t>
            </w:r>
          </w:p>
        </w:tc>
        <w:tc>
          <w:tcPr>
            <w:tcW w:w="2790" w:type="dxa"/>
          </w:tcPr>
          <w:p w14:paraId="59C82DCA" w14:textId="77777777" w:rsidR="00087047" w:rsidRDefault="007B4A1A" w:rsidP="00F66699">
            <w:pPr>
              <w:cnfStyle w:val="000000100000" w:firstRow="0" w:lastRow="0" w:firstColumn="0" w:lastColumn="0" w:oddVBand="0" w:evenVBand="0" w:oddHBand="1" w:evenHBand="0" w:firstRowFirstColumn="0" w:firstRowLastColumn="0" w:lastRowFirstColumn="0" w:lastRowLastColumn="0"/>
            </w:pPr>
            <w:r>
              <w:t>False</w:t>
            </w:r>
          </w:p>
        </w:tc>
      </w:tr>
      <w:tr w:rsidR="005B04A4" w14:paraId="777E9378" w14:textId="77777777" w:rsidTr="00B746E3">
        <w:tc>
          <w:tcPr>
            <w:cnfStyle w:val="001000000000" w:firstRow="0" w:lastRow="0" w:firstColumn="1" w:lastColumn="0" w:oddVBand="0" w:evenVBand="0" w:oddHBand="0" w:evenHBand="0" w:firstRowFirstColumn="0" w:firstRowLastColumn="0" w:lastRowFirstColumn="0" w:lastRowLastColumn="0"/>
            <w:tcW w:w="1170" w:type="dxa"/>
          </w:tcPr>
          <w:p w14:paraId="3C1F8479" w14:textId="77777777" w:rsidR="00087047" w:rsidRDefault="00087047" w:rsidP="00A72E65">
            <w:pPr>
              <w:rPr>
                <w:b w:val="0"/>
              </w:rPr>
            </w:pPr>
            <w:r>
              <w:rPr>
                <w:b w:val="0"/>
              </w:rPr>
              <w:t>Service Parameter</w:t>
            </w:r>
          </w:p>
        </w:tc>
        <w:tc>
          <w:tcPr>
            <w:tcW w:w="1350" w:type="dxa"/>
          </w:tcPr>
          <w:p w14:paraId="2029E742" w14:textId="77777777" w:rsidR="00087047" w:rsidRDefault="00087047" w:rsidP="00F66699">
            <w:pPr>
              <w:cnfStyle w:val="000000000000" w:firstRow="0" w:lastRow="0" w:firstColumn="0" w:lastColumn="0" w:oddVBand="0" w:evenVBand="0" w:oddHBand="0" w:evenHBand="0" w:firstRowFirstColumn="0" w:firstRowLastColumn="0" w:lastRowFirstColumn="0" w:lastRowLastColumn="0"/>
            </w:pPr>
            <w:r>
              <w:t>Allow Multiple Indicator</w:t>
            </w:r>
          </w:p>
        </w:tc>
        <w:tc>
          <w:tcPr>
            <w:tcW w:w="4590" w:type="dxa"/>
          </w:tcPr>
          <w:p w14:paraId="02998587" w14:textId="77777777" w:rsidR="00087047" w:rsidRDefault="00087047" w:rsidP="00F66699">
            <w:pPr>
              <w:cnfStyle w:val="000000000000" w:firstRow="0" w:lastRow="0" w:firstColumn="0" w:lastColumn="0" w:oddVBand="0" w:evenVBand="0" w:oddHBand="0" w:evenHBand="0" w:firstRowFirstColumn="0" w:firstRowLastColumn="0" w:lastRowFirstColumn="0" w:lastRowLastColumn="0"/>
            </w:pPr>
            <w:r>
              <w:t>For query parameters, indicates whether multiple values are allowed</w:t>
            </w:r>
          </w:p>
        </w:tc>
        <w:tc>
          <w:tcPr>
            <w:tcW w:w="2790" w:type="dxa"/>
          </w:tcPr>
          <w:p w14:paraId="56A44882" w14:textId="77777777" w:rsidR="00087047" w:rsidRDefault="007B4A1A" w:rsidP="00F66699">
            <w:pPr>
              <w:cnfStyle w:val="000000000000" w:firstRow="0" w:lastRow="0" w:firstColumn="0" w:lastColumn="0" w:oddVBand="0" w:evenVBand="0" w:oddHBand="0" w:evenHBand="0" w:firstRowFirstColumn="0" w:firstRowLastColumn="0" w:lastRowFirstColumn="0" w:lastRowLastColumn="0"/>
            </w:pPr>
            <w:r>
              <w:t>True</w:t>
            </w:r>
          </w:p>
        </w:tc>
      </w:tr>
      <w:tr w:rsidR="005B04A4" w14:paraId="363464DE" w14:textId="77777777" w:rsidTr="00B74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4DEC572F" w14:textId="77777777" w:rsidR="00087047" w:rsidRDefault="00087047" w:rsidP="00A72E65">
            <w:pPr>
              <w:rPr>
                <w:b w:val="0"/>
              </w:rPr>
            </w:pPr>
            <w:r>
              <w:rPr>
                <w:b w:val="0"/>
              </w:rPr>
              <w:t>Service Parameter</w:t>
            </w:r>
          </w:p>
        </w:tc>
        <w:tc>
          <w:tcPr>
            <w:tcW w:w="1350" w:type="dxa"/>
          </w:tcPr>
          <w:p w14:paraId="7ED971D3" w14:textId="77777777" w:rsidR="00087047" w:rsidRDefault="00087047" w:rsidP="00F66699">
            <w:pPr>
              <w:cnfStyle w:val="000000100000" w:firstRow="0" w:lastRow="0" w:firstColumn="0" w:lastColumn="0" w:oddVBand="0" w:evenVBand="0" w:oddHBand="1" w:evenHBand="0" w:firstRowFirstColumn="0" w:firstRowLastColumn="0" w:lastRowFirstColumn="0" w:lastRowLastColumn="0"/>
            </w:pPr>
            <w:r>
              <w:t>Multiple Separator</w:t>
            </w:r>
          </w:p>
        </w:tc>
        <w:tc>
          <w:tcPr>
            <w:tcW w:w="4590" w:type="dxa"/>
          </w:tcPr>
          <w:p w14:paraId="76F09DFD" w14:textId="77777777" w:rsidR="00087047" w:rsidRDefault="00087047" w:rsidP="00F66699">
            <w:pPr>
              <w:cnfStyle w:val="000000100000" w:firstRow="0" w:lastRow="0" w:firstColumn="0" w:lastColumn="0" w:oddVBand="0" w:evenVBand="0" w:oddHBand="1" w:evenHBand="0" w:firstRowFirstColumn="0" w:firstRowLastColumn="0" w:lastRowFirstColumn="0" w:lastRowLastColumn="0"/>
            </w:pPr>
            <w:r>
              <w:t>Indicates which character is used to separate multiple values.</w:t>
            </w:r>
          </w:p>
        </w:tc>
        <w:tc>
          <w:tcPr>
            <w:tcW w:w="2790" w:type="dxa"/>
          </w:tcPr>
          <w:p w14:paraId="07E9FA4F" w14:textId="77777777" w:rsidR="00087047" w:rsidRDefault="007B4A1A" w:rsidP="00F66699">
            <w:pPr>
              <w:cnfStyle w:val="000000100000" w:firstRow="0" w:lastRow="0" w:firstColumn="0" w:lastColumn="0" w:oddVBand="0" w:evenVBand="0" w:oddHBand="1" w:evenHBand="0" w:firstRowFirstColumn="0" w:firstRowLastColumn="0" w:lastRowFirstColumn="0" w:lastRowLastColumn="0"/>
            </w:pPr>
            <w:r>
              <w:t>;</w:t>
            </w:r>
          </w:p>
        </w:tc>
      </w:tr>
      <w:tr w:rsidR="005B04A4" w14:paraId="6172A7CF" w14:textId="77777777" w:rsidTr="00B746E3">
        <w:tc>
          <w:tcPr>
            <w:cnfStyle w:val="001000000000" w:firstRow="0" w:lastRow="0" w:firstColumn="1" w:lastColumn="0" w:oddVBand="0" w:evenVBand="0" w:oddHBand="0" w:evenHBand="0" w:firstRowFirstColumn="0" w:firstRowLastColumn="0" w:lastRowFirstColumn="0" w:lastRowLastColumn="0"/>
            <w:tcW w:w="1170" w:type="dxa"/>
          </w:tcPr>
          <w:p w14:paraId="130E6D05" w14:textId="77777777" w:rsidR="00087047" w:rsidRDefault="00087047" w:rsidP="00A72E65">
            <w:pPr>
              <w:rPr>
                <w:b w:val="0"/>
              </w:rPr>
            </w:pPr>
            <w:r>
              <w:rPr>
                <w:b w:val="0"/>
              </w:rPr>
              <w:t>Service Parameter</w:t>
            </w:r>
          </w:p>
        </w:tc>
        <w:tc>
          <w:tcPr>
            <w:tcW w:w="1350" w:type="dxa"/>
          </w:tcPr>
          <w:p w14:paraId="2B792086" w14:textId="77777777" w:rsidR="00087047" w:rsidRDefault="00087047" w:rsidP="00F66699">
            <w:pPr>
              <w:cnfStyle w:val="000000000000" w:firstRow="0" w:lastRow="0" w:firstColumn="0" w:lastColumn="0" w:oddVBand="0" w:evenVBand="0" w:oddHBand="0" w:evenHBand="0" w:firstRowFirstColumn="0" w:firstRowLastColumn="0" w:lastRowFirstColumn="0" w:lastRowLastColumn="0"/>
            </w:pPr>
            <w:r>
              <w:t>Allowable Values</w:t>
            </w:r>
          </w:p>
        </w:tc>
        <w:tc>
          <w:tcPr>
            <w:tcW w:w="4590" w:type="dxa"/>
          </w:tcPr>
          <w:p w14:paraId="60E18800" w14:textId="77777777" w:rsidR="00087047" w:rsidRDefault="00087047" w:rsidP="00F66699">
            <w:pPr>
              <w:cnfStyle w:val="000000000000" w:firstRow="0" w:lastRow="0" w:firstColumn="0" w:lastColumn="0" w:oddVBand="0" w:evenVBand="0" w:oddHBand="0" w:evenHBand="0" w:firstRowFirstColumn="0" w:firstRowLastColumn="0" w:lastRowFirstColumn="0" w:lastRowLastColumn="0"/>
            </w:pPr>
            <w:r>
              <w:t>Indicates supported, allowable values for the parameter.</w:t>
            </w:r>
          </w:p>
        </w:tc>
        <w:tc>
          <w:tcPr>
            <w:tcW w:w="2790" w:type="dxa"/>
          </w:tcPr>
          <w:p w14:paraId="472B413D" w14:textId="77777777" w:rsidR="00087047" w:rsidRDefault="007B4A1A" w:rsidP="00F66699">
            <w:pPr>
              <w:cnfStyle w:val="000000000000" w:firstRow="0" w:lastRow="0" w:firstColumn="0" w:lastColumn="0" w:oddVBand="0" w:evenVBand="0" w:oddHBand="0" w:evenHBand="0" w:firstRowFirstColumn="0" w:firstRowLastColumn="0" w:lastRowFirstColumn="0" w:lastRowLastColumn="0"/>
            </w:pPr>
            <w:proofErr w:type="gramStart"/>
            <w:r>
              <w:t>pH</w:t>
            </w:r>
            <w:proofErr w:type="gramEnd"/>
          </w:p>
        </w:tc>
      </w:tr>
    </w:tbl>
    <w:p w14:paraId="069CAA90" w14:textId="77777777" w:rsidR="00784057" w:rsidRDefault="00784057" w:rsidP="00784057">
      <w:pPr>
        <w:pStyle w:val="Caption"/>
        <w:keepNext/>
        <w:spacing w:before="120"/>
        <w:jc w:val="center"/>
        <w:rPr>
          <w:sz w:val="24"/>
        </w:rPr>
      </w:pPr>
      <w:r>
        <w:rPr>
          <w:sz w:val="24"/>
        </w:rPr>
        <w:t xml:space="preserve">Table </w:t>
      </w:r>
      <w:r w:rsidR="00A24F53" w:rsidRPr="00B86EA7">
        <w:rPr>
          <w:sz w:val="24"/>
        </w:rPr>
        <w:fldChar w:fldCharType="begin"/>
      </w:r>
      <w:r w:rsidRPr="00B86EA7">
        <w:rPr>
          <w:sz w:val="24"/>
        </w:rPr>
        <w:instrText xml:space="preserve"> SEQ Table \* ARABIC </w:instrText>
      </w:r>
      <w:r w:rsidR="00A24F53" w:rsidRPr="00B86EA7">
        <w:rPr>
          <w:sz w:val="24"/>
        </w:rPr>
        <w:fldChar w:fldCharType="separate"/>
      </w:r>
      <w:r w:rsidR="008854BC">
        <w:rPr>
          <w:noProof/>
          <w:sz w:val="24"/>
        </w:rPr>
        <w:t>2</w:t>
      </w:r>
      <w:r w:rsidR="00A24F53" w:rsidRPr="00B86EA7">
        <w:rPr>
          <w:sz w:val="24"/>
        </w:rPr>
        <w:fldChar w:fldCharType="end"/>
      </w:r>
      <w:r w:rsidRPr="00B86EA7">
        <w:rPr>
          <w:sz w:val="24"/>
        </w:rPr>
        <w:t xml:space="preserve">: </w:t>
      </w:r>
      <w:r>
        <w:rPr>
          <w:sz w:val="24"/>
        </w:rPr>
        <w:t xml:space="preserve">Information to Document When Describing </w:t>
      </w:r>
      <w:r w:rsidR="0040424E">
        <w:rPr>
          <w:sz w:val="24"/>
        </w:rPr>
        <w:t>REST services</w:t>
      </w:r>
    </w:p>
    <w:p w14:paraId="4347FB2D" w14:textId="77777777" w:rsidR="00087047" w:rsidRDefault="00087047" w:rsidP="00087047">
      <w:pPr>
        <w:pStyle w:val="Heading2"/>
      </w:pPr>
      <w:bookmarkStart w:id="29" w:name="_Toc337126289"/>
      <w:bookmarkStart w:id="30" w:name="_Toc337126386"/>
      <w:bookmarkStart w:id="31" w:name="_Toc214166951"/>
      <w:bookmarkEnd w:id="29"/>
      <w:bookmarkEnd w:id="30"/>
      <w:r>
        <w:t>Additional Documentation Expectations</w:t>
      </w:r>
      <w:bookmarkEnd w:id="31"/>
    </w:p>
    <w:p w14:paraId="3B7BD546" w14:textId="77777777" w:rsidR="00087047" w:rsidRDefault="003C08E8" w:rsidP="00087047">
      <w:pPr>
        <w:numPr>
          <w:ilvl w:val="0"/>
          <w:numId w:val="26"/>
        </w:numPr>
        <w:spacing w:after="0"/>
      </w:pPr>
      <w:r w:rsidRPr="003C08E8">
        <w:rPr>
          <w:b/>
        </w:rPr>
        <w:t>Example Requests:</w:t>
      </w:r>
      <w:r>
        <w:t xml:space="preserve"> </w:t>
      </w:r>
      <w:r w:rsidR="00BF5A8D">
        <w:t>Provide o</w:t>
      </w:r>
      <w:r w:rsidR="00087047">
        <w:t xml:space="preserve">ne or more example requests to illustrate for users how services </w:t>
      </w:r>
      <w:r w:rsidR="00BF5A8D">
        <w:t>must</w:t>
      </w:r>
      <w:r w:rsidR="00087047">
        <w:t xml:space="preserve"> be called.</w:t>
      </w:r>
    </w:p>
    <w:p w14:paraId="18B1B5CC" w14:textId="77777777" w:rsidR="003C08E8" w:rsidRDefault="003C08E8" w:rsidP="00087047">
      <w:pPr>
        <w:numPr>
          <w:ilvl w:val="0"/>
          <w:numId w:val="26"/>
        </w:numPr>
        <w:spacing w:after="0"/>
      </w:pPr>
      <w:r w:rsidRPr="003C08E8">
        <w:rPr>
          <w:b/>
        </w:rPr>
        <w:t>Expected Response:</w:t>
      </w:r>
      <w:r>
        <w:t xml:space="preserve"> A description of the response users should expect to receive (e.g. “Response will be in WQX v2.1 XML format”)</w:t>
      </w:r>
    </w:p>
    <w:p w14:paraId="74982501" w14:textId="77777777" w:rsidR="00370646" w:rsidRPr="00257969" w:rsidRDefault="003C08E8" w:rsidP="00740032">
      <w:pPr>
        <w:numPr>
          <w:ilvl w:val="0"/>
          <w:numId w:val="26"/>
        </w:numPr>
        <w:spacing w:after="0"/>
        <w:rPr>
          <w:rFonts w:eastAsiaTheme="minorHAnsi"/>
        </w:rPr>
      </w:pPr>
      <w:r w:rsidRPr="00257969">
        <w:rPr>
          <w:b/>
        </w:rPr>
        <w:t>Expected Error Response:</w:t>
      </w:r>
      <w:r>
        <w:t xml:space="preserve"> A description of the response users should expect when error conditions are encountered.</w:t>
      </w:r>
      <w:bookmarkStart w:id="32" w:name="_Ref334172616"/>
    </w:p>
    <w:p w14:paraId="0BD085A9" w14:textId="77777777" w:rsidR="00B86EA7" w:rsidRDefault="00B86EA7" w:rsidP="00B86EA7">
      <w:pPr>
        <w:pStyle w:val="Heading1"/>
      </w:pPr>
      <w:bookmarkStart w:id="33" w:name="_Ref334184527"/>
      <w:bookmarkStart w:id="34" w:name="_Toc214166952"/>
      <w:r>
        <w:lastRenderedPageBreak/>
        <w:t>Registering Your REST Service in ENDS</w:t>
      </w:r>
      <w:bookmarkEnd w:id="32"/>
      <w:bookmarkEnd w:id="33"/>
      <w:bookmarkEnd w:id="34"/>
    </w:p>
    <w:p w14:paraId="59A46641" w14:textId="77777777" w:rsidR="00694D4E" w:rsidRDefault="00694D4E" w:rsidP="00B86EA7">
      <w:r>
        <w:t xml:space="preserve">Section </w:t>
      </w:r>
      <w:r w:rsidR="00DB0C22">
        <w:t xml:space="preserve">4 </w:t>
      </w:r>
      <w:r>
        <w:t xml:space="preserve">describes the information that should be documented when fully describing REST services. </w:t>
      </w:r>
      <w:r w:rsidR="00DB0C22">
        <w:t>However,</w:t>
      </w:r>
      <w:r>
        <w:t xml:space="preserve"> describing the services does not guarantee maximum exposure / communication of your ser</w:t>
      </w:r>
      <w:r w:rsidR="00BF5A8D">
        <w:t>vice to potential users. The Exchange Network</w:t>
      </w:r>
      <w:r>
        <w:t xml:space="preserve"> recommends that</w:t>
      </w:r>
      <w:r w:rsidR="00394C66">
        <w:t xml:space="preserve"> providers register </w:t>
      </w:r>
      <w:r w:rsidR="000B587F">
        <w:t xml:space="preserve">REST </w:t>
      </w:r>
      <w:r>
        <w:t>services in t</w:t>
      </w:r>
      <w:r w:rsidR="00D007F2" w:rsidRPr="00D007F2">
        <w:t>he Exchange Network Discovery Service (ENDS)</w:t>
      </w:r>
      <w:r>
        <w:t xml:space="preserve"> to ensure your service reaches the widest audience.</w:t>
      </w:r>
      <w:r w:rsidR="00D007F2" w:rsidRPr="00D007F2">
        <w:t xml:space="preserve"> </w:t>
      </w:r>
    </w:p>
    <w:p w14:paraId="12F3BEDB" w14:textId="77777777" w:rsidR="002911B7" w:rsidRDefault="00694D4E" w:rsidP="00B86EA7">
      <w:r>
        <w:t xml:space="preserve">ENDS </w:t>
      </w:r>
      <w:r w:rsidR="002911B7">
        <w:t xml:space="preserve">is a central repository of environmental data publishing web services, and was created to allow for the discovery of a wide variety of environmental data in a central location. For more information, refer to </w:t>
      </w:r>
      <w:hyperlink r:id="rId18" w:history="1">
        <w:r w:rsidR="002911B7" w:rsidRPr="00490BEC">
          <w:rPr>
            <w:rStyle w:val="Hyperlink"/>
          </w:rPr>
          <w:t>http://www.exchangenetwork.net/exchange-network-discovery-service-ends/</w:t>
        </w:r>
      </w:hyperlink>
      <w:r w:rsidR="002911B7">
        <w:t xml:space="preserve">.  </w:t>
      </w:r>
    </w:p>
    <w:p w14:paraId="2BED98F9" w14:textId="77777777" w:rsidR="00B45CEE" w:rsidRDefault="002911B7" w:rsidP="00B86EA7">
      <w:r>
        <w:t xml:space="preserve">ENDS </w:t>
      </w:r>
      <w:r w:rsidR="00D007F2" w:rsidRPr="00D007F2">
        <w:t>support</w:t>
      </w:r>
      <w:r w:rsidR="00D007F2">
        <w:t>s</w:t>
      </w:r>
      <w:r w:rsidR="00D007F2" w:rsidRPr="00D007F2">
        <w:t xml:space="preserve"> online registration of both Node services (SOAP) and REST services. This </w:t>
      </w:r>
      <w:r w:rsidR="00D007F2">
        <w:t xml:space="preserve">section describes </w:t>
      </w:r>
      <w:r w:rsidR="00D007F2" w:rsidRPr="00D007F2">
        <w:t xml:space="preserve">how to register REST services </w:t>
      </w:r>
      <w:r>
        <w:t>in ENDS, using the standard documentation described in the previous section</w:t>
      </w:r>
      <w:r w:rsidR="00D007F2" w:rsidRPr="00D007F2">
        <w:t>.</w:t>
      </w:r>
    </w:p>
    <w:p w14:paraId="551251E3" w14:textId="77777777" w:rsidR="002911B7" w:rsidRDefault="002911B7" w:rsidP="002911B7">
      <w:pPr>
        <w:pStyle w:val="Heading2"/>
      </w:pPr>
      <w:bookmarkStart w:id="35" w:name="_Toc214166953"/>
      <w:r>
        <w:t>Accessing ENDS</w:t>
      </w:r>
      <w:bookmarkEnd w:id="35"/>
    </w:p>
    <w:p w14:paraId="3ADC4B9B" w14:textId="77777777" w:rsidR="002911B7" w:rsidRDefault="002911B7" w:rsidP="000155AD">
      <w:pPr>
        <w:spacing w:line="240" w:lineRule="auto"/>
      </w:pPr>
      <w:r>
        <w:t>ENDS offers two websites for administrators to register and manage SOAP and REST services. They are located at:</w:t>
      </w:r>
    </w:p>
    <w:p w14:paraId="304D407E" w14:textId="77777777" w:rsidR="002911B7" w:rsidRDefault="002911B7" w:rsidP="006274AA">
      <w:pPr>
        <w:numPr>
          <w:ilvl w:val="0"/>
          <w:numId w:val="7"/>
        </w:numPr>
        <w:spacing w:after="120"/>
      </w:pPr>
      <w:r w:rsidRPr="002911B7">
        <w:rPr>
          <w:b/>
        </w:rPr>
        <w:t>TEST:</w:t>
      </w:r>
      <w:r>
        <w:t xml:space="preserve"> </w:t>
      </w:r>
      <w:r>
        <w:tab/>
      </w:r>
      <w:r>
        <w:tab/>
      </w:r>
      <w:r>
        <w:tab/>
        <w:t>https://ends2.epacdxnode.net/admin/default.aspx</w:t>
      </w:r>
    </w:p>
    <w:p w14:paraId="1EAFEAAE" w14:textId="77777777" w:rsidR="002911B7" w:rsidRDefault="002911B7" w:rsidP="006274AA">
      <w:pPr>
        <w:numPr>
          <w:ilvl w:val="0"/>
          <w:numId w:val="7"/>
        </w:numPr>
        <w:spacing w:after="120"/>
      </w:pPr>
      <w:r w:rsidRPr="002911B7">
        <w:rPr>
          <w:b/>
        </w:rPr>
        <w:t>PRODUCTION:</w:t>
      </w:r>
      <w:r>
        <w:t xml:space="preserve"> </w:t>
      </w:r>
      <w:r>
        <w:tab/>
      </w:r>
      <w:r>
        <w:tab/>
        <w:t>https://ends2.epa.gov/admin/default.aspx</w:t>
      </w:r>
    </w:p>
    <w:p w14:paraId="5DCAE4EF" w14:textId="77777777" w:rsidR="002911B7" w:rsidRDefault="002911B7" w:rsidP="002911B7">
      <w:r>
        <w:t xml:space="preserve">These websites are for node administrators only; a user may need to be authorized in order to access the web pages. Please contact the node helpdesk at </w:t>
      </w:r>
      <w:hyperlink r:id="rId19" w:history="1">
        <w:r w:rsidRPr="00490BEC">
          <w:rPr>
            <w:rStyle w:val="Hyperlink"/>
          </w:rPr>
          <w:t>nodehelpdesk@epacdx.net</w:t>
        </w:r>
      </w:hyperlink>
      <w:r>
        <w:t xml:space="preserve"> if you need assistance.</w:t>
      </w:r>
    </w:p>
    <w:p w14:paraId="4BBD88DA" w14:textId="77777777" w:rsidR="000155AD" w:rsidRPr="000155AD" w:rsidRDefault="000155AD" w:rsidP="000155AD">
      <w:pPr>
        <w:spacing w:after="0"/>
        <w:rPr>
          <w:sz w:val="14"/>
        </w:rPr>
      </w:pPr>
    </w:p>
    <w:p w14:paraId="4137FFD7" w14:textId="77777777" w:rsidR="002911B7" w:rsidRDefault="002911B7" w:rsidP="002911B7">
      <w:pPr>
        <w:pStyle w:val="Heading2"/>
      </w:pPr>
      <w:bookmarkStart w:id="36" w:name="_Toc214166954"/>
      <w:r>
        <w:t>Registering a REST Server</w:t>
      </w:r>
      <w:bookmarkEnd w:id="36"/>
    </w:p>
    <w:p w14:paraId="1C5EC37C" w14:textId="77777777" w:rsidR="002911B7" w:rsidRDefault="002911B7" w:rsidP="002911B7">
      <w:r>
        <w:t xml:space="preserve">A service could not exist without a server. So, a REST server must be defined before </w:t>
      </w:r>
      <w:r w:rsidR="00B7496F">
        <w:t xml:space="preserve">a </w:t>
      </w:r>
      <w:r>
        <w:t>description of services</w:t>
      </w:r>
      <w:r w:rsidR="00B7496F">
        <w:t xml:space="preserve"> can be provided</w:t>
      </w:r>
      <w:r>
        <w:t xml:space="preserve">. A server is an endpoint where various services </w:t>
      </w:r>
      <w:r w:rsidR="00B7496F">
        <w:t>exist</w:t>
      </w:r>
      <w:r>
        <w:t>.</w:t>
      </w:r>
      <w:r w:rsidR="009F4014" w:rsidRPr="009F4014">
        <w:rPr>
          <w:noProof/>
        </w:rPr>
        <w:t xml:space="preserve"> </w:t>
      </w:r>
      <w:r w:rsidR="000B587F">
        <w:rPr>
          <w:noProof/>
        </w:rPr>
        <w:t xml:space="preserve">  </w:t>
      </w:r>
      <w:r w:rsidR="000B587F">
        <w:t xml:space="preserve">The information to be </w:t>
      </w:r>
      <w:r w:rsidR="00394C66">
        <w:t>registered</w:t>
      </w:r>
      <w:r w:rsidR="000B587F">
        <w:t xml:space="preserve"> here corresponds with the “Server” documentation standards identified in Section 4.</w:t>
      </w:r>
    </w:p>
    <w:p w14:paraId="7A7E207E" w14:textId="77777777" w:rsidR="009F4014" w:rsidRDefault="002911B7" w:rsidP="002911B7">
      <w:r>
        <w:t xml:space="preserve">You will be prompted to login using your NAAS User ID and password. After </w:t>
      </w:r>
      <w:r w:rsidR="00B7496F">
        <w:t>logging</w:t>
      </w:r>
      <w:r>
        <w:t xml:space="preserve"> in, you should see a</w:t>
      </w:r>
      <w:r w:rsidR="00BF5A8D">
        <w:t xml:space="preserve"> link for</w:t>
      </w:r>
      <w:r>
        <w:t xml:space="preserve"> </w:t>
      </w:r>
      <w:r w:rsidR="000B587F">
        <w:t>‘</w:t>
      </w:r>
      <w:r>
        <w:t>REST Server</w:t>
      </w:r>
      <w:r w:rsidR="000B587F">
        <w:t>’</w:t>
      </w:r>
      <w:r>
        <w:t xml:space="preserve"> on the left panel. When clicked, a list of existing REST servers will be displayed as shown </w:t>
      </w:r>
      <w:r w:rsidR="006274AA">
        <w:t>here:</w:t>
      </w:r>
    </w:p>
    <w:p w14:paraId="53B187AB" w14:textId="77777777" w:rsidR="005B04A4" w:rsidRDefault="0007684B" w:rsidP="009F4014">
      <w:pPr>
        <w:jc w:val="center"/>
        <w:rPr>
          <w:b/>
          <w:bCs/>
          <w:color w:val="4F81BD" w:themeColor="accent1"/>
          <w:sz w:val="24"/>
          <w:szCs w:val="18"/>
        </w:rPr>
      </w:pPr>
      <w:r>
        <w:rPr>
          <w:b/>
          <w:bCs/>
          <w:noProof/>
          <w:color w:val="4F81BD" w:themeColor="accent1"/>
          <w:sz w:val="24"/>
          <w:szCs w:val="18"/>
          <w:lang w:eastAsia="en-US"/>
        </w:rPr>
        <w:drawing>
          <wp:inline distT="0" distB="0" distL="0" distR="0" wp14:anchorId="0AAA6F18" wp14:editId="477498FA">
            <wp:extent cx="5031825" cy="1838325"/>
            <wp:effectExtent l="19050" t="19050" r="16425" b="2857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r="36458" b="58730"/>
                    <a:stretch>
                      <a:fillRect/>
                    </a:stretch>
                  </pic:blipFill>
                  <pic:spPr bwMode="auto">
                    <a:xfrm>
                      <a:off x="0" y="0"/>
                      <a:ext cx="5031825" cy="1838325"/>
                    </a:xfrm>
                    <a:prstGeom prst="rect">
                      <a:avLst/>
                    </a:prstGeom>
                    <a:noFill/>
                    <a:ln w="9525">
                      <a:solidFill>
                        <a:schemeClr val="tx2">
                          <a:lumMod val="40000"/>
                          <a:lumOff val="60000"/>
                        </a:schemeClr>
                      </a:solidFill>
                      <a:miter lim="800000"/>
                      <a:headEnd/>
                      <a:tailEnd/>
                    </a:ln>
                  </pic:spPr>
                </pic:pic>
              </a:graphicData>
            </a:graphic>
          </wp:inline>
        </w:drawing>
      </w:r>
      <w:r w:rsidR="00784057">
        <w:rPr>
          <w:b/>
          <w:bCs/>
          <w:color w:val="4F81BD" w:themeColor="accent1"/>
          <w:sz w:val="24"/>
          <w:szCs w:val="18"/>
        </w:rPr>
        <w:t xml:space="preserve"> </w:t>
      </w:r>
    </w:p>
    <w:p w14:paraId="5CAE9BBD" w14:textId="77777777" w:rsidR="009F4014" w:rsidRPr="009F4014" w:rsidRDefault="009F4014" w:rsidP="009F4014">
      <w:pPr>
        <w:jc w:val="center"/>
      </w:pPr>
      <w:r w:rsidRPr="009F4014">
        <w:rPr>
          <w:b/>
          <w:bCs/>
          <w:color w:val="4F81BD" w:themeColor="accent1"/>
          <w:sz w:val="24"/>
          <w:szCs w:val="18"/>
        </w:rPr>
        <w:t>REST Server Listing in ENDS</w:t>
      </w:r>
    </w:p>
    <w:p w14:paraId="31997BBA" w14:textId="77777777" w:rsidR="002911B7" w:rsidRDefault="002911B7" w:rsidP="002911B7">
      <w:r>
        <w:lastRenderedPageBreak/>
        <w:t xml:space="preserve">Click on the </w:t>
      </w:r>
      <w:r w:rsidR="000B587F">
        <w:t>‘</w:t>
      </w:r>
      <w:r>
        <w:t>New</w:t>
      </w:r>
      <w:r w:rsidR="000B587F">
        <w:t>’</w:t>
      </w:r>
      <w:r>
        <w:t xml:space="preserve"> button to add a new REST server to the list. A web form as shown below will be displayed:</w:t>
      </w:r>
    </w:p>
    <w:p w14:paraId="682C4EC8" w14:textId="77777777" w:rsidR="002911B7" w:rsidRDefault="002911B7" w:rsidP="002911B7">
      <w:r>
        <w:rPr>
          <w:noProof/>
          <w:lang w:eastAsia="en-US"/>
        </w:rPr>
        <w:drawing>
          <wp:inline distT="0" distB="0" distL="0" distR="0" wp14:anchorId="5F1D7D92" wp14:editId="09672036">
            <wp:extent cx="5943600" cy="2164080"/>
            <wp:effectExtent l="19050" t="1905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2164080"/>
                    </a:xfrm>
                    <a:prstGeom prst="rect">
                      <a:avLst/>
                    </a:prstGeom>
                    <a:noFill/>
                    <a:ln>
                      <a:solidFill>
                        <a:schemeClr val="accent1"/>
                      </a:solidFill>
                    </a:ln>
                  </pic:spPr>
                </pic:pic>
              </a:graphicData>
            </a:graphic>
          </wp:inline>
        </w:drawing>
      </w:r>
    </w:p>
    <w:p w14:paraId="06D7420D" w14:textId="77777777" w:rsidR="00B7496F" w:rsidRPr="00B86EA7" w:rsidRDefault="00B7496F" w:rsidP="00B7496F">
      <w:pPr>
        <w:pStyle w:val="Caption"/>
        <w:keepNext/>
        <w:jc w:val="center"/>
        <w:rPr>
          <w:sz w:val="24"/>
        </w:rPr>
      </w:pPr>
      <w:r>
        <w:rPr>
          <w:sz w:val="24"/>
        </w:rPr>
        <w:t>Edit REST Server Information</w:t>
      </w:r>
    </w:p>
    <w:p w14:paraId="0B0D95B6" w14:textId="77777777" w:rsidR="006274AA" w:rsidRDefault="006274AA" w:rsidP="002911B7"/>
    <w:p w14:paraId="2335284F" w14:textId="77777777" w:rsidR="00B7496F" w:rsidRDefault="00B7496F" w:rsidP="00B7496F">
      <w:pPr>
        <w:pStyle w:val="Heading2"/>
      </w:pPr>
      <w:bookmarkStart w:id="37" w:name="_Toc214166955"/>
      <w:r>
        <w:t>Registering REST Services</w:t>
      </w:r>
      <w:bookmarkEnd w:id="37"/>
    </w:p>
    <w:p w14:paraId="49581339" w14:textId="77777777" w:rsidR="000B587F" w:rsidRDefault="00BF5A8D" w:rsidP="000B587F">
      <w:r>
        <w:t xml:space="preserve">After creating a </w:t>
      </w:r>
      <w:r w:rsidR="00B7496F" w:rsidRPr="00B7496F">
        <w:t xml:space="preserve">REST server, </w:t>
      </w:r>
      <w:r>
        <w:t xml:space="preserve">you must associate </w:t>
      </w:r>
      <w:r w:rsidR="00B7496F" w:rsidRPr="00B7496F">
        <w:t xml:space="preserve">new services </w:t>
      </w:r>
      <w:r>
        <w:t xml:space="preserve">with the </w:t>
      </w:r>
      <w:r w:rsidR="00B7496F" w:rsidRPr="00B7496F">
        <w:t xml:space="preserve">server. </w:t>
      </w:r>
      <w:r w:rsidR="000B587F">
        <w:t xml:space="preserve"> The information to be added here corresponds with the “Service” documentation standards identified in Section 4.</w:t>
      </w:r>
    </w:p>
    <w:p w14:paraId="52E65835" w14:textId="77777777" w:rsidR="00B7496F" w:rsidRDefault="00B7496F" w:rsidP="002911B7">
      <w:r w:rsidRPr="00B7496F">
        <w:t xml:space="preserve">Click on the Service link on the left panel, </w:t>
      </w:r>
      <w:r w:rsidR="006274AA">
        <w:t xml:space="preserve">which will display </w:t>
      </w:r>
      <w:r w:rsidRPr="00B7496F">
        <w:t xml:space="preserve">a list of REST servers and services as shown </w:t>
      </w:r>
      <w:r w:rsidR="006274AA">
        <w:t>here</w:t>
      </w:r>
      <w:r w:rsidRPr="00B7496F">
        <w:t>:</w:t>
      </w:r>
    </w:p>
    <w:p w14:paraId="69D2D5AC" w14:textId="77777777" w:rsidR="00B7496F" w:rsidRDefault="00B7496F" w:rsidP="002911B7">
      <w:r>
        <w:rPr>
          <w:noProof/>
          <w:lang w:eastAsia="en-US"/>
        </w:rPr>
        <w:drawing>
          <wp:inline distT="0" distB="0" distL="0" distR="0" wp14:anchorId="544B66BF" wp14:editId="6BB190E4">
            <wp:extent cx="5936615" cy="1558925"/>
            <wp:effectExtent l="19050" t="19050" r="698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6615" cy="1558925"/>
                    </a:xfrm>
                    <a:prstGeom prst="rect">
                      <a:avLst/>
                    </a:prstGeom>
                    <a:noFill/>
                    <a:ln>
                      <a:solidFill>
                        <a:schemeClr val="accent1"/>
                      </a:solidFill>
                    </a:ln>
                  </pic:spPr>
                </pic:pic>
              </a:graphicData>
            </a:graphic>
          </wp:inline>
        </w:drawing>
      </w:r>
    </w:p>
    <w:p w14:paraId="585C2151" w14:textId="77777777" w:rsidR="006274AA" w:rsidRPr="00B86EA7" w:rsidRDefault="006274AA" w:rsidP="006274AA">
      <w:pPr>
        <w:pStyle w:val="Caption"/>
        <w:keepNext/>
        <w:jc w:val="center"/>
        <w:rPr>
          <w:sz w:val="24"/>
        </w:rPr>
      </w:pPr>
      <w:r>
        <w:rPr>
          <w:sz w:val="24"/>
        </w:rPr>
        <w:t>REST Service Listing</w:t>
      </w:r>
    </w:p>
    <w:p w14:paraId="6177079A" w14:textId="77777777" w:rsidR="00B7496F" w:rsidRDefault="00B7496F" w:rsidP="00B7496F">
      <w:r>
        <w:t>First select the REST server, and then click on the Add New button to add a new REST service.</w:t>
      </w:r>
    </w:p>
    <w:p w14:paraId="2E6B7D5B" w14:textId="77777777" w:rsidR="002911B7" w:rsidRDefault="00B7496F" w:rsidP="002911B7">
      <w:r>
        <w:rPr>
          <w:noProof/>
          <w:lang w:eastAsia="en-US"/>
        </w:rPr>
        <w:lastRenderedPageBreak/>
        <w:drawing>
          <wp:inline distT="0" distB="0" distL="0" distR="0" wp14:anchorId="16105D10" wp14:editId="0CCEE763">
            <wp:extent cx="5943600" cy="2292985"/>
            <wp:effectExtent l="19050" t="1905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2292985"/>
                    </a:xfrm>
                    <a:prstGeom prst="rect">
                      <a:avLst/>
                    </a:prstGeom>
                    <a:noFill/>
                    <a:ln>
                      <a:solidFill>
                        <a:schemeClr val="accent1"/>
                      </a:solidFill>
                    </a:ln>
                  </pic:spPr>
                </pic:pic>
              </a:graphicData>
            </a:graphic>
          </wp:inline>
        </w:drawing>
      </w:r>
    </w:p>
    <w:p w14:paraId="6CB4E0CD" w14:textId="77777777" w:rsidR="006274AA" w:rsidRPr="00B86EA7" w:rsidRDefault="006274AA" w:rsidP="006274AA">
      <w:pPr>
        <w:pStyle w:val="Caption"/>
        <w:keepNext/>
        <w:jc w:val="center"/>
        <w:rPr>
          <w:sz w:val="24"/>
        </w:rPr>
      </w:pPr>
      <w:r>
        <w:rPr>
          <w:sz w:val="24"/>
        </w:rPr>
        <w:t>Edit REST Service Details</w:t>
      </w:r>
    </w:p>
    <w:p w14:paraId="72210305" w14:textId="77777777" w:rsidR="00370646" w:rsidRDefault="00370646" w:rsidP="006274AA"/>
    <w:p w14:paraId="777DBC0B" w14:textId="77777777" w:rsidR="006274AA" w:rsidRDefault="006274AA" w:rsidP="006274AA">
      <w:pPr>
        <w:pStyle w:val="Heading2"/>
      </w:pPr>
      <w:bookmarkStart w:id="38" w:name="_Toc214166956"/>
      <w:r>
        <w:t>Registering REST Service Parameters</w:t>
      </w:r>
      <w:bookmarkEnd w:id="38"/>
    </w:p>
    <w:p w14:paraId="2DA3DB1F" w14:textId="77777777" w:rsidR="006274AA" w:rsidRDefault="006274AA" w:rsidP="006274AA">
      <w:r>
        <w:t>The service registration supports only REST services using name-value pairs as the parameter format. Service parameters can be added after a service is created as shown in the following screenshot:</w:t>
      </w:r>
    </w:p>
    <w:p w14:paraId="021A081C" w14:textId="77777777" w:rsidR="006274AA" w:rsidRDefault="006274AA" w:rsidP="006274AA">
      <w:r>
        <w:rPr>
          <w:noProof/>
          <w:lang w:eastAsia="en-US"/>
        </w:rPr>
        <w:drawing>
          <wp:inline distT="0" distB="0" distL="0" distR="0" wp14:anchorId="788F79C2" wp14:editId="333EFB8B">
            <wp:extent cx="5813946" cy="2665995"/>
            <wp:effectExtent l="19050" t="1905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3788" cy="2665923"/>
                    </a:xfrm>
                    <a:prstGeom prst="rect">
                      <a:avLst/>
                    </a:prstGeom>
                    <a:noFill/>
                    <a:ln>
                      <a:solidFill>
                        <a:schemeClr val="accent1"/>
                      </a:solidFill>
                    </a:ln>
                  </pic:spPr>
                </pic:pic>
              </a:graphicData>
            </a:graphic>
          </wp:inline>
        </w:drawing>
      </w:r>
    </w:p>
    <w:p w14:paraId="3BB5D777" w14:textId="77777777" w:rsidR="006274AA" w:rsidRPr="00B86EA7" w:rsidRDefault="006274AA" w:rsidP="006274AA">
      <w:pPr>
        <w:pStyle w:val="Caption"/>
        <w:keepNext/>
        <w:jc w:val="center"/>
        <w:rPr>
          <w:sz w:val="24"/>
        </w:rPr>
      </w:pPr>
      <w:r>
        <w:rPr>
          <w:sz w:val="24"/>
        </w:rPr>
        <w:t>Edit REST Service Details</w:t>
      </w:r>
    </w:p>
    <w:p w14:paraId="4A17BA09" w14:textId="77777777" w:rsidR="006274AA" w:rsidRDefault="006274AA" w:rsidP="006274AA">
      <w:r>
        <w:t xml:space="preserve">Given the service definition, </w:t>
      </w:r>
      <w:r w:rsidR="003052DA">
        <w:t xml:space="preserve">the </w:t>
      </w:r>
      <w:r>
        <w:t>URL for accessing the service will have the following form:</w:t>
      </w:r>
    </w:p>
    <w:p w14:paraId="0B48D8E5" w14:textId="77777777" w:rsidR="00370646" w:rsidRDefault="00996890" w:rsidP="00370646">
      <w:pPr>
        <w:ind w:left="360"/>
        <w:rPr>
          <w:rFonts w:cstheme="minorHAnsi"/>
        </w:rPr>
      </w:pPr>
      <w:hyperlink r:id="rId25" w:history="1">
        <w:r w:rsidR="003052DA" w:rsidRPr="00D57EB6">
          <w:rPr>
            <w:rStyle w:val="Hyperlink"/>
            <w:rFonts w:cstheme="minorHAnsi"/>
          </w:rPr>
          <w:t>http://myexample.org/myhandler?name1=value1&amp;name2=value2&amp;FirstParameterName=firstParamValue&amp;SecondParameterName=secondParamValue</w:t>
        </w:r>
      </w:hyperlink>
      <w:r w:rsidR="003052DA" w:rsidRPr="00D57EB6">
        <w:rPr>
          <w:rFonts w:cstheme="minorHAnsi"/>
        </w:rPr>
        <w:t xml:space="preserve"> </w:t>
      </w:r>
      <w:r w:rsidR="002911B7" w:rsidRPr="00D57EB6">
        <w:rPr>
          <w:rFonts w:cstheme="minorHAnsi"/>
        </w:rPr>
        <w:t xml:space="preserve"> </w:t>
      </w:r>
      <w:bookmarkStart w:id="39" w:name="_Ref334172618"/>
    </w:p>
    <w:p w14:paraId="04B572B5" w14:textId="77777777" w:rsidR="007469EF" w:rsidRDefault="00124956" w:rsidP="007469EF">
      <w:pPr>
        <w:rPr>
          <w:rFonts w:eastAsia="Times New Roman" w:cs="Times New Roman"/>
        </w:rPr>
      </w:pPr>
      <w:r w:rsidRPr="00124956">
        <w:rPr>
          <w:rFonts w:cstheme="minorHAnsi"/>
        </w:rPr>
        <w:lastRenderedPageBreak/>
        <w:t xml:space="preserve">After registering your service in ENDS, you may test it using the Exchange Network REST Service Center described in section 3. The REST Services Center is </w:t>
      </w:r>
      <w:r w:rsidRPr="007469EF">
        <w:rPr>
          <w:rFonts w:cstheme="minorHAnsi"/>
        </w:rPr>
        <w:t>located at:</w:t>
      </w:r>
      <w:r w:rsidR="007469EF" w:rsidRPr="007469EF">
        <w:rPr>
          <w:rFonts w:cstheme="minorHAnsi"/>
        </w:rPr>
        <w:t xml:space="preserve"> </w:t>
      </w:r>
      <w:r w:rsidR="007469EF" w:rsidRPr="007469EF">
        <w:rPr>
          <w:rFonts w:eastAsia="Times New Roman" w:cs="Times New Roman"/>
        </w:rPr>
        <w:fldChar w:fldCharType="begin"/>
      </w:r>
      <w:r w:rsidR="007469EF" w:rsidRPr="007469EF">
        <w:rPr>
          <w:rFonts w:eastAsia="Times New Roman" w:cs="Times New Roman"/>
        </w:rPr>
        <w:instrText xml:space="preserve"> HYPERLINK "https://nodewebrss.epa.gov/RestBuilder" \t "_blank" </w:instrText>
      </w:r>
      <w:r w:rsidR="007469EF" w:rsidRPr="007469EF">
        <w:rPr>
          <w:rFonts w:eastAsia="Times New Roman" w:cs="Times New Roman"/>
        </w:rPr>
        <w:fldChar w:fldCharType="separate"/>
      </w:r>
      <w:r w:rsidR="007469EF" w:rsidRPr="007469EF">
        <w:rPr>
          <w:rStyle w:val="Hyperlink"/>
          <w:rFonts w:ascii="Calibri" w:eastAsia="Times New Roman" w:hAnsi="Calibri" w:cs="Times New Roman"/>
          <w:color w:val="1155CC"/>
          <w:sz w:val="23"/>
          <w:szCs w:val="23"/>
          <w:shd w:val="clear" w:color="auto" w:fill="FFFFFF"/>
        </w:rPr>
        <w:t>https://nodewebrss.epa.gov/RestBuilder</w:t>
      </w:r>
      <w:r w:rsidR="007469EF" w:rsidRPr="007469EF">
        <w:rPr>
          <w:rFonts w:eastAsia="Times New Roman" w:cs="Times New Roman"/>
        </w:rPr>
        <w:fldChar w:fldCharType="end"/>
      </w:r>
    </w:p>
    <w:p w14:paraId="3FFE2EFE" w14:textId="77777777" w:rsidR="00F527AA" w:rsidRDefault="00F527AA" w:rsidP="00124956">
      <w:pPr>
        <w:rPr>
          <w:rFonts w:cstheme="minorHAnsi"/>
          <w:highlight w:val="yellow"/>
        </w:rPr>
      </w:pPr>
    </w:p>
    <w:p w14:paraId="155DAAAE" w14:textId="77777777" w:rsidR="00124956" w:rsidRPr="00124956" w:rsidRDefault="00124956" w:rsidP="00124956">
      <w:pPr>
        <w:rPr>
          <w:rFonts w:cstheme="minorHAnsi"/>
          <w:highlight w:val="yellow"/>
        </w:rPr>
      </w:pPr>
    </w:p>
    <w:p w14:paraId="456997F9" w14:textId="77777777" w:rsidR="00BF5E24" w:rsidRDefault="00BF5E24" w:rsidP="00BF5E24">
      <w:pPr>
        <w:pStyle w:val="Heading2"/>
      </w:pPr>
      <w:bookmarkStart w:id="40" w:name="_Toc214166957"/>
      <w:r>
        <w:t>Mapping of REST Documentation Items to ENDS XML</w:t>
      </w:r>
      <w:bookmarkEnd w:id="40"/>
    </w:p>
    <w:p w14:paraId="7EF7FF39" w14:textId="77777777" w:rsidR="00BF5E24" w:rsidRDefault="00BF5E24" w:rsidP="00BF5E24">
      <w:r>
        <w:t xml:space="preserve">The following table identifies the </w:t>
      </w:r>
      <w:proofErr w:type="spellStart"/>
      <w:r>
        <w:t>XPath</w:t>
      </w:r>
      <w:proofErr w:type="spellEnd"/>
      <w:r>
        <w:t xml:space="preserve"> in the ENDS XML file for each REST documentation item:</w:t>
      </w:r>
    </w:p>
    <w:tbl>
      <w:tblPr>
        <w:tblStyle w:val="LightList-Accent5"/>
        <w:tblW w:w="9360" w:type="dxa"/>
        <w:tblInd w:w="288"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1260"/>
        <w:gridCol w:w="1800"/>
        <w:gridCol w:w="6300"/>
      </w:tblGrid>
      <w:tr w:rsidR="00BF5E24" w14:paraId="57D47ABF" w14:textId="77777777" w:rsidTr="005B04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0" w:type="dxa"/>
          </w:tcPr>
          <w:p w14:paraId="0B0730C3" w14:textId="77777777" w:rsidR="00BF5E24" w:rsidRDefault="00BF5E24" w:rsidP="00F66699">
            <w:pPr>
              <w:spacing w:before="120" w:after="120"/>
            </w:pPr>
            <w:r>
              <w:t xml:space="preserve">Hierarchy </w:t>
            </w:r>
          </w:p>
        </w:tc>
        <w:tc>
          <w:tcPr>
            <w:tcW w:w="1800" w:type="dxa"/>
          </w:tcPr>
          <w:p w14:paraId="2DE6507A" w14:textId="77777777" w:rsidR="00BF5E24" w:rsidRDefault="00BF5E24" w:rsidP="00F66699">
            <w:pPr>
              <w:spacing w:before="120" w:after="120"/>
              <w:cnfStyle w:val="100000000000" w:firstRow="1" w:lastRow="0" w:firstColumn="0" w:lastColumn="0" w:oddVBand="0" w:evenVBand="0" w:oddHBand="0" w:evenHBand="0" w:firstRowFirstColumn="0" w:firstRowLastColumn="0" w:lastRowFirstColumn="0" w:lastRowLastColumn="0"/>
            </w:pPr>
            <w:r>
              <w:t>Name</w:t>
            </w:r>
          </w:p>
        </w:tc>
        <w:tc>
          <w:tcPr>
            <w:tcW w:w="6300" w:type="dxa"/>
          </w:tcPr>
          <w:p w14:paraId="77AA3587" w14:textId="77777777" w:rsidR="00BF5E24" w:rsidRDefault="00BF5E24" w:rsidP="00F66699">
            <w:pPr>
              <w:spacing w:before="120" w:after="120"/>
              <w:cnfStyle w:val="100000000000" w:firstRow="1" w:lastRow="0" w:firstColumn="0" w:lastColumn="0" w:oddVBand="0" w:evenVBand="0" w:oddHBand="0" w:evenHBand="0" w:firstRowFirstColumn="0" w:firstRowLastColumn="0" w:lastRowFirstColumn="0" w:lastRowLastColumn="0"/>
            </w:pPr>
            <w:r>
              <w:t xml:space="preserve">ENDS </w:t>
            </w:r>
            <w:proofErr w:type="spellStart"/>
            <w:r>
              <w:t>XPath</w:t>
            </w:r>
            <w:proofErr w:type="spellEnd"/>
          </w:p>
        </w:tc>
      </w:tr>
      <w:tr w:rsidR="00BF5E24" w14:paraId="60E69407" w14:textId="77777777" w:rsidTr="005B04A4">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260" w:type="dxa"/>
          </w:tcPr>
          <w:p w14:paraId="0D75D139" w14:textId="77777777" w:rsidR="00BF5E24" w:rsidRPr="00B746E3" w:rsidRDefault="00BF5E24" w:rsidP="00F66699">
            <w:pPr>
              <w:rPr>
                <w:b w:val="0"/>
              </w:rPr>
            </w:pPr>
            <w:r w:rsidRPr="00B746E3">
              <w:rPr>
                <w:b w:val="0"/>
              </w:rPr>
              <w:t>Server</w:t>
            </w:r>
          </w:p>
        </w:tc>
        <w:tc>
          <w:tcPr>
            <w:tcW w:w="1800" w:type="dxa"/>
          </w:tcPr>
          <w:p w14:paraId="7BE83765" w14:textId="77777777" w:rsidR="00BF5E24" w:rsidRPr="00B746E3" w:rsidRDefault="00BF5E24" w:rsidP="00F66699">
            <w:pPr>
              <w:cnfStyle w:val="000000100000" w:firstRow="0" w:lastRow="0" w:firstColumn="0" w:lastColumn="0" w:oddVBand="0" w:evenVBand="0" w:oddHBand="1" w:evenHBand="0" w:firstRowFirstColumn="0" w:firstRowLastColumn="0" w:lastRowFirstColumn="0" w:lastRowLastColumn="0"/>
            </w:pPr>
            <w:r w:rsidRPr="00B746E3">
              <w:t>Address</w:t>
            </w:r>
          </w:p>
        </w:tc>
        <w:tc>
          <w:tcPr>
            <w:tcW w:w="6300" w:type="dxa"/>
          </w:tcPr>
          <w:p w14:paraId="16A206AB" w14:textId="77777777" w:rsidR="00BF5E24" w:rsidRPr="00B746E3" w:rsidRDefault="00696CB0" w:rsidP="00F66699">
            <w:pPr>
              <w:cnfStyle w:val="000000100000" w:firstRow="0" w:lastRow="0" w:firstColumn="0" w:lastColumn="0" w:oddVBand="0" w:evenVBand="0" w:oddHBand="1" w:evenHBand="0" w:firstRowFirstColumn="0" w:firstRowLastColumn="0" w:lastRowFirstColumn="0" w:lastRowLastColumn="0"/>
            </w:pPr>
            <w:proofErr w:type="spellStart"/>
            <w:r w:rsidRPr="00B746E3">
              <w:rPr>
                <w:rFonts w:cs="Arial"/>
                <w:color w:val="800000"/>
                <w:highlight w:val="white"/>
              </w:rPr>
              <w:t>NetworkNodeDetails</w:t>
            </w:r>
            <w:proofErr w:type="spellEnd"/>
            <w:r w:rsidRPr="00B746E3">
              <w:rPr>
                <w:rFonts w:cs="Arial"/>
                <w:color w:val="800000"/>
                <w:highlight w:val="white"/>
              </w:rPr>
              <w:t>/</w:t>
            </w:r>
            <w:proofErr w:type="spellStart"/>
            <w:r w:rsidRPr="00B746E3">
              <w:rPr>
                <w:rFonts w:cs="Arial"/>
                <w:color w:val="800000"/>
                <w:highlight w:val="white"/>
              </w:rPr>
              <w:t>NodeAddress</w:t>
            </w:r>
            <w:proofErr w:type="spellEnd"/>
          </w:p>
        </w:tc>
      </w:tr>
      <w:tr w:rsidR="00BF5E24" w14:paraId="30D7A062" w14:textId="77777777" w:rsidTr="005B04A4">
        <w:tc>
          <w:tcPr>
            <w:cnfStyle w:val="001000000000" w:firstRow="0" w:lastRow="0" w:firstColumn="1" w:lastColumn="0" w:oddVBand="0" w:evenVBand="0" w:oddHBand="0" w:evenHBand="0" w:firstRowFirstColumn="0" w:firstRowLastColumn="0" w:lastRowFirstColumn="0" w:lastRowLastColumn="0"/>
            <w:tcW w:w="1260" w:type="dxa"/>
          </w:tcPr>
          <w:p w14:paraId="08C9BC72" w14:textId="77777777" w:rsidR="00BF5E24" w:rsidRPr="00B746E3" w:rsidRDefault="00BF5E24" w:rsidP="00F66699">
            <w:pPr>
              <w:rPr>
                <w:b w:val="0"/>
              </w:rPr>
            </w:pPr>
            <w:r w:rsidRPr="00B746E3">
              <w:rPr>
                <w:b w:val="0"/>
              </w:rPr>
              <w:t>Server</w:t>
            </w:r>
          </w:p>
        </w:tc>
        <w:tc>
          <w:tcPr>
            <w:tcW w:w="1800" w:type="dxa"/>
          </w:tcPr>
          <w:p w14:paraId="3E4F041B" w14:textId="77777777" w:rsidR="00BF5E24" w:rsidRPr="00B746E3" w:rsidRDefault="00BF5E24" w:rsidP="00F66699">
            <w:pPr>
              <w:cnfStyle w:val="000000000000" w:firstRow="0" w:lastRow="0" w:firstColumn="0" w:lastColumn="0" w:oddVBand="0" w:evenVBand="0" w:oddHBand="0" w:evenHBand="0" w:firstRowFirstColumn="0" w:firstRowLastColumn="0" w:lastRowFirstColumn="0" w:lastRowLastColumn="0"/>
            </w:pPr>
            <w:r w:rsidRPr="00B746E3">
              <w:t>Server Name</w:t>
            </w:r>
          </w:p>
        </w:tc>
        <w:tc>
          <w:tcPr>
            <w:tcW w:w="6300" w:type="dxa"/>
          </w:tcPr>
          <w:p w14:paraId="785D5D77" w14:textId="77777777" w:rsidR="00BF5E24" w:rsidRPr="00B746E3" w:rsidRDefault="00696CB0" w:rsidP="00F66699">
            <w:pPr>
              <w:cnfStyle w:val="000000000000" w:firstRow="0" w:lastRow="0" w:firstColumn="0" w:lastColumn="0" w:oddVBand="0" w:evenVBand="0" w:oddHBand="0" w:evenHBand="0" w:firstRowFirstColumn="0" w:firstRowLastColumn="0" w:lastRowFirstColumn="0" w:lastRowLastColumn="0"/>
            </w:pPr>
            <w:proofErr w:type="spellStart"/>
            <w:r w:rsidRPr="00B746E3">
              <w:rPr>
                <w:rFonts w:cs="Arial"/>
                <w:color w:val="800000"/>
                <w:highlight w:val="white"/>
              </w:rPr>
              <w:t>NetworkNodeDetails</w:t>
            </w:r>
            <w:proofErr w:type="spellEnd"/>
            <w:r w:rsidRPr="00B746E3">
              <w:rPr>
                <w:rFonts w:cs="Arial"/>
                <w:color w:val="800000"/>
                <w:highlight w:val="white"/>
              </w:rPr>
              <w:t>/</w:t>
            </w:r>
            <w:proofErr w:type="spellStart"/>
            <w:r w:rsidRPr="00B746E3">
              <w:rPr>
                <w:rFonts w:cs="Arial"/>
                <w:color w:val="800000"/>
                <w:highlight w:val="white"/>
              </w:rPr>
              <w:t>NodeIdentifier</w:t>
            </w:r>
            <w:proofErr w:type="spellEnd"/>
          </w:p>
        </w:tc>
      </w:tr>
      <w:tr w:rsidR="00BF5E24" w14:paraId="5E1D8030" w14:textId="77777777" w:rsidTr="005B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B3096B5" w14:textId="77777777" w:rsidR="00BF5E24" w:rsidRPr="00B746E3" w:rsidRDefault="00BF5E24" w:rsidP="00F66699">
            <w:pPr>
              <w:rPr>
                <w:b w:val="0"/>
              </w:rPr>
            </w:pPr>
            <w:r w:rsidRPr="00B746E3">
              <w:rPr>
                <w:b w:val="0"/>
              </w:rPr>
              <w:t>Server</w:t>
            </w:r>
          </w:p>
        </w:tc>
        <w:tc>
          <w:tcPr>
            <w:tcW w:w="1800" w:type="dxa"/>
          </w:tcPr>
          <w:p w14:paraId="7212860D" w14:textId="77777777" w:rsidR="00BF5E24" w:rsidRPr="00B746E3" w:rsidRDefault="00BF5E24" w:rsidP="00F66699">
            <w:pPr>
              <w:cnfStyle w:val="000000100000" w:firstRow="0" w:lastRow="0" w:firstColumn="0" w:lastColumn="0" w:oddVBand="0" w:evenVBand="0" w:oddHBand="1" w:evenHBand="0" w:firstRowFirstColumn="0" w:firstRowLastColumn="0" w:lastRowFirstColumn="0" w:lastRowLastColumn="0"/>
            </w:pPr>
            <w:r w:rsidRPr="00B746E3">
              <w:t>Server Description</w:t>
            </w:r>
          </w:p>
        </w:tc>
        <w:tc>
          <w:tcPr>
            <w:tcW w:w="6300" w:type="dxa"/>
          </w:tcPr>
          <w:p w14:paraId="4BAD9AEE" w14:textId="77777777" w:rsidR="00BF5E24" w:rsidRPr="00B746E3" w:rsidRDefault="00696CB0" w:rsidP="00F66699">
            <w:pPr>
              <w:cnfStyle w:val="000000100000" w:firstRow="0" w:lastRow="0" w:firstColumn="0" w:lastColumn="0" w:oddVBand="0" w:evenVBand="0" w:oddHBand="1" w:evenHBand="0" w:firstRowFirstColumn="0" w:firstRowLastColumn="0" w:lastRowFirstColumn="0" w:lastRowLastColumn="0"/>
            </w:pPr>
            <w:proofErr w:type="spellStart"/>
            <w:r w:rsidRPr="00B746E3">
              <w:rPr>
                <w:rFonts w:cs="Arial"/>
                <w:color w:val="800000"/>
                <w:highlight w:val="white"/>
              </w:rPr>
              <w:t>NetworkNodeDetails</w:t>
            </w:r>
            <w:proofErr w:type="spellEnd"/>
            <w:r w:rsidRPr="00B746E3">
              <w:rPr>
                <w:rFonts w:cs="Arial"/>
                <w:color w:val="800000"/>
                <w:highlight w:val="white"/>
              </w:rPr>
              <w:t>/</w:t>
            </w:r>
            <w:proofErr w:type="spellStart"/>
            <w:r w:rsidRPr="00B746E3">
              <w:rPr>
                <w:rFonts w:cs="Arial"/>
                <w:color w:val="800000"/>
                <w:highlight w:val="white"/>
              </w:rPr>
              <w:t>NodeName</w:t>
            </w:r>
            <w:proofErr w:type="spellEnd"/>
          </w:p>
        </w:tc>
      </w:tr>
      <w:tr w:rsidR="00BF5E24" w14:paraId="6409EB44" w14:textId="77777777" w:rsidTr="005B04A4">
        <w:tc>
          <w:tcPr>
            <w:cnfStyle w:val="001000000000" w:firstRow="0" w:lastRow="0" w:firstColumn="1" w:lastColumn="0" w:oddVBand="0" w:evenVBand="0" w:oddHBand="0" w:evenHBand="0" w:firstRowFirstColumn="0" w:firstRowLastColumn="0" w:lastRowFirstColumn="0" w:lastRowLastColumn="0"/>
            <w:tcW w:w="1260" w:type="dxa"/>
          </w:tcPr>
          <w:p w14:paraId="2CCBA893" w14:textId="77777777" w:rsidR="00BF5E24" w:rsidRPr="00B746E3" w:rsidRDefault="00BF5E24" w:rsidP="00F66699">
            <w:pPr>
              <w:rPr>
                <w:b w:val="0"/>
              </w:rPr>
            </w:pPr>
            <w:r w:rsidRPr="00B746E3">
              <w:rPr>
                <w:b w:val="0"/>
              </w:rPr>
              <w:t>Server</w:t>
            </w:r>
          </w:p>
        </w:tc>
        <w:tc>
          <w:tcPr>
            <w:tcW w:w="1800" w:type="dxa"/>
          </w:tcPr>
          <w:p w14:paraId="1C0EE1E7" w14:textId="77777777" w:rsidR="00BF5E24" w:rsidRPr="00B746E3" w:rsidRDefault="00BF5E24" w:rsidP="00F66699">
            <w:pPr>
              <w:cnfStyle w:val="000000000000" w:firstRow="0" w:lastRow="0" w:firstColumn="0" w:lastColumn="0" w:oddVBand="0" w:evenVBand="0" w:oddHBand="0" w:evenHBand="0" w:firstRowFirstColumn="0" w:firstRowLastColumn="0" w:lastRowFirstColumn="0" w:lastRowLastColumn="0"/>
            </w:pPr>
            <w:r w:rsidRPr="00B746E3">
              <w:t>Status</w:t>
            </w:r>
          </w:p>
        </w:tc>
        <w:tc>
          <w:tcPr>
            <w:tcW w:w="6300" w:type="dxa"/>
          </w:tcPr>
          <w:p w14:paraId="01FD0DE0" w14:textId="77777777" w:rsidR="00BF5E24" w:rsidRPr="00B746E3" w:rsidRDefault="00696CB0" w:rsidP="00F66699">
            <w:pPr>
              <w:cnfStyle w:val="000000000000" w:firstRow="0" w:lastRow="0" w:firstColumn="0" w:lastColumn="0" w:oddVBand="0" w:evenVBand="0" w:oddHBand="0" w:evenHBand="0" w:firstRowFirstColumn="0" w:firstRowLastColumn="0" w:lastRowFirstColumn="0" w:lastRowLastColumn="0"/>
            </w:pPr>
            <w:proofErr w:type="spellStart"/>
            <w:r w:rsidRPr="00B746E3">
              <w:rPr>
                <w:rFonts w:cs="Arial"/>
                <w:color w:val="800000"/>
                <w:highlight w:val="white"/>
              </w:rPr>
              <w:t>NetworkNodeDetails</w:t>
            </w:r>
            <w:proofErr w:type="spellEnd"/>
            <w:r w:rsidRPr="00B746E3">
              <w:rPr>
                <w:rFonts w:cs="Arial"/>
                <w:color w:val="800000"/>
                <w:highlight w:val="white"/>
              </w:rPr>
              <w:t>/</w:t>
            </w:r>
            <w:proofErr w:type="spellStart"/>
            <w:r w:rsidRPr="00B746E3">
              <w:rPr>
                <w:rFonts w:cs="Arial"/>
                <w:color w:val="800000"/>
                <w:highlight w:val="white"/>
              </w:rPr>
              <w:t>NodeStatus</w:t>
            </w:r>
            <w:proofErr w:type="spellEnd"/>
          </w:p>
        </w:tc>
      </w:tr>
      <w:tr w:rsidR="00BF5E24" w14:paraId="3C7F9C99" w14:textId="77777777" w:rsidTr="005B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6B9385F1" w14:textId="77777777" w:rsidR="00BF5E24" w:rsidRPr="00B746E3" w:rsidRDefault="00BF5E24" w:rsidP="00F66699">
            <w:pPr>
              <w:rPr>
                <w:b w:val="0"/>
              </w:rPr>
            </w:pPr>
            <w:r w:rsidRPr="00B746E3">
              <w:rPr>
                <w:b w:val="0"/>
              </w:rPr>
              <w:t>Server</w:t>
            </w:r>
          </w:p>
        </w:tc>
        <w:tc>
          <w:tcPr>
            <w:tcW w:w="1800" w:type="dxa"/>
          </w:tcPr>
          <w:p w14:paraId="15865129" w14:textId="77777777" w:rsidR="00BF5E24" w:rsidRPr="00B746E3" w:rsidRDefault="00BF5E24" w:rsidP="00F66699">
            <w:pPr>
              <w:cnfStyle w:val="000000100000" w:firstRow="0" w:lastRow="0" w:firstColumn="0" w:lastColumn="0" w:oddVBand="0" w:evenVBand="0" w:oddHBand="1" w:evenHBand="0" w:firstRowFirstColumn="0" w:firstRowLastColumn="0" w:lastRowFirstColumn="0" w:lastRowLastColumn="0"/>
            </w:pPr>
            <w:r w:rsidRPr="00B746E3">
              <w:t>Provider</w:t>
            </w:r>
          </w:p>
        </w:tc>
        <w:tc>
          <w:tcPr>
            <w:tcW w:w="6300" w:type="dxa"/>
          </w:tcPr>
          <w:p w14:paraId="5CE446DE" w14:textId="77777777" w:rsidR="00BF5E24" w:rsidRPr="00B746E3" w:rsidRDefault="00696CB0" w:rsidP="00F66699">
            <w:pPr>
              <w:cnfStyle w:val="000000100000" w:firstRow="0" w:lastRow="0" w:firstColumn="0" w:lastColumn="0" w:oddVBand="0" w:evenVBand="0" w:oddHBand="1" w:evenHBand="0" w:firstRowFirstColumn="0" w:firstRowLastColumn="0" w:lastRowFirstColumn="0" w:lastRowLastColumn="0"/>
            </w:pPr>
            <w:proofErr w:type="spellStart"/>
            <w:r w:rsidRPr="00B746E3">
              <w:rPr>
                <w:rFonts w:cs="Arial"/>
                <w:color w:val="800000"/>
                <w:highlight w:val="white"/>
              </w:rPr>
              <w:t>NetworkNodeDetails</w:t>
            </w:r>
            <w:proofErr w:type="spellEnd"/>
            <w:r w:rsidRPr="00B746E3">
              <w:rPr>
                <w:rFonts w:cs="Arial"/>
                <w:color w:val="800000"/>
                <w:highlight w:val="white"/>
              </w:rPr>
              <w:t>/</w:t>
            </w:r>
            <w:proofErr w:type="spellStart"/>
            <w:r w:rsidRPr="00B746E3">
              <w:rPr>
                <w:rFonts w:cs="Arial"/>
                <w:color w:val="800000"/>
                <w:highlight w:val="white"/>
              </w:rPr>
              <w:t>OrganizationIdentifier</w:t>
            </w:r>
            <w:proofErr w:type="spellEnd"/>
          </w:p>
        </w:tc>
      </w:tr>
      <w:tr w:rsidR="00BF5E24" w14:paraId="6D312C15" w14:textId="77777777" w:rsidTr="005B04A4">
        <w:tc>
          <w:tcPr>
            <w:cnfStyle w:val="001000000000" w:firstRow="0" w:lastRow="0" w:firstColumn="1" w:lastColumn="0" w:oddVBand="0" w:evenVBand="0" w:oddHBand="0" w:evenHBand="0" w:firstRowFirstColumn="0" w:firstRowLastColumn="0" w:lastRowFirstColumn="0" w:lastRowLastColumn="0"/>
            <w:tcW w:w="1260" w:type="dxa"/>
            <w:tcBorders>
              <w:bottom w:val="single" w:sz="8" w:space="0" w:color="4BACC6" w:themeColor="accent5"/>
            </w:tcBorders>
          </w:tcPr>
          <w:p w14:paraId="06A76D48" w14:textId="77777777" w:rsidR="00BF5E24" w:rsidRPr="00B746E3" w:rsidRDefault="00BF5E24" w:rsidP="00F66699">
            <w:pPr>
              <w:rPr>
                <w:b w:val="0"/>
              </w:rPr>
            </w:pPr>
            <w:r w:rsidRPr="00B746E3">
              <w:rPr>
                <w:b w:val="0"/>
              </w:rPr>
              <w:t>Server</w:t>
            </w:r>
          </w:p>
        </w:tc>
        <w:tc>
          <w:tcPr>
            <w:tcW w:w="1800" w:type="dxa"/>
            <w:tcBorders>
              <w:bottom w:val="single" w:sz="8" w:space="0" w:color="4BACC6" w:themeColor="accent5"/>
            </w:tcBorders>
          </w:tcPr>
          <w:p w14:paraId="60181282" w14:textId="77777777" w:rsidR="00BF5E24" w:rsidRPr="00B746E3" w:rsidRDefault="00BF5E24" w:rsidP="00F66699">
            <w:pPr>
              <w:cnfStyle w:val="000000000000" w:firstRow="0" w:lastRow="0" w:firstColumn="0" w:lastColumn="0" w:oddVBand="0" w:evenVBand="0" w:oddHBand="0" w:evenHBand="0" w:firstRowFirstColumn="0" w:firstRowLastColumn="0" w:lastRowFirstColumn="0" w:lastRowLastColumn="0"/>
            </w:pPr>
            <w:r w:rsidRPr="00B746E3">
              <w:t>Contact</w:t>
            </w:r>
          </w:p>
        </w:tc>
        <w:tc>
          <w:tcPr>
            <w:tcW w:w="6300" w:type="dxa"/>
            <w:tcBorders>
              <w:bottom w:val="single" w:sz="8" w:space="0" w:color="4BACC6" w:themeColor="accent5"/>
            </w:tcBorders>
          </w:tcPr>
          <w:p w14:paraId="168AFDA4" w14:textId="77777777" w:rsidR="00BF5E24" w:rsidRPr="00B746E3" w:rsidRDefault="00696CB0" w:rsidP="00F66699">
            <w:pPr>
              <w:cnfStyle w:val="000000000000" w:firstRow="0" w:lastRow="0" w:firstColumn="0" w:lastColumn="0" w:oddVBand="0" w:evenVBand="0" w:oddHBand="0" w:evenHBand="0" w:firstRowFirstColumn="0" w:firstRowLastColumn="0" w:lastRowFirstColumn="0" w:lastRowLastColumn="0"/>
            </w:pPr>
            <w:proofErr w:type="spellStart"/>
            <w:r w:rsidRPr="00B746E3">
              <w:rPr>
                <w:rFonts w:cs="Arial"/>
                <w:color w:val="800000"/>
                <w:highlight w:val="white"/>
              </w:rPr>
              <w:t>NetworkNodeDetails</w:t>
            </w:r>
            <w:proofErr w:type="spellEnd"/>
            <w:r w:rsidRPr="00B746E3">
              <w:rPr>
                <w:rFonts w:cs="Arial"/>
                <w:color w:val="800000"/>
                <w:highlight w:val="white"/>
              </w:rPr>
              <w:t>/</w:t>
            </w:r>
            <w:proofErr w:type="spellStart"/>
            <w:r w:rsidRPr="00B746E3">
              <w:rPr>
                <w:rFonts w:cs="Arial"/>
                <w:color w:val="800000"/>
                <w:highlight w:val="white"/>
              </w:rPr>
              <w:t>NodeContact</w:t>
            </w:r>
            <w:proofErr w:type="spellEnd"/>
          </w:p>
        </w:tc>
      </w:tr>
      <w:tr w:rsidR="00BF5E24" w14:paraId="778BFF75" w14:textId="77777777" w:rsidTr="005B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solid" w:color="B6DDE8" w:themeColor="accent5" w:themeTint="66" w:fill="auto"/>
          </w:tcPr>
          <w:p w14:paraId="1275019D" w14:textId="77777777" w:rsidR="00BF5E24" w:rsidRPr="00B746E3" w:rsidRDefault="00BF5E24" w:rsidP="00F66699">
            <w:pPr>
              <w:rPr>
                <w:b w:val="0"/>
              </w:rPr>
            </w:pPr>
          </w:p>
        </w:tc>
        <w:tc>
          <w:tcPr>
            <w:tcW w:w="1800" w:type="dxa"/>
            <w:shd w:val="solid" w:color="B6DDE8" w:themeColor="accent5" w:themeTint="66" w:fill="auto"/>
          </w:tcPr>
          <w:p w14:paraId="2DCBB1BD" w14:textId="77777777" w:rsidR="00BF5E24" w:rsidRPr="00B746E3" w:rsidRDefault="00BF5E24" w:rsidP="00F66699">
            <w:pPr>
              <w:cnfStyle w:val="000000100000" w:firstRow="0" w:lastRow="0" w:firstColumn="0" w:lastColumn="0" w:oddVBand="0" w:evenVBand="0" w:oddHBand="1" w:evenHBand="0" w:firstRowFirstColumn="0" w:firstRowLastColumn="0" w:lastRowFirstColumn="0" w:lastRowLastColumn="0"/>
            </w:pPr>
          </w:p>
        </w:tc>
        <w:tc>
          <w:tcPr>
            <w:tcW w:w="6300" w:type="dxa"/>
            <w:shd w:val="solid" w:color="B6DDE8" w:themeColor="accent5" w:themeTint="66" w:fill="auto"/>
          </w:tcPr>
          <w:p w14:paraId="7A6E60FF" w14:textId="77777777" w:rsidR="00BF5E24" w:rsidRPr="00B746E3" w:rsidRDefault="00BF5E24" w:rsidP="00F66699">
            <w:pPr>
              <w:cnfStyle w:val="000000100000" w:firstRow="0" w:lastRow="0" w:firstColumn="0" w:lastColumn="0" w:oddVBand="0" w:evenVBand="0" w:oddHBand="1" w:evenHBand="0" w:firstRowFirstColumn="0" w:firstRowLastColumn="0" w:lastRowFirstColumn="0" w:lastRowLastColumn="0"/>
            </w:pPr>
          </w:p>
        </w:tc>
      </w:tr>
      <w:tr w:rsidR="00BF5E24" w14:paraId="62CFB457" w14:textId="77777777" w:rsidTr="005B04A4">
        <w:tc>
          <w:tcPr>
            <w:cnfStyle w:val="001000000000" w:firstRow="0" w:lastRow="0" w:firstColumn="1" w:lastColumn="0" w:oddVBand="0" w:evenVBand="0" w:oddHBand="0" w:evenHBand="0" w:firstRowFirstColumn="0" w:firstRowLastColumn="0" w:lastRowFirstColumn="0" w:lastRowLastColumn="0"/>
            <w:tcW w:w="1260" w:type="dxa"/>
          </w:tcPr>
          <w:p w14:paraId="50D43034" w14:textId="77777777" w:rsidR="00BF5E24" w:rsidRPr="00B746E3" w:rsidRDefault="00BF5E24" w:rsidP="00F66699">
            <w:pPr>
              <w:rPr>
                <w:bCs w:val="0"/>
              </w:rPr>
            </w:pPr>
            <w:r w:rsidRPr="00B746E3">
              <w:rPr>
                <w:b w:val="0"/>
              </w:rPr>
              <w:t>Service</w:t>
            </w:r>
          </w:p>
        </w:tc>
        <w:tc>
          <w:tcPr>
            <w:tcW w:w="1800" w:type="dxa"/>
          </w:tcPr>
          <w:p w14:paraId="774A08BD" w14:textId="77777777" w:rsidR="00BF5E24" w:rsidRPr="00B746E3" w:rsidRDefault="00BF5E24" w:rsidP="00F66699">
            <w:pPr>
              <w:cnfStyle w:val="000000000000" w:firstRow="0" w:lastRow="0" w:firstColumn="0" w:lastColumn="0" w:oddVBand="0" w:evenVBand="0" w:oddHBand="0" w:evenHBand="0" w:firstRowFirstColumn="0" w:firstRowLastColumn="0" w:lastRowFirstColumn="0" w:lastRowLastColumn="0"/>
            </w:pPr>
            <w:r w:rsidRPr="00B746E3">
              <w:t>Service URL Template</w:t>
            </w:r>
          </w:p>
        </w:tc>
        <w:tc>
          <w:tcPr>
            <w:tcW w:w="6300" w:type="dxa"/>
          </w:tcPr>
          <w:p w14:paraId="6E3E304C" w14:textId="77777777" w:rsidR="00BF5E24" w:rsidRPr="00B746E3" w:rsidRDefault="000C5ED1" w:rsidP="00F66699">
            <w:pPr>
              <w:cnfStyle w:val="000000000000" w:firstRow="0" w:lastRow="0" w:firstColumn="0" w:lastColumn="0" w:oddVBand="0" w:evenVBand="0" w:oddHBand="0" w:evenHBand="0" w:firstRowFirstColumn="0" w:firstRowLastColumn="0" w:lastRowFirstColumn="0" w:lastRowLastColumn="0"/>
              <w:rPr>
                <w:rFonts w:cs="Arial"/>
                <w:color w:val="800000"/>
                <w:highlight w:val="white"/>
              </w:rPr>
            </w:pPr>
            <w:proofErr w:type="spellStart"/>
            <w:r w:rsidRPr="00B746E3">
              <w:rPr>
                <w:rFonts w:cs="Arial"/>
                <w:color w:val="800000"/>
                <w:highlight w:val="white"/>
              </w:rPr>
              <w:t>NetworkNodeList</w:t>
            </w:r>
            <w:proofErr w:type="spellEnd"/>
            <w:r w:rsidRPr="00B746E3">
              <w:rPr>
                <w:rFonts w:cs="Arial"/>
                <w:color w:val="800000"/>
                <w:highlight w:val="white"/>
              </w:rPr>
              <w:t>/Service/</w:t>
            </w:r>
            <w:proofErr w:type="spellStart"/>
            <w:r w:rsidRPr="00B746E3">
              <w:rPr>
                <w:rFonts w:cs="Arial"/>
                <w:color w:val="800000"/>
                <w:highlight w:val="white"/>
              </w:rPr>
              <w:t>ServiceDocumentURL</w:t>
            </w:r>
            <w:proofErr w:type="spellEnd"/>
          </w:p>
        </w:tc>
      </w:tr>
      <w:tr w:rsidR="00BF5E24" w14:paraId="6FA3E4BB" w14:textId="77777777" w:rsidTr="005B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5465AA0" w14:textId="77777777" w:rsidR="00BF5E24" w:rsidRPr="00B746E3" w:rsidRDefault="00BF5E24" w:rsidP="00F66699">
            <w:pPr>
              <w:rPr>
                <w:bCs w:val="0"/>
              </w:rPr>
            </w:pPr>
            <w:r w:rsidRPr="00B746E3">
              <w:rPr>
                <w:b w:val="0"/>
              </w:rPr>
              <w:t>Service</w:t>
            </w:r>
          </w:p>
        </w:tc>
        <w:tc>
          <w:tcPr>
            <w:tcW w:w="1800" w:type="dxa"/>
          </w:tcPr>
          <w:p w14:paraId="070F90FB" w14:textId="77777777" w:rsidR="00BF5E24" w:rsidRPr="00B746E3" w:rsidRDefault="00BF5E24" w:rsidP="00F66699">
            <w:pPr>
              <w:cnfStyle w:val="000000100000" w:firstRow="0" w:lastRow="0" w:firstColumn="0" w:lastColumn="0" w:oddVBand="0" w:evenVBand="0" w:oddHBand="1" w:evenHBand="0" w:firstRowFirstColumn="0" w:firstRowLastColumn="0" w:lastRowFirstColumn="0" w:lastRowLastColumn="0"/>
            </w:pPr>
            <w:r w:rsidRPr="00B746E3">
              <w:t>Service Name</w:t>
            </w:r>
          </w:p>
        </w:tc>
        <w:tc>
          <w:tcPr>
            <w:tcW w:w="6300" w:type="dxa"/>
          </w:tcPr>
          <w:p w14:paraId="7B39B363" w14:textId="77777777" w:rsidR="00BF5E24" w:rsidRPr="00B746E3" w:rsidRDefault="00E46B98" w:rsidP="00F66699">
            <w:pPr>
              <w:cnfStyle w:val="000000100000" w:firstRow="0" w:lastRow="0" w:firstColumn="0" w:lastColumn="0" w:oddVBand="0" w:evenVBand="0" w:oddHBand="1" w:evenHBand="0" w:firstRowFirstColumn="0" w:firstRowLastColumn="0" w:lastRowFirstColumn="0" w:lastRowLastColumn="0"/>
              <w:rPr>
                <w:rFonts w:cs="Arial"/>
                <w:color w:val="800000"/>
                <w:highlight w:val="white"/>
              </w:rPr>
            </w:pPr>
            <w:proofErr w:type="spellStart"/>
            <w:r w:rsidRPr="00B746E3">
              <w:rPr>
                <w:rFonts w:cs="Arial"/>
                <w:color w:val="800000"/>
                <w:highlight w:val="white"/>
              </w:rPr>
              <w:t>NodeServiceList</w:t>
            </w:r>
            <w:proofErr w:type="spellEnd"/>
            <w:r w:rsidRPr="00B746E3">
              <w:rPr>
                <w:rFonts w:cs="Arial"/>
                <w:color w:val="800000"/>
                <w:highlight w:val="white"/>
              </w:rPr>
              <w:t>/Service/</w:t>
            </w:r>
            <w:proofErr w:type="spellStart"/>
            <w:r w:rsidR="00696CB0" w:rsidRPr="00B746E3">
              <w:rPr>
                <w:rFonts w:cs="Arial"/>
                <w:color w:val="800000"/>
                <w:highlight w:val="white"/>
              </w:rPr>
              <w:t>ServiceIdentifier</w:t>
            </w:r>
            <w:proofErr w:type="spellEnd"/>
          </w:p>
        </w:tc>
      </w:tr>
      <w:tr w:rsidR="00BF5E24" w14:paraId="01B66DD6" w14:textId="77777777" w:rsidTr="005B04A4">
        <w:tc>
          <w:tcPr>
            <w:cnfStyle w:val="001000000000" w:firstRow="0" w:lastRow="0" w:firstColumn="1" w:lastColumn="0" w:oddVBand="0" w:evenVBand="0" w:oddHBand="0" w:evenHBand="0" w:firstRowFirstColumn="0" w:firstRowLastColumn="0" w:lastRowFirstColumn="0" w:lastRowLastColumn="0"/>
            <w:tcW w:w="1260" w:type="dxa"/>
          </w:tcPr>
          <w:p w14:paraId="7D8ADF3A" w14:textId="77777777" w:rsidR="00BF5E24" w:rsidRPr="00B746E3" w:rsidRDefault="00BF5E24" w:rsidP="00F66699">
            <w:pPr>
              <w:rPr>
                <w:bCs w:val="0"/>
              </w:rPr>
            </w:pPr>
            <w:r w:rsidRPr="00B746E3">
              <w:rPr>
                <w:b w:val="0"/>
              </w:rPr>
              <w:t>Service</w:t>
            </w:r>
          </w:p>
        </w:tc>
        <w:tc>
          <w:tcPr>
            <w:tcW w:w="1800" w:type="dxa"/>
          </w:tcPr>
          <w:p w14:paraId="53A2B9AB" w14:textId="77777777" w:rsidR="00BF5E24" w:rsidRPr="00B746E3" w:rsidRDefault="00BF5E24" w:rsidP="00F66699">
            <w:pPr>
              <w:cnfStyle w:val="000000000000" w:firstRow="0" w:lastRow="0" w:firstColumn="0" w:lastColumn="0" w:oddVBand="0" w:evenVBand="0" w:oddHBand="0" w:evenHBand="0" w:firstRowFirstColumn="0" w:firstRowLastColumn="0" w:lastRowFirstColumn="0" w:lastRowLastColumn="0"/>
            </w:pPr>
            <w:r w:rsidRPr="00B746E3">
              <w:t>Description</w:t>
            </w:r>
          </w:p>
        </w:tc>
        <w:tc>
          <w:tcPr>
            <w:tcW w:w="6300" w:type="dxa"/>
          </w:tcPr>
          <w:p w14:paraId="24B9A9DE" w14:textId="77777777" w:rsidR="00BF5E24" w:rsidRPr="00B746E3" w:rsidRDefault="00E46B98" w:rsidP="00F66699">
            <w:pPr>
              <w:cnfStyle w:val="000000000000" w:firstRow="0" w:lastRow="0" w:firstColumn="0" w:lastColumn="0" w:oddVBand="0" w:evenVBand="0" w:oddHBand="0" w:evenHBand="0" w:firstRowFirstColumn="0" w:firstRowLastColumn="0" w:lastRowFirstColumn="0" w:lastRowLastColumn="0"/>
              <w:rPr>
                <w:rFonts w:cs="Arial"/>
                <w:color w:val="800000"/>
                <w:highlight w:val="white"/>
              </w:rPr>
            </w:pPr>
            <w:proofErr w:type="spellStart"/>
            <w:r w:rsidRPr="00B746E3">
              <w:rPr>
                <w:rFonts w:cs="Arial"/>
                <w:color w:val="800000"/>
                <w:highlight w:val="white"/>
              </w:rPr>
              <w:t>NodeServiceList</w:t>
            </w:r>
            <w:proofErr w:type="spellEnd"/>
            <w:r w:rsidRPr="00B746E3">
              <w:rPr>
                <w:rFonts w:cs="Arial"/>
                <w:color w:val="800000"/>
                <w:highlight w:val="white"/>
              </w:rPr>
              <w:t>/Service/</w:t>
            </w:r>
            <w:proofErr w:type="spellStart"/>
            <w:r w:rsidR="00696CB0" w:rsidRPr="00B746E3">
              <w:rPr>
                <w:rFonts w:cs="Arial"/>
                <w:color w:val="800000"/>
                <w:highlight w:val="white"/>
              </w:rPr>
              <w:t>ServiceDescription</w:t>
            </w:r>
            <w:proofErr w:type="spellEnd"/>
          </w:p>
        </w:tc>
      </w:tr>
      <w:tr w:rsidR="00BF5E24" w14:paraId="633C498E" w14:textId="77777777" w:rsidTr="005B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EA06975" w14:textId="77777777" w:rsidR="00BF5E24" w:rsidRPr="00B746E3" w:rsidRDefault="00BF5E24" w:rsidP="00F66699">
            <w:pPr>
              <w:rPr>
                <w:bCs w:val="0"/>
              </w:rPr>
            </w:pPr>
            <w:r w:rsidRPr="00B746E3">
              <w:rPr>
                <w:b w:val="0"/>
              </w:rPr>
              <w:t>Service</w:t>
            </w:r>
          </w:p>
        </w:tc>
        <w:tc>
          <w:tcPr>
            <w:tcW w:w="1800" w:type="dxa"/>
          </w:tcPr>
          <w:p w14:paraId="7AFA889E" w14:textId="77777777" w:rsidR="00BF5E24" w:rsidRPr="00B746E3" w:rsidRDefault="00BF5E24" w:rsidP="00F66699">
            <w:pPr>
              <w:cnfStyle w:val="000000100000" w:firstRow="0" w:lastRow="0" w:firstColumn="0" w:lastColumn="0" w:oddVBand="0" w:evenVBand="0" w:oddHBand="1" w:evenHBand="0" w:firstRowFirstColumn="0" w:firstRowLastColumn="0" w:lastRowFirstColumn="0" w:lastRowLastColumn="0"/>
            </w:pPr>
            <w:r w:rsidRPr="00B746E3">
              <w:t>Shared Option</w:t>
            </w:r>
          </w:p>
        </w:tc>
        <w:tc>
          <w:tcPr>
            <w:tcW w:w="6300" w:type="dxa"/>
          </w:tcPr>
          <w:p w14:paraId="78580171" w14:textId="77777777" w:rsidR="00BF5E24" w:rsidRPr="00B746E3" w:rsidRDefault="00A524F7" w:rsidP="00F66699">
            <w:pPr>
              <w:cnfStyle w:val="000000100000" w:firstRow="0" w:lastRow="0" w:firstColumn="0" w:lastColumn="0" w:oddVBand="0" w:evenVBand="0" w:oddHBand="1" w:evenHBand="0" w:firstRowFirstColumn="0" w:firstRowLastColumn="0" w:lastRowFirstColumn="0" w:lastRowLastColumn="0"/>
              <w:rPr>
                <w:rFonts w:cs="Arial"/>
                <w:color w:val="800000"/>
                <w:highlight w:val="white"/>
              </w:rPr>
            </w:pPr>
            <w:proofErr w:type="spellStart"/>
            <w:r w:rsidRPr="00B746E3">
              <w:rPr>
                <w:rFonts w:cs="Arial"/>
                <w:color w:val="800000"/>
                <w:highlight w:val="white"/>
              </w:rPr>
              <w:t>NodeServiceList</w:t>
            </w:r>
            <w:proofErr w:type="spellEnd"/>
            <w:r w:rsidRPr="00B746E3">
              <w:rPr>
                <w:rFonts w:cs="Arial"/>
                <w:color w:val="800000"/>
                <w:highlight w:val="white"/>
              </w:rPr>
              <w:t>/Service/Ownership</w:t>
            </w:r>
          </w:p>
        </w:tc>
      </w:tr>
      <w:tr w:rsidR="00BF5E24" w14:paraId="3C8ABDC2" w14:textId="77777777" w:rsidTr="005B04A4">
        <w:tc>
          <w:tcPr>
            <w:cnfStyle w:val="001000000000" w:firstRow="0" w:lastRow="0" w:firstColumn="1" w:lastColumn="0" w:oddVBand="0" w:evenVBand="0" w:oddHBand="0" w:evenHBand="0" w:firstRowFirstColumn="0" w:firstRowLastColumn="0" w:lastRowFirstColumn="0" w:lastRowLastColumn="0"/>
            <w:tcW w:w="1260" w:type="dxa"/>
            <w:tcBorders>
              <w:bottom w:val="single" w:sz="8" w:space="0" w:color="4BACC6" w:themeColor="accent5"/>
            </w:tcBorders>
          </w:tcPr>
          <w:p w14:paraId="1ADEB005" w14:textId="77777777" w:rsidR="00BF5E24" w:rsidRPr="00B746E3" w:rsidRDefault="00BF5E24" w:rsidP="00F66699">
            <w:pPr>
              <w:rPr>
                <w:b w:val="0"/>
              </w:rPr>
            </w:pPr>
            <w:r w:rsidRPr="00B746E3">
              <w:rPr>
                <w:b w:val="0"/>
              </w:rPr>
              <w:t>Service</w:t>
            </w:r>
          </w:p>
        </w:tc>
        <w:tc>
          <w:tcPr>
            <w:tcW w:w="1800" w:type="dxa"/>
            <w:tcBorders>
              <w:bottom w:val="single" w:sz="8" w:space="0" w:color="4BACC6" w:themeColor="accent5"/>
            </w:tcBorders>
          </w:tcPr>
          <w:p w14:paraId="6C1364B7" w14:textId="77777777" w:rsidR="00BF5E24" w:rsidRPr="00B746E3" w:rsidRDefault="00BF5E24" w:rsidP="00F66699">
            <w:pPr>
              <w:cnfStyle w:val="000000000000" w:firstRow="0" w:lastRow="0" w:firstColumn="0" w:lastColumn="0" w:oddVBand="0" w:evenVBand="0" w:oddHBand="0" w:evenHBand="0" w:firstRowFirstColumn="0" w:firstRowLastColumn="0" w:lastRowFirstColumn="0" w:lastRowLastColumn="0"/>
            </w:pPr>
            <w:r w:rsidRPr="00B746E3">
              <w:t>HTTP Method</w:t>
            </w:r>
          </w:p>
        </w:tc>
        <w:tc>
          <w:tcPr>
            <w:tcW w:w="6300" w:type="dxa"/>
            <w:tcBorders>
              <w:bottom w:val="single" w:sz="8" w:space="0" w:color="4BACC6" w:themeColor="accent5"/>
            </w:tcBorders>
          </w:tcPr>
          <w:p w14:paraId="3F0BA376" w14:textId="77777777" w:rsidR="00BF5E24" w:rsidRPr="00B746E3" w:rsidRDefault="001C34A9" w:rsidP="00F66699">
            <w:pPr>
              <w:cnfStyle w:val="000000000000" w:firstRow="0" w:lastRow="0" w:firstColumn="0" w:lastColumn="0" w:oddVBand="0" w:evenVBand="0" w:oddHBand="0" w:evenHBand="0" w:firstRowFirstColumn="0" w:firstRowLastColumn="0" w:lastRowFirstColumn="0" w:lastRowLastColumn="0"/>
              <w:rPr>
                <w:rFonts w:cs="Arial"/>
                <w:color w:val="800000"/>
                <w:highlight w:val="white"/>
              </w:rPr>
            </w:pPr>
            <w:proofErr w:type="spellStart"/>
            <w:r w:rsidRPr="00B746E3">
              <w:rPr>
                <w:rFonts w:cs="Arial"/>
                <w:color w:val="800000"/>
                <w:highlight w:val="white"/>
              </w:rPr>
              <w:t>NodeServiceList</w:t>
            </w:r>
            <w:proofErr w:type="spellEnd"/>
            <w:r w:rsidRPr="00B746E3">
              <w:rPr>
                <w:rFonts w:cs="Arial"/>
                <w:color w:val="800000"/>
                <w:highlight w:val="white"/>
              </w:rPr>
              <w:t>/Service/</w:t>
            </w:r>
            <w:proofErr w:type="spellStart"/>
            <w:r w:rsidRPr="00B746E3">
              <w:rPr>
                <w:rFonts w:cs="Arial"/>
                <w:color w:val="800000"/>
                <w:highlight w:val="white"/>
              </w:rPr>
              <w:t>ServiceProperty</w:t>
            </w:r>
            <w:proofErr w:type="spellEnd"/>
            <w:r w:rsidRPr="00B746E3">
              <w:rPr>
                <w:rFonts w:cs="Arial"/>
                <w:color w:val="800000"/>
                <w:highlight w:val="white"/>
              </w:rPr>
              <w:t>/</w:t>
            </w:r>
            <w:proofErr w:type="spellStart"/>
            <w:r w:rsidRPr="00B746E3">
              <w:rPr>
                <w:rFonts w:cs="Arial"/>
                <w:color w:val="800000"/>
                <w:highlight w:val="white"/>
              </w:rPr>
              <w:t>ProperyName</w:t>
            </w:r>
            <w:proofErr w:type="spellEnd"/>
          </w:p>
        </w:tc>
      </w:tr>
      <w:tr w:rsidR="00BF5E24" w14:paraId="7D86C4DF" w14:textId="77777777" w:rsidTr="005B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B6DDE8" w:themeFill="accent5" w:themeFillTint="66"/>
          </w:tcPr>
          <w:p w14:paraId="319E97CA" w14:textId="77777777" w:rsidR="00BF5E24" w:rsidRPr="00B746E3" w:rsidRDefault="00BF5E24" w:rsidP="00F66699">
            <w:pPr>
              <w:rPr>
                <w:b w:val="0"/>
              </w:rPr>
            </w:pPr>
          </w:p>
        </w:tc>
        <w:tc>
          <w:tcPr>
            <w:tcW w:w="1800" w:type="dxa"/>
            <w:shd w:val="clear" w:color="auto" w:fill="B6DDE8" w:themeFill="accent5" w:themeFillTint="66"/>
          </w:tcPr>
          <w:p w14:paraId="2C31F1D5" w14:textId="77777777" w:rsidR="00BF5E24" w:rsidRPr="00B746E3" w:rsidRDefault="00BF5E24" w:rsidP="00F66699">
            <w:pPr>
              <w:cnfStyle w:val="000000100000" w:firstRow="0" w:lastRow="0" w:firstColumn="0" w:lastColumn="0" w:oddVBand="0" w:evenVBand="0" w:oddHBand="1" w:evenHBand="0" w:firstRowFirstColumn="0" w:firstRowLastColumn="0" w:lastRowFirstColumn="0" w:lastRowLastColumn="0"/>
            </w:pPr>
          </w:p>
        </w:tc>
        <w:tc>
          <w:tcPr>
            <w:tcW w:w="6300" w:type="dxa"/>
            <w:shd w:val="clear" w:color="auto" w:fill="B6DDE8" w:themeFill="accent5" w:themeFillTint="66"/>
          </w:tcPr>
          <w:p w14:paraId="13173CDE" w14:textId="77777777" w:rsidR="00BF5E24" w:rsidRPr="00B746E3" w:rsidRDefault="00BF5E24" w:rsidP="00F66699">
            <w:pPr>
              <w:cnfStyle w:val="000000100000" w:firstRow="0" w:lastRow="0" w:firstColumn="0" w:lastColumn="0" w:oddVBand="0" w:evenVBand="0" w:oddHBand="1" w:evenHBand="0" w:firstRowFirstColumn="0" w:firstRowLastColumn="0" w:lastRowFirstColumn="0" w:lastRowLastColumn="0"/>
            </w:pPr>
          </w:p>
        </w:tc>
      </w:tr>
      <w:tr w:rsidR="00BF5E24" w14:paraId="4CE5A3B2" w14:textId="77777777" w:rsidTr="005B04A4">
        <w:tc>
          <w:tcPr>
            <w:cnfStyle w:val="001000000000" w:firstRow="0" w:lastRow="0" w:firstColumn="1" w:lastColumn="0" w:oddVBand="0" w:evenVBand="0" w:oddHBand="0" w:evenHBand="0" w:firstRowFirstColumn="0" w:firstRowLastColumn="0" w:lastRowFirstColumn="0" w:lastRowLastColumn="0"/>
            <w:tcW w:w="1260" w:type="dxa"/>
          </w:tcPr>
          <w:p w14:paraId="363B9001" w14:textId="77777777" w:rsidR="00BF5E24" w:rsidRPr="00B746E3" w:rsidRDefault="00BF5E24" w:rsidP="00F66699">
            <w:pPr>
              <w:rPr>
                <w:b w:val="0"/>
              </w:rPr>
            </w:pPr>
            <w:r w:rsidRPr="00B746E3">
              <w:rPr>
                <w:b w:val="0"/>
              </w:rPr>
              <w:t>Service Parameter</w:t>
            </w:r>
          </w:p>
        </w:tc>
        <w:tc>
          <w:tcPr>
            <w:tcW w:w="1800" w:type="dxa"/>
          </w:tcPr>
          <w:p w14:paraId="26104CE8" w14:textId="77777777" w:rsidR="00BF5E24" w:rsidRPr="00B746E3" w:rsidRDefault="00BF5E24" w:rsidP="00F66699">
            <w:pPr>
              <w:cnfStyle w:val="000000000000" w:firstRow="0" w:lastRow="0" w:firstColumn="0" w:lastColumn="0" w:oddVBand="0" w:evenVBand="0" w:oddHBand="0" w:evenHBand="0" w:firstRowFirstColumn="0" w:firstRowLastColumn="0" w:lastRowFirstColumn="0" w:lastRowLastColumn="0"/>
            </w:pPr>
            <w:r w:rsidRPr="00B746E3">
              <w:t>Name</w:t>
            </w:r>
          </w:p>
        </w:tc>
        <w:tc>
          <w:tcPr>
            <w:tcW w:w="6300" w:type="dxa"/>
          </w:tcPr>
          <w:p w14:paraId="5A633240" w14:textId="77777777" w:rsidR="00E46B98" w:rsidRPr="00B746E3" w:rsidRDefault="00E46B98" w:rsidP="00F66699">
            <w:pPr>
              <w:cnfStyle w:val="000000000000" w:firstRow="0" w:lastRow="0" w:firstColumn="0" w:lastColumn="0" w:oddVBand="0" w:evenVBand="0" w:oddHBand="0" w:evenHBand="0" w:firstRowFirstColumn="0" w:firstRowLastColumn="0" w:lastRowFirstColumn="0" w:lastRowLastColumn="0"/>
              <w:rPr>
                <w:rFonts w:cs="Arial"/>
                <w:color w:val="800000"/>
                <w:highlight w:val="white"/>
              </w:rPr>
            </w:pPr>
            <w:proofErr w:type="spellStart"/>
            <w:r w:rsidRPr="00B746E3">
              <w:rPr>
                <w:rFonts w:cs="Arial"/>
                <w:color w:val="800000"/>
                <w:highlight w:val="white"/>
              </w:rPr>
              <w:t>NodeServiceList</w:t>
            </w:r>
            <w:proofErr w:type="spellEnd"/>
            <w:r w:rsidRPr="00B746E3">
              <w:rPr>
                <w:rFonts w:cs="Arial"/>
                <w:color w:val="800000"/>
                <w:highlight w:val="white"/>
              </w:rPr>
              <w:t>/Service</w:t>
            </w:r>
          </w:p>
          <w:p w14:paraId="2A8BB684" w14:textId="77777777" w:rsidR="00BF5E24" w:rsidRPr="00B746E3" w:rsidRDefault="00E46B98" w:rsidP="00F66699">
            <w:pPr>
              <w:cnfStyle w:val="000000000000" w:firstRow="0" w:lastRow="0" w:firstColumn="0" w:lastColumn="0" w:oddVBand="0" w:evenVBand="0" w:oddHBand="0" w:evenHBand="0" w:firstRowFirstColumn="0" w:firstRowLastColumn="0" w:lastRowFirstColumn="0" w:lastRowLastColumn="0"/>
            </w:pPr>
            <w:r w:rsidRPr="00B746E3">
              <w:rPr>
                <w:rFonts w:cs="Arial"/>
                <w:color w:val="800000"/>
                <w:highlight w:val="white"/>
              </w:rPr>
              <w:t xml:space="preserve">     /</w:t>
            </w:r>
            <w:r w:rsidR="00696CB0" w:rsidRPr="00B746E3">
              <w:rPr>
                <w:rFonts w:cs="Arial"/>
                <w:color w:val="800000"/>
                <w:highlight w:val="white"/>
              </w:rPr>
              <w:t>Parameter</w:t>
            </w:r>
            <w:r w:rsidR="00696CB0" w:rsidRPr="00B746E3">
              <w:rPr>
                <w:rFonts w:cs="Arial"/>
                <w:color w:val="800000"/>
              </w:rPr>
              <w:t>/</w:t>
            </w:r>
            <w:r w:rsidR="00696CB0" w:rsidRPr="00B746E3">
              <w:rPr>
                <w:rFonts w:cs="Arial"/>
                <w:color w:val="FF0000"/>
                <w:highlight w:val="white"/>
              </w:rPr>
              <w:t>@</w:t>
            </w:r>
            <w:proofErr w:type="spellStart"/>
            <w:r w:rsidR="00696CB0" w:rsidRPr="00B746E3">
              <w:rPr>
                <w:rFonts w:cs="Arial"/>
                <w:color w:val="FF0000"/>
                <w:highlight w:val="white"/>
              </w:rPr>
              <w:t>ParameterName</w:t>
            </w:r>
            <w:proofErr w:type="spellEnd"/>
          </w:p>
        </w:tc>
      </w:tr>
      <w:tr w:rsidR="00BF5E24" w14:paraId="20159606" w14:textId="77777777" w:rsidTr="005B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0C5B0EB" w14:textId="77777777" w:rsidR="00BF5E24" w:rsidRPr="00B746E3" w:rsidRDefault="00BF5E24" w:rsidP="00F66699">
            <w:pPr>
              <w:rPr>
                <w:b w:val="0"/>
              </w:rPr>
            </w:pPr>
            <w:r w:rsidRPr="00B746E3">
              <w:rPr>
                <w:b w:val="0"/>
              </w:rPr>
              <w:t>Service Parameter</w:t>
            </w:r>
          </w:p>
        </w:tc>
        <w:tc>
          <w:tcPr>
            <w:tcW w:w="1800" w:type="dxa"/>
          </w:tcPr>
          <w:p w14:paraId="5B20E543" w14:textId="77777777" w:rsidR="00BF5E24" w:rsidRPr="00B746E3" w:rsidRDefault="00BF5E24" w:rsidP="00F66699">
            <w:pPr>
              <w:cnfStyle w:val="000000100000" w:firstRow="0" w:lastRow="0" w:firstColumn="0" w:lastColumn="0" w:oddVBand="0" w:evenVBand="0" w:oddHBand="1" w:evenHBand="0" w:firstRowFirstColumn="0" w:firstRowLastColumn="0" w:lastRowFirstColumn="0" w:lastRowLastColumn="0"/>
            </w:pPr>
            <w:r w:rsidRPr="00B746E3">
              <w:t>Description</w:t>
            </w:r>
          </w:p>
        </w:tc>
        <w:tc>
          <w:tcPr>
            <w:tcW w:w="6300" w:type="dxa"/>
          </w:tcPr>
          <w:p w14:paraId="18081688" w14:textId="77777777" w:rsidR="0007684B" w:rsidRPr="00B746E3" w:rsidRDefault="0007684B" w:rsidP="0007684B">
            <w:pPr>
              <w:cnfStyle w:val="000000100000" w:firstRow="0" w:lastRow="0" w:firstColumn="0" w:lastColumn="0" w:oddVBand="0" w:evenVBand="0" w:oddHBand="1" w:evenHBand="0" w:firstRowFirstColumn="0" w:firstRowLastColumn="0" w:lastRowFirstColumn="0" w:lastRowLastColumn="0"/>
            </w:pPr>
            <w:r w:rsidRPr="00B746E3">
              <w:t>Described in DEDL:</w:t>
            </w:r>
          </w:p>
          <w:p w14:paraId="0955150F" w14:textId="77777777" w:rsidR="0007684B" w:rsidRPr="00B746E3" w:rsidRDefault="005D7143" w:rsidP="0007684B">
            <w:pPr>
              <w:cnfStyle w:val="000000100000" w:firstRow="0" w:lastRow="0" w:firstColumn="0" w:lastColumn="0" w:oddVBand="0" w:evenVBand="0" w:oddHBand="1" w:evenHBand="0" w:firstRowFirstColumn="0" w:firstRowLastColumn="0" w:lastRowFirstColumn="0" w:lastRowLastColumn="0"/>
            </w:pPr>
            <w:proofErr w:type="spellStart"/>
            <w:r w:rsidRPr="00B746E3">
              <w:rPr>
                <w:rFonts w:cs="Arial"/>
                <w:color w:val="800000"/>
                <w:highlight w:val="white"/>
              </w:rPr>
              <w:t>DataElementList</w:t>
            </w:r>
            <w:proofErr w:type="spellEnd"/>
            <w:r w:rsidRPr="00B746E3">
              <w:rPr>
                <w:rFonts w:cs="Arial"/>
                <w:color w:val="800000"/>
                <w:highlight w:val="white"/>
              </w:rPr>
              <w:t>/</w:t>
            </w:r>
            <w:proofErr w:type="spellStart"/>
            <w:r w:rsidRPr="00B746E3">
              <w:rPr>
                <w:rFonts w:cs="Arial"/>
                <w:color w:val="800000"/>
                <w:highlight w:val="white"/>
              </w:rPr>
              <w:t>DataElement</w:t>
            </w:r>
            <w:proofErr w:type="spellEnd"/>
            <w:r w:rsidRPr="00B746E3">
              <w:rPr>
                <w:rFonts w:cs="Arial"/>
                <w:color w:val="800000"/>
                <w:highlight w:val="white"/>
              </w:rPr>
              <w:t>/Description</w:t>
            </w:r>
          </w:p>
        </w:tc>
      </w:tr>
      <w:tr w:rsidR="00BF5E24" w14:paraId="7B83AEAF" w14:textId="77777777" w:rsidTr="005B04A4">
        <w:tc>
          <w:tcPr>
            <w:cnfStyle w:val="001000000000" w:firstRow="0" w:lastRow="0" w:firstColumn="1" w:lastColumn="0" w:oddVBand="0" w:evenVBand="0" w:oddHBand="0" w:evenHBand="0" w:firstRowFirstColumn="0" w:firstRowLastColumn="0" w:lastRowFirstColumn="0" w:lastRowLastColumn="0"/>
            <w:tcW w:w="1260" w:type="dxa"/>
          </w:tcPr>
          <w:p w14:paraId="77293925" w14:textId="77777777" w:rsidR="00BF5E24" w:rsidRPr="00B746E3" w:rsidRDefault="00BF5E24" w:rsidP="00F66699">
            <w:pPr>
              <w:rPr>
                <w:b w:val="0"/>
              </w:rPr>
            </w:pPr>
            <w:r w:rsidRPr="00B746E3">
              <w:rPr>
                <w:b w:val="0"/>
              </w:rPr>
              <w:t>Service Parameter</w:t>
            </w:r>
          </w:p>
        </w:tc>
        <w:tc>
          <w:tcPr>
            <w:tcW w:w="1800" w:type="dxa"/>
          </w:tcPr>
          <w:p w14:paraId="03823FE6" w14:textId="77777777" w:rsidR="00BF5E24" w:rsidRPr="00B746E3" w:rsidRDefault="00BF5E24" w:rsidP="00F66699">
            <w:pPr>
              <w:cnfStyle w:val="000000000000" w:firstRow="0" w:lastRow="0" w:firstColumn="0" w:lastColumn="0" w:oddVBand="0" w:evenVBand="0" w:oddHBand="0" w:evenHBand="0" w:firstRowFirstColumn="0" w:firstRowLastColumn="0" w:lastRowFirstColumn="0" w:lastRowLastColumn="0"/>
            </w:pPr>
            <w:r w:rsidRPr="00B746E3">
              <w:t>Type</w:t>
            </w:r>
          </w:p>
        </w:tc>
        <w:tc>
          <w:tcPr>
            <w:tcW w:w="6300" w:type="dxa"/>
          </w:tcPr>
          <w:p w14:paraId="36DA0CFB" w14:textId="77777777" w:rsidR="00E46B98" w:rsidRPr="00B746E3" w:rsidRDefault="00E46B98" w:rsidP="00696CB0">
            <w:pPr>
              <w:cnfStyle w:val="000000000000" w:firstRow="0" w:lastRow="0" w:firstColumn="0" w:lastColumn="0" w:oddVBand="0" w:evenVBand="0" w:oddHBand="0" w:evenHBand="0" w:firstRowFirstColumn="0" w:firstRowLastColumn="0" w:lastRowFirstColumn="0" w:lastRowLastColumn="0"/>
              <w:rPr>
                <w:rFonts w:cs="Arial"/>
                <w:color w:val="800000"/>
                <w:highlight w:val="white"/>
              </w:rPr>
            </w:pPr>
            <w:proofErr w:type="spellStart"/>
            <w:r w:rsidRPr="00B746E3">
              <w:rPr>
                <w:rFonts w:cs="Arial"/>
                <w:color w:val="800000"/>
                <w:highlight w:val="white"/>
              </w:rPr>
              <w:t>NodeServiceList</w:t>
            </w:r>
            <w:proofErr w:type="spellEnd"/>
            <w:r w:rsidRPr="00B746E3">
              <w:rPr>
                <w:rFonts w:cs="Arial"/>
                <w:color w:val="800000"/>
                <w:highlight w:val="white"/>
              </w:rPr>
              <w:t>/Service</w:t>
            </w:r>
          </w:p>
          <w:p w14:paraId="6630DC63" w14:textId="77777777" w:rsidR="00BF5E24" w:rsidRPr="00B746E3" w:rsidRDefault="00E46B98" w:rsidP="00696CB0">
            <w:pPr>
              <w:cnfStyle w:val="000000000000" w:firstRow="0" w:lastRow="0" w:firstColumn="0" w:lastColumn="0" w:oddVBand="0" w:evenVBand="0" w:oddHBand="0" w:evenHBand="0" w:firstRowFirstColumn="0" w:firstRowLastColumn="0" w:lastRowFirstColumn="0" w:lastRowLastColumn="0"/>
            </w:pPr>
            <w:r w:rsidRPr="00B746E3">
              <w:rPr>
                <w:rFonts w:cs="Arial"/>
                <w:color w:val="800000"/>
                <w:highlight w:val="white"/>
              </w:rPr>
              <w:t xml:space="preserve">     /</w:t>
            </w:r>
            <w:r w:rsidR="00696CB0" w:rsidRPr="00B746E3">
              <w:rPr>
                <w:rFonts w:cs="Arial"/>
                <w:color w:val="800000"/>
                <w:highlight w:val="white"/>
              </w:rPr>
              <w:t>Parameter</w:t>
            </w:r>
            <w:r w:rsidR="00696CB0" w:rsidRPr="00B746E3">
              <w:rPr>
                <w:rFonts w:cs="Arial"/>
                <w:color w:val="800000"/>
              </w:rPr>
              <w:t>/</w:t>
            </w:r>
            <w:r w:rsidR="00696CB0" w:rsidRPr="00B746E3">
              <w:rPr>
                <w:rFonts w:cs="Arial"/>
                <w:color w:val="FF0000"/>
                <w:highlight w:val="white"/>
              </w:rPr>
              <w:t>@</w:t>
            </w:r>
            <w:proofErr w:type="spellStart"/>
            <w:r w:rsidR="00696CB0" w:rsidRPr="00B746E3">
              <w:rPr>
                <w:rFonts w:cs="Arial"/>
                <w:color w:val="FF0000"/>
                <w:highlight w:val="white"/>
              </w:rPr>
              <w:t>ParameterType</w:t>
            </w:r>
            <w:proofErr w:type="spellEnd"/>
          </w:p>
        </w:tc>
      </w:tr>
      <w:tr w:rsidR="00BF5E24" w14:paraId="5BE4F78B" w14:textId="77777777" w:rsidTr="005B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05D15EEC" w14:textId="77777777" w:rsidR="00BF5E24" w:rsidRPr="00B746E3" w:rsidRDefault="00BF5E24" w:rsidP="00F66699">
            <w:pPr>
              <w:rPr>
                <w:b w:val="0"/>
              </w:rPr>
            </w:pPr>
            <w:r w:rsidRPr="00B746E3">
              <w:rPr>
                <w:b w:val="0"/>
              </w:rPr>
              <w:t>Service Parameter</w:t>
            </w:r>
          </w:p>
        </w:tc>
        <w:tc>
          <w:tcPr>
            <w:tcW w:w="1800" w:type="dxa"/>
          </w:tcPr>
          <w:p w14:paraId="4C333436" w14:textId="77777777" w:rsidR="00BF5E24" w:rsidRPr="00B746E3" w:rsidRDefault="00BF5E24" w:rsidP="00F66699">
            <w:pPr>
              <w:cnfStyle w:val="000000100000" w:firstRow="0" w:lastRow="0" w:firstColumn="0" w:lastColumn="0" w:oddVBand="0" w:evenVBand="0" w:oddHBand="1" w:evenHBand="0" w:firstRowFirstColumn="0" w:firstRowLastColumn="0" w:lastRowFirstColumn="0" w:lastRowLastColumn="0"/>
            </w:pPr>
            <w:r w:rsidRPr="00B746E3">
              <w:t>Required Indicator</w:t>
            </w:r>
          </w:p>
        </w:tc>
        <w:tc>
          <w:tcPr>
            <w:tcW w:w="6300" w:type="dxa"/>
          </w:tcPr>
          <w:p w14:paraId="6366E976" w14:textId="77777777" w:rsidR="00E46B98" w:rsidRPr="00B746E3" w:rsidRDefault="00E46B98" w:rsidP="00F66699">
            <w:pPr>
              <w:cnfStyle w:val="000000100000" w:firstRow="0" w:lastRow="0" w:firstColumn="0" w:lastColumn="0" w:oddVBand="0" w:evenVBand="0" w:oddHBand="1" w:evenHBand="0" w:firstRowFirstColumn="0" w:firstRowLastColumn="0" w:lastRowFirstColumn="0" w:lastRowLastColumn="0"/>
              <w:rPr>
                <w:rFonts w:cs="Arial"/>
                <w:color w:val="800000"/>
                <w:highlight w:val="white"/>
              </w:rPr>
            </w:pPr>
            <w:proofErr w:type="spellStart"/>
            <w:r w:rsidRPr="00B746E3">
              <w:rPr>
                <w:rFonts w:cs="Arial"/>
                <w:color w:val="800000"/>
                <w:highlight w:val="white"/>
              </w:rPr>
              <w:t>NodeServiceList</w:t>
            </w:r>
            <w:proofErr w:type="spellEnd"/>
            <w:r w:rsidRPr="00B746E3">
              <w:rPr>
                <w:rFonts w:cs="Arial"/>
                <w:color w:val="800000"/>
                <w:highlight w:val="white"/>
              </w:rPr>
              <w:t>/Service</w:t>
            </w:r>
          </w:p>
          <w:p w14:paraId="7E1738A4" w14:textId="77777777" w:rsidR="00BF5E24" w:rsidRPr="00B746E3" w:rsidRDefault="00E46B98" w:rsidP="00F66699">
            <w:pPr>
              <w:cnfStyle w:val="000000100000" w:firstRow="0" w:lastRow="0" w:firstColumn="0" w:lastColumn="0" w:oddVBand="0" w:evenVBand="0" w:oddHBand="1" w:evenHBand="0" w:firstRowFirstColumn="0" w:firstRowLastColumn="0" w:lastRowFirstColumn="0" w:lastRowLastColumn="0"/>
            </w:pPr>
            <w:r w:rsidRPr="00B746E3">
              <w:rPr>
                <w:rFonts w:cs="Arial"/>
                <w:color w:val="800000"/>
                <w:highlight w:val="white"/>
              </w:rPr>
              <w:t xml:space="preserve">     /</w:t>
            </w:r>
            <w:r w:rsidR="00696CB0" w:rsidRPr="00B746E3">
              <w:rPr>
                <w:rFonts w:cs="Arial"/>
                <w:color w:val="800000"/>
                <w:highlight w:val="white"/>
              </w:rPr>
              <w:t>Parameter</w:t>
            </w:r>
            <w:r w:rsidR="00696CB0" w:rsidRPr="00B746E3">
              <w:rPr>
                <w:rFonts w:cs="Arial"/>
                <w:color w:val="800000"/>
              </w:rPr>
              <w:t>/</w:t>
            </w:r>
            <w:r w:rsidR="00696CB0" w:rsidRPr="00B746E3">
              <w:rPr>
                <w:rFonts w:cs="Arial"/>
                <w:color w:val="FF0000"/>
                <w:highlight w:val="white"/>
              </w:rPr>
              <w:t>@</w:t>
            </w:r>
            <w:proofErr w:type="spellStart"/>
            <w:r w:rsidR="00696CB0" w:rsidRPr="00B746E3">
              <w:rPr>
                <w:rFonts w:cs="Arial"/>
                <w:color w:val="FF0000"/>
                <w:highlight w:val="white"/>
              </w:rPr>
              <w:t>Parameter</w:t>
            </w:r>
            <w:r w:rsidR="00696CB0" w:rsidRPr="00B746E3">
              <w:rPr>
                <w:rFonts w:cs="Arial"/>
                <w:color w:val="FF0000"/>
              </w:rPr>
              <w:t>RequiredIndicator</w:t>
            </w:r>
            <w:proofErr w:type="spellEnd"/>
          </w:p>
        </w:tc>
      </w:tr>
      <w:tr w:rsidR="00BF5E24" w14:paraId="5AA7D91F" w14:textId="77777777" w:rsidTr="005B04A4">
        <w:tc>
          <w:tcPr>
            <w:cnfStyle w:val="001000000000" w:firstRow="0" w:lastRow="0" w:firstColumn="1" w:lastColumn="0" w:oddVBand="0" w:evenVBand="0" w:oddHBand="0" w:evenHBand="0" w:firstRowFirstColumn="0" w:firstRowLastColumn="0" w:lastRowFirstColumn="0" w:lastRowLastColumn="0"/>
            <w:tcW w:w="1260" w:type="dxa"/>
          </w:tcPr>
          <w:p w14:paraId="79F97505" w14:textId="77777777" w:rsidR="00BF5E24" w:rsidRPr="00B746E3" w:rsidRDefault="00BF5E24" w:rsidP="00B746E3">
            <w:pPr>
              <w:rPr>
                <w:b w:val="0"/>
              </w:rPr>
            </w:pPr>
            <w:r w:rsidRPr="00B746E3">
              <w:rPr>
                <w:b w:val="0"/>
              </w:rPr>
              <w:t>Service Parameter</w:t>
            </w:r>
          </w:p>
        </w:tc>
        <w:tc>
          <w:tcPr>
            <w:tcW w:w="1800" w:type="dxa"/>
          </w:tcPr>
          <w:p w14:paraId="720B45BD" w14:textId="77777777" w:rsidR="00BF5E24" w:rsidRPr="00B746E3" w:rsidRDefault="00BF5E24" w:rsidP="00B746E3">
            <w:pPr>
              <w:cnfStyle w:val="000000000000" w:firstRow="0" w:lastRow="0" w:firstColumn="0" w:lastColumn="0" w:oddVBand="0" w:evenVBand="0" w:oddHBand="0" w:evenHBand="0" w:firstRowFirstColumn="0" w:firstRowLastColumn="0" w:lastRowFirstColumn="0" w:lastRowLastColumn="0"/>
            </w:pPr>
            <w:r w:rsidRPr="00B746E3">
              <w:t>Allow Multiple Indicator</w:t>
            </w:r>
          </w:p>
        </w:tc>
        <w:tc>
          <w:tcPr>
            <w:tcW w:w="6300" w:type="dxa"/>
          </w:tcPr>
          <w:p w14:paraId="357F467E" w14:textId="77777777" w:rsidR="0022683C" w:rsidRPr="00B746E3" w:rsidRDefault="0022683C" w:rsidP="00B746E3">
            <w:pPr>
              <w:cnfStyle w:val="000000000000" w:firstRow="0" w:lastRow="0" w:firstColumn="0" w:lastColumn="0" w:oddVBand="0" w:evenVBand="0" w:oddHBand="0" w:evenHBand="0" w:firstRowFirstColumn="0" w:firstRowLastColumn="0" w:lastRowFirstColumn="0" w:lastRowLastColumn="0"/>
            </w:pPr>
            <w:r w:rsidRPr="00B746E3">
              <w:t>Described in DEDL:</w:t>
            </w:r>
          </w:p>
          <w:p w14:paraId="6EC019BA" w14:textId="77777777" w:rsidR="00BF5E24" w:rsidRPr="00B746E3" w:rsidRDefault="0022683C" w:rsidP="00B746E3">
            <w:pPr>
              <w:cnfStyle w:val="000000000000" w:firstRow="0" w:lastRow="0" w:firstColumn="0" w:lastColumn="0" w:oddVBand="0" w:evenVBand="0" w:oddHBand="0" w:evenHBand="0" w:firstRowFirstColumn="0" w:firstRowLastColumn="0" w:lastRowFirstColumn="0" w:lastRowLastColumn="0"/>
              <w:rPr>
                <w:rFonts w:cs="Arial"/>
                <w:color w:val="800000"/>
                <w:highlight w:val="white"/>
              </w:rPr>
            </w:pPr>
            <w:proofErr w:type="spellStart"/>
            <w:r w:rsidRPr="00B746E3">
              <w:rPr>
                <w:rFonts w:cs="Arial"/>
                <w:color w:val="800000"/>
                <w:highlight w:val="white"/>
              </w:rPr>
              <w:t>DataElementList</w:t>
            </w:r>
            <w:proofErr w:type="spellEnd"/>
            <w:r w:rsidRPr="00B746E3">
              <w:rPr>
                <w:rFonts w:cs="Arial"/>
                <w:color w:val="800000"/>
                <w:highlight w:val="white"/>
              </w:rPr>
              <w:t>/</w:t>
            </w:r>
            <w:proofErr w:type="spellStart"/>
            <w:r w:rsidRPr="00B746E3">
              <w:rPr>
                <w:rFonts w:cs="Arial"/>
                <w:color w:val="800000"/>
                <w:highlight w:val="white"/>
              </w:rPr>
              <w:t>DataElement</w:t>
            </w:r>
            <w:proofErr w:type="spellEnd"/>
            <w:r w:rsidRPr="00B746E3">
              <w:rPr>
                <w:rFonts w:cs="Arial"/>
                <w:color w:val="800000"/>
                <w:highlight w:val="white"/>
              </w:rPr>
              <w:t>/</w:t>
            </w:r>
            <w:proofErr w:type="spellStart"/>
            <w:r w:rsidRPr="00B746E3">
              <w:rPr>
                <w:rFonts w:cs="Arial"/>
                <w:color w:val="800000"/>
                <w:highlight w:val="white"/>
              </w:rPr>
              <w:t>DataConstrains</w:t>
            </w:r>
            <w:proofErr w:type="spellEnd"/>
            <w:r w:rsidRPr="00B746E3">
              <w:rPr>
                <w:rFonts w:cs="Arial"/>
                <w:color w:val="800000"/>
                <w:highlight w:val="white"/>
              </w:rPr>
              <w:t>/</w:t>
            </w:r>
            <w:proofErr w:type="spellStart"/>
            <w:r w:rsidRPr="00B746E3">
              <w:rPr>
                <w:rFonts w:cs="Arial"/>
                <w:color w:val="800000"/>
                <w:highlight w:val="white"/>
              </w:rPr>
              <w:t>AllowMultiSelect</w:t>
            </w:r>
            <w:proofErr w:type="spellEnd"/>
          </w:p>
        </w:tc>
      </w:tr>
      <w:tr w:rsidR="00BF5E24" w14:paraId="55970A80" w14:textId="77777777" w:rsidTr="005B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74417178" w14:textId="77777777" w:rsidR="00BF5E24" w:rsidRPr="00B746E3" w:rsidRDefault="00BF5E24" w:rsidP="00B746E3">
            <w:pPr>
              <w:rPr>
                <w:b w:val="0"/>
              </w:rPr>
            </w:pPr>
            <w:r w:rsidRPr="00B746E3">
              <w:rPr>
                <w:b w:val="0"/>
              </w:rPr>
              <w:t>Service Parameter</w:t>
            </w:r>
          </w:p>
        </w:tc>
        <w:tc>
          <w:tcPr>
            <w:tcW w:w="1800" w:type="dxa"/>
          </w:tcPr>
          <w:p w14:paraId="0DAB086D" w14:textId="77777777" w:rsidR="00BF5E24" w:rsidRPr="00B746E3" w:rsidRDefault="00BF5E24" w:rsidP="00B746E3">
            <w:pPr>
              <w:cnfStyle w:val="000000100000" w:firstRow="0" w:lastRow="0" w:firstColumn="0" w:lastColumn="0" w:oddVBand="0" w:evenVBand="0" w:oddHBand="1" w:evenHBand="0" w:firstRowFirstColumn="0" w:firstRowLastColumn="0" w:lastRowFirstColumn="0" w:lastRowLastColumn="0"/>
              <w:rPr>
                <w:bCs/>
              </w:rPr>
            </w:pPr>
            <w:r w:rsidRPr="00B746E3">
              <w:rPr>
                <w:bCs/>
              </w:rPr>
              <w:t>Multiple Separator</w:t>
            </w:r>
          </w:p>
        </w:tc>
        <w:tc>
          <w:tcPr>
            <w:tcW w:w="6300" w:type="dxa"/>
          </w:tcPr>
          <w:p w14:paraId="756EEC93" w14:textId="77777777" w:rsidR="0022683C" w:rsidRPr="00B746E3" w:rsidRDefault="0022683C" w:rsidP="00B746E3">
            <w:pPr>
              <w:tabs>
                <w:tab w:val="left" w:pos="2100"/>
              </w:tabs>
              <w:cnfStyle w:val="000000100000" w:firstRow="0" w:lastRow="0" w:firstColumn="0" w:lastColumn="0" w:oddVBand="0" w:evenVBand="0" w:oddHBand="1" w:evenHBand="0" w:firstRowFirstColumn="0" w:firstRowLastColumn="0" w:lastRowFirstColumn="0" w:lastRowLastColumn="0"/>
            </w:pPr>
            <w:r w:rsidRPr="00B746E3">
              <w:t>Described in DEDL:</w:t>
            </w:r>
            <w:r w:rsidR="00B746E3">
              <w:tab/>
            </w:r>
          </w:p>
          <w:p w14:paraId="3B76BF56" w14:textId="77777777" w:rsidR="001C34A9" w:rsidRPr="00B746E3" w:rsidRDefault="0022683C" w:rsidP="00B746E3">
            <w:pPr>
              <w:cnfStyle w:val="000000100000" w:firstRow="0" w:lastRow="0" w:firstColumn="0" w:lastColumn="0" w:oddVBand="0" w:evenVBand="0" w:oddHBand="1" w:evenHBand="0" w:firstRowFirstColumn="0" w:firstRowLastColumn="0" w:lastRowFirstColumn="0" w:lastRowLastColumn="0"/>
              <w:rPr>
                <w:rFonts w:cs="Arial"/>
                <w:color w:val="800000"/>
                <w:highlight w:val="white"/>
              </w:rPr>
            </w:pPr>
            <w:proofErr w:type="spellStart"/>
            <w:r w:rsidRPr="00B746E3">
              <w:rPr>
                <w:rFonts w:cs="Arial"/>
                <w:color w:val="800000"/>
                <w:highlight w:val="white"/>
              </w:rPr>
              <w:t>DataElementList</w:t>
            </w:r>
            <w:proofErr w:type="spellEnd"/>
            <w:r w:rsidRPr="00B746E3">
              <w:rPr>
                <w:rFonts w:cs="Arial"/>
                <w:color w:val="800000"/>
                <w:highlight w:val="white"/>
              </w:rPr>
              <w:t>/</w:t>
            </w:r>
            <w:proofErr w:type="spellStart"/>
            <w:r w:rsidRPr="00B746E3">
              <w:rPr>
                <w:rFonts w:cs="Arial"/>
                <w:color w:val="800000"/>
                <w:highlight w:val="white"/>
              </w:rPr>
              <w:t>DataElement</w:t>
            </w:r>
            <w:proofErr w:type="spellEnd"/>
            <w:r w:rsidRPr="00B746E3">
              <w:rPr>
                <w:rFonts w:cs="Arial"/>
                <w:color w:val="800000"/>
                <w:highlight w:val="white"/>
              </w:rPr>
              <w:t>/Properties/</w:t>
            </w:r>
          </w:p>
        </w:tc>
      </w:tr>
      <w:tr w:rsidR="00BF5E24" w14:paraId="460ECF64" w14:textId="77777777" w:rsidTr="008E1BD9">
        <w:trPr>
          <w:trHeight w:val="268"/>
        </w:trPr>
        <w:tc>
          <w:tcPr>
            <w:cnfStyle w:val="001000000000" w:firstRow="0" w:lastRow="0" w:firstColumn="1" w:lastColumn="0" w:oddVBand="0" w:evenVBand="0" w:oddHBand="0" w:evenHBand="0" w:firstRowFirstColumn="0" w:firstRowLastColumn="0" w:lastRowFirstColumn="0" w:lastRowLastColumn="0"/>
            <w:tcW w:w="1260" w:type="dxa"/>
          </w:tcPr>
          <w:p w14:paraId="1E7ABC8D" w14:textId="77777777" w:rsidR="00BF5E24" w:rsidRPr="00B746E3" w:rsidRDefault="00BF5E24" w:rsidP="00B746E3">
            <w:pPr>
              <w:rPr>
                <w:b w:val="0"/>
              </w:rPr>
            </w:pPr>
            <w:r w:rsidRPr="00B746E3">
              <w:rPr>
                <w:b w:val="0"/>
              </w:rPr>
              <w:t>Service Parameter</w:t>
            </w:r>
          </w:p>
        </w:tc>
        <w:tc>
          <w:tcPr>
            <w:tcW w:w="1800" w:type="dxa"/>
          </w:tcPr>
          <w:p w14:paraId="65A01DD9" w14:textId="77777777" w:rsidR="00BF5E24" w:rsidRPr="00B746E3" w:rsidRDefault="00BF5E24" w:rsidP="00B746E3">
            <w:pPr>
              <w:cnfStyle w:val="000000000000" w:firstRow="0" w:lastRow="0" w:firstColumn="0" w:lastColumn="0" w:oddVBand="0" w:evenVBand="0" w:oddHBand="0" w:evenHBand="0" w:firstRowFirstColumn="0" w:firstRowLastColumn="0" w:lastRowFirstColumn="0" w:lastRowLastColumn="0"/>
            </w:pPr>
            <w:r w:rsidRPr="00B746E3">
              <w:t>Allowable Values</w:t>
            </w:r>
          </w:p>
        </w:tc>
        <w:tc>
          <w:tcPr>
            <w:tcW w:w="6300" w:type="dxa"/>
          </w:tcPr>
          <w:p w14:paraId="4AA6099D" w14:textId="77777777" w:rsidR="00B746E3" w:rsidRDefault="00B746E3" w:rsidP="00B746E3">
            <w:pPr>
              <w:tabs>
                <w:tab w:val="left" w:pos="4560"/>
              </w:tabs>
              <w:cnfStyle w:val="000000000000" w:firstRow="0" w:lastRow="0" w:firstColumn="0" w:lastColumn="0" w:oddVBand="0" w:evenVBand="0" w:oddHBand="0" w:evenHBand="0" w:firstRowFirstColumn="0" w:firstRowLastColumn="0" w:lastRowFirstColumn="0" w:lastRowLastColumn="0"/>
            </w:pPr>
            <w:r w:rsidRPr="00B746E3">
              <w:t>Described in DEDL:</w:t>
            </w:r>
          </w:p>
          <w:p w14:paraId="5ECBA892" w14:textId="77777777" w:rsidR="001107C3" w:rsidRPr="00B746E3" w:rsidRDefault="008E1BD9" w:rsidP="00B746E3">
            <w:pPr>
              <w:tabs>
                <w:tab w:val="left" w:pos="4560"/>
              </w:tabs>
              <w:cnfStyle w:val="000000000000" w:firstRow="0" w:lastRow="0" w:firstColumn="0" w:lastColumn="0" w:oddVBand="0" w:evenVBand="0" w:oddHBand="0" w:evenHBand="0" w:firstRowFirstColumn="0" w:firstRowLastColumn="0" w:lastRowFirstColumn="0" w:lastRowLastColumn="0"/>
              <w:rPr>
                <w:rFonts w:cs="Arial"/>
                <w:color w:val="800000"/>
                <w:highlight w:val="white"/>
              </w:rPr>
            </w:pPr>
            <w:proofErr w:type="spellStart"/>
            <w:r w:rsidRPr="00B746E3">
              <w:rPr>
                <w:rFonts w:cs="Arial"/>
                <w:color w:val="800000"/>
                <w:highlight w:val="white"/>
              </w:rPr>
              <w:t>DataElementList</w:t>
            </w:r>
            <w:proofErr w:type="spellEnd"/>
            <w:r w:rsidRPr="00B746E3">
              <w:rPr>
                <w:rFonts w:cs="Arial"/>
                <w:color w:val="800000"/>
                <w:highlight w:val="white"/>
              </w:rPr>
              <w:t>/</w:t>
            </w:r>
            <w:proofErr w:type="spellStart"/>
            <w:r w:rsidRPr="00B746E3">
              <w:rPr>
                <w:rFonts w:cs="Arial"/>
                <w:color w:val="800000"/>
                <w:highlight w:val="white"/>
              </w:rPr>
              <w:t>DataElement</w:t>
            </w:r>
            <w:proofErr w:type="spellEnd"/>
            <w:r w:rsidR="005D7143" w:rsidRPr="00B746E3">
              <w:rPr>
                <w:rFonts w:cs="Arial"/>
                <w:color w:val="800000"/>
                <w:highlight w:val="white"/>
              </w:rPr>
              <w:t>/</w:t>
            </w:r>
            <w:proofErr w:type="spellStart"/>
            <w:r w:rsidR="005D7143" w:rsidRPr="00B746E3">
              <w:rPr>
                <w:rFonts w:cs="Arial"/>
                <w:color w:val="800000"/>
                <w:highlight w:val="white"/>
              </w:rPr>
              <w:t>ElementValue</w:t>
            </w:r>
            <w:proofErr w:type="spellEnd"/>
            <w:r w:rsidR="005D7143" w:rsidRPr="00B746E3">
              <w:rPr>
                <w:rFonts w:cs="Arial"/>
                <w:color w:val="800000"/>
                <w:highlight w:val="white"/>
              </w:rPr>
              <w:t> </w:t>
            </w:r>
            <w:r w:rsidR="00B746E3">
              <w:rPr>
                <w:rFonts w:cs="Arial"/>
                <w:color w:val="800000"/>
                <w:highlight w:val="white"/>
              </w:rPr>
              <w:tab/>
            </w:r>
          </w:p>
        </w:tc>
      </w:tr>
    </w:tbl>
    <w:p w14:paraId="41370DD0" w14:textId="77777777" w:rsidR="005A1EC0" w:rsidRDefault="00784057">
      <w:pPr>
        <w:pStyle w:val="Caption"/>
        <w:keepNext/>
        <w:spacing w:before="120"/>
        <w:jc w:val="center"/>
      </w:pPr>
      <w:r>
        <w:rPr>
          <w:sz w:val="24"/>
        </w:rPr>
        <w:t xml:space="preserve">Table </w:t>
      </w:r>
      <w:r w:rsidR="00A24F53" w:rsidRPr="00B86EA7">
        <w:rPr>
          <w:sz w:val="24"/>
        </w:rPr>
        <w:fldChar w:fldCharType="begin"/>
      </w:r>
      <w:r w:rsidRPr="00B86EA7">
        <w:rPr>
          <w:sz w:val="24"/>
        </w:rPr>
        <w:instrText xml:space="preserve"> SEQ Table \* ARABIC </w:instrText>
      </w:r>
      <w:r w:rsidR="00A24F53" w:rsidRPr="00B86EA7">
        <w:rPr>
          <w:sz w:val="24"/>
        </w:rPr>
        <w:fldChar w:fldCharType="separate"/>
      </w:r>
      <w:r w:rsidR="008854BC">
        <w:rPr>
          <w:noProof/>
          <w:sz w:val="24"/>
        </w:rPr>
        <w:t>3</w:t>
      </w:r>
      <w:r w:rsidR="00A24F53" w:rsidRPr="00B86EA7">
        <w:rPr>
          <w:sz w:val="24"/>
        </w:rPr>
        <w:fldChar w:fldCharType="end"/>
      </w:r>
      <w:r w:rsidRPr="00B86EA7">
        <w:rPr>
          <w:sz w:val="24"/>
        </w:rPr>
        <w:t xml:space="preserve">: </w:t>
      </w:r>
      <w:r>
        <w:rPr>
          <w:sz w:val="24"/>
        </w:rPr>
        <w:t>Mapping of REST Documentation Items to ENDS XML Structure</w:t>
      </w:r>
    </w:p>
    <w:p w14:paraId="7819C046" w14:textId="77777777" w:rsidR="00784057" w:rsidRDefault="00784057">
      <w:pPr>
        <w:rPr>
          <w:rFonts w:asciiTheme="majorHAnsi" w:eastAsiaTheme="majorEastAsia" w:hAnsiTheme="majorHAnsi" w:cstheme="majorBidi"/>
          <w:b/>
          <w:bCs/>
          <w:color w:val="365F91" w:themeColor="accent1" w:themeShade="BF"/>
          <w:sz w:val="28"/>
          <w:szCs w:val="28"/>
        </w:rPr>
      </w:pPr>
      <w:r>
        <w:br w:type="page"/>
      </w:r>
    </w:p>
    <w:p w14:paraId="0EF223DC" w14:textId="77777777" w:rsidR="00B86EA7" w:rsidRDefault="00E63C2E" w:rsidP="00E63C2E">
      <w:pPr>
        <w:pStyle w:val="Heading1"/>
      </w:pPr>
      <w:bookmarkStart w:id="41" w:name="_Toc214166958"/>
      <w:r>
        <w:lastRenderedPageBreak/>
        <w:t xml:space="preserve">Using </w:t>
      </w:r>
      <w:r w:rsidR="00B52832">
        <w:t xml:space="preserve">the Exchange </w:t>
      </w:r>
      <w:r w:rsidR="00512CFA">
        <w:t>Network REST</w:t>
      </w:r>
      <w:r w:rsidR="00B52832">
        <w:t xml:space="preserve"> </w:t>
      </w:r>
      <w:r w:rsidR="00124956">
        <w:t>Proxy</w:t>
      </w:r>
      <w:r w:rsidR="00512CFA">
        <w:t xml:space="preserve"> to</w:t>
      </w:r>
      <w:r>
        <w:t xml:space="preserve"> Expose Existing Exchange Network Query Services</w:t>
      </w:r>
      <w:bookmarkEnd w:id="39"/>
      <w:r w:rsidR="000B024E">
        <w:t xml:space="preserve"> as REST services</w:t>
      </w:r>
      <w:bookmarkEnd w:id="41"/>
    </w:p>
    <w:p w14:paraId="7A566E15" w14:textId="77777777" w:rsidR="00E63C2E" w:rsidRDefault="001C6904" w:rsidP="00E63C2E">
      <w:r>
        <w:t>EPA’s CDX offers a service</w:t>
      </w:r>
      <w:r w:rsidR="00AC3BA3">
        <w:t xml:space="preserve"> called</w:t>
      </w:r>
      <w:r>
        <w:t xml:space="preserve"> </w:t>
      </w:r>
      <w:r w:rsidR="00AC3BA3">
        <w:t>t</w:t>
      </w:r>
      <w:r>
        <w:t>he Exchange Network RE</w:t>
      </w:r>
      <w:r w:rsidR="000B024E">
        <w:t xml:space="preserve">ST </w:t>
      </w:r>
      <w:r w:rsidR="00AC3BA3">
        <w:t>Proxy</w:t>
      </w:r>
      <w:r w:rsidR="00BF5A8D">
        <w:t xml:space="preserve"> </w:t>
      </w:r>
      <w:r w:rsidR="00996675">
        <w:t>(ENRP)</w:t>
      </w:r>
      <w:r w:rsidR="000B024E">
        <w:t xml:space="preserve">, which </w:t>
      </w:r>
      <w:r w:rsidR="00147462">
        <w:t xml:space="preserve">can transform existing </w:t>
      </w:r>
      <w:r w:rsidR="000B024E">
        <w:t xml:space="preserve">Node services </w:t>
      </w:r>
      <w:r>
        <w:t>into REST services without any additional development effort f</w:t>
      </w:r>
      <w:r w:rsidR="00BF5A8D">
        <w:t xml:space="preserve">rom Exchange Network partners. </w:t>
      </w:r>
      <w:r w:rsidR="00E63C2E">
        <w:t xml:space="preserve">If you already </w:t>
      </w:r>
      <w:r w:rsidR="0015690A">
        <w:t xml:space="preserve">publicly </w:t>
      </w:r>
      <w:r w:rsidR="00E63C2E">
        <w:t xml:space="preserve">publish data on your Exchange Network Node </w:t>
      </w:r>
      <w:r>
        <w:t xml:space="preserve">using the </w:t>
      </w:r>
      <w:r w:rsidR="00E63C2E">
        <w:t>Query</w:t>
      </w:r>
      <w:r>
        <w:t xml:space="preserve"> web service and the Query service is registered in ENDS, you</w:t>
      </w:r>
      <w:r w:rsidR="00147462">
        <w:t xml:space="preserve"> can make those</w:t>
      </w:r>
      <w:r w:rsidR="00B52832">
        <w:t xml:space="preserve"> services</w:t>
      </w:r>
      <w:r w:rsidR="00C90C22">
        <w:t xml:space="preserve"> </w:t>
      </w:r>
      <w:r>
        <w:t>available</w:t>
      </w:r>
      <w:r w:rsidR="00B52832">
        <w:t xml:space="preserve"> </w:t>
      </w:r>
      <w:r w:rsidR="00147462">
        <w:t>through</w:t>
      </w:r>
      <w:r>
        <w:t xml:space="preserve"> a</w:t>
      </w:r>
      <w:r w:rsidR="00B52832">
        <w:t xml:space="preserve"> REST URL</w:t>
      </w:r>
      <w:r>
        <w:t xml:space="preserve"> by</w:t>
      </w:r>
      <w:r w:rsidR="00147462">
        <w:t xml:space="preserve"> using the</w:t>
      </w:r>
      <w:r>
        <w:t xml:space="preserve"> </w:t>
      </w:r>
      <w:r w:rsidR="00AC3BA3">
        <w:t>REST Proxy</w:t>
      </w:r>
      <w:r w:rsidR="00B52832">
        <w:t xml:space="preserve">. </w:t>
      </w:r>
      <w:r>
        <w:t xml:space="preserve">The </w:t>
      </w:r>
      <w:r w:rsidR="00AC3BA3">
        <w:t>REST Proxy</w:t>
      </w:r>
      <w:r>
        <w:t xml:space="preserve"> takes the basic information used to document a Query service in ENDS and auto-generates a REST URL.  </w:t>
      </w:r>
      <w:r w:rsidR="00AC3BA3">
        <w:t>When a u</w:t>
      </w:r>
      <w:r w:rsidR="000B024E">
        <w:t>ser call</w:t>
      </w:r>
      <w:r w:rsidR="00AC3BA3">
        <w:t>s</w:t>
      </w:r>
      <w:r w:rsidR="000B024E">
        <w:t xml:space="preserve"> the REST service, the </w:t>
      </w:r>
      <w:r w:rsidR="00996675">
        <w:t xml:space="preserve">ENRP </w:t>
      </w:r>
      <w:r w:rsidR="000B024E">
        <w:t xml:space="preserve">converts the incoming request into a standard Exchange Network web service call and </w:t>
      </w:r>
      <w:r w:rsidR="00AC3BA3">
        <w:t xml:space="preserve">then </w:t>
      </w:r>
      <w:r w:rsidR="000B024E">
        <w:t xml:space="preserve">provides the data </w:t>
      </w:r>
      <w:r w:rsidR="00AC3BA3">
        <w:t>back to the requester</w:t>
      </w:r>
      <w:r w:rsidR="00BF5A8D">
        <w:t xml:space="preserve">. </w:t>
      </w:r>
      <w:r w:rsidR="00E63C2E">
        <w:t xml:space="preserve">The URL template </w:t>
      </w:r>
      <w:r w:rsidR="00370B35">
        <w:t xml:space="preserve">of the auto-generated REST endpoints </w:t>
      </w:r>
      <w:r w:rsidR="00E63C2E">
        <w:t>is shown below:</w:t>
      </w:r>
    </w:p>
    <w:p w14:paraId="60CA208D" w14:textId="77777777" w:rsidR="00F23868" w:rsidRPr="00F23868" w:rsidRDefault="00F23868" w:rsidP="00F23868">
      <w:pPr>
        <w:ind w:left="360"/>
        <w:rPr>
          <w:rStyle w:val="Hyperlink"/>
        </w:rPr>
      </w:pPr>
      <w:r w:rsidRPr="00F23868">
        <w:rPr>
          <w:rStyle w:val="Hyperlink"/>
        </w:rPr>
        <w:t>https://{nodedomain}/{RestProxy}/{method}?Node={node}&amp;Dataflow={dataflow}&amp;Request={request}&amp;Params={parameters}&amp;RowId={rowId}&amp;MaxRows={maxRows}&amp;Token={token}</w:t>
      </w:r>
    </w:p>
    <w:p w14:paraId="454FA40E" w14:textId="77777777" w:rsidR="00E63C2E" w:rsidRDefault="00E63C2E" w:rsidP="00E63C2E">
      <w:r>
        <w:t xml:space="preserve">The root URL of </w:t>
      </w:r>
      <w:r w:rsidR="00297156">
        <w:t xml:space="preserve">the </w:t>
      </w:r>
      <w:r>
        <w:t>REST Proxy is:</w:t>
      </w:r>
    </w:p>
    <w:p w14:paraId="1B5576F8" w14:textId="77777777" w:rsidR="00E63C2E" w:rsidRDefault="00E63C2E" w:rsidP="00E63C2E">
      <w:pPr>
        <w:numPr>
          <w:ilvl w:val="0"/>
          <w:numId w:val="6"/>
        </w:numPr>
      </w:pPr>
      <w:r w:rsidRPr="00E63C2E">
        <w:rPr>
          <w:b/>
        </w:rPr>
        <w:t>TEST:</w:t>
      </w:r>
      <w:r>
        <w:t xml:space="preserve">  </w:t>
      </w:r>
      <w:r>
        <w:tab/>
      </w:r>
      <w:r>
        <w:tab/>
        <w:t>https://ends2.epacdxnode.net/RestProxy</w:t>
      </w:r>
    </w:p>
    <w:p w14:paraId="38C1BF51" w14:textId="77777777" w:rsidR="00E63C2E" w:rsidRDefault="00E63C2E" w:rsidP="00E63C2E">
      <w:pPr>
        <w:numPr>
          <w:ilvl w:val="0"/>
          <w:numId w:val="6"/>
        </w:numPr>
      </w:pPr>
      <w:r w:rsidRPr="00E63C2E">
        <w:rPr>
          <w:b/>
        </w:rPr>
        <w:t>PRODUCTION:</w:t>
      </w:r>
      <w:r>
        <w:t xml:space="preserve">  </w:t>
      </w:r>
      <w:r>
        <w:tab/>
        <w:t>https://ends2.epa.gov/RestProxy</w:t>
      </w:r>
    </w:p>
    <w:p w14:paraId="7BD55B3E" w14:textId="77777777" w:rsidR="00E63C2E" w:rsidRDefault="00E63C2E" w:rsidP="00E63C2E">
      <w:r>
        <w:t xml:space="preserve">The format </w:t>
      </w:r>
      <w:r w:rsidR="00AC3BA3">
        <w:t xml:space="preserve">for </w:t>
      </w:r>
      <w:r>
        <w:t>accessing URL is shown below:</w:t>
      </w:r>
    </w:p>
    <w:p w14:paraId="431A4B0A" w14:textId="77777777" w:rsidR="00E63C2E" w:rsidRDefault="00141788" w:rsidP="00E63C2E">
      <w:r>
        <w:rPr>
          <w:noProof/>
          <w:lang w:eastAsia="en-US"/>
        </w:rPr>
        <w:drawing>
          <wp:inline distT="0" distB="0" distL="0" distR="0" wp14:anchorId="1244C4E9" wp14:editId="7342E812">
            <wp:extent cx="6377744" cy="1095375"/>
            <wp:effectExtent l="19050" t="0" r="400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1358"/>
                    <a:stretch/>
                  </pic:blipFill>
                  <pic:spPr bwMode="auto">
                    <a:xfrm>
                      <a:off x="0" y="0"/>
                      <a:ext cx="6379791" cy="1095727"/>
                    </a:xfrm>
                    <a:prstGeom prst="rect">
                      <a:avLst/>
                    </a:prstGeom>
                    <a:noFill/>
                    <a:ln>
                      <a:noFill/>
                    </a:ln>
                    <a:extLst>
                      <a:ext uri="{53640926-AAD7-44d8-BBD7-CCE9431645EC}">
                        <a14:shadowObscured xmlns:a14="http://schemas.microsoft.com/office/drawing/2010/main"/>
                      </a:ext>
                    </a:extLst>
                  </pic:spPr>
                </pic:pic>
              </a:graphicData>
            </a:graphic>
          </wp:inline>
        </w:drawing>
      </w:r>
    </w:p>
    <w:p w14:paraId="62BD9FAA" w14:textId="77777777" w:rsidR="003052DA" w:rsidRPr="00B86EA7" w:rsidRDefault="003052DA" w:rsidP="003052DA">
      <w:pPr>
        <w:pStyle w:val="Caption"/>
        <w:keepNext/>
        <w:jc w:val="center"/>
        <w:rPr>
          <w:sz w:val="24"/>
        </w:rPr>
      </w:pPr>
      <w:r>
        <w:rPr>
          <w:sz w:val="24"/>
        </w:rPr>
        <w:t xml:space="preserve">REST Proxy </w:t>
      </w:r>
    </w:p>
    <w:p w14:paraId="1FA31F37" w14:textId="77777777" w:rsidR="000634B5" w:rsidRDefault="00297156">
      <w:r w:rsidRPr="00297156">
        <w:rPr>
          <w:b/>
        </w:rPr>
        <w:t>Authentication</w:t>
      </w:r>
      <w:r>
        <w:rPr>
          <w:b/>
        </w:rPr>
        <w:t xml:space="preserve">: </w:t>
      </w:r>
      <w:proofErr w:type="gramStart"/>
      <w:r w:rsidR="00D7011D">
        <w:t xml:space="preserve">For public services that require no </w:t>
      </w:r>
      <w:r w:rsidR="00E31DA2">
        <w:t>authorization</w:t>
      </w:r>
      <w:r w:rsidR="00BF5A8D">
        <w:t>,</w:t>
      </w:r>
      <w:r w:rsidR="00D7011D">
        <w:t xml:space="preserve"> </w:t>
      </w:r>
      <w:r w:rsidR="00DC7946">
        <w:t xml:space="preserve">the security token parameter </w:t>
      </w:r>
      <w:r w:rsidR="00E31DA2">
        <w:t>is supplied automatically by the REST Proxy</w:t>
      </w:r>
      <w:proofErr w:type="gramEnd"/>
      <w:r w:rsidR="00BF5A8D">
        <w:t xml:space="preserve">. </w:t>
      </w:r>
      <w:r w:rsidR="00DC7946">
        <w:t>The REST Proxy uses</w:t>
      </w:r>
      <w:r w:rsidR="00D7011D">
        <w:t xml:space="preserve"> a public account,</w:t>
      </w:r>
    </w:p>
    <w:p w14:paraId="4FF14E61" w14:textId="77777777" w:rsidR="000634B5" w:rsidRDefault="00D7011D">
      <w:r>
        <w:tab/>
      </w:r>
      <w:hyperlink r:id="rId27" w:history="1">
        <w:r w:rsidRPr="00B51F42">
          <w:rPr>
            <w:rStyle w:val="Hyperlink"/>
          </w:rPr>
          <w:t>public@epacdxnode.net</w:t>
        </w:r>
      </w:hyperlink>
    </w:p>
    <w:p w14:paraId="7758D16D" w14:textId="77777777" w:rsidR="000634B5" w:rsidRDefault="00D7011D">
      <w:proofErr w:type="gramStart"/>
      <w:r>
        <w:t>to</w:t>
      </w:r>
      <w:proofErr w:type="gramEnd"/>
      <w:r>
        <w:t xml:space="preserve"> obtain a security token behind the scene</w:t>
      </w:r>
      <w:r w:rsidR="00DC7946">
        <w:t xml:space="preserve"> </w:t>
      </w:r>
      <w:r w:rsidR="00E31DA2">
        <w:t>in this case</w:t>
      </w:r>
      <w:r>
        <w:t xml:space="preserve">. The account </w:t>
      </w:r>
      <w:r w:rsidR="00B45CEE">
        <w:t>only</w:t>
      </w:r>
      <w:r w:rsidR="00E31DA2">
        <w:t xml:space="preserve"> has </w:t>
      </w:r>
      <w:r>
        <w:t xml:space="preserve">access to </w:t>
      </w:r>
      <w:r w:rsidR="00DC7946">
        <w:t>public services registered in ENDS (setting Share Option to public), and the node administrator must authorize the account for service access.</w:t>
      </w:r>
    </w:p>
    <w:p w14:paraId="25673BE9" w14:textId="77777777" w:rsidR="00E31DA2" w:rsidRDefault="00E31DA2" w:rsidP="00E31DA2">
      <w:r>
        <w:t xml:space="preserve">Since the Exchange Network is a secure network that requires authentication, accessing node services that require authorization is a two-step process:  </w:t>
      </w:r>
    </w:p>
    <w:p w14:paraId="0472101F" w14:textId="77777777" w:rsidR="00E31DA2" w:rsidRDefault="00E31DA2" w:rsidP="00E31DA2">
      <w:pPr>
        <w:ind w:left="720"/>
      </w:pPr>
      <w:r>
        <w:t>Step 1: User authentication to obtain security token</w:t>
      </w:r>
    </w:p>
    <w:p w14:paraId="26E12AC3" w14:textId="77777777" w:rsidR="00E31DA2" w:rsidRDefault="00E31DA2" w:rsidP="00E31DA2">
      <w:pPr>
        <w:ind w:left="720"/>
      </w:pPr>
      <w:r>
        <w:lastRenderedPageBreak/>
        <w:t xml:space="preserve">Step 2: Perform an operation using the security token obtained from Step 1. </w:t>
      </w:r>
    </w:p>
    <w:p w14:paraId="273248D8" w14:textId="77777777" w:rsidR="00E63C2E" w:rsidRDefault="00E63C2E" w:rsidP="00297156">
      <w:r>
        <w:t>Although it is possible to perform other node operations such as Submit and Download, the main usage scenario is data publishing through the Query method at this time.</w:t>
      </w:r>
    </w:p>
    <w:p w14:paraId="4F213D51" w14:textId="77777777" w:rsidR="00E63C2E" w:rsidRDefault="00E63C2E" w:rsidP="00E63C2E">
      <w:r>
        <w:t>For example, to access the Query_v1.0 service of NCT dataflow in</w:t>
      </w:r>
      <w:r w:rsidR="00276524">
        <w:t xml:space="preserve"> </w:t>
      </w:r>
      <w:proofErr w:type="gramStart"/>
      <w:r w:rsidR="00276524">
        <w:t>the .</w:t>
      </w:r>
      <w:proofErr w:type="spellStart"/>
      <w:r w:rsidR="00276524">
        <w:t>NetNodeTest</w:t>
      </w:r>
      <w:proofErr w:type="spellEnd"/>
      <w:proofErr w:type="gramEnd"/>
      <w:r w:rsidR="00276524">
        <w:t xml:space="preserve">, the REST URL </w:t>
      </w:r>
      <w:r>
        <w:t>would be:</w:t>
      </w:r>
    </w:p>
    <w:p w14:paraId="493A24C4" w14:textId="77777777" w:rsidR="00E63C2E" w:rsidRDefault="00996890" w:rsidP="00297156">
      <w:pPr>
        <w:ind w:left="360"/>
      </w:pPr>
      <w:hyperlink r:id="rId28" w:history="1">
        <w:r w:rsidR="00141788" w:rsidRPr="00490BEC">
          <w:rPr>
            <w:rStyle w:val="Hyperlink"/>
          </w:rPr>
          <w:t>https://ends2.epacdxnode.net/RestProxy/Query?Node=.NetNodeTest2.0&amp;Dataflow=NCT&amp;Request=Query_v1.0&amp;Params=stringParameter|string&amp;RowID=0&amp;MaxRows=100</w:t>
        </w:r>
      </w:hyperlink>
    </w:p>
    <w:p w14:paraId="56A152F6" w14:textId="77777777" w:rsidR="00E63C2E" w:rsidRDefault="00E63C2E" w:rsidP="00E63C2E">
      <w:r>
        <w:t xml:space="preserve">Performing the same operation against the Virtual Node should have </w:t>
      </w:r>
      <w:r w:rsidR="00AC3BA3">
        <w:t xml:space="preserve">a </w:t>
      </w:r>
      <w:r>
        <w:t>similar URL structure:</w:t>
      </w:r>
    </w:p>
    <w:p w14:paraId="05F88674" w14:textId="77777777" w:rsidR="00E63C2E" w:rsidRDefault="00996890" w:rsidP="00297156">
      <w:pPr>
        <w:ind w:left="360"/>
      </w:pPr>
      <w:hyperlink r:id="rId29" w:history="1">
        <w:r w:rsidR="00141788" w:rsidRPr="00490BEC">
          <w:rPr>
            <w:rStyle w:val="Hyperlink"/>
          </w:rPr>
          <w:t>https://ends2.epacdxnode.net/RestProxy/Query?Node=VirtualNode&amp;Dataflow=NCT&amp;Request=Query_v1.0&amp;Params=stringParameter|string&amp;RowID=0&amp;MaxRows=100</w:t>
        </w:r>
      </w:hyperlink>
    </w:p>
    <w:p w14:paraId="2A4AD6E0" w14:textId="77777777" w:rsidR="00E63C2E" w:rsidRDefault="00E63C2E" w:rsidP="00E63C2E">
      <w:r>
        <w:t xml:space="preserve">The REST Proxy operates based on service definitions in ENDS, which means that </w:t>
      </w:r>
      <w:proofErr w:type="spellStart"/>
      <w:r>
        <w:t>RESTful</w:t>
      </w:r>
      <w:proofErr w:type="spellEnd"/>
      <w:r>
        <w:t xml:space="preserve"> access through the REST Proxy works only when the service is defined in ENDS.</w:t>
      </w:r>
    </w:p>
    <w:p w14:paraId="142214D6" w14:textId="77777777" w:rsidR="00B746E3" w:rsidRDefault="00B746E3" w:rsidP="00E63C2E"/>
    <w:p w14:paraId="7A8617D3" w14:textId="77777777" w:rsidR="00B67DEC" w:rsidRDefault="00B67DEC" w:rsidP="00B67DEC">
      <w:pPr>
        <w:pStyle w:val="Heading2"/>
      </w:pPr>
      <w:bookmarkStart w:id="42" w:name="_Toc214166959"/>
      <w:r>
        <w:t>Expected Endpoint URL When Using REST Proxy</w:t>
      </w:r>
      <w:bookmarkEnd w:id="42"/>
      <w:r>
        <w:t xml:space="preserve"> </w:t>
      </w:r>
    </w:p>
    <w:p w14:paraId="054D01CD" w14:textId="77777777" w:rsidR="00B67DEC" w:rsidRDefault="00B67DEC" w:rsidP="00B67DEC">
      <w:pPr>
        <w:spacing w:after="0"/>
      </w:pPr>
    </w:p>
    <w:p w14:paraId="764ACA98" w14:textId="77777777" w:rsidR="00B67DEC" w:rsidRDefault="00B67DEC" w:rsidP="00B67DEC">
      <w:pPr>
        <w:spacing w:after="0"/>
      </w:pPr>
      <w:r>
        <w:t>When using the REST Proxy Tool, the URL endp</w:t>
      </w:r>
      <w:r w:rsidR="006D7214">
        <w:t>o</w:t>
      </w:r>
      <w:r>
        <w:t>int will be automatically formatted according to the convention outlined in this section.</w:t>
      </w:r>
    </w:p>
    <w:p w14:paraId="2E4B211B" w14:textId="77777777" w:rsidR="00B67DEC" w:rsidRDefault="00B67DEC" w:rsidP="00B67DEC">
      <w:pPr>
        <w:spacing w:after="0"/>
      </w:pPr>
    </w:p>
    <w:p w14:paraId="1341D444" w14:textId="77777777" w:rsidR="00706C0A" w:rsidRDefault="00B67DEC">
      <w:pPr>
        <w:spacing w:after="0"/>
        <w:rPr>
          <w:b/>
        </w:rPr>
      </w:pPr>
      <w:r>
        <w:rPr>
          <w:b/>
        </w:rPr>
        <w:t xml:space="preserve">Specific Formatting of Service URL Template: </w:t>
      </w:r>
      <w:r>
        <w:t xml:space="preserve">The Service URL Template will be formatted as follows: </w:t>
      </w:r>
    </w:p>
    <w:p w14:paraId="5F78E4CE" w14:textId="77777777" w:rsidR="00B67DEC" w:rsidRDefault="00B67DEC" w:rsidP="00B67DEC">
      <w:pPr>
        <w:spacing w:after="0"/>
      </w:pPr>
    </w:p>
    <w:p w14:paraId="3BEEA434" w14:textId="77777777" w:rsidR="00B67DEC" w:rsidRPr="006711C8" w:rsidRDefault="00B67DEC" w:rsidP="00B67DEC">
      <w:pPr>
        <w:spacing w:after="0"/>
        <w:ind w:firstLine="720"/>
        <w:rPr>
          <w:color w:val="0000FF"/>
          <w:u w:val="single"/>
        </w:rPr>
      </w:pPr>
      <w:proofErr w:type="spellStart"/>
      <w:proofErr w:type="gramStart"/>
      <w:r w:rsidRPr="006711C8">
        <w:rPr>
          <w:color w:val="0000FF"/>
          <w:u w:val="single"/>
        </w:rPr>
        <w:t>arbitraryString</w:t>
      </w:r>
      <w:proofErr w:type="spellEnd"/>
      <w:proofErr w:type="gramEnd"/>
      <w:r w:rsidRPr="006711C8">
        <w:rPr>
          <w:color w:val="0000FF"/>
          <w:u w:val="single"/>
        </w:rPr>
        <w:t>/</w:t>
      </w:r>
      <w:proofErr w:type="spellStart"/>
      <w:r w:rsidRPr="006711C8">
        <w:rPr>
          <w:color w:val="0000FF"/>
          <w:u w:val="single"/>
        </w:rPr>
        <w:t>MethodName</w:t>
      </w:r>
      <w:proofErr w:type="spellEnd"/>
      <w:r w:rsidRPr="006711C8">
        <w:rPr>
          <w:color w:val="0000FF"/>
          <w:u w:val="single"/>
        </w:rPr>
        <w:t>?</w:t>
      </w:r>
    </w:p>
    <w:p w14:paraId="4D1E31E9" w14:textId="77777777" w:rsidR="00B67DEC" w:rsidRDefault="00B67DEC" w:rsidP="00B67DEC">
      <w:pPr>
        <w:spacing w:after="0"/>
        <w:rPr>
          <w:b/>
        </w:rPr>
      </w:pPr>
    </w:p>
    <w:p w14:paraId="1A6D9B60" w14:textId="77777777" w:rsidR="00706C0A" w:rsidRDefault="00B67DEC">
      <w:pPr>
        <w:spacing w:after="0"/>
      </w:pPr>
      <w:r w:rsidRPr="000962A0">
        <w:t xml:space="preserve">Where </w:t>
      </w:r>
      <w:proofErr w:type="spellStart"/>
      <w:r>
        <w:t>MethodName</w:t>
      </w:r>
      <w:proofErr w:type="spellEnd"/>
      <w:r>
        <w:t xml:space="preserve"> corresponds to the Exchange Network Node method (e.g. Query or Solicit), as illustrated in the following example: </w:t>
      </w:r>
      <w:r w:rsidRPr="000962A0">
        <w:t xml:space="preserve"> </w:t>
      </w:r>
    </w:p>
    <w:p w14:paraId="79EE82A5" w14:textId="69C9D13D" w:rsidR="00B67DEC" w:rsidRDefault="009A2BCE" w:rsidP="00B67DEC">
      <w:pPr>
        <w:spacing w:after="0"/>
      </w:pPr>
      <w:r>
        <w:rPr>
          <w:noProof/>
          <w:lang w:eastAsia="en-US"/>
        </w:rPr>
        <mc:AlternateContent>
          <mc:Choice Requires="wps">
            <w:drawing>
              <wp:anchor distT="0" distB="0" distL="114300" distR="114300" simplePos="0" relativeHeight="251672576" behindDoc="0" locked="0" layoutInCell="1" allowOverlap="1" wp14:anchorId="68CDFB0A" wp14:editId="0E40DF79">
                <wp:simplePos x="0" y="0"/>
                <wp:positionH relativeFrom="column">
                  <wp:posOffset>2069465</wp:posOffset>
                </wp:positionH>
                <wp:positionV relativeFrom="paragraph">
                  <wp:posOffset>69850</wp:posOffset>
                </wp:positionV>
                <wp:extent cx="1425575" cy="238125"/>
                <wp:effectExtent l="0" t="0" r="22225" b="1587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238125"/>
                        </a:xfrm>
                        <a:prstGeom prst="flowChartAlternateProcess">
                          <a:avLst/>
                        </a:prstGeom>
                        <a:solidFill>
                          <a:schemeClr val="accent6">
                            <a:lumMod val="20000"/>
                            <a:lumOff val="80000"/>
                          </a:schemeClr>
                        </a:solidFill>
                        <a:ln w="9525">
                          <a:solidFill>
                            <a:schemeClr val="accent6">
                              <a:lumMod val="100000"/>
                              <a:lumOff val="0"/>
                            </a:schemeClr>
                          </a:solidFill>
                          <a:miter lim="800000"/>
                          <a:headEnd/>
                          <a:tailEnd/>
                        </a:ln>
                        <a:effectLst/>
                        <a:extLst>
                          <a:ext uri="{AF507438-7753-43e0-B8FC-AC1667EBCBE1}">
                            <a14:hiddenEffects xmlns:a14="http://schemas.microsoft.com/office/drawing/2010/main">
                              <a:effectLst>
                                <a:outerShdw blurRad="63500" dist="38097" dir="2700000" algn="ctr" rotWithShape="0">
                                  <a:srgbClr val="868686">
                                    <a:alpha val="74997"/>
                                  </a:srgbClr>
                                </a:outerShdw>
                              </a:effectLst>
                            </a14:hiddenEffects>
                          </a:ext>
                        </a:extLst>
                      </wps:spPr>
                      <wps:txbx>
                        <w:txbxContent>
                          <w:p w14:paraId="24BC622D" w14:textId="77777777" w:rsidR="000E353E" w:rsidRPr="004B52CD" w:rsidRDefault="000E353E" w:rsidP="00B67DEC">
                            <w:pPr>
                              <w:spacing w:after="0" w:line="240" w:lineRule="auto"/>
                              <w:jc w:val="center"/>
                              <w:rPr>
                                <w:b/>
                                <w:color w:val="E36C0A" w:themeColor="accent6" w:themeShade="BF"/>
                              </w:rPr>
                            </w:pPr>
                            <w:r>
                              <w:rPr>
                                <w:b/>
                                <w:color w:val="E36C0A" w:themeColor="accent6" w:themeShade="BF"/>
                              </w:rPr>
                              <w:t>Service URL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76" style="position:absolute;margin-left:162.95pt;margin-top:5.5pt;width:112.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DgnwEDAABNBgAADgAAAGRycy9lMm9Eb2MueG1srFVtb9MwEP6OxH+w/L3LS5smi5ZOXdcipAET&#10;A/HZTZzGwrGD7S4diP/O+dKUwRBCE6pk3V3su+denuvF5aGV5J4bK7QqaHQWUsJVqSuhdgX9+GEz&#10;ySixjqmKSa14QR+4pZeLly8u+i7nsW60rLgh4ETZvO8K2jjX5UFgy4a3zJ7pjiv4WGvTMgeq2QWV&#10;YT14b2UQh+E86LWpOqNLbi1Yr4ePdIH+65qX7l1dW+6ILChgc3gaPLf+DBYXLN8Z1jWiPMJgz0DR&#10;MqEg6MnVNXOM7I144qoVpdFW1+6s1G2g61qUHHOAbKLwt2zuGtZxzAWKY7tTmez/c1u+vb81RFTQ&#10;u5gSxVro0XLvNIYmcewL1Hc2h3t33a3xKdruRpefLVF61TC140tjdN9wVgGsyN8PfnngFQtPybZ/&#10;oytwz8A91upQm9Y7hCqQA7bk4dQSfnCkBGM0i5MkTSgp4Vs8zaI4wRAsH193xrpXXLfECwWtpe4B&#10;l3FL6bhRzPHbYTowJLu/sc5DZPn4DlPSUlQbISUqfvb4Shpyz2BqWFly5eb4XO5byGGww/SFx/kB&#10;M0zZYM5GM4TAKfaeMKB9HEQq0hf0PIF0ngsg8pH+gABNf4/eCqgNkaItKOI9evFNXKsKOeGYkIMM&#10;rqTyIDnyaSggaAcHItqhVzjr35abJExn02ySpsl0MpvycHKVbVaT5Sqaz9P11epqHX33CUezvBFV&#10;xdUafdqRetHs30b7uAQG0pzIdwLoUek95HjXVD3Zyr15z2DE59MECkYq4QdlmoXnqVdgG8TpUEvC&#10;5A7WWOkMJUa7T8I1SAQ/lt6nNbvtaTCyuf+hncmuYUP/09k5uB1G7Hgdu3+Cg9ojpMGTYgw3DlBb&#10;KP1YZiSV59HAR3fYHpC22cjQra4egGUAG6kEOxmERpuvlPSw3wpqv+yZ4ZTI1wqY6pfhKJhR2I4C&#10;UyU8LaijZBBXblia+86IXQOeI0xcab8saoGc8kwfUAByr8DOwhyO+9Uvxcc63vr5L7D4AQAA//8D&#10;AFBLAwQUAAYACAAAACEAgRxEFd0AAAAJAQAADwAAAGRycy9kb3ducmV2LnhtbEyPQU7DMBBF90jc&#10;wRokdtRuaao2jVMVBBKwo+QATjyNA/E4it023J5hBcvRf/rzfrGbfC/OOMYukIb5TIFAaoLtqNVQ&#10;fTzfrUHEZMiaPhBq+MYIu/L6qjC5DRd6x/MhtYJLKOZGg0tpyKWMjUNv4iwMSJwdw+hN4nNspR3N&#10;hct9LxdKraQ3HfEHZwZ8dNh8HU5ew+pBTZ8v7qmTtEnpbe8rfK0rrW9vpv0WRMIp/cHwq8/qULJT&#10;HU5ko+g13C+yDaMczHkTA1mmliBqDct1BrIs5P8F5Q8AAAD//wMAUEsBAi0AFAAGAAgAAAAhAOSZ&#10;w8D7AAAA4QEAABMAAAAAAAAAAAAAAAAAAAAAAFtDb250ZW50X1R5cGVzXS54bWxQSwECLQAUAAYA&#10;CAAAACEAI7Jq4dcAAACUAQAACwAAAAAAAAAAAAAAAAAsAQAAX3JlbHMvLnJlbHNQSwECLQAUAAYA&#10;CAAAACEAceDgnwEDAABNBgAADgAAAAAAAAAAAAAAAAAsAgAAZHJzL2Uyb0RvYy54bWxQSwECLQAU&#10;AAYACAAAACEAgRxEFd0AAAAJAQAADwAAAAAAAAAAAAAAAABZBQAAZHJzL2Rvd25yZXYueG1sUEsF&#10;BgAAAAAEAAQA8wAAAGMGAAAAAA==&#10;" fillcolor="#fde9d9 [665]" strokecolor="#f79646 [3209]">
                <v:shadow color="#868686" opacity="49150f" offset="26939emu,26939emu"/>
                <v:textbox inset="0,0,0,0">
                  <w:txbxContent>
                    <w:p w14:paraId="24BC622D" w14:textId="77777777" w:rsidR="00393FBC" w:rsidRPr="004B52CD" w:rsidRDefault="00393FBC" w:rsidP="00B67DEC">
                      <w:pPr>
                        <w:spacing w:after="0" w:line="240" w:lineRule="auto"/>
                        <w:jc w:val="center"/>
                        <w:rPr>
                          <w:b/>
                          <w:color w:val="E36C0A" w:themeColor="accent6" w:themeShade="BF"/>
                        </w:rPr>
                      </w:pPr>
                      <w:r>
                        <w:rPr>
                          <w:b/>
                          <w:color w:val="E36C0A" w:themeColor="accent6" w:themeShade="BF"/>
                        </w:rPr>
                        <w:t>Service URL Template</w:t>
                      </w:r>
                    </w:p>
                  </w:txbxContent>
                </v:textbox>
              </v:shape>
            </w:pict>
          </mc:Fallback>
        </mc:AlternateContent>
      </w:r>
    </w:p>
    <w:p w14:paraId="4E16ECCD" w14:textId="29A37BC7" w:rsidR="00B67DEC" w:rsidRPr="000962A0" w:rsidRDefault="009A2BCE" w:rsidP="00B67DEC">
      <w:pPr>
        <w:spacing w:after="0"/>
      </w:pPr>
      <w:r>
        <w:rPr>
          <w:noProof/>
          <w:lang w:eastAsia="en-US"/>
        </w:rPr>
        <mc:AlternateContent>
          <mc:Choice Requires="wps">
            <w:drawing>
              <wp:anchor distT="0" distB="0" distL="114300" distR="114300" simplePos="0" relativeHeight="251671552" behindDoc="0" locked="0" layoutInCell="1" allowOverlap="1" wp14:anchorId="41249C41" wp14:editId="26B284F5">
                <wp:simplePos x="0" y="0"/>
                <wp:positionH relativeFrom="column">
                  <wp:posOffset>2666365</wp:posOffset>
                </wp:positionH>
                <wp:positionV relativeFrom="paragraph">
                  <wp:posOffset>-281305</wp:posOffset>
                </wp:positionV>
                <wp:extent cx="234315" cy="1080770"/>
                <wp:effectExtent l="8573" t="0" r="28257" b="28258"/>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4315" cy="1080770"/>
                        </a:xfrm>
                        <a:prstGeom prst="rightBrace">
                          <a:avLst>
                            <a:gd name="adj1" fmla="val 38437"/>
                            <a:gd name="adj2" fmla="val 50000"/>
                          </a:avLst>
                        </a:prstGeom>
                        <a:solidFill>
                          <a:schemeClr val="lt1">
                            <a:lumMod val="100000"/>
                            <a:lumOff val="0"/>
                          </a:schemeClr>
                        </a:solidFill>
                        <a:ln w="9525">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blurRad="63500" dist="38097" dir="2700000" algn="ctr" rotWithShape="0">
                                  <a:srgbClr val="868686">
                                    <a:alpha val="74997"/>
                                  </a:srgbClr>
                                </a:outerShdw>
                              </a:effectLst>
                            </a14:hiddenEffects>
                          </a:ext>
                        </a:extLst>
                      </wps:spPr>
                      <wps:txbx>
                        <w:txbxContent>
                          <w:p w14:paraId="61396D4F" w14:textId="77777777" w:rsidR="000E353E" w:rsidRDefault="000E353E" w:rsidP="00B67D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88" style="position:absolute;margin-left:209.95pt;margin-top:-22.1pt;width:18.45pt;height:85.1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UnuB8DAACaBgAADgAAAGRycy9lMm9Eb2MueG1srFVRb9s2EH4vsP9A8N2RZMmWbUQpEicZCrRr&#10;0WzYM01SFjeK1Eg6cjrsv+94tDV3eRmGJIDA410+3nd33+X6/bHX5Fk6r6xpaHGVUyINt0KZfUN/&#10;+flxtqLEB2YE09bIhr5IT9/f/PDuehw2cm47q4V0BECM34xDQ7sQhk2Wed7JnvkrO0gDzta6ngUw&#10;3T4Tjo2A3utsnufLbLRODM5y6T3c3icnvUH8tpU8fG5bLwPRDYXcAn4dfnfxm91cs83esaFT/JQG&#10;+x9Z9EwZeHSCumeBkYNTr6B6xZ31tg1X3PaZbVvFJXIANkX+LzZPHRskcoHi+GEqk387WP7T8xdH&#10;lGhoTYlhPbTo9hAsvkzmRazPOPgNhD0NX1xk6IePlv/uwZF954mGhxiyGz9ZATgMcLAmx9b1xFmo&#10;/WxR5fEHr4E8OWInXqZOyGMgHC7nZVUWC0o4uIp8ldc1tipjmwgW0xicDz9K25N4aKhT+y7cOcZj&#10;vdiGPX/0AfshTqyY+K2gpO01tPeZaVKuqrI+tf8iZn4Zs8BcI9MJEU7nl7EYVivxqLRGIw6t3GpH&#10;4IGG6lBgLvrQQ0HSXZHo49TBPcxmuj+zw7mPEPimv0TXhowNXS/mC0T9zjf9WUJjnEsTlm/5eiR9&#10;z3yXHhBwSrVz9mAE0ukkEw+nc2BKpzPUS5tYHIlihK5gMPT51KDYcRTKn7ePi7yuytWsrhflrCpl&#10;PrtbPW5nt9tiuawf7rZ3D8VfkVNRbTolhDQPiOnPui2q/6aL0wZJipuUOyUYs7WHIN1TJ0ay0wf3&#10;lYE+liWMAyVCxXErV/kaBCMUrJJ5nZpKmN7DDuTB0Tjtv6rQoYzicON4uP1uGo7VMv7iPdNDx1Jd&#10;62oNsGngfArHQZjSQesi0+xVMVLEEYYfSn8uMyo1ijOpORx3R9T8+qzvnRUvIF0UKZCEhQ4kO+u+&#10;UTLCcmyo/+PAnKREfzCwfdZFVcVtika1qOdguEvP7tLDDAeohgZK0nEb0gY+DChbkDgWwti4eloV&#10;RwQzTlmdDFiAyOm0rOOGvbQx6p9/KTd/AwAA//8DAFBLAwQUAAYACAAAACEA8NwNyeAAAAAJAQAA&#10;DwAAAGRycy9kb3ducmV2LnhtbEyPwU7DMAyG70i8Q2QkLoilJBSV0nSCSUjjMrHBZbesMW1Fk1RJ&#10;uhWeHnOCmy1/+v/P1XK2AztiiL13Cm4WGTB0jTe9axW8vz1fF8Bi0s7owTtU8IURlvX5WaVL409u&#10;i8ddahmFuFhqBV1KY8l5bDq0Oi78iI5uHz5YnWgNLTdBnyjcDlxk2R23unfU0OkRVx02n7vJUm/4&#10;fi3EtMr3/TrsN03xdPWy3ip1eTE/PgBLOKc/GH71SR1qcjr4yZnIBgUyl5JQBULcAiMgFzIHdqDh&#10;XgKvK/7/g/oHAAD//wMAUEsBAi0AFAAGAAgAAAAhAOSZw8D7AAAA4QEAABMAAAAAAAAAAAAAAAAA&#10;AAAAAFtDb250ZW50X1R5cGVzXS54bWxQSwECLQAUAAYACAAAACEAI7Jq4dcAAACUAQAACwAAAAAA&#10;AAAAAAAAAAAsAQAAX3JlbHMvLnJlbHNQSwECLQAUAAYACAAAACEAjOUnuB8DAACaBgAADgAAAAAA&#10;AAAAAAAAAAAsAgAAZHJzL2Uyb0RvYy54bWxQSwECLQAUAAYACAAAACEA8NwNyeAAAAAJAQAADwAA&#10;AAAAAAAAAAAAAAB3BQAAZHJzL2Rvd25yZXYueG1sUEsFBgAAAAAEAAQA8wAAAIQGAAAAAA==&#10;" filled="t" fillcolor="white [3201]" strokecolor="#f79646 [3209]">
                <v:stroke dashstyle="dash"/>
                <v:shadow color="#868686" opacity="49150f" offset="26939emu,26939emu"/>
                <v:textbox>
                  <w:txbxContent>
                    <w:p w14:paraId="61396D4F" w14:textId="77777777" w:rsidR="00393FBC" w:rsidRDefault="00393FBC" w:rsidP="00B67DEC"/>
                  </w:txbxContent>
                </v:textbox>
              </v:shape>
            </w:pict>
          </mc:Fallback>
        </mc:AlternateContent>
      </w:r>
    </w:p>
    <w:p w14:paraId="60874DDC" w14:textId="77777777" w:rsidR="00B67DEC" w:rsidRPr="000962A0" w:rsidRDefault="00B67DEC" w:rsidP="00B67DEC">
      <w:pPr>
        <w:spacing w:after="0"/>
      </w:pPr>
    </w:p>
    <w:p w14:paraId="41C2E583" w14:textId="0C19AEC9" w:rsidR="00B67DEC" w:rsidRPr="006711C8" w:rsidRDefault="009A2BCE" w:rsidP="00B67DEC">
      <w:pPr>
        <w:spacing w:after="0"/>
        <w:ind w:firstLine="720"/>
        <w:rPr>
          <w:color w:val="0000FF"/>
          <w:u w:val="single"/>
        </w:rPr>
      </w:pPr>
      <w:r>
        <w:rPr>
          <w:noProof/>
          <w:color w:val="0000FF"/>
          <w:u w:val="single"/>
          <w:lang w:eastAsia="en-US"/>
        </w:rPr>
        <mc:AlternateContent>
          <mc:Choice Requires="wps">
            <w:drawing>
              <wp:anchor distT="0" distB="0" distL="114300" distR="114300" simplePos="0" relativeHeight="251676672" behindDoc="0" locked="0" layoutInCell="1" allowOverlap="1" wp14:anchorId="348B397D" wp14:editId="5A691363">
                <wp:simplePos x="0" y="0"/>
                <wp:positionH relativeFrom="column">
                  <wp:posOffset>3002280</wp:posOffset>
                </wp:positionH>
                <wp:positionV relativeFrom="paragraph">
                  <wp:posOffset>69215</wp:posOffset>
                </wp:positionV>
                <wp:extent cx="200025" cy="443230"/>
                <wp:effectExtent l="5398" t="0" r="33972" b="33973"/>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200025" cy="443230"/>
                        </a:xfrm>
                        <a:prstGeom prst="rightBrace">
                          <a:avLst>
                            <a:gd name="adj1" fmla="val 18466"/>
                            <a:gd name="adj2" fmla="val 50000"/>
                          </a:avLst>
                        </a:prstGeom>
                        <a:solidFill>
                          <a:schemeClr val="lt1">
                            <a:lumMod val="100000"/>
                            <a:lumOff val="0"/>
                          </a:schemeClr>
                        </a:solidFill>
                        <a:ln w="9525">
                          <a:solidFill>
                            <a:schemeClr val="accent4">
                              <a:lumMod val="100000"/>
                              <a:lumOff val="0"/>
                            </a:schemeClr>
                          </a:solidFill>
                          <a:prstDash val="dash"/>
                          <a:round/>
                          <a:headEnd/>
                          <a:tailEnd/>
                        </a:ln>
                        <a:effectLst/>
                        <a:extLst>
                          <a:ext uri="{AF507438-7753-43e0-B8FC-AC1667EBCBE1}">
                            <a14:hiddenEffects xmlns:a14="http://schemas.microsoft.com/office/drawing/2010/main">
                              <a:effectLst>
                                <a:outerShdw blurRad="63500" dist="38097" dir="2700000" algn="ctr" rotWithShape="0">
                                  <a:srgbClr val="868686">
                                    <a:alpha val="74997"/>
                                  </a:srgbClr>
                                </a:outerShdw>
                              </a:effectLst>
                            </a14:hiddenEffects>
                          </a:ext>
                        </a:extLst>
                      </wps:spPr>
                      <wps:txbx>
                        <w:txbxContent>
                          <w:p w14:paraId="3004B40D" w14:textId="77777777" w:rsidR="000E353E" w:rsidRPr="00C721E9" w:rsidRDefault="000E353E" w:rsidP="00B67DEC">
                            <w:pPr>
                              <w:rPr>
                                <w:color w:val="5F497A" w:themeColor="accent4"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6" type="#_x0000_t88" style="position:absolute;left:0;text-align:left;margin-left:236.4pt;margin-top:5.45pt;width:15.75pt;height:34.9pt;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PqoxwDAACjBgAADgAAAGRycy9lMm9Eb2MueG1srFXbbhMxEH1H4h8sv6e7m2yu6rZq0xYhcako&#10;l2fH9mYNXnuxnW4K4t8Zj5MQ6AMItZVWHnt05nbO5PR822pyL51X1lS0OMkpkYZbocy6oh/e3wxm&#10;lPjAjGDaGlnRB+np+dnzZ6d9t5BD21gtpCMAYvyi7yrahNAtsszzRrbMn9hOGnisrWtZANOtM+FY&#10;D+itzoZ5Psl660TnLJfew+1VeqRniF/Xkoe3de1lILqikFvAr8PvKn6zs1O2WDvWNYrv0mD/kUXL&#10;lIGgB6grFhjZOPUIqlXcWW/rcMJtm9m6VlxiDVBNkf9RzV3DOom1QHN8d2iTfzpY/ub+1hElKjqh&#10;xLAWRnSxCRYjk+Ek9qfv/ALc7rpbFyv03SvLv3h4yH57iYYHH7LqX1sBOAxwsCfb2rXEWej9uMzj&#10;HyW1Vt1H4Au+QxfIFkfycBiJ3AbC4RJmnA/HlHB4KsvRcIQjy9gigsZ0OufDC2lbEg8VdWrdhEvH&#10;eOwbW7D7Vz7gXMSuOiY+FxC/1TDme6ZJMSsnWCbM7shneOwzxqRjxQdEOO0jY1OsVuJGaY1GJK9c&#10;akcgQEV1SGXqTQuNSXdFRNyxD+6Bo+l+Xx3yP0JgTH+Mrg3pKzofQ1f+FplxLk0o0e+Joseir5hv&#10;UroCTklCzm6MQDE1konr3TkwpdMZ+qVNzFeiKGEq6Axj3g0oDhwF8/3iZpxPy9FsMJ2OR4NyJPPB&#10;5exmObhYFpPJ9PpyeXld/Ig1FeWiUUJIc42Yfq/fovw3few2SVLeQcGHBGO2dhOku2tET1Z6496x&#10;qJMR0IESoSLdRrN8Po0GrJThNA2VML2GXciDo5H1n1RoUE6R2zgxt14dyDGbxH+8Z7prWOrrtJwD&#10;bCKcT+5IhEM6aB1lmj1qRvLYAvmh9fs2o2KjSJOqw3a1Re0XyLuo4JUVD6BhVCtUCZsdqmys+0ZJ&#10;D1uyov7rhjlJiX5pYA3Ni7KMaxWNcjwdguGOX1bHL8xwgKpooCQdlyGt4k2Hut0vBGPjDqpV5Aim&#10;nLLaGbAJsajd1o6r9thGr1+/LWc/AQAA//8DAFBLAwQUAAYACAAAACEAF+hO7N4AAAAJAQAADwAA&#10;AGRycy9kb3ducmV2LnhtbEyPQU7DMBBF90jcwRokdtRJQ0oJcSqExApQoeUAbjwkUeNxsJ0mvT3D&#10;Cpajefr//XIz216c0IfOkYJ0kYBAqp3pqFHwuX++WYMIUZPRvSNUcMYAm+ryotSFcRN94GkXG8Eh&#10;FAqtoI1xKKQMdYtWh4UbkPj35bzVkU/fSOP1xOG2l8skWUmrO+KGVg/41GJ93I1WwX7M/Pv6/CYn&#10;67PXY3y5T7+3Uanrq/nxAUTEOf7B8KvP6lCx08GNZILoFdzm2R2jCrKENzGQL7McxEHBKs1BVqX8&#10;v6D6AQAA//8DAFBLAQItABQABgAIAAAAIQDkmcPA+wAAAOEBAAATAAAAAAAAAAAAAAAAAAAAAABb&#10;Q29udGVudF9UeXBlc10ueG1sUEsBAi0AFAAGAAgAAAAhACOyauHXAAAAlAEAAAsAAAAAAAAAAAAA&#10;AAAALAEAAF9yZWxzLy5yZWxzUEsBAi0AFAAGAAgAAAAhAIRT6qMcAwAAowYAAA4AAAAAAAAAAAAA&#10;AAAALAIAAGRycy9lMm9Eb2MueG1sUEsBAi0AFAAGAAgAAAAhABfoTuzeAAAACQEAAA8AAAAAAAAA&#10;AAAAAAAAdAUAAGRycy9kb3ducmV2LnhtbFBLBQYAAAAABAAEAPMAAAB/BgAAAAA=&#10;" filled="t" fillcolor="white [3201]" strokecolor="#8064a2 [3207]">
                <v:stroke dashstyle="dash"/>
                <v:shadow color="#868686" opacity="49150f" offset="26939emu,26939emu"/>
                <v:textbox>
                  <w:txbxContent>
                    <w:p w14:paraId="3004B40D" w14:textId="77777777" w:rsidR="00393FBC" w:rsidRPr="00C721E9" w:rsidRDefault="00393FBC" w:rsidP="00B67DEC">
                      <w:pPr>
                        <w:rPr>
                          <w:color w:val="5F497A" w:themeColor="accent4" w:themeShade="BF"/>
                        </w:rPr>
                      </w:pPr>
                    </w:p>
                  </w:txbxContent>
                </v:textbox>
              </v:shape>
            </w:pict>
          </mc:Fallback>
        </mc:AlternateContent>
      </w:r>
      <w:r>
        <w:rPr>
          <w:noProof/>
          <w:color w:val="0000FF"/>
          <w:u w:val="single"/>
          <w:lang w:eastAsia="en-US"/>
        </w:rPr>
        <mc:AlternateContent>
          <mc:Choice Requires="wps">
            <w:drawing>
              <wp:anchor distT="0" distB="0" distL="114300" distR="114300" simplePos="0" relativeHeight="251673600" behindDoc="0" locked="0" layoutInCell="1" allowOverlap="1" wp14:anchorId="5C293C03" wp14:editId="117179CB">
                <wp:simplePos x="0" y="0"/>
                <wp:positionH relativeFrom="column">
                  <wp:posOffset>2450465</wp:posOffset>
                </wp:positionH>
                <wp:positionV relativeFrom="paragraph">
                  <wp:posOffset>-15240</wp:posOffset>
                </wp:positionV>
                <wp:extent cx="200025" cy="614045"/>
                <wp:effectExtent l="0" t="3810" r="24765" b="2476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200025" cy="614045"/>
                        </a:xfrm>
                        <a:prstGeom prst="rightBrace">
                          <a:avLst>
                            <a:gd name="adj1" fmla="val 25582"/>
                            <a:gd name="adj2" fmla="val 50000"/>
                          </a:avLst>
                        </a:prstGeom>
                        <a:solidFill>
                          <a:schemeClr val="lt1">
                            <a:lumMod val="100000"/>
                            <a:lumOff val="0"/>
                          </a:schemeClr>
                        </a:solidFill>
                        <a:ln w="9525">
                          <a:solidFill>
                            <a:schemeClr val="accent4">
                              <a:lumMod val="100000"/>
                              <a:lumOff val="0"/>
                            </a:schemeClr>
                          </a:solidFill>
                          <a:prstDash val="dash"/>
                          <a:round/>
                          <a:headEnd/>
                          <a:tailEnd/>
                        </a:ln>
                        <a:effectLst/>
                        <a:extLst>
                          <a:ext uri="{AF507438-7753-43e0-B8FC-AC1667EBCBE1}">
                            <a14:hiddenEffects xmlns:a14="http://schemas.microsoft.com/office/drawing/2010/main">
                              <a:effectLst>
                                <a:outerShdw blurRad="63500" dist="38097" dir="2700000" algn="ctr" rotWithShape="0">
                                  <a:srgbClr val="868686">
                                    <a:alpha val="74997"/>
                                  </a:srgbClr>
                                </a:outerShdw>
                              </a:effectLst>
                            </a14:hiddenEffects>
                          </a:ext>
                        </a:extLst>
                      </wps:spPr>
                      <wps:txbx>
                        <w:txbxContent>
                          <w:p w14:paraId="1774779D" w14:textId="77777777" w:rsidR="000E353E" w:rsidRPr="00C721E9" w:rsidRDefault="000E353E" w:rsidP="00B67DEC">
                            <w:pPr>
                              <w:rPr>
                                <w:color w:val="5F497A" w:themeColor="accent4"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88" style="position:absolute;left:0;text-align:left;margin-left:192.95pt;margin-top:-1.15pt;width:15.75pt;height:48.35pt;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FsPSIDAACjBgAADgAAAGRycy9lMm9Eb2MueG1srFXbbuM2EH0v0H8g+O7oYsl2hCiLxEmKAntD&#10;090+0yRlsaVIlaQjZ4v++w6HitftPmxRbAIInAvOzJy5+OrVcdDkSTqvrGlpcZFTIg23Qpl9Sz/8&#10;+rDYUOIDM4Jpa2RLn6Wnr65//OFqGhtZ2t5qIR0BEOObaWxpH8LYZJnnvRyYv7CjNGDsrBtYANHt&#10;M+HYBOiDzso8X2WTdWJ0lkvvQXuXjPQa8btO8vCu67wMRLcUcgv4dfjdxW92fcWavWNjr/icBvsf&#10;WQxMGQh6grpjgZGDU19BDYo7620XLrgdMtt1ikusAaop8n9V89izUWItQI4fTzT57wfL3z69d0SJ&#10;li4pMWyAFt0cgsXIpFxGfqbRN+D2OL53sUI/vrb8Dw+G7B+WKHjwIbvpjRWAwwAHOTl2biDOAvd1&#10;lcc/Sjqtxo8wL2gHFsgRW/J8aok8BsJBCT3Oy5oSDqZVUeVVHVPKWBNBYzqj8+EnaQcSHy11at+H&#10;W8d45I017Om1D9gXMVfHxO8FxB80tPmJaVLW9aacx+DMpzz3qTHpFHdGhAxeIiMpVivxoLRGIQ6v&#10;3GpHIEBLdUhl6sMAxCRdERHn6QM9zGjSowqwcf4jBNbqz9G1IVNLL2tg5VuRGefShAr9vlP0WPQd&#10;831KV8ArcefswQhgiDW9ZOJ+fgemdHpDTdpEs8SlhK6gM7R5blBsOC7MXzcPdb6ulpvFel0vF9VS&#10;5ovbzcN2cbMtVqv1/e329r74O9ZUVE2vhJDmHjH9y/4W1X/bj/mSpM07bfApwZitPQTpHnsxkZ0+&#10;uF8Y7MlqCeNAiVBx3Jab/HIdBTgp5To1lTC9h1vIg6Nx6n9Tocd1irMdMb3b707DsVnFf9QzPfYs&#10;8bquLgE2DdzsjoNwSgels0yzr8hIHkcYfqD+hWbc2LikaavDcXfE3S+KGCxu8M6KZ9hh3FaoEi47&#10;VNlb94mSCa5kS/2fB+YkJfpnA2fosqiqeFZRqOp1CYI7t+zOLcxwgGppoCQ9tyGd4sOIe/tyEIyN&#10;N6hTcUYw5ZTVLMAlxKLmqx1P7bmMXl9+W64/AwAA//8DAFBLAwQUAAYACAAAACEAskkuEd4AAAAJ&#10;AQAADwAAAGRycy9kb3ducmV2LnhtbEyPwU7DMBBE70j8g7VI3KgdTKuQxqkQEidAQMsHuPE2iRrb&#10;wXaa9O9ZTvS0u5rR7JtyM9uenTDEzjsF2UIAQ1d707lGwffu5S4HFpN2RvfeoYIzRthU11elLoyf&#10;3BeetqlhFOJioRW0KQ0F57Fu0eq48AM60g4+WJ3oDA03QU8Ubnt+L8SKW905+tDqAZ9brI/b0SrY&#10;jTJ85ud3Ptkg347p9TH7+UhK3d7MT2tgCef0b4Y/fEKHipj2fnQmsl6BXEpJVloETTI8LAWV2ytY&#10;ZTnwquSXDapfAAAA//8DAFBLAQItABQABgAIAAAAIQDkmcPA+wAAAOEBAAATAAAAAAAAAAAAAAAA&#10;AAAAAABbQ29udGVudF9UeXBlc10ueG1sUEsBAi0AFAAGAAgAAAAhACOyauHXAAAAlAEAAAsAAAAA&#10;AAAAAAAAAAAALAEAAF9yZWxzLy5yZWxzUEsBAi0AFAAGAAgAAAAhAOIhbD0iAwAAowYAAA4AAAAA&#10;AAAAAAAAAAAALAIAAGRycy9lMm9Eb2MueG1sUEsBAi0AFAAGAAgAAAAhALJJLhHeAAAACQEAAA8A&#10;AAAAAAAAAAAAAAAAegUAAGRycy9kb3ducmV2LnhtbFBLBQYAAAAABAAEAPMAAACFBgAAAAA=&#10;" filled="t" fillcolor="white [3201]" strokecolor="#8064a2 [3207]">
                <v:stroke dashstyle="dash"/>
                <v:shadow color="#868686" opacity="49150f" offset="26939emu,26939emu"/>
                <v:textbox>
                  <w:txbxContent>
                    <w:p w14:paraId="1774779D" w14:textId="77777777" w:rsidR="00393FBC" w:rsidRPr="00C721E9" w:rsidRDefault="00393FBC" w:rsidP="00B67DEC">
                      <w:pPr>
                        <w:rPr>
                          <w:color w:val="5F497A" w:themeColor="accent4" w:themeShade="BF"/>
                        </w:rPr>
                      </w:pPr>
                    </w:p>
                  </w:txbxContent>
                </v:textbox>
              </v:shape>
            </w:pict>
          </mc:Fallback>
        </mc:AlternateContent>
      </w:r>
      <w:r w:rsidR="00B67DEC" w:rsidRPr="006711C8">
        <w:rPr>
          <w:color w:val="0000FF"/>
          <w:u w:val="single"/>
        </w:rPr>
        <w:t>https://ends2.epacdxnode.net/RestProxy/Query?</w:t>
      </w:r>
    </w:p>
    <w:p w14:paraId="6CEB9E57" w14:textId="77777777" w:rsidR="00B67DEC" w:rsidRDefault="00B67DEC" w:rsidP="00B67DEC">
      <w:pPr>
        <w:spacing w:after="0"/>
        <w:rPr>
          <w:b/>
        </w:rPr>
      </w:pPr>
    </w:p>
    <w:p w14:paraId="262661F3" w14:textId="01659C11" w:rsidR="00B67DEC" w:rsidRDefault="009A2BCE" w:rsidP="00B67DEC">
      <w:pPr>
        <w:spacing w:after="0"/>
        <w:rPr>
          <w:b/>
        </w:rPr>
      </w:pPr>
      <w:r>
        <w:rPr>
          <w:noProof/>
          <w:color w:val="5F497A" w:themeColor="accent4" w:themeShade="BF"/>
          <w:lang w:eastAsia="en-US"/>
        </w:rPr>
        <mc:AlternateContent>
          <mc:Choice Requires="wps">
            <w:drawing>
              <wp:anchor distT="0" distB="0" distL="114300" distR="114300" simplePos="0" relativeHeight="251675648" behindDoc="0" locked="0" layoutInCell="1" allowOverlap="1" wp14:anchorId="34F0237F" wp14:editId="3D7660A0">
                <wp:simplePos x="0" y="0"/>
                <wp:positionH relativeFrom="column">
                  <wp:posOffset>2828290</wp:posOffset>
                </wp:positionH>
                <wp:positionV relativeFrom="paragraph">
                  <wp:posOffset>-635</wp:posOffset>
                </wp:positionV>
                <wp:extent cx="1032510" cy="238125"/>
                <wp:effectExtent l="0" t="0" r="34290" b="1587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238125"/>
                        </a:xfrm>
                        <a:prstGeom prst="flowChartAlternateProcess">
                          <a:avLst/>
                        </a:prstGeom>
                        <a:solidFill>
                          <a:schemeClr val="accent4">
                            <a:lumMod val="20000"/>
                            <a:lumOff val="80000"/>
                          </a:schemeClr>
                        </a:solidFill>
                        <a:ln w="9525">
                          <a:solidFill>
                            <a:schemeClr val="accent4">
                              <a:lumMod val="100000"/>
                              <a:lumOff val="0"/>
                            </a:schemeClr>
                          </a:solidFill>
                          <a:miter lim="800000"/>
                          <a:headEnd/>
                          <a:tailEnd/>
                        </a:ln>
                        <a:effectLst/>
                        <a:extLst>
                          <a:ext uri="{AF507438-7753-43e0-B8FC-AC1667EBCBE1}">
                            <a14:hiddenEffects xmlns:a14="http://schemas.microsoft.com/office/drawing/2010/main">
                              <a:effectLst>
                                <a:outerShdw blurRad="63500" dist="38097" dir="2700000" algn="ctr" rotWithShape="0">
                                  <a:srgbClr val="868686">
                                    <a:alpha val="74997"/>
                                  </a:srgbClr>
                                </a:outerShdw>
                              </a:effectLst>
                            </a14:hiddenEffects>
                          </a:ext>
                        </a:extLst>
                      </wps:spPr>
                      <wps:txbx>
                        <w:txbxContent>
                          <w:p w14:paraId="06B939B2" w14:textId="77777777" w:rsidR="000E353E" w:rsidRPr="00C721E9" w:rsidRDefault="000E353E" w:rsidP="00B67DEC">
                            <w:pPr>
                              <w:jc w:val="center"/>
                              <w:rPr>
                                <w:b/>
                                <w:color w:val="5F497A" w:themeColor="accent4" w:themeShade="BF"/>
                              </w:rPr>
                            </w:pPr>
                            <w:r>
                              <w:rPr>
                                <w:b/>
                                <w:color w:val="5F497A" w:themeColor="accent4" w:themeShade="BF"/>
                              </w:rPr>
                              <w:t>Method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76" style="position:absolute;margin-left:222.7pt;margin-top:0;width:81.3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L27/8CAABNBgAADgAAAGRycy9lMm9Eb2MueG1srFVtb9MwEP6OxH+w/L3LS18XLZ26rkVIAyYG&#10;4rObOI2FYwfbXTIQ/53zuSmDIYQmVMm6u9jPPffai8u+keSeGyu0ymlyFlPCVaFLofY5/fhhO1pQ&#10;Yh1TJZNa8Zw+cEsvly9fXHRtxlNda1lyQwBE2axrc1o712ZRZIuaN8ye6ZYr+Fhp0zAHqtlHpWEd&#10;oDcySuN4FnXalK3RBbcWrNfhI10iflXxwr2rKssdkTkFbg5Pg+fOn9HygmV7w9paFEca7BksGiYU&#10;OD1BXTPHyMGIJ1CNKIy2unJnhW4iXVWi4BgDRJPEv0VzV7OWYyyQHNue0mT/H2zx9v7WEFHmNKVE&#10;sQZKtDo4jZ5JOvX56VqbwbW79tb4CG17o4vPlii9rpna85Uxuqs5K4FV4u9HvzzwioWnZNe90SXA&#10;M4DHVPWVaTwgJIH0WJGHU0V470gBxiQep9MEClfAt3S8SAKliGXD69ZY94rrhnghp5XUHfAybiUd&#10;N4o5fhuaA12y+xvrPEWWDe8wJC1FuRVSouJbj6+lIfcMmoYVBVdugs/loYEYgh2aLz62D5ihyYJ5&#10;MZjBBTaxR0KH9rETqUiX0/MphPNcAon39AcGaPq790ZAbogUTU6R7xHFF3GjShwJx4QMMkBJ5Uly&#10;HKeQQNB6ByLaoVbY6t9W22k8n4wXo/l8Oh5NxjweXS2269Fqncxm883V+mqTfPcBJ5OsFmXJ1QYx&#10;7TB5yeTfOvu4A8LMnGbvRNCz0geI8a4uO7KTB/OeQYfPxlNIGCmFb5TxIj6fewWWQToPuSRM7mGL&#10;Fc5QYrT7JFyNg+Db0mNas9+dGmMx8z+0M9nWLNR/PjkH2NBix+tY/RMd1B4xjZ4kI9zoIbeQ+iHN&#10;OFR+jsI8un7X49Qm6TCiO10+wJgBb5wl2Mkg1Np8paSD/ZZT++XADKdEvlYwqn4ZDoIZhN0gMFXA&#10;05w6SoK4dmFpHloj9jUgJxi50n5bVAKHyo96YAHUvQI7C4M47le/FB/reOvnv8DyBwAAAP//AwBQ&#10;SwMEFAAGAAgAAAAhAPYHqZ7cAAAABwEAAA8AAABkcnMvZG93bnJldi54bWxMj8FugzAQRO+V+g/W&#10;RuqtMTSEIIqJ0khV1WOTfoCBDUbBa4oNoX/f7am9zWpGM2+L/WJ7MePoO0cK4nUEAql2TUetgs/z&#10;62MGwgdNje4doYJv9LAv7+8KnTfuRh84n0IruIR8rhWYEIZcSl8btNqv3YDE3sWNVgc+x1Y2o75x&#10;ue3lUxSl0uqOeMHoAY8G6+tpsgou5pCd4+MU+93m7aV6119mTlKlHlbL4RlEwCX8heEXn9GhZKbK&#10;TdR40StIkm3CUQX8EdtplLGoFGx2W5BlIf/zlz8AAAD//wMAUEsBAi0AFAAGAAgAAAAhAOSZw8D7&#10;AAAA4QEAABMAAAAAAAAAAAAAAAAAAAAAAFtDb250ZW50X1R5cGVzXS54bWxQSwECLQAUAAYACAAA&#10;ACEAI7Jq4dcAAACUAQAACwAAAAAAAAAAAAAAAAAsAQAAX3JlbHMvLnJlbHNQSwECLQAUAAYACAAA&#10;ACEAXPL27/8CAABNBgAADgAAAAAAAAAAAAAAAAAsAgAAZHJzL2Uyb0RvYy54bWxQSwECLQAUAAYA&#10;CAAAACEA9gepntwAAAAHAQAADwAAAAAAAAAAAAAAAABXBQAAZHJzL2Rvd25yZXYueG1sUEsFBgAA&#10;AAAEAAQA8wAAAGAGAAAAAA==&#10;" fillcolor="#e5dfec [663]" strokecolor="#8064a2 [3207]">
                <v:shadow color="#868686" opacity="49150f" offset="26939emu,26939emu"/>
                <v:textbox inset="0,0,0,0">
                  <w:txbxContent>
                    <w:p w14:paraId="06B939B2" w14:textId="77777777" w:rsidR="00393FBC" w:rsidRPr="00C721E9" w:rsidRDefault="00393FBC" w:rsidP="00B67DEC">
                      <w:pPr>
                        <w:jc w:val="center"/>
                        <w:rPr>
                          <w:b/>
                          <w:color w:val="5F497A" w:themeColor="accent4" w:themeShade="BF"/>
                        </w:rPr>
                      </w:pPr>
                      <w:r>
                        <w:rPr>
                          <w:b/>
                          <w:color w:val="5F497A" w:themeColor="accent4" w:themeShade="BF"/>
                        </w:rPr>
                        <w:t>Method</w:t>
                      </w:r>
                    </w:p>
                  </w:txbxContent>
                </v:textbox>
              </v:shape>
            </w:pict>
          </mc:Fallback>
        </mc:AlternateContent>
      </w:r>
      <w:r>
        <w:rPr>
          <w:noProof/>
          <w:color w:val="5F497A" w:themeColor="accent4" w:themeShade="BF"/>
          <w:lang w:eastAsia="en-US"/>
        </w:rPr>
        <mc:AlternateContent>
          <mc:Choice Requires="wps">
            <w:drawing>
              <wp:anchor distT="0" distB="0" distL="114300" distR="114300" simplePos="0" relativeHeight="251674624" behindDoc="0" locked="0" layoutInCell="1" allowOverlap="1" wp14:anchorId="7B8E81E5" wp14:editId="57BF9915">
                <wp:simplePos x="0" y="0"/>
                <wp:positionH relativeFrom="column">
                  <wp:posOffset>1643380</wp:posOffset>
                </wp:positionH>
                <wp:positionV relativeFrom="paragraph">
                  <wp:posOffset>-635</wp:posOffset>
                </wp:positionV>
                <wp:extent cx="1032510" cy="238125"/>
                <wp:effectExtent l="0" t="0" r="34290" b="1587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238125"/>
                        </a:xfrm>
                        <a:prstGeom prst="flowChartAlternateProcess">
                          <a:avLst/>
                        </a:prstGeom>
                        <a:solidFill>
                          <a:schemeClr val="accent4">
                            <a:lumMod val="20000"/>
                            <a:lumOff val="80000"/>
                          </a:schemeClr>
                        </a:solidFill>
                        <a:ln w="9525">
                          <a:solidFill>
                            <a:schemeClr val="accent4">
                              <a:lumMod val="100000"/>
                              <a:lumOff val="0"/>
                            </a:schemeClr>
                          </a:solidFill>
                          <a:miter lim="800000"/>
                          <a:headEnd/>
                          <a:tailEnd/>
                        </a:ln>
                        <a:effectLst/>
                        <a:extLst>
                          <a:ext uri="{AF507438-7753-43e0-B8FC-AC1667EBCBE1}">
                            <a14:hiddenEffects xmlns:a14="http://schemas.microsoft.com/office/drawing/2010/main">
                              <a:effectLst>
                                <a:outerShdw blurRad="63500" dist="38097" dir="2700000" algn="ctr" rotWithShape="0">
                                  <a:srgbClr val="868686">
                                    <a:alpha val="74997"/>
                                  </a:srgbClr>
                                </a:outerShdw>
                              </a:effectLst>
                            </a14:hiddenEffects>
                          </a:ext>
                        </a:extLst>
                      </wps:spPr>
                      <wps:txbx>
                        <w:txbxContent>
                          <w:p w14:paraId="6102B6A4" w14:textId="77777777" w:rsidR="000E353E" w:rsidRPr="00C721E9" w:rsidRDefault="000E353E" w:rsidP="00B67DEC">
                            <w:pPr>
                              <w:jc w:val="center"/>
                              <w:rPr>
                                <w:b/>
                                <w:color w:val="5F497A" w:themeColor="accent4" w:themeShade="BF"/>
                              </w:rPr>
                            </w:pPr>
                            <w:r w:rsidRPr="00C721E9">
                              <w:rPr>
                                <w:b/>
                                <w:color w:val="5F497A" w:themeColor="accent4" w:themeShade="BF"/>
                              </w:rPr>
                              <w:t>Arbitrary String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76" style="position:absolute;margin-left:129.4pt;margin-top:0;width:81.3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xn//8CAABNBgAADgAAAGRycy9lMm9Eb2MueG1srFVtb9MwEP6OxH+w/L1L0vRt0dKp61qENGBi&#10;ID67jtNYOHaw3SUD8d85X5oyGEJoQpWsu4v93HOvvbjsakXuhXXS6JwmZzElQnNTSL3P6ccP29GC&#10;EueZLpgyWuT0QTh6uXz54qJtMjE2lVGFsARAtMvaJqeV900WRY5XombuzDRCw8fS2Jp5UO0+Kixr&#10;Ab1W0TiOZ1FrbNFYw4VzYL3uP9Il4pel4P5dWTrhicopcPN4Wjx34YyWFyzbW9ZUkh9psGewqJnU&#10;4PQEdc08Iwcrn0DVklvjTOnPuKkjU5aSC4wBokni36K5q1gjMBZIjmtOaXL/D5a/vb+1RBZQO0o0&#10;q6FEq4M36JmMJyE/beMyuHbX3NoQoWtuDP/siDbrium9WFlr2kqwAlgl4X70y4OgOHhKdu0bUwA8&#10;A3hMVVfaOgBCEkiHFXk4VUR0nnAwJnE6niZQOA7fxukiGU/RBcuG1411/pUwNQlCTktlWuBl/Up5&#10;YTXz4rZvDnTJ7m+cDxRZNrzDkIySxVYqhUpoPbFWltwzaBrGudB+gs/VoYYYejs0X3xsHzBDk/Xm&#10;xWAGF9jEAQkdusdOlCZtTs+nEM5zCSTB0x8YoOnv3msJuSFK1jlFvkeUUMSNLnAkPJOqlwFK6UBS&#10;4Dj1CQSt8yCiHWqFrf5ttZ3G80m6GM3n03Q0SUU8ulps16PVOpnN5pur9dUm+R4CTiZZJYtC6A1i&#10;umHyksm/dfZxB/Qzc5q9E8HAyhwgxruqaMlOHex7Bh0+S6eQMFLI0CjpIj6fBwWWwXje55IwtYct&#10;xr2lxBr/SfoKByG0ZcB0dr87NcZiFn5oZ6qpWF//+eQcYPsWO17H6p/ooPaIafQkGf2NDnILqR/S&#10;jEMV5qifR9/tun5q02FEd6Z4gDED3jhLsJNBqIz9SkkL+y2n7suBWUGJeq1hVMMyHAQ7CLtBYJrD&#10;05x6Snpx7fuleWis3FeAnGDk2oRtUUocqjDqPQugHhTYWRjEcb+GpfhYx1s//wWWPwAAAP//AwBQ&#10;SwMEFAAGAAgAAAAhANdzTS3cAAAABwEAAA8AAABkcnMvZG93bnJldi54bWxMz8FOg0AQBuC7ie+w&#10;GRNvdoHSliBLU5sY49G2DzDAliWys8guFN/e8aTHyT/555tiv9hezHr0nSMF8SoCoal2TUetgsv5&#10;9SkD4QNSg70jreBbe9iX93cF5o270YeeT6EVXEI+RwUmhCGX0tdGW/QrN2ji7OpGi4HHsZXNiDcu&#10;t71MomgrLXbEFwwO+mh0/XmarIKrOWTn+DjFfrd+e6ne8cvM6Vapx4fl8Awi6CX8LcMvn+lQsqly&#10;EzVe9AqSTcb0oIA/4jhN4hREpWC924AsC/nfX/4AAAD//wMAUEsBAi0AFAAGAAgAAAAhAOSZw8D7&#10;AAAA4QEAABMAAAAAAAAAAAAAAAAAAAAAAFtDb250ZW50X1R5cGVzXS54bWxQSwECLQAUAAYACAAA&#10;ACEAI7Jq4dcAAACUAQAACwAAAAAAAAAAAAAAAAAsAQAAX3JlbHMvLnJlbHNQSwECLQAUAAYACAAA&#10;ACEAS5xn//8CAABNBgAADgAAAAAAAAAAAAAAAAAsAgAAZHJzL2Uyb0RvYy54bWxQSwECLQAUAAYA&#10;CAAAACEA13NNLdwAAAAHAQAADwAAAAAAAAAAAAAAAABXBQAAZHJzL2Rvd25yZXYueG1sUEsFBgAA&#10;AAAEAAQA8wAAAGAGAAAAAA==&#10;" fillcolor="#e5dfec [663]" strokecolor="#8064a2 [3207]">
                <v:shadow color="#868686" opacity="49150f" offset="26939emu,26939emu"/>
                <v:textbox inset="0,0,0,0">
                  <w:txbxContent>
                    <w:p w14:paraId="6102B6A4" w14:textId="77777777" w:rsidR="00393FBC" w:rsidRPr="00C721E9" w:rsidRDefault="00393FBC" w:rsidP="00B67DEC">
                      <w:pPr>
                        <w:jc w:val="center"/>
                        <w:rPr>
                          <w:b/>
                          <w:color w:val="5F497A" w:themeColor="accent4" w:themeShade="BF"/>
                        </w:rPr>
                      </w:pPr>
                      <w:r w:rsidRPr="00C721E9">
                        <w:rPr>
                          <w:b/>
                          <w:color w:val="5F497A" w:themeColor="accent4" w:themeShade="BF"/>
                        </w:rPr>
                        <w:t>Arbitrary String</w:t>
                      </w:r>
                    </w:p>
                  </w:txbxContent>
                </v:textbox>
              </v:shape>
            </w:pict>
          </mc:Fallback>
        </mc:AlternateContent>
      </w:r>
    </w:p>
    <w:p w14:paraId="298861F3" w14:textId="77777777" w:rsidR="00B67DEC" w:rsidRDefault="00B67DEC" w:rsidP="00B67DEC">
      <w:pPr>
        <w:spacing w:after="0"/>
        <w:rPr>
          <w:b/>
        </w:rPr>
      </w:pPr>
    </w:p>
    <w:p w14:paraId="7022635E" w14:textId="77777777" w:rsidR="00B67DEC" w:rsidRDefault="00B67DEC" w:rsidP="00B67DEC">
      <w:pPr>
        <w:spacing w:after="0"/>
        <w:rPr>
          <w:b/>
        </w:rPr>
      </w:pPr>
    </w:p>
    <w:p w14:paraId="724B00E9" w14:textId="77777777" w:rsidR="00B67DEC" w:rsidRDefault="00B67DEC" w:rsidP="00B67DEC">
      <w:pPr>
        <w:spacing w:after="0"/>
      </w:pPr>
      <w:r w:rsidRPr="00617295">
        <w:rPr>
          <w:b/>
        </w:rPr>
        <w:t xml:space="preserve">Predefined Parameter Names: </w:t>
      </w:r>
      <w:r>
        <w:t>The following predefined parameter names may be used, which convey a specific meaning within the Exchange Network community:</w:t>
      </w:r>
    </w:p>
    <w:p w14:paraId="426EDCE9" w14:textId="77777777" w:rsidR="00B45CEE" w:rsidRDefault="00B45CEE" w:rsidP="00B67DEC">
      <w:pPr>
        <w:spacing w:after="0"/>
      </w:pPr>
    </w:p>
    <w:p w14:paraId="321DB0A2" w14:textId="77777777" w:rsidR="00B67DEC" w:rsidRPr="00784057" w:rsidRDefault="00B67DEC" w:rsidP="00B67DEC">
      <w:pPr>
        <w:spacing w:after="0"/>
        <w:rPr>
          <w:b/>
        </w:rPr>
      </w:pPr>
    </w:p>
    <w:tbl>
      <w:tblPr>
        <w:tblStyle w:val="LightList-Accent5"/>
        <w:tblW w:w="9180" w:type="dxa"/>
        <w:tblInd w:w="198" w:type="dxa"/>
        <w:tblBorders>
          <w:insideH w:val="single" w:sz="8" w:space="0" w:color="4BACC6" w:themeColor="accent5"/>
          <w:insideV w:val="single" w:sz="8" w:space="0" w:color="4BACC6" w:themeColor="accent5"/>
        </w:tblBorders>
        <w:tblLook w:val="04A0" w:firstRow="1" w:lastRow="0" w:firstColumn="1" w:lastColumn="0" w:noHBand="0" w:noVBand="1"/>
      </w:tblPr>
      <w:tblGrid>
        <w:gridCol w:w="1170"/>
        <w:gridCol w:w="8010"/>
      </w:tblGrid>
      <w:tr w:rsidR="00B67DEC" w14:paraId="4F6F2E6D" w14:textId="77777777" w:rsidTr="00F66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380E1676" w14:textId="77777777" w:rsidR="00B67DEC" w:rsidRDefault="00B67DEC" w:rsidP="00F66699">
            <w:pPr>
              <w:spacing w:before="120" w:after="120"/>
            </w:pPr>
            <w:r>
              <w:lastRenderedPageBreak/>
              <w:t>Name</w:t>
            </w:r>
          </w:p>
        </w:tc>
        <w:tc>
          <w:tcPr>
            <w:tcW w:w="8010" w:type="dxa"/>
          </w:tcPr>
          <w:p w14:paraId="0F807E05" w14:textId="77777777" w:rsidR="00B67DEC" w:rsidRDefault="00B67DEC" w:rsidP="00F66699">
            <w:pPr>
              <w:spacing w:before="120" w:after="120"/>
              <w:cnfStyle w:val="100000000000" w:firstRow="1" w:lastRow="0" w:firstColumn="0" w:lastColumn="0" w:oddVBand="0" w:evenVBand="0" w:oddHBand="0" w:evenHBand="0" w:firstRowFirstColumn="0" w:firstRowLastColumn="0" w:lastRowFirstColumn="0" w:lastRowLastColumn="0"/>
            </w:pPr>
            <w:r>
              <w:t>Description</w:t>
            </w:r>
          </w:p>
        </w:tc>
      </w:tr>
      <w:tr w:rsidR="00B67DEC" w14:paraId="26B384AA" w14:textId="77777777" w:rsidTr="00F66699">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70" w:type="dxa"/>
          </w:tcPr>
          <w:p w14:paraId="7754F6AB" w14:textId="77777777" w:rsidR="00B67DEC" w:rsidRPr="001351C9" w:rsidRDefault="00B67DEC" w:rsidP="00F66699">
            <w:pPr>
              <w:rPr>
                <w:b w:val="0"/>
              </w:rPr>
            </w:pPr>
            <w:r>
              <w:rPr>
                <w:b w:val="0"/>
              </w:rPr>
              <w:t>Node</w:t>
            </w:r>
          </w:p>
        </w:tc>
        <w:tc>
          <w:tcPr>
            <w:tcW w:w="8010" w:type="dxa"/>
          </w:tcPr>
          <w:p w14:paraId="1187ED9E" w14:textId="77777777" w:rsidR="00B67DEC" w:rsidRDefault="00B67DEC" w:rsidP="00F66699">
            <w:pPr>
              <w:cnfStyle w:val="000000100000" w:firstRow="0" w:lastRow="0" w:firstColumn="0" w:lastColumn="0" w:oddVBand="0" w:evenVBand="0" w:oddHBand="1" w:evenHBand="0" w:firstRowFirstColumn="0" w:firstRowLastColumn="0" w:lastRowFirstColumn="0" w:lastRowLastColumn="0"/>
            </w:pPr>
            <w:r>
              <w:t>Identifies the unique Exchange Network Node ID with which this REST service is associated. If using ENDS, this should correspond with the Node ID registered in ENDS.</w:t>
            </w:r>
          </w:p>
        </w:tc>
      </w:tr>
      <w:tr w:rsidR="00B67DEC" w14:paraId="1D72BA2D" w14:textId="77777777" w:rsidTr="00F66699">
        <w:tc>
          <w:tcPr>
            <w:cnfStyle w:val="001000000000" w:firstRow="0" w:lastRow="0" w:firstColumn="1" w:lastColumn="0" w:oddVBand="0" w:evenVBand="0" w:oddHBand="0" w:evenHBand="0" w:firstRowFirstColumn="0" w:firstRowLastColumn="0" w:lastRowFirstColumn="0" w:lastRowLastColumn="0"/>
            <w:tcW w:w="1170" w:type="dxa"/>
          </w:tcPr>
          <w:p w14:paraId="4FF5456C" w14:textId="77777777" w:rsidR="00B67DEC" w:rsidRPr="001351C9" w:rsidRDefault="00B67DEC" w:rsidP="00F66699">
            <w:pPr>
              <w:rPr>
                <w:b w:val="0"/>
              </w:rPr>
            </w:pPr>
            <w:r>
              <w:rPr>
                <w:b w:val="0"/>
              </w:rPr>
              <w:t>Dataflow</w:t>
            </w:r>
          </w:p>
        </w:tc>
        <w:tc>
          <w:tcPr>
            <w:tcW w:w="8010" w:type="dxa"/>
          </w:tcPr>
          <w:p w14:paraId="0F752E02" w14:textId="77777777" w:rsidR="00B67DEC" w:rsidRDefault="00B67DEC" w:rsidP="00F66699">
            <w:pPr>
              <w:cnfStyle w:val="000000000000" w:firstRow="0" w:lastRow="0" w:firstColumn="0" w:lastColumn="0" w:oddVBand="0" w:evenVBand="0" w:oddHBand="0" w:evenHBand="0" w:firstRowFirstColumn="0" w:firstRowLastColumn="0" w:lastRowFirstColumn="0" w:lastRowLastColumn="0"/>
            </w:pPr>
            <w:r>
              <w:t>The name of the dataflow associated with the service.</w:t>
            </w:r>
          </w:p>
        </w:tc>
      </w:tr>
      <w:tr w:rsidR="00B67DEC" w14:paraId="536C055D" w14:textId="77777777" w:rsidTr="00F66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55D13B5" w14:textId="77777777" w:rsidR="00B67DEC" w:rsidRDefault="00B67DEC" w:rsidP="00F66699">
            <w:pPr>
              <w:rPr>
                <w:b w:val="0"/>
              </w:rPr>
            </w:pPr>
            <w:r>
              <w:rPr>
                <w:b w:val="0"/>
              </w:rPr>
              <w:t>Request</w:t>
            </w:r>
          </w:p>
        </w:tc>
        <w:tc>
          <w:tcPr>
            <w:tcW w:w="8010" w:type="dxa"/>
          </w:tcPr>
          <w:p w14:paraId="6EC9EBE8" w14:textId="77777777" w:rsidR="00B67DEC" w:rsidRDefault="00B67DEC" w:rsidP="00F66699">
            <w:pPr>
              <w:cnfStyle w:val="000000100000" w:firstRow="0" w:lastRow="0" w:firstColumn="0" w:lastColumn="0" w:oddVBand="0" w:evenVBand="0" w:oddHBand="1" w:evenHBand="0" w:firstRowFirstColumn="0" w:firstRowLastColumn="0" w:lastRowFirstColumn="0" w:lastRowLastColumn="0"/>
            </w:pPr>
            <w:r>
              <w:t>The name of the service request.</w:t>
            </w:r>
          </w:p>
        </w:tc>
      </w:tr>
      <w:tr w:rsidR="00B67DEC" w14:paraId="72DBA5C7" w14:textId="77777777" w:rsidTr="00F66699">
        <w:tc>
          <w:tcPr>
            <w:cnfStyle w:val="001000000000" w:firstRow="0" w:lastRow="0" w:firstColumn="1" w:lastColumn="0" w:oddVBand="0" w:evenVBand="0" w:oddHBand="0" w:evenHBand="0" w:firstRowFirstColumn="0" w:firstRowLastColumn="0" w:lastRowFirstColumn="0" w:lastRowLastColumn="0"/>
            <w:tcW w:w="1170" w:type="dxa"/>
          </w:tcPr>
          <w:p w14:paraId="721691C8" w14:textId="77777777" w:rsidR="00B67DEC" w:rsidRDefault="00B67DEC" w:rsidP="00F66699">
            <w:pPr>
              <w:rPr>
                <w:b w:val="0"/>
              </w:rPr>
            </w:pPr>
            <w:proofErr w:type="spellStart"/>
            <w:r>
              <w:rPr>
                <w:b w:val="0"/>
              </w:rPr>
              <w:t>Params</w:t>
            </w:r>
            <w:proofErr w:type="spellEnd"/>
          </w:p>
        </w:tc>
        <w:tc>
          <w:tcPr>
            <w:tcW w:w="8010" w:type="dxa"/>
          </w:tcPr>
          <w:p w14:paraId="66E38D0E" w14:textId="77777777" w:rsidR="00B67DEC" w:rsidRDefault="00B67DEC" w:rsidP="00F66699">
            <w:pPr>
              <w:cnfStyle w:val="000000000000" w:firstRow="0" w:lastRow="0" w:firstColumn="0" w:lastColumn="0" w:oddVBand="0" w:evenVBand="0" w:oddHBand="0" w:evenHBand="0" w:firstRowFirstColumn="0" w:firstRowLastColumn="0" w:lastRowFirstColumn="0" w:lastRowLastColumn="0"/>
            </w:pPr>
            <w:r>
              <w:t xml:space="preserve">A concatenated listing of all parameters for the Query or Solicit service in the format of: </w:t>
            </w:r>
            <w:r w:rsidRPr="00784057">
              <w:rPr>
                <w:i/>
              </w:rPr>
              <w:t>param1|value1</w:t>
            </w:r>
            <w:proofErr w:type="gramStart"/>
            <w:r w:rsidRPr="00784057">
              <w:rPr>
                <w:i/>
              </w:rPr>
              <w:t>;param2</w:t>
            </w:r>
            <w:proofErr w:type="gramEnd"/>
            <w:r w:rsidRPr="00784057">
              <w:rPr>
                <w:i/>
              </w:rPr>
              <w:t>|value2</w:t>
            </w:r>
          </w:p>
          <w:p w14:paraId="42A74567" w14:textId="3582B098" w:rsidR="00B67DEC" w:rsidRDefault="00B67DEC" w:rsidP="00F66699">
            <w:pPr>
              <w:cnfStyle w:val="000000000000" w:firstRow="0" w:lastRow="0" w:firstColumn="0" w:lastColumn="0" w:oddVBand="0" w:evenVBand="0" w:oddHBand="0" w:evenHBand="0" w:firstRowFirstColumn="0" w:firstRowLastColumn="0" w:lastRowFirstColumn="0" w:lastRowLastColumn="0"/>
            </w:pPr>
            <w:r>
              <w:t>Where parameter name/value pairs are separated with a pipe (|) delimiter and parameters are separated with a semi-colon (</w:t>
            </w:r>
            <w:r w:rsidR="00B04F59">
              <w:t>;</w:t>
            </w:r>
            <w:r>
              <w:t xml:space="preserve">) delimiter. </w:t>
            </w:r>
          </w:p>
          <w:p w14:paraId="01075002" w14:textId="7E660733" w:rsidR="000E353E" w:rsidRDefault="000E353E" w:rsidP="00F66699">
            <w:pPr>
              <w:cnfStyle w:val="000000000000" w:firstRow="0" w:lastRow="0" w:firstColumn="0" w:lastColumn="0" w:oddVBand="0" w:evenVBand="0" w:oddHBand="0" w:evenHBand="0" w:firstRowFirstColumn="0" w:firstRowLastColumn="0" w:lastRowFirstColumn="0" w:lastRowLastColumn="0"/>
            </w:pPr>
            <w:r>
              <w:t>When passing multiple values for the same parameter, the values are expressed as distinct name/value pairs. For example, ZipCode|20635;ZipCode|20637</w:t>
            </w:r>
          </w:p>
          <w:p w14:paraId="261E48CD" w14:textId="77777777" w:rsidR="00B67DEC" w:rsidRPr="00694D4E" w:rsidRDefault="00B67DEC" w:rsidP="00F66699">
            <w:pPr>
              <w:cnfStyle w:val="000000000000" w:firstRow="0" w:lastRow="0" w:firstColumn="0" w:lastColumn="0" w:oddVBand="0" w:evenVBand="0" w:oddHBand="0" w:evenHBand="0" w:firstRowFirstColumn="0" w:firstRowLastColumn="0" w:lastRowFirstColumn="0" w:lastRowLastColumn="0"/>
              <w:rPr>
                <w:i/>
              </w:rPr>
            </w:pPr>
            <w:r w:rsidRPr="00694D4E">
              <w:rPr>
                <w:i/>
              </w:rPr>
              <w:t>Note this is a condensation of all Query parameters into one REST parameter.</w:t>
            </w:r>
          </w:p>
        </w:tc>
      </w:tr>
      <w:tr w:rsidR="00B67DEC" w14:paraId="064887AF" w14:textId="77777777" w:rsidTr="00F66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6F73C42B" w14:textId="77777777" w:rsidR="00B67DEC" w:rsidRDefault="00B67DEC" w:rsidP="00F66699">
            <w:pPr>
              <w:rPr>
                <w:b w:val="0"/>
              </w:rPr>
            </w:pPr>
            <w:proofErr w:type="spellStart"/>
            <w:r>
              <w:rPr>
                <w:b w:val="0"/>
              </w:rPr>
              <w:t>RowId</w:t>
            </w:r>
            <w:proofErr w:type="spellEnd"/>
          </w:p>
        </w:tc>
        <w:tc>
          <w:tcPr>
            <w:tcW w:w="8010" w:type="dxa"/>
          </w:tcPr>
          <w:p w14:paraId="47398FA5" w14:textId="77777777" w:rsidR="00B67DEC" w:rsidRDefault="00B67DEC" w:rsidP="00F66699">
            <w:pPr>
              <w:cnfStyle w:val="000000100000" w:firstRow="0" w:lastRow="0" w:firstColumn="0" w:lastColumn="0" w:oddVBand="0" w:evenVBand="0" w:oddHBand="1" w:evenHBand="0" w:firstRowFirstColumn="0" w:firstRowLastColumn="0" w:lastRowFirstColumn="0" w:lastRowLastColumn="0"/>
            </w:pPr>
            <w:r>
              <w:t xml:space="preserve">An optional </w:t>
            </w:r>
            <w:proofErr w:type="spellStart"/>
            <w:r>
              <w:t>rowId</w:t>
            </w:r>
            <w:proofErr w:type="spellEnd"/>
            <w:r>
              <w:t xml:space="preserve"> parameter for the Query/Solicit method that identifies the starting record number to be retrieved when returning paged results.</w:t>
            </w:r>
          </w:p>
        </w:tc>
      </w:tr>
      <w:tr w:rsidR="00B67DEC" w14:paraId="3D4FDFF1" w14:textId="77777777" w:rsidTr="00F66699">
        <w:tc>
          <w:tcPr>
            <w:cnfStyle w:val="001000000000" w:firstRow="0" w:lastRow="0" w:firstColumn="1" w:lastColumn="0" w:oddVBand="0" w:evenVBand="0" w:oddHBand="0" w:evenHBand="0" w:firstRowFirstColumn="0" w:firstRowLastColumn="0" w:lastRowFirstColumn="0" w:lastRowLastColumn="0"/>
            <w:tcW w:w="1170" w:type="dxa"/>
          </w:tcPr>
          <w:p w14:paraId="2789F6C7" w14:textId="77777777" w:rsidR="00B67DEC" w:rsidRDefault="00B67DEC" w:rsidP="00F66699">
            <w:pPr>
              <w:rPr>
                <w:b w:val="0"/>
              </w:rPr>
            </w:pPr>
            <w:proofErr w:type="spellStart"/>
            <w:r>
              <w:rPr>
                <w:b w:val="0"/>
              </w:rPr>
              <w:t>MaxRows</w:t>
            </w:r>
            <w:proofErr w:type="spellEnd"/>
          </w:p>
        </w:tc>
        <w:tc>
          <w:tcPr>
            <w:tcW w:w="8010" w:type="dxa"/>
          </w:tcPr>
          <w:p w14:paraId="72CCFE97" w14:textId="77777777" w:rsidR="00B67DEC" w:rsidRDefault="00B67DEC" w:rsidP="00F66699">
            <w:pPr>
              <w:cnfStyle w:val="000000000000" w:firstRow="0" w:lastRow="0" w:firstColumn="0" w:lastColumn="0" w:oddVBand="0" w:evenVBand="0" w:oddHBand="0" w:evenHBand="0" w:firstRowFirstColumn="0" w:firstRowLastColumn="0" w:lastRowFirstColumn="0" w:lastRowLastColumn="0"/>
            </w:pPr>
            <w:r>
              <w:t xml:space="preserve">An optional </w:t>
            </w:r>
            <w:proofErr w:type="spellStart"/>
            <w:r>
              <w:t>maxRows</w:t>
            </w:r>
            <w:proofErr w:type="spellEnd"/>
            <w:r>
              <w:t xml:space="preserve"> parameter for the Query/Solicit method that identifies the maximum number of records to return.</w:t>
            </w:r>
          </w:p>
        </w:tc>
      </w:tr>
      <w:tr w:rsidR="00B67DEC" w14:paraId="614BB3A1" w14:textId="77777777" w:rsidTr="00F66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3C4EE868" w14:textId="77777777" w:rsidR="00B67DEC" w:rsidRDefault="00B67DEC" w:rsidP="00F66699">
            <w:pPr>
              <w:rPr>
                <w:b w:val="0"/>
              </w:rPr>
            </w:pPr>
            <w:r>
              <w:rPr>
                <w:b w:val="0"/>
              </w:rPr>
              <w:t>Token</w:t>
            </w:r>
          </w:p>
        </w:tc>
        <w:tc>
          <w:tcPr>
            <w:tcW w:w="8010" w:type="dxa"/>
          </w:tcPr>
          <w:p w14:paraId="3A36BF0A" w14:textId="77777777" w:rsidR="00B67DEC" w:rsidRDefault="00B67DEC" w:rsidP="00F66699">
            <w:pPr>
              <w:cnfStyle w:val="000000100000" w:firstRow="0" w:lastRow="0" w:firstColumn="0" w:lastColumn="0" w:oddVBand="0" w:evenVBand="0" w:oddHBand="1" w:evenHBand="0" w:firstRowFirstColumn="0" w:firstRowLastColumn="0" w:lastRowFirstColumn="0" w:lastRowLastColumn="0"/>
            </w:pPr>
            <w:r>
              <w:t>Security token, typically referring to a NAAS security token for an authenticated NAAS user.</w:t>
            </w:r>
          </w:p>
        </w:tc>
      </w:tr>
    </w:tbl>
    <w:p w14:paraId="30370EE4" w14:textId="77777777" w:rsidR="00E63C2E" w:rsidRPr="00B86EA7" w:rsidRDefault="00E63C2E" w:rsidP="00B86EA7"/>
    <w:sectPr w:rsidR="00E63C2E" w:rsidRPr="00B86EA7" w:rsidSect="00FC777E">
      <w:footerReference w:type="default" r:id="rId30"/>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90D7D" w14:textId="77777777" w:rsidR="000E353E" w:rsidRDefault="000E353E" w:rsidP="000026EA">
      <w:pPr>
        <w:spacing w:after="0" w:line="240" w:lineRule="auto"/>
      </w:pPr>
      <w:r>
        <w:separator/>
      </w:r>
    </w:p>
  </w:endnote>
  <w:endnote w:type="continuationSeparator" w:id="0">
    <w:p w14:paraId="3BA763B5" w14:textId="77777777" w:rsidR="000E353E" w:rsidRDefault="000E353E" w:rsidP="0000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Arial Bold">
    <w:panose1 w:val="020B07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411426"/>
      <w:docPartObj>
        <w:docPartGallery w:val="Page Numbers (Bottom of Page)"/>
        <w:docPartUnique/>
      </w:docPartObj>
    </w:sdtPr>
    <w:sdtEndPr>
      <w:rPr>
        <w:color w:val="7F7F7F" w:themeColor="background1" w:themeShade="7F"/>
        <w:spacing w:val="60"/>
      </w:rPr>
    </w:sdtEndPr>
    <w:sdtContent>
      <w:p w14:paraId="1F0EBAB8" w14:textId="77777777" w:rsidR="000E353E" w:rsidRDefault="000E35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6890">
          <w:rPr>
            <w:noProof/>
          </w:rPr>
          <w:t>iii</w:t>
        </w:r>
        <w:r>
          <w:rPr>
            <w:noProof/>
          </w:rPr>
          <w:fldChar w:fldCharType="end"/>
        </w:r>
        <w:r>
          <w:t xml:space="preserve"> | </w:t>
        </w:r>
        <w:r>
          <w:rPr>
            <w:color w:val="7F7F7F" w:themeColor="background1" w:themeShade="7F"/>
            <w:spacing w:val="60"/>
          </w:rPr>
          <w:t>Page</w:t>
        </w:r>
      </w:p>
    </w:sdtContent>
  </w:sdt>
  <w:p w14:paraId="131DE6C9" w14:textId="77777777" w:rsidR="000E353E" w:rsidRDefault="000E353E" w:rsidP="000026EA">
    <w:pPr>
      <w:pStyle w:val="Footer"/>
      <w:pBdr>
        <w:top w:val="single" w:sz="4" w:space="1" w:color="auto"/>
      </w:pBd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714397"/>
      <w:docPartObj>
        <w:docPartGallery w:val="Page Numbers (Bottom of Page)"/>
        <w:docPartUnique/>
      </w:docPartObj>
    </w:sdtPr>
    <w:sdtEndPr>
      <w:rPr>
        <w:color w:val="7F7F7F" w:themeColor="background1" w:themeShade="7F"/>
        <w:spacing w:val="60"/>
      </w:rPr>
    </w:sdtEndPr>
    <w:sdtContent>
      <w:p w14:paraId="033BC429" w14:textId="77777777" w:rsidR="000E353E" w:rsidRDefault="000E35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6890">
          <w:rPr>
            <w:noProof/>
          </w:rPr>
          <w:t>15</w:t>
        </w:r>
        <w:r>
          <w:rPr>
            <w:noProof/>
          </w:rPr>
          <w:fldChar w:fldCharType="end"/>
        </w:r>
        <w:r>
          <w:t xml:space="preserve"> | </w:t>
        </w:r>
        <w:r>
          <w:rPr>
            <w:color w:val="7F7F7F" w:themeColor="background1" w:themeShade="7F"/>
            <w:spacing w:val="60"/>
          </w:rPr>
          <w:t>Page</w:t>
        </w:r>
      </w:p>
    </w:sdtContent>
  </w:sdt>
  <w:p w14:paraId="26E0FC7D" w14:textId="77777777" w:rsidR="000E353E" w:rsidRDefault="000E353E" w:rsidP="000026EA">
    <w:pPr>
      <w:pStyle w:val="Footer"/>
      <w:pBdr>
        <w:top w:val="single" w:sz="4" w:space="1"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A2854" w14:textId="77777777" w:rsidR="000E353E" w:rsidRDefault="000E353E" w:rsidP="000026EA">
      <w:pPr>
        <w:spacing w:after="0" w:line="240" w:lineRule="auto"/>
      </w:pPr>
      <w:r>
        <w:separator/>
      </w:r>
    </w:p>
  </w:footnote>
  <w:footnote w:type="continuationSeparator" w:id="0">
    <w:p w14:paraId="7DBCC9C5" w14:textId="77777777" w:rsidR="000E353E" w:rsidRDefault="000E353E" w:rsidP="000026EA">
      <w:pPr>
        <w:spacing w:after="0" w:line="240" w:lineRule="auto"/>
      </w:pPr>
      <w:r>
        <w:continuationSeparator/>
      </w:r>
    </w:p>
  </w:footnote>
  <w:footnote w:id="1">
    <w:p w14:paraId="58C9BEC4" w14:textId="77777777" w:rsidR="000E353E" w:rsidRDefault="000E353E">
      <w:pPr>
        <w:pStyle w:val="FootnoteText"/>
      </w:pPr>
      <w:r>
        <w:rPr>
          <w:rStyle w:val="FootnoteReference"/>
        </w:rPr>
        <w:footnoteRef/>
      </w:r>
      <w:r>
        <w:t xml:space="preserve"> Based on example service: </w:t>
      </w:r>
      <w:hyperlink r:id="rId1" w:history="1">
        <w:r w:rsidRPr="00016CBA">
          <w:rPr>
            <w:rStyle w:val="Hyperlink"/>
          </w:rPr>
          <w:t>http://qwwebservices.usgs.gov/Station/search?countycode=40%3A109&amp;characteristicName=pH&amp;mimeType=xml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2B59" w14:textId="77777777" w:rsidR="000E353E" w:rsidRDefault="000E353E" w:rsidP="000026EA">
    <w:pPr>
      <w:pStyle w:val="Header"/>
      <w:pBdr>
        <w:bottom w:val="single" w:sz="4"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D0B"/>
    <w:multiLevelType w:val="hybridMultilevel"/>
    <w:tmpl w:val="F5E4E97A"/>
    <w:lvl w:ilvl="0" w:tplc="A16895C6">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240F8B"/>
    <w:multiLevelType w:val="hybridMultilevel"/>
    <w:tmpl w:val="E660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11445"/>
    <w:multiLevelType w:val="hybridMultilevel"/>
    <w:tmpl w:val="B448C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340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885589"/>
    <w:multiLevelType w:val="hybridMultilevel"/>
    <w:tmpl w:val="EB800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96A05"/>
    <w:multiLevelType w:val="hybridMultilevel"/>
    <w:tmpl w:val="74BA6E2A"/>
    <w:lvl w:ilvl="0" w:tplc="A16895C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12D4F"/>
    <w:multiLevelType w:val="hybridMultilevel"/>
    <w:tmpl w:val="E6D2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404AF"/>
    <w:multiLevelType w:val="hybridMultilevel"/>
    <w:tmpl w:val="1CD8F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0A0AA1"/>
    <w:multiLevelType w:val="hybridMultilevel"/>
    <w:tmpl w:val="D1D2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23226"/>
    <w:multiLevelType w:val="hybridMultilevel"/>
    <w:tmpl w:val="86F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B038B"/>
    <w:multiLevelType w:val="hybridMultilevel"/>
    <w:tmpl w:val="1CD8F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252139"/>
    <w:multiLevelType w:val="hybridMultilevel"/>
    <w:tmpl w:val="74B25332"/>
    <w:lvl w:ilvl="0" w:tplc="63EE2A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BA5FE4"/>
    <w:multiLevelType w:val="hybridMultilevel"/>
    <w:tmpl w:val="D088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5A7F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CDB3356"/>
    <w:multiLevelType w:val="hybridMultilevel"/>
    <w:tmpl w:val="342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548D6"/>
    <w:multiLevelType w:val="hybridMultilevel"/>
    <w:tmpl w:val="F0C07606"/>
    <w:lvl w:ilvl="0" w:tplc="A16895C6">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2559C"/>
    <w:multiLevelType w:val="hybridMultilevel"/>
    <w:tmpl w:val="124E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07A55"/>
    <w:multiLevelType w:val="multilevel"/>
    <w:tmpl w:val="C7DE159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5FD6622E"/>
    <w:multiLevelType w:val="hybridMultilevel"/>
    <w:tmpl w:val="9BD26906"/>
    <w:lvl w:ilvl="0" w:tplc="A16895C6">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9261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65D40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9E95C64"/>
    <w:multiLevelType w:val="hybridMultilevel"/>
    <w:tmpl w:val="61FEDF46"/>
    <w:lvl w:ilvl="0" w:tplc="A16895C6">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EA05D8"/>
    <w:multiLevelType w:val="multilevel"/>
    <w:tmpl w:val="0872579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74040C88"/>
    <w:multiLevelType w:val="hybridMultilevel"/>
    <w:tmpl w:val="CED4505A"/>
    <w:lvl w:ilvl="0" w:tplc="A16895C6">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0F6530"/>
    <w:multiLevelType w:val="hybridMultilevel"/>
    <w:tmpl w:val="72D0F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5B5695"/>
    <w:multiLevelType w:val="hybridMultilevel"/>
    <w:tmpl w:val="B34CE140"/>
    <w:lvl w:ilvl="0" w:tplc="1AD0F0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6373D"/>
    <w:multiLevelType w:val="multilevel"/>
    <w:tmpl w:val="0DF0F87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num>
  <w:num w:numId="2">
    <w:abstractNumId w:val="10"/>
  </w:num>
  <w:num w:numId="3">
    <w:abstractNumId w:val="11"/>
  </w:num>
  <w:num w:numId="4">
    <w:abstractNumId w:val="13"/>
  </w:num>
  <w:num w:numId="5">
    <w:abstractNumId w:val="13"/>
  </w:num>
  <w:num w:numId="6">
    <w:abstractNumId w:val="6"/>
  </w:num>
  <w:num w:numId="7">
    <w:abstractNumId w:val="1"/>
  </w:num>
  <w:num w:numId="8">
    <w:abstractNumId w:val="16"/>
  </w:num>
  <w:num w:numId="9">
    <w:abstractNumId w:val="5"/>
  </w:num>
  <w:num w:numId="10">
    <w:abstractNumId w:val="24"/>
  </w:num>
  <w:num w:numId="11">
    <w:abstractNumId w:val="7"/>
  </w:num>
  <w:num w:numId="12">
    <w:abstractNumId w:val="13"/>
  </w:num>
  <w:num w:numId="13">
    <w:abstractNumId w:val="9"/>
  </w:num>
  <w:num w:numId="14">
    <w:abstractNumId w:val="0"/>
  </w:num>
  <w:num w:numId="15">
    <w:abstractNumId w:val="23"/>
  </w:num>
  <w:num w:numId="16">
    <w:abstractNumId w:val="21"/>
  </w:num>
  <w:num w:numId="17">
    <w:abstractNumId w:val="19"/>
  </w:num>
  <w:num w:numId="18">
    <w:abstractNumId w:val="18"/>
  </w:num>
  <w:num w:numId="19">
    <w:abstractNumId w:val="3"/>
  </w:num>
  <w:num w:numId="20">
    <w:abstractNumId w:val="20"/>
  </w:num>
  <w:num w:numId="21">
    <w:abstractNumId w:val="25"/>
  </w:num>
  <w:num w:numId="22">
    <w:abstractNumId w:val="26"/>
  </w:num>
  <w:num w:numId="23">
    <w:abstractNumId w:val="15"/>
  </w:num>
  <w:num w:numId="24">
    <w:abstractNumId w:val="13"/>
  </w:num>
  <w:num w:numId="25">
    <w:abstractNumId w:val="22"/>
  </w:num>
  <w:num w:numId="26">
    <w:abstractNumId w:val="17"/>
  </w:num>
  <w:num w:numId="27">
    <w:abstractNumId w:val="8"/>
  </w:num>
  <w:num w:numId="28">
    <w:abstractNumId w:val="2"/>
  </w:num>
  <w:num w:numId="29">
    <w:abstractNumId w:val="13"/>
  </w:num>
  <w:num w:numId="30">
    <w:abstractNumId w:val="13"/>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3B"/>
    <w:rsid w:val="000026EA"/>
    <w:rsid w:val="00004F4F"/>
    <w:rsid w:val="000155AD"/>
    <w:rsid w:val="00024220"/>
    <w:rsid w:val="0003193E"/>
    <w:rsid w:val="00033FAD"/>
    <w:rsid w:val="000358AD"/>
    <w:rsid w:val="00041A98"/>
    <w:rsid w:val="00055739"/>
    <w:rsid w:val="000634B5"/>
    <w:rsid w:val="00066C42"/>
    <w:rsid w:val="00070C92"/>
    <w:rsid w:val="0007684B"/>
    <w:rsid w:val="00087047"/>
    <w:rsid w:val="00087CA0"/>
    <w:rsid w:val="000961C4"/>
    <w:rsid w:val="000962A0"/>
    <w:rsid w:val="000A0AD1"/>
    <w:rsid w:val="000B024E"/>
    <w:rsid w:val="000B587F"/>
    <w:rsid w:val="000C5ED1"/>
    <w:rsid w:val="000E353E"/>
    <w:rsid w:val="000F1356"/>
    <w:rsid w:val="000F1D9B"/>
    <w:rsid w:val="000F30C4"/>
    <w:rsid w:val="001107C3"/>
    <w:rsid w:val="00124956"/>
    <w:rsid w:val="00124F32"/>
    <w:rsid w:val="00126A1F"/>
    <w:rsid w:val="00132994"/>
    <w:rsid w:val="001351C9"/>
    <w:rsid w:val="00137372"/>
    <w:rsid w:val="00141788"/>
    <w:rsid w:val="001454FB"/>
    <w:rsid w:val="00147462"/>
    <w:rsid w:val="0015690A"/>
    <w:rsid w:val="001875CA"/>
    <w:rsid w:val="00193A89"/>
    <w:rsid w:val="00193F0C"/>
    <w:rsid w:val="001A20E0"/>
    <w:rsid w:val="001A46A9"/>
    <w:rsid w:val="001C34A9"/>
    <w:rsid w:val="001C44BF"/>
    <w:rsid w:val="001C6904"/>
    <w:rsid w:val="001E5667"/>
    <w:rsid w:val="001F1582"/>
    <w:rsid w:val="001F309F"/>
    <w:rsid w:val="00212AF0"/>
    <w:rsid w:val="0022683C"/>
    <w:rsid w:val="00233ECB"/>
    <w:rsid w:val="00253031"/>
    <w:rsid w:val="00256DBA"/>
    <w:rsid w:val="00257969"/>
    <w:rsid w:val="00261E8B"/>
    <w:rsid w:val="00276524"/>
    <w:rsid w:val="002911B7"/>
    <w:rsid w:val="0029532D"/>
    <w:rsid w:val="00297156"/>
    <w:rsid w:val="002B29A6"/>
    <w:rsid w:val="002B4D3B"/>
    <w:rsid w:val="002C07BB"/>
    <w:rsid w:val="002E2739"/>
    <w:rsid w:val="002F4C2C"/>
    <w:rsid w:val="003052DA"/>
    <w:rsid w:val="00320A59"/>
    <w:rsid w:val="00324AED"/>
    <w:rsid w:val="003327F4"/>
    <w:rsid w:val="00332FF4"/>
    <w:rsid w:val="00350D28"/>
    <w:rsid w:val="00361123"/>
    <w:rsid w:val="00370646"/>
    <w:rsid w:val="00370B35"/>
    <w:rsid w:val="00385011"/>
    <w:rsid w:val="003872E2"/>
    <w:rsid w:val="00393FBC"/>
    <w:rsid w:val="00394C66"/>
    <w:rsid w:val="00395549"/>
    <w:rsid w:val="003B32DA"/>
    <w:rsid w:val="003C08E8"/>
    <w:rsid w:val="003E6F0D"/>
    <w:rsid w:val="003F1598"/>
    <w:rsid w:val="003F2B09"/>
    <w:rsid w:val="003F7CF9"/>
    <w:rsid w:val="0040424E"/>
    <w:rsid w:val="004447BB"/>
    <w:rsid w:val="0047754B"/>
    <w:rsid w:val="00484730"/>
    <w:rsid w:val="00486FEF"/>
    <w:rsid w:val="004A2076"/>
    <w:rsid w:val="004A5268"/>
    <w:rsid w:val="004B52CD"/>
    <w:rsid w:val="004C5A7D"/>
    <w:rsid w:val="004D4158"/>
    <w:rsid w:val="004D4339"/>
    <w:rsid w:val="004D470D"/>
    <w:rsid w:val="004F391A"/>
    <w:rsid w:val="00512CFA"/>
    <w:rsid w:val="005221EE"/>
    <w:rsid w:val="0053560A"/>
    <w:rsid w:val="00543BB0"/>
    <w:rsid w:val="005447B7"/>
    <w:rsid w:val="00545A50"/>
    <w:rsid w:val="00546E31"/>
    <w:rsid w:val="005609D4"/>
    <w:rsid w:val="0058216D"/>
    <w:rsid w:val="005A07E5"/>
    <w:rsid w:val="005A1EC0"/>
    <w:rsid w:val="005A61B8"/>
    <w:rsid w:val="005B04A4"/>
    <w:rsid w:val="005B54E1"/>
    <w:rsid w:val="005C50F5"/>
    <w:rsid w:val="005D25CA"/>
    <w:rsid w:val="005D4814"/>
    <w:rsid w:val="005D7143"/>
    <w:rsid w:val="005E526F"/>
    <w:rsid w:val="006002FF"/>
    <w:rsid w:val="0061715B"/>
    <w:rsid w:val="00617295"/>
    <w:rsid w:val="00622DDF"/>
    <w:rsid w:val="006231E2"/>
    <w:rsid w:val="006274AA"/>
    <w:rsid w:val="006512B9"/>
    <w:rsid w:val="006711C8"/>
    <w:rsid w:val="006849CD"/>
    <w:rsid w:val="00694D4E"/>
    <w:rsid w:val="00696CB0"/>
    <w:rsid w:val="006B7667"/>
    <w:rsid w:val="006D7214"/>
    <w:rsid w:val="006E14E0"/>
    <w:rsid w:val="006F1EDD"/>
    <w:rsid w:val="006F7B11"/>
    <w:rsid w:val="00706C0A"/>
    <w:rsid w:val="00734348"/>
    <w:rsid w:val="007370EE"/>
    <w:rsid w:val="00740032"/>
    <w:rsid w:val="007469EF"/>
    <w:rsid w:val="00784057"/>
    <w:rsid w:val="00791136"/>
    <w:rsid w:val="007A0556"/>
    <w:rsid w:val="007A09C3"/>
    <w:rsid w:val="007A67D9"/>
    <w:rsid w:val="007B4A1A"/>
    <w:rsid w:val="007B66D8"/>
    <w:rsid w:val="007D0898"/>
    <w:rsid w:val="00810D16"/>
    <w:rsid w:val="00811863"/>
    <w:rsid w:val="00812D82"/>
    <w:rsid w:val="008149DC"/>
    <w:rsid w:val="0082106B"/>
    <w:rsid w:val="00844B7C"/>
    <w:rsid w:val="00850B21"/>
    <w:rsid w:val="0085173E"/>
    <w:rsid w:val="0085684B"/>
    <w:rsid w:val="008854BC"/>
    <w:rsid w:val="00885670"/>
    <w:rsid w:val="0089292D"/>
    <w:rsid w:val="008A34EE"/>
    <w:rsid w:val="008D5FF6"/>
    <w:rsid w:val="008E1BD9"/>
    <w:rsid w:val="008E6EAE"/>
    <w:rsid w:val="008F2C32"/>
    <w:rsid w:val="008F7B56"/>
    <w:rsid w:val="00903E8A"/>
    <w:rsid w:val="0093399F"/>
    <w:rsid w:val="00963501"/>
    <w:rsid w:val="00966BCA"/>
    <w:rsid w:val="00984650"/>
    <w:rsid w:val="00993076"/>
    <w:rsid w:val="00996675"/>
    <w:rsid w:val="00996890"/>
    <w:rsid w:val="009A2BCE"/>
    <w:rsid w:val="009B2492"/>
    <w:rsid w:val="009D7486"/>
    <w:rsid w:val="009F4014"/>
    <w:rsid w:val="00A245D3"/>
    <w:rsid w:val="00A24F53"/>
    <w:rsid w:val="00A25063"/>
    <w:rsid w:val="00A43258"/>
    <w:rsid w:val="00A46710"/>
    <w:rsid w:val="00A524F7"/>
    <w:rsid w:val="00A565A6"/>
    <w:rsid w:val="00A577A0"/>
    <w:rsid w:val="00A72E65"/>
    <w:rsid w:val="00A800E7"/>
    <w:rsid w:val="00A82CE3"/>
    <w:rsid w:val="00AC3BA3"/>
    <w:rsid w:val="00B04F59"/>
    <w:rsid w:val="00B12C82"/>
    <w:rsid w:val="00B16CB8"/>
    <w:rsid w:val="00B37214"/>
    <w:rsid w:val="00B4408D"/>
    <w:rsid w:val="00B45CEE"/>
    <w:rsid w:val="00B519A3"/>
    <w:rsid w:val="00B52832"/>
    <w:rsid w:val="00B57FB8"/>
    <w:rsid w:val="00B60BBE"/>
    <w:rsid w:val="00B61D39"/>
    <w:rsid w:val="00B67DEC"/>
    <w:rsid w:val="00B746E3"/>
    <w:rsid w:val="00B7496F"/>
    <w:rsid w:val="00B86EA7"/>
    <w:rsid w:val="00BC7A5E"/>
    <w:rsid w:val="00BE48A4"/>
    <w:rsid w:val="00BF1539"/>
    <w:rsid w:val="00BF1C8E"/>
    <w:rsid w:val="00BF5A8D"/>
    <w:rsid w:val="00BF5E24"/>
    <w:rsid w:val="00C140D0"/>
    <w:rsid w:val="00C14CB7"/>
    <w:rsid w:val="00C1648F"/>
    <w:rsid w:val="00C22E29"/>
    <w:rsid w:val="00C25AC6"/>
    <w:rsid w:val="00C721E9"/>
    <w:rsid w:val="00C734F1"/>
    <w:rsid w:val="00C73509"/>
    <w:rsid w:val="00C83E59"/>
    <w:rsid w:val="00C84171"/>
    <w:rsid w:val="00C90C22"/>
    <w:rsid w:val="00CB25EC"/>
    <w:rsid w:val="00CB45F6"/>
    <w:rsid w:val="00CC2E72"/>
    <w:rsid w:val="00CC6B99"/>
    <w:rsid w:val="00CE106B"/>
    <w:rsid w:val="00CE60E9"/>
    <w:rsid w:val="00D007F2"/>
    <w:rsid w:val="00D24506"/>
    <w:rsid w:val="00D3466C"/>
    <w:rsid w:val="00D5777F"/>
    <w:rsid w:val="00D57EB6"/>
    <w:rsid w:val="00D7011D"/>
    <w:rsid w:val="00DB0C22"/>
    <w:rsid w:val="00DC7946"/>
    <w:rsid w:val="00DD5E0F"/>
    <w:rsid w:val="00DF749C"/>
    <w:rsid w:val="00E02EE7"/>
    <w:rsid w:val="00E25B07"/>
    <w:rsid w:val="00E31DA2"/>
    <w:rsid w:val="00E467A0"/>
    <w:rsid w:val="00E46B98"/>
    <w:rsid w:val="00E5554C"/>
    <w:rsid w:val="00E6314D"/>
    <w:rsid w:val="00E63C2E"/>
    <w:rsid w:val="00E76D78"/>
    <w:rsid w:val="00E92851"/>
    <w:rsid w:val="00EA4D5C"/>
    <w:rsid w:val="00EB201B"/>
    <w:rsid w:val="00EB4088"/>
    <w:rsid w:val="00EC2F1D"/>
    <w:rsid w:val="00EC56C7"/>
    <w:rsid w:val="00F00A83"/>
    <w:rsid w:val="00F11453"/>
    <w:rsid w:val="00F219AC"/>
    <w:rsid w:val="00F23868"/>
    <w:rsid w:val="00F50A9D"/>
    <w:rsid w:val="00F50DD0"/>
    <w:rsid w:val="00F527AA"/>
    <w:rsid w:val="00F66699"/>
    <w:rsid w:val="00F66942"/>
    <w:rsid w:val="00FA1ED2"/>
    <w:rsid w:val="00FB20F5"/>
    <w:rsid w:val="00FB704F"/>
    <w:rsid w:val="00FC777E"/>
    <w:rsid w:val="00FE08E1"/>
    <w:rsid w:val="00FF42A6"/>
    <w:rsid w:val="00FF4E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5E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07F2"/>
    <w:pPr>
      <w:keepNext/>
      <w:keepLines/>
      <w:numPr>
        <w:numId w:val="4"/>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1B7"/>
    <w:pPr>
      <w:keepNext/>
      <w:keepLines/>
      <w:numPr>
        <w:ilvl w:val="1"/>
        <w:numId w:val="4"/>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6EA7"/>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6EA7"/>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6EA7"/>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6EA7"/>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6EA7"/>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6EA7"/>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6EA7"/>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3B"/>
    <w:pPr>
      <w:ind w:left="720"/>
      <w:contextualSpacing/>
    </w:pPr>
  </w:style>
  <w:style w:type="character" w:customStyle="1" w:styleId="Heading1Char">
    <w:name w:val="Heading 1 Char"/>
    <w:basedOn w:val="DefaultParagraphFont"/>
    <w:link w:val="Heading1"/>
    <w:uiPriority w:val="9"/>
    <w:rsid w:val="00D007F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33F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FA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33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033FA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993076"/>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2911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6E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6E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6E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6E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6E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6E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6EA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63C2E"/>
    <w:rPr>
      <w:color w:val="0000FF" w:themeColor="hyperlink"/>
      <w:u w:val="single"/>
    </w:rPr>
  </w:style>
  <w:style w:type="paragraph" w:styleId="BalloonText">
    <w:name w:val="Balloon Text"/>
    <w:basedOn w:val="Normal"/>
    <w:link w:val="BalloonTextChar"/>
    <w:uiPriority w:val="99"/>
    <w:semiHidden/>
    <w:unhideWhenUsed/>
    <w:rsid w:val="00141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88"/>
    <w:rPr>
      <w:rFonts w:ascii="Tahoma" w:hAnsi="Tahoma" w:cs="Tahoma"/>
      <w:sz w:val="16"/>
      <w:szCs w:val="16"/>
    </w:rPr>
  </w:style>
  <w:style w:type="character" w:customStyle="1" w:styleId="m1">
    <w:name w:val="m1"/>
    <w:rsid w:val="003052DA"/>
    <w:rPr>
      <w:color w:val="0000FF"/>
    </w:rPr>
  </w:style>
  <w:style w:type="paragraph" w:customStyle="1" w:styleId="Cell10ctr">
    <w:name w:val="Cell10:ctr"/>
    <w:rsid w:val="00297156"/>
    <w:pPr>
      <w:spacing w:before="40" w:after="40" w:line="240" w:lineRule="auto"/>
      <w:jc w:val="center"/>
    </w:pPr>
    <w:rPr>
      <w:rFonts w:ascii="Arial" w:eastAsia="Times New Roman" w:hAnsi="Arial" w:cs="Times New Roman"/>
      <w:sz w:val="20"/>
      <w:szCs w:val="20"/>
    </w:rPr>
  </w:style>
  <w:style w:type="paragraph" w:customStyle="1" w:styleId="Cell10hdr">
    <w:name w:val="Cell10:hdr"/>
    <w:rsid w:val="00297156"/>
    <w:pPr>
      <w:keepNext/>
      <w:spacing w:before="60" w:after="60" w:line="240" w:lineRule="auto"/>
      <w:jc w:val="center"/>
    </w:pPr>
    <w:rPr>
      <w:rFonts w:ascii="Arial" w:eastAsia="Times New Roman" w:hAnsi="Arial" w:cs="Arial"/>
      <w:b/>
      <w:sz w:val="20"/>
      <w:szCs w:val="20"/>
    </w:rPr>
  </w:style>
  <w:style w:type="paragraph" w:customStyle="1" w:styleId="Cell10left">
    <w:name w:val="Cell10:left"/>
    <w:link w:val="Cell10leftChar"/>
    <w:rsid w:val="00297156"/>
    <w:pPr>
      <w:spacing w:before="40" w:after="40" w:line="240" w:lineRule="auto"/>
    </w:pPr>
    <w:rPr>
      <w:rFonts w:ascii="Arial" w:eastAsia="Times New Roman" w:hAnsi="Arial" w:cs="Times New Roman"/>
      <w:snapToGrid w:val="0"/>
      <w:sz w:val="24"/>
      <w:szCs w:val="20"/>
    </w:rPr>
  </w:style>
  <w:style w:type="character" w:customStyle="1" w:styleId="Cell10leftChar">
    <w:name w:val="Cell10:left Char"/>
    <w:link w:val="Cell10left"/>
    <w:rsid w:val="00297156"/>
    <w:rPr>
      <w:rFonts w:ascii="Arial" w:eastAsia="Times New Roman" w:hAnsi="Arial" w:cs="Times New Roman"/>
      <w:snapToGrid w:val="0"/>
      <w:sz w:val="24"/>
      <w:szCs w:val="20"/>
    </w:rPr>
  </w:style>
  <w:style w:type="paragraph" w:customStyle="1" w:styleId="Head1NoTOC">
    <w:name w:val="Head 1—No TOC"/>
    <w:next w:val="Normal"/>
    <w:rsid w:val="00297156"/>
    <w:pPr>
      <w:spacing w:before="240" w:after="240" w:line="240" w:lineRule="auto"/>
    </w:pPr>
    <w:rPr>
      <w:rFonts w:ascii="Arial Bold" w:eastAsia="Times New Roman" w:hAnsi="Arial Bold" w:cs="Arial"/>
      <w:b/>
      <w:sz w:val="40"/>
      <w:szCs w:val="20"/>
    </w:rPr>
  </w:style>
  <w:style w:type="paragraph" w:styleId="Header">
    <w:name w:val="header"/>
    <w:basedOn w:val="Normal"/>
    <w:link w:val="HeaderChar"/>
    <w:uiPriority w:val="99"/>
    <w:unhideWhenUsed/>
    <w:rsid w:val="0000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6EA"/>
  </w:style>
  <w:style w:type="paragraph" w:styleId="Footer">
    <w:name w:val="footer"/>
    <w:basedOn w:val="Normal"/>
    <w:link w:val="FooterChar"/>
    <w:uiPriority w:val="99"/>
    <w:unhideWhenUsed/>
    <w:rsid w:val="0000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6EA"/>
  </w:style>
  <w:style w:type="paragraph" w:styleId="PlainText">
    <w:name w:val="Plain Text"/>
    <w:basedOn w:val="Normal"/>
    <w:link w:val="PlainTextChar"/>
    <w:uiPriority w:val="99"/>
    <w:unhideWhenUsed/>
    <w:rsid w:val="007A09C3"/>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sid w:val="007A09C3"/>
    <w:rPr>
      <w:rFonts w:ascii="Calibri" w:eastAsia="SimSun" w:hAnsi="Calibri" w:cs="Times New Roman"/>
      <w:szCs w:val="21"/>
    </w:rPr>
  </w:style>
  <w:style w:type="character" w:styleId="HTMLTypewriter">
    <w:name w:val="HTML Typewriter"/>
    <w:basedOn w:val="DefaultParagraphFont"/>
    <w:uiPriority w:val="99"/>
    <w:semiHidden/>
    <w:unhideWhenUsed/>
    <w:rsid w:val="007A09C3"/>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812D82"/>
    <w:pPr>
      <w:spacing w:after="0" w:line="240" w:lineRule="auto"/>
    </w:pPr>
    <w:rPr>
      <w:sz w:val="20"/>
      <w:szCs w:val="20"/>
    </w:rPr>
  </w:style>
  <w:style w:type="character" w:customStyle="1" w:styleId="FootnoteTextChar">
    <w:name w:val="Footnote Text Char"/>
    <w:basedOn w:val="DefaultParagraphFont"/>
    <w:link w:val="FootnoteText"/>
    <w:uiPriority w:val="99"/>
    <w:rsid w:val="00812D82"/>
    <w:rPr>
      <w:sz w:val="20"/>
      <w:szCs w:val="20"/>
    </w:rPr>
  </w:style>
  <w:style w:type="character" w:styleId="FootnoteReference">
    <w:name w:val="footnote reference"/>
    <w:basedOn w:val="DefaultParagraphFont"/>
    <w:uiPriority w:val="99"/>
    <w:semiHidden/>
    <w:unhideWhenUsed/>
    <w:rsid w:val="00812D82"/>
    <w:rPr>
      <w:vertAlign w:val="superscript"/>
    </w:rPr>
  </w:style>
  <w:style w:type="character" w:styleId="CommentReference">
    <w:name w:val="annotation reference"/>
    <w:basedOn w:val="DefaultParagraphFont"/>
    <w:uiPriority w:val="99"/>
    <w:semiHidden/>
    <w:unhideWhenUsed/>
    <w:rsid w:val="003C08E8"/>
    <w:rPr>
      <w:sz w:val="16"/>
      <w:szCs w:val="16"/>
    </w:rPr>
  </w:style>
  <w:style w:type="paragraph" w:styleId="CommentText">
    <w:name w:val="annotation text"/>
    <w:basedOn w:val="Normal"/>
    <w:link w:val="CommentTextChar"/>
    <w:uiPriority w:val="99"/>
    <w:semiHidden/>
    <w:unhideWhenUsed/>
    <w:rsid w:val="003C08E8"/>
    <w:pPr>
      <w:spacing w:line="240" w:lineRule="auto"/>
    </w:pPr>
    <w:rPr>
      <w:sz w:val="20"/>
      <w:szCs w:val="20"/>
    </w:rPr>
  </w:style>
  <w:style w:type="character" w:customStyle="1" w:styleId="CommentTextChar">
    <w:name w:val="Comment Text Char"/>
    <w:basedOn w:val="DefaultParagraphFont"/>
    <w:link w:val="CommentText"/>
    <w:uiPriority w:val="99"/>
    <w:semiHidden/>
    <w:rsid w:val="003C08E8"/>
    <w:rPr>
      <w:sz w:val="20"/>
      <w:szCs w:val="20"/>
    </w:rPr>
  </w:style>
  <w:style w:type="paragraph" w:styleId="CommentSubject">
    <w:name w:val="annotation subject"/>
    <w:basedOn w:val="CommentText"/>
    <w:next w:val="CommentText"/>
    <w:link w:val="CommentSubjectChar"/>
    <w:uiPriority w:val="99"/>
    <w:semiHidden/>
    <w:unhideWhenUsed/>
    <w:rsid w:val="003C08E8"/>
    <w:rPr>
      <w:b/>
      <w:bCs/>
    </w:rPr>
  </w:style>
  <w:style w:type="character" w:customStyle="1" w:styleId="CommentSubjectChar">
    <w:name w:val="Comment Subject Char"/>
    <w:basedOn w:val="CommentTextChar"/>
    <w:link w:val="CommentSubject"/>
    <w:uiPriority w:val="99"/>
    <w:semiHidden/>
    <w:rsid w:val="003C08E8"/>
    <w:rPr>
      <w:b/>
      <w:bCs/>
      <w:sz w:val="20"/>
      <w:szCs w:val="20"/>
    </w:rPr>
  </w:style>
  <w:style w:type="character" w:styleId="Emphasis">
    <w:name w:val="Emphasis"/>
    <w:basedOn w:val="DefaultParagraphFont"/>
    <w:uiPriority w:val="20"/>
    <w:qFormat/>
    <w:rsid w:val="007B4A1A"/>
    <w:rPr>
      <w:i/>
      <w:iCs/>
    </w:rPr>
  </w:style>
  <w:style w:type="character" w:customStyle="1" w:styleId="st1">
    <w:name w:val="st1"/>
    <w:basedOn w:val="DefaultParagraphFont"/>
    <w:rsid w:val="00C84171"/>
  </w:style>
  <w:style w:type="paragraph" w:styleId="Revision">
    <w:name w:val="Revision"/>
    <w:hidden/>
    <w:uiPriority w:val="99"/>
    <w:semiHidden/>
    <w:rsid w:val="0040424E"/>
    <w:pPr>
      <w:spacing w:after="0" w:line="240" w:lineRule="auto"/>
    </w:pPr>
  </w:style>
  <w:style w:type="paragraph" w:styleId="TOCHeading">
    <w:name w:val="TOC Heading"/>
    <w:basedOn w:val="Heading1"/>
    <w:next w:val="Normal"/>
    <w:uiPriority w:val="39"/>
    <w:semiHidden/>
    <w:unhideWhenUsed/>
    <w:qFormat/>
    <w:rsid w:val="00FC777E"/>
    <w:pPr>
      <w:numPr>
        <w:numId w:val="0"/>
      </w:numPr>
      <w:spacing w:after="0"/>
      <w:outlineLvl w:val="9"/>
    </w:pPr>
    <w:rPr>
      <w:lang w:eastAsia="en-US"/>
    </w:rPr>
  </w:style>
  <w:style w:type="paragraph" w:styleId="TOC1">
    <w:name w:val="toc 1"/>
    <w:basedOn w:val="Normal"/>
    <w:next w:val="Normal"/>
    <w:autoRedefine/>
    <w:uiPriority w:val="39"/>
    <w:unhideWhenUsed/>
    <w:rsid w:val="00FC777E"/>
    <w:pPr>
      <w:spacing w:after="100"/>
    </w:pPr>
  </w:style>
  <w:style w:type="paragraph" w:styleId="TOC2">
    <w:name w:val="toc 2"/>
    <w:basedOn w:val="Normal"/>
    <w:next w:val="Normal"/>
    <w:autoRedefine/>
    <w:uiPriority w:val="39"/>
    <w:unhideWhenUsed/>
    <w:rsid w:val="00FC777E"/>
    <w:pPr>
      <w:spacing w:after="100"/>
      <w:ind w:left="220"/>
    </w:pPr>
  </w:style>
  <w:style w:type="paragraph" w:styleId="TOC3">
    <w:name w:val="toc 3"/>
    <w:basedOn w:val="Normal"/>
    <w:next w:val="Normal"/>
    <w:autoRedefine/>
    <w:uiPriority w:val="39"/>
    <w:unhideWhenUsed/>
    <w:rsid w:val="00FC777E"/>
    <w:pPr>
      <w:spacing w:after="100"/>
      <w:ind w:left="440"/>
    </w:pPr>
  </w:style>
  <w:style w:type="character" w:customStyle="1" w:styleId="tx1">
    <w:name w:val="tx1"/>
    <w:basedOn w:val="DefaultParagraphFont"/>
    <w:rsid w:val="00D7011D"/>
    <w:rPr>
      <w:b/>
      <w:bCs/>
    </w:rPr>
  </w:style>
  <w:style w:type="character" w:customStyle="1" w:styleId="apple-converted-space">
    <w:name w:val="apple-converted-space"/>
    <w:basedOn w:val="DefaultParagraphFont"/>
    <w:rsid w:val="000768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07F2"/>
    <w:pPr>
      <w:keepNext/>
      <w:keepLines/>
      <w:numPr>
        <w:numId w:val="4"/>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1B7"/>
    <w:pPr>
      <w:keepNext/>
      <w:keepLines/>
      <w:numPr>
        <w:ilvl w:val="1"/>
        <w:numId w:val="4"/>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6EA7"/>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6EA7"/>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6EA7"/>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6EA7"/>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6EA7"/>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6EA7"/>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6EA7"/>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3B"/>
    <w:pPr>
      <w:ind w:left="720"/>
      <w:contextualSpacing/>
    </w:pPr>
  </w:style>
  <w:style w:type="character" w:customStyle="1" w:styleId="Heading1Char">
    <w:name w:val="Heading 1 Char"/>
    <w:basedOn w:val="DefaultParagraphFont"/>
    <w:link w:val="Heading1"/>
    <w:uiPriority w:val="9"/>
    <w:rsid w:val="00D007F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33F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FA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33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033FA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993076"/>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2911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6E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6E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6E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6E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6E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6E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6EA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63C2E"/>
    <w:rPr>
      <w:color w:val="0000FF" w:themeColor="hyperlink"/>
      <w:u w:val="single"/>
    </w:rPr>
  </w:style>
  <w:style w:type="paragraph" w:styleId="BalloonText">
    <w:name w:val="Balloon Text"/>
    <w:basedOn w:val="Normal"/>
    <w:link w:val="BalloonTextChar"/>
    <w:uiPriority w:val="99"/>
    <w:semiHidden/>
    <w:unhideWhenUsed/>
    <w:rsid w:val="00141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88"/>
    <w:rPr>
      <w:rFonts w:ascii="Tahoma" w:hAnsi="Tahoma" w:cs="Tahoma"/>
      <w:sz w:val="16"/>
      <w:szCs w:val="16"/>
    </w:rPr>
  </w:style>
  <w:style w:type="character" w:customStyle="1" w:styleId="m1">
    <w:name w:val="m1"/>
    <w:rsid w:val="003052DA"/>
    <w:rPr>
      <w:color w:val="0000FF"/>
    </w:rPr>
  </w:style>
  <w:style w:type="paragraph" w:customStyle="1" w:styleId="Cell10ctr">
    <w:name w:val="Cell10:ctr"/>
    <w:rsid w:val="00297156"/>
    <w:pPr>
      <w:spacing w:before="40" w:after="40" w:line="240" w:lineRule="auto"/>
      <w:jc w:val="center"/>
    </w:pPr>
    <w:rPr>
      <w:rFonts w:ascii="Arial" w:eastAsia="Times New Roman" w:hAnsi="Arial" w:cs="Times New Roman"/>
      <w:sz w:val="20"/>
      <w:szCs w:val="20"/>
    </w:rPr>
  </w:style>
  <w:style w:type="paragraph" w:customStyle="1" w:styleId="Cell10hdr">
    <w:name w:val="Cell10:hdr"/>
    <w:rsid w:val="00297156"/>
    <w:pPr>
      <w:keepNext/>
      <w:spacing w:before="60" w:after="60" w:line="240" w:lineRule="auto"/>
      <w:jc w:val="center"/>
    </w:pPr>
    <w:rPr>
      <w:rFonts w:ascii="Arial" w:eastAsia="Times New Roman" w:hAnsi="Arial" w:cs="Arial"/>
      <w:b/>
      <w:sz w:val="20"/>
      <w:szCs w:val="20"/>
    </w:rPr>
  </w:style>
  <w:style w:type="paragraph" w:customStyle="1" w:styleId="Cell10left">
    <w:name w:val="Cell10:left"/>
    <w:link w:val="Cell10leftChar"/>
    <w:rsid w:val="00297156"/>
    <w:pPr>
      <w:spacing w:before="40" w:after="40" w:line="240" w:lineRule="auto"/>
    </w:pPr>
    <w:rPr>
      <w:rFonts w:ascii="Arial" w:eastAsia="Times New Roman" w:hAnsi="Arial" w:cs="Times New Roman"/>
      <w:snapToGrid w:val="0"/>
      <w:sz w:val="24"/>
      <w:szCs w:val="20"/>
    </w:rPr>
  </w:style>
  <w:style w:type="character" w:customStyle="1" w:styleId="Cell10leftChar">
    <w:name w:val="Cell10:left Char"/>
    <w:link w:val="Cell10left"/>
    <w:rsid w:val="00297156"/>
    <w:rPr>
      <w:rFonts w:ascii="Arial" w:eastAsia="Times New Roman" w:hAnsi="Arial" w:cs="Times New Roman"/>
      <w:snapToGrid w:val="0"/>
      <w:sz w:val="24"/>
      <w:szCs w:val="20"/>
    </w:rPr>
  </w:style>
  <w:style w:type="paragraph" w:customStyle="1" w:styleId="Head1NoTOC">
    <w:name w:val="Head 1—No TOC"/>
    <w:next w:val="Normal"/>
    <w:rsid w:val="00297156"/>
    <w:pPr>
      <w:spacing w:before="240" w:after="240" w:line="240" w:lineRule="auto"/>
    </w:pPr>
    <w:rPr>
      <w:rFonts w:ascii="Arial Bold" w:eastAsia="Times New Roman" w:hAnsi="Arial Bold" w:cs="Arial"/>
      <w:b/>
      <w:sz w:val="40"/>
      <w:szCs w:val="20"/>
    </w:rPr>
  </w:style>
  <w:style w:type="paragraph" w:styleId="Header">
    <w:name w:val="header"/>
    <w:basedOn w:val="Normal"/>
    <w:link w:val="HeaderChar"/>
    <w:uiPriority w:val="99"/>
    <w:unhideWhenUsed/>
    <w:rsid w:val="0000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6EA"/>
  </w:style>
  <w:style w:type="paragraph" w:styleId="Footer">
    <w:name w:val="footer"/>
    <w:basedOn w:val="Normal"/>
    <w:link w:val="FooterChar"/>
    <w:uiPriority w:val="99"/>
    <w:unhideWhenUsed/>
    <w:rsid w:val="0000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6EA"/>
  </w:style>
  <w:style w:type="paragraph" w:styleId="PlainText">
    <w:name w:val="Plain Text"/>
    <w:basedOn w:val="Normal"/>
    <w:link w:val="PlainTextChar"/>
    <w:uiPriority w:val="99"/>
    <w:unhideWhenUsed/>
    <w:rsid w:val="007A09C3"/>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sid w:val="007A09C3"/>
    <w:rPr>
      <w:rFonts w:ascii="Calibri" w:eastAsia="SimSun" w:hAnsi="Calibri" w:cs="Times New Roman"/>
      <w:szCs w:val="21"/>
    </w:rPr>
  </w:style>
  <w:style w:type="character" w:styleId="HTMLTypewriter">
    <w:name w:val="HTML Typewriter"/>
    <w:basedOn w:val="DefaultParagraphFont"/>
    <w:uiPriority w:val="99"/>
    <w:semiHidden/>
    <w:unhideWhenUsed/>
    <w:rsid w:val="007A09C3"/>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812D82"/>
    <w:pPr>
      <w:spacing w:after="0" w:line="240" w:lineRule="auto"/>
    </w:pPr>
    <w:rPr>
      <w:sz w:val="20"/>
      <w:szCs w:val="20"/>
    </w:rPr>
  </w:style>
  <w:style w:type="character" w:customStyle="1" w:styleId="FootnoteTextChar">
    <w:name w:val="Footnote Text Char"/>
    <w:basedOn w:val="DefaultParagraphFont"/>
    <w:link w:val="FootnoteText"/>
    <w:uiPriority w:val="99"/>
    <w:rsid w:val="00812D82"/>
    <w:rPr>
      <w:sz w:val="20"/>
      <w:szCs w:val="20"/>
    </w:rPr>
  </w:style>
  <w:style w:type="character" w:styleId="FootnoteReference">
    <w:name w:val="footnote reference"/>
    <w:basedOn w:val="DefaultParagraphFont"/>
    <w:uiPriority w:val="99"/>
    <w:semiHidden/>
    <w:unhideWhenUsed/>
    <w:rsid w:val="00812D82"/>
    <w:rPr>
      <w:vertAlign w:val="superscript"/>
    </w:rPr>
  </w:style>
  <w:style w:type="character" w:styleId="CommentReference">
    <w:name w:val="annotation reference"/>
    <w:basedOn w:val="DefaultParagraphFont"/>
    <w:uiPriority w:val="99"/>
    <w:semiHidden/>
    <w:unhideWhenUsed/>
    <w:rsid w:val="003C08E8"/>
    <w:rPr>
      <w:sz w:val="16"/>
      <w:szCs w:val="16"/>
    </w:rPr>
  </w:style>
  <w:style w:type="paragraph" w:styleId="CommentText">
    <w:name w:val="annotation text"/>
    <w:basedOn w:val="Normal"/>
    <w:link w:val="CommentTextChar"/>
    <w:uiPriority w:val="99"/>
    <w:semiHidden/>
    <w:unhideWhenUsed/>
    <w:rsid w:val="003C08E8"/>
    <w:pPr>
      <w:spacing w:line="240" w:lineRule="auto"/>
    </w:pPr>
    <w:rPr>
      <w:sz w:val="20"/>
      <w:szCs w:val="20"/>
    </w:rPr>
  </w:style>
  <w:style w:type="character" w:customStyle="1" w:styleId="CommentTextChar">
    <w:name w:val="Comment Text Char"/>
    <w:basedOn w:val="DefaultParagraphFont"/>
    <w:link w:val="CommentText"/>
    <w:uiPriority w:val="99"/>
    <w:semiHidden/>
    <w:rsid w:val="003C08E8"/>
    <w:rPr>
      <w:sz w:val="20"/>
      <w:szCs w:val="20"/>
    </w:rPr>
  </w:style>
  <w:style w:type="paragraph" w:styleId="CommentSubject">
    <w:name w:val="annotation subject"/>
    <w:basedOn w:val="CommentText"/>
    <w:next w:val="CommentText"/>
    <w:link w:val="CommentSubjectChar"/>
    <w:uiPriority w:val="99"/>
    <w:semiHidden/>
    <w:unhideWhenUsed/>
    <w:rsid w:val="003C08E8"/>
    <w:rPr>
      <w:b/>
      <w:bCs/>
    </w:rPr>
  </w:style>
  <w:style w:type="character" w:customStyle="1" w:styleId="CommentSubjectChar">
    <w:name w:val="Comment Subject Char"/>
    <w:basedOn w:val="CommentTextChar"/>
    <w:link w:val="CommentSubject"/>
    <w:uiPriority w:val="99"/>
    <w:semiHidden/>
    <w:rsid w:val="003C08E8"/>
    <w:rPr>
      <w:b/>
      <w:bCs/>
      <w:sz w:val="20"/>
      <w:szCs w:val="20"/>
    </w:rPr>
  </w:style>
  <w:style w:type="character" w:styleId="Emphasis">
    <w:name w:val="Emphasis"/>
    <w:basedOn w:val="DefaultParagraphFont"/>
    <w:uiPriority w:val="20"/>
    <w:qFormat/>
    <w:rsid w:val="007B4A1A"/>
    <w:rPr>
      <w:i/>
      <w:iCs/>
    </w:rPr>
  </w:style>
  <w:style w:type="character" w:customStyle="1" w:styleId="st1">
    <w:name w:val="st1"/>
    <w:basedOn w:val="DefaultParagraphFont"/>
    <w:rsid w:val="00C84171"/>
  </w:style>
  <w:style w:type="paragraph" w:styleId="Revision">
    <w:name w:val="Revision"/>
    <w:hidden/>
    <w:uiPriority w:val="99"/>
    <w:semiHidden/>
    <w:rsid w:val="0040424E"/>
    <w:pPr>
      <w:spacing w:after="0" w:line="240" w:lineRule="auto"/>
    </w:pPr>
  </w:style>
  <w:style w:type="paragraph" w:styleId="TOCHeading">
    <w:name w:val="TOC Heading"/>
    <w:basedOn w:val="Heading1"/>
    <w:next w:val="Normal"/>
    <w:uiPriority w:val="39"/>
    <w:semiHidden/>
    <w:unhideWhenUsed/>
    <w:qFormat/>
    <w:rsid w:val="00FC777E"/>
    <w:pPr>
      <w:numPr>
        <w:numId w:val="0"/>
      </w:numPr>
      <w:spacing w:after="0"/>
      <w:outlineLvl w:val="9"/>
    </w:pPr>
    <w:rPr>
      <w:lang w:eastAsia="en-US"/>
    </w:rPr>
  </w:style>
  <w:style w:type="paragraph" w:styleId="TOC1">
    <w:name w:val="toc 1"/>
    <w:basedOn w:val="Normal"/>
    <w:next w:val="Normal"/>
    <w:autoRedefine/>
    <w:uiPriority w:val="39"/>
    <w:unhideWhenUsed/>
    <w:rsid w:val="00FC777E"/>
    <w:pPr>
      <w:spacing w:after="100"/>
    </w:pPr>
  </w:style>
  <w:style w:type="paragraph" w:styleId="TOC2">
    <w:name w:val="toc 2"/>
    <w:basedOn w:val="Normal"/>
    <w:next w:val="Normal"/>
    <w:autoRedefine/>
    <w:uiPriority w:val="39"/>
    <w:unhideWhenUsed/>
    <w:rsid w:val="00FC777E"/>
    <w:pPr>
      <w:spacing w:after="100"/>
      <w:ind w:left="220"/>
    </w:pPr>
  </w:style>
  <w:style w:type="paragraph" w:styleId="TOC3">
    <w:name w:val="toc 3"/>
    <w:basedOn w:val="Normal"/>
    <w:next w:val="Normal"/>
    <w:autoRedefine/>
    <w:uiPriority w:val="39"/>
    <w:unhideWhenUsed/>
    <w:rsid w:val="00FC777E"/>
    <w:pPr>
      <w:spacing w:after="100"/>
      <w:ind w:left="440"/>
    </w:pPr>
  </w:style>
  <w:style w:type="character" w:customStyle="1" w:styleId="tx1">
    <w:name w:val="tx1"/>
    <w:basedOn w:val="DefaultParagraphFont"/>
    <w:rsid w:val="00D7011D"/>
    <w:rPr>
      <w:b/>
      <w:bCs/>
    </w:rPr>
  </w:style>
  <w:style w:type="character" w:customStyle="1" w:styleId="apple-converted-space">
    <w:name w:val="apple-converted-space"/>
    <w:basedOn w:val="DefaultParagraphFont"/>
    <w:rsid w:val="0007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hyperlink" Target="http://myexample.org/myhandler?name1=value1&amp;name2=value2&amp;FirstParameterName=firstParamValue&amp;SecondParameterName=secondParamValue" TargetMode="External"/><Relationship Id="rId26" Type="http://schemas.openxmlformats.org/officeDocument/2006/relationships/image" Target="media/image8.png"/><Relationship Id="rId27" Type="http://schemas.openxmlformats.org/officeDocument/2006/relationships/hyperlink" Target="mailto:public@epacdxnode.net" TargetMode="External"/><Relationship Id="rId28" Type="http://schemas.openxmlformats.org/officeDocument/2006/relationships/hyperlink" Target="https://ends2.epacdxnode.net/RestProxy/Query?Node=.NetNodeTest2.0&amp;Dataflow=NCT&amp;Request=Query_v1.0&amp;Params=stringParameter|string&amp;RowID=0&amp;MaxRows=100" TargetMode="External"/><Relationship Id="rId29" Type="http://schemas.openxmlformats.org/officeDocument/2006/relationships/hyperlink" Target="https://ends2.epacdxnode.net/RestProxy/Query?Node=VirtualNode&amp;Dataflow=NCT&amp;Request=Query_v1.0&amp;Params=stringParameter|string&amp;RowID=0&amp;MaxRows=100" TargetMode="Externa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2.png"/><Relationship Id="rId13" Type="http://schemas.openxmlformats.org/officeDocument/2006/relationships/image" Target="media/image20.png"/><Relationship Id="rId14" Type="http://schemas.openxmlformats.org/officeDocument/2006/relationships/hyperlink" Target="http://qwwebservices.usgs.gov/Station/search?countycode=40%3A109&amp;characteristicName=pH&amp;Format=xml" TargetMode="External"/><Relationship Id="rId15" Type="http://schemas.openxmlformats.org/officeDocument/2006/relationships/hyperlink" Target="http://qwwebservices.usgs.gov" TargetMode="External"/><Relationship Id="rId16" Type="http://schemas.openxmlformats.org/officeDocument/2006/relationships/hyperlink" Target="http://qwwebservices.usgs.gov/technical-documentation.html" TargetMode="External"/><Relationship Id="rId17" Type="http://schemas.openxmlformats.org/officeDocument/2006/relationships/hyperlink" Target="http://qwwebservices.usgs.gov/Station/search?countycode=40%3A109&amp;characteristicName=pH&amp;format=xml" TargetMode="External"/><Relationship Id="rId18" Type="http://schemas.openxmlformats.org/officeDocument/2006/relationships/hyperlink" Target="http://www.exchangenetwork.net/exchange-network-discovery-service-ends/" TargetMode="External"/><Relationship Id="rId19" Type="http://schemas.openxmlformats.org/officeDocument/2006/relationships/hyperlink" Target="mailto:nodehelpdesk@epacdx.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qwwebservices.usgs.gov/Station/search?countycode=40%3A109&amp;characteristicName=pH&amp;mimeType=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8BFA-56F6-7744-8099-1A4503D3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4227</Words>
  <Characters>24097</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Open Environment</Company>
  <LinksUpToDate>false</LinksUpToDate>
  <CharactersWithSpaces>28268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Kurt Rakouskas</cp:lastModifiedBy>
  <cp:revision>2</cp:revision>
  <cp:lastPrinted>2012-09-11T22:01:00Z</cp:lastPrinted>
  <dcterms:created xsi:type="dcterms:W3CDTF">2013-05-30T17:06:00Z</dcterms:created>
  <dcterms:modified xsi:type="dcterms:W3CDTF">2013-05-30T17:06:00Z</dcterms:modified>
</cp:coreProperties>
</file>