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57" w:rsidRDefault="00CD1C57" w:rsidP="00CD1C57">
      <w:bookmarkStart w:id="0" w:name="_GoBack"/>
      <w:bookmarkEnd w:id="0"/>
    </w:p>
    <w:tbl>
      <w:tblPr>
        <w:tblW w:w="4689" w:type="pct"/>
        <w:tblLook w:val="0000" w:firstRow="0" w:lastRow="0" w:firstColumn="0" w:lastColumn="0" w:noHBand="0" w:noVBand="0"/>
      </w:tblPr>
      <w:tblGrid>
        <w:gridCol w:w="867"/>
        <w:gridCol w:w="11489"/>
      </w:tblGrid>
      <w:tr w:rsidR="00CD1C57" w:rsidRPr="00B337A3" w:rsidTr="004667EF">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CD1C57" w:rsidRPr="00B337A3" w:rsidRDefault="00CD1C57" w:rsidP="004667EF">
            <w:pPr>
              <w:jc w:val="center"/>
              <w:rPr>
                <w:rFonts w:ascii="Verdana" w:hAnsi="Verdana" w:cs="Arial"/>
                <w:b/>
                <w:bCs/>
                <w:color w:val="333333"/>
              </w:rPr>
            </w:pPr>
            <w:r w:rsidRPr="00B337A3">
              <w:rPr>
                <w:rFonts w:ascii="Verdana" w:hAnsi="Verdana" w:cs="Arial"/>
                <w:b/>
                <w:bCs/>
                <w:color w:val="333333"/>
                <w:sz w:val="22"/>
                <w:szCs w:val="22"/>
              </w:rPr>
              <w:t>CROMERR System Checklist</w:t>
            </w:r>
          </w:p>
        </w:tc>
      </w:tr>
      <w:tr w:rsidR="00CD1C57" w:rsidRPr="00B337A3" w:rsidTr="004667EF">
        <w:trPr>
          <w:trHeight w:val="540"/>
        </w:trPr>
        <w:tc>
          <w:tcPr>
            <w:tcW w:w="351" w:type="pct"/>
            <w:tcBorders>
              <w:top w:val="single" w:sz="4" w:space="0" w:color="auto"/>
              <w:left w:val="single" w:sz="4" w:space="0" w:color="auto"/>
              <w:bottom w:val="single" w:sz="12" w:space="0" w:color="auto"/>
              <w:right w:val="single" w:sz="4" w:space="0" w:color="auto"/>
            </w:tcBorders>
            <w:shd w:val="clear" w:color="auto" w:fill="auto"/>
            <w:noWrap/>
            <w:vAlign w:val="center"/>
          </w:tcPr>
          <w:p w:rsidR="00CD1C57" w:rsidRPr="00B337A3" w:rsidRDefault="00CD1C57" w:rsidP="004667EF">
            <w:pPr>
              <w:jc w:val="center"/>
              <w:rPr>
                <w:rFonts w:ascii="Verdana" w:hAnsi="Verdana" w:cs="Arial"/>
                <w:b/>
                <w:bCs/>
              </w:rPr>
            </w:pPr>
            <w:r w:rsidRPr="00B337A3">
              <w:rPr>
                <w:rFonts w:ascii="Verdana" w:hAnsi="Verdana" w:cs="Arial"/>
                <w:b/>
                <w:bCs/>
                <w:sz w:val="22"/>
                <w:szCs w:val="22"/>
              </w:rPr>
              <w:t>Item</w:t>
            </w:r>
          </w:p>
        </w:tc>
        <w:tc>
          <w:tcPr>
            <w:tcW w:w="4649" w:type="pct"/>
            <w:tcBorders>
              <w:top w:val="single" w:sz="4" w:space="0" w:color="auto"/>
              <w:left w:val="nil"/>
              <w:bottom w:val="single" w:sz="12" w:space="0" w:color="auto"/>
              <w:right w:val="single" w:sz="4" w:space="0" w:color="auto"/>
            </w:tcBorders>
            <w:shd w:val="clear" w:color="auto" w:fill="auto"/>
            <w:noWrap/>
            <w:vAlign w:val="center"/>
          </w:tcPr>
          <w:p w:rsidR="00501A05" w:rsidRPr="000A1CDD" w:rsidRDefault="00FA383D" w:rsidP="0046246A">
            <w:pPr>
              <w:rPr>
                <w:rFonts w:ascii="Verdana" w:hAnsi="Verdana"/>
              </w:rPr>
            </w:pPr>
            <w:r w:rsidRPr="009A5CF7">
              <w:rPr>
                <w:rFonts w:ascii="Verdana" w:hAnsi="Verdana"/>
                <w:sz w:val="22"/>
                <w:szCs w:val="22"/>
              </w:rPr>
              <w:t xml:space="preserve">Attachment </w:t>
            </w:r>
            <w:r w:rsidR="00C80C19">
              <w:rPr>
                <w:rFonts w:ascii="Verdana" w:hAnsi="Verdana"/>
                <w:sz w:val="22"/>
                <w:szCs w:val="22"/>
              </w:rPr>
              <w:t>1</w:t>
            </w:r>
            <w:r w:rsidRPr="009A5CF7">
              <w:rPr>
                <w:rFonts w:ascii="Verdana" w:hAnsi="Verdana"/>
                <w:sz w:val="22"/>
                <w:szCs w:val="22"/>
              </w:rPr>
              <w:t xml:space="preserve"> </w:t>
            </w:r>
            <w:r w:rsidR="0046246A" w:rsidRPr="009A5CF7">
              <w:rPr>
                <w:rFonts w:ascii="Verdana" w:hAnsi="Verdana"/>
                <w:sz w:val="22"/>
                <w:szCs w:val="22"/>
              </w:rPr>
              <w:t>–</w:t>
            </w:r>
            <w:r w:rsidRPr="009A5CF7">
              <w:rPr>
                <w:rFonts w:ascii="Verdana" w:hAnsi="Verdana"/>
                <w:sz w:val="22"/>
                <w:szCs w:val="22"/>
              </w:rPr>
              <w:t xml:space="preserve"> </w:t>
            </w:r>
            <w:r w:rsidR="00FB6F22">
              <w:rPr>
                <w:rFonts w:ascii="Verdana" w:hAnsi="Verdana"/>
                <w:sz w:val="22"/>
                <w:szCs w:val="22"/>
              </w:rPr>
              <w:t>SCS</w:t>
            </w:r>
            <w:r w:rsidR="0046246A" w:rsidRPr="009A5CF7">
              <w:rPr>
                <w:rFonts w:ascii="Verdana" w:hAnsi="Verdana"/>
                <w:sz w:val="22"/>
                <w:szCs w:val="22"/>
              </w:rPr>
              <w:t xml:space="preserve"> </w:t>
            </w:r>
            <w:r w:rsidRPr="009A5CF7">
              <w:rPr>
                <w:rFonts w:ascii="Verdana" w:hAnsi="Verdana"/>
                <w:sz w:val="22"/>
                <w:szCs w:val="22"/>
              </w:rPr>
              <w:t>Registration Maintenan</w:t>
            </w:r>
            <w:r w:rsidR="0046246A" w:rsidRPr="009A5CF7">
              <w:rPr>
                <w:rFonts w:ascii="Verdana" w:hAnsi="Verdana"/>
                <w:sz w:val="22"/>
                <w:szCs w:val="22"/>
              </w:rPr>
              <w:t>ce Rules of Behavior</w:t>
            </w:r>
            <w:r w:rsidR="00C80C19">
              <w:rPr>
                <w:rFonts w:ascii="Verdana" w:hAnsi="Verdana"/>
                <w:sz w:val="22"/>
                <w:szCs w:val="22"/>
              </w:rPr>
              <w:t xml:space="preserve"> Release</w:t>
            </w:r>
            <w:r w:rsidRPr="009A5CF7">
              <w:rPr>
                <w:rFonts w:ascii="Verdana" w:hAnsi="Verdana"/>
                <w:sz w:val="22"/>
                <w:szCs w:val="22"/>
              </w:rPr>
              <w:t>.doc</w:t>
            </w:r>
          </w:p>
          <w:p w:rsidR="0046246A" w:rsidRDefault="0046246A" w:rsidP="0046246A">
            <w:pPr>
              <w:rPr>
                <w:rFonts w:ascii="Verdana" w:hAnsi="Verdana"/>
              </w:rPr>
            </w:pPr>
            <w:r w:rsidRPr="009A5CF7">
              <w:rPr>
                <w:rFonts w:ascii="Verdana" w:hAnsi="Verdana"/>
                <w:sz w:val="22"/>
                <w:szCs w:val="22"/>
              </w:rPr>
              <w:t xml:space="preserve">Attachment </w:t>
            </w:r>
            <w:r w:rsidR="00C80C19">
              <w:rPr>
                <w:rFonts w:ascii="Verdana" w:hAnsi="Verdana"/>
                <w:sz w:val="22"/>
                <w:szCs w:val="22"/>
              </w:rPr>
              <w:t>2</w:t>
            </w:r>
            <w:r w:rsidRPr="009A5CF7">
              <w:rPr>
                <w:rFonts w:ascii="Verdana" w:hAnsi="Verdana"/>
                <w:sz w:val="22"/>
                <w:szCs w:val="22"/>
              </w:rPr>
              <w:t xml:space="preserve"> – </w:t>
            </w:r>
            <w:r w:rsidR="00C80C19">
              <w:rPr>
                <w:rFonts w:ascii="Verdana" w:hAnsi="Verdana"/>
                <w:sz w:val="22"/>
                <w:szCs w:val="22"/>
              </w:rPr>
              <w:t xml:space="preserve">SCS </w:t>
            </w:r>
            <w:r w:rsidRPr="009A5CF7">
              <w:rPr>
                <w:rFonts w:ascii="Verdana" w:hAnsi="Verdana"/>
                <w:sz w:val="22"/>
                <w:szCs w:val="22"/>
              </w:rPr>
              <w:t>Sample Electronic Signature Agreement.docx</w:t>
            </w:r>
          </w:p>
          <w:p w:rsidR="00C80C19" w:rsidRPr="009A5CF7" w:rsidRDefault="00C80C19" w:rsidP="0046246A">
            <w:pPr>
              <w:rPr>
                <w:rFonts w:ascii="Verdana" w:hAnsi="Verdana"/>
              </w:rPr>
            </w:pPr>
            <w:r>
              <w:rPr>
                <w:rFonts w:ascii="Verdana" w:hAnsi="Verdana"/>
                <w:sz w:val="22"/>
                <w:szCs w:val="22"/>
              </w:rPr>
              <w:t>Attachment 3 – Process flow for e-signature and PKI certificate bi</w:t>
            </w:r>
            <w:r w:rsidR="003E7889">
              <w:rPr>
                <w:rFonts w:ascii="Verdana" w:hAnsi="Verdana"/>
                <w:sz w:val="22"/>
                <w:szCs w:val="22"/>
              </w:rPr>
              <w:t>n</w:t>
            </w:r>
            <w:r>
              <w:rPr>
                <w:rFonts w:ascii="Verdana" w:hAnsi="Verdana"/>
                <w:sz w:val="22"/>
                <w:szCs w:val="22"/>
              </w:rPr>
              <w:t>ding.ppt</w:t>
            </w:r>
          </w:p>
          <w:p w:rsidR="00FA383D" w:rsidRPr="009A5CF7" w:rsidRDefault="00FA383D" w:rsidP="0046246A">
            <w:pPr>
              <w:rPr>
                <w:rFonts w:ascii="Verdana" w:hAnsi="Verdana"/>
              </w:rPr>
            </w:pPr>
            <w:r w:rsidRPr="009A5CF7">
              <w:rPr>
                <w:rFonts w:ascii="Verdana" w:hAnsi="Verdana"/>
                <w:sz w:val="22"/>
                <w:szCs w:val="22"/>
              </w:rPr>
              <w:t xml:space="preserve">Attachment </w:t>
            </w:r>
            <w:r w:rsidR="00C80C19">
              <w:rPr>
                <w:rFonts w:ascii="Verdana" w:hAnsi="Verdana"/>
                <w:sz w:val="22"/>
                <w:szCs w:val="22"/>
              </w:rPr>
              <w:t>3A</w:t>
            </w:r>
            <w:r w:rsidRPr="009A5CF7">
              <w:rPr>
                <w:rFonts w:ascii="Verdana" w:hAnsi="Verdana"/>
                <w:sz w:val="22"/>
                <w:szCs w:val="22"/>
              </w:rPr>
              <w:t xml:space="preserve"> - Electronic Signature Process.pptx</w:t>
            </w:r>
          </w:p>
          <w:p w:rsidR="00FA383D" w:rsidRPr="009A5CF7" w:rsidRDefault="00FA383D" w:rsidP="0046246A">
            <w:pPr>
              <w:rPr>
                <w:rFonts w:ascii="Verdana" w:hAnsi="Verdana"/>
              </w:rPr>
            </w:pPr>
            <w:r w:rsidRPr="009A5CF7">
              <w:rPr>
                <w:rFonts w:ascii="Verdana" w:hAnsi="Verdana"/>
                <w:sz w:val="22"/>
                <w:szCs w:val="22"/>
              </w:rPr>
              <w:t xml:space="preserve">Attachment </w:t>
            </w:r>
            <w:r w:rsidR="00C80C19">
              <w:rPr>
                <w:rFonts w:ascii="Verdana" w:hAnsi="Verdana"/>
                <w:sz w:val="22"/>
                <w:szCs w:val="22"/>
              </w:rPr>
              <w:t>4</w:t>
            </w:r>
            <w:r w:rsidRPr="009A5CF7">
              <w:rPr>
                <w:rFonts w:ascii="Verdana" w:hAnsi="Verdana"/>
                <w:sz w:val="22"/>
                <w:szCs w:val="22"/>
              </w:rPr>
              <w:t xml:space="preserve"> - SCS Registration Electronic Choice Dialogs.pptx</w:t>
            </w:r>
          </w:p>
          <w:p w:rsidR="00FA383D" w:rsidRPr="009A5CF7" w:rsidRDefault="00FA383D" w:rsidP="0046246A">
            <w:pPr>
              <w:rPr>
                <w:rFonts w:ascii="Verdana" w:hAnsi="Verdana"/>
              </w:rPr>
            </w:pPr>
            <w:r w:rsidRPr="009A5CF7">
              <w:rPr>
                <w:rFonts w:ascii="Verdana" w:hAnsi="Verdana"/>
                <w:sz w:val="22"/>
                <w:szCs w:val="22"/>
              </w:rPr>
              <w:t xml:space="preserve">Attachment </w:t>
            </w:r>
            <w:r w:rsidR="00C80C19">
              <w:rPr>
                <w:rFonts w:ascii="Verdana" w:hAnsi="Verdana"/>
                <w:sz w:val="22"/>
                <w:szCs w:val="22"/>
              </w:rPr>
              <w:t>5</w:t>
            </w:r>
            <w:r w:rsidRPr="009A5CF7">
              <w:rPr>
                <w:rFonts w:ascii="Verdana" w:hAnsi="Verdana"/>
                <w:sz w:val="22"/>
                <w:szCs w:val="22"/>
              </w:rPr>
              <w:t xml:space="preserve"> - </w:t>
            </w:r>
            <w:r w:rsidR="00C80C19">
              <w:rPr>
                <w:rFonts w:ascii="Verdana" w:hAnsi="Verdana"/>
                <w:sz w:val="22"/>
                <w:szCs w:val="22"/>
              </w:rPr>
              <w:t>Knowledge Based Query (KBQ)</w:t>
            </w:r>
            <w:r w:rsidRPr="009A5CF7">
              <w:rPr>
                <w:rFonts w:ascii="Verdana" w:hAnsi="Verdana"/>
                <w:sz w:val="22"/>
                <w:szCs w:val="22"/>
              </w:rPr>
              <w:t xml:space="preserve"> Questions.doc</w:t>
            </w:r>
          </w:p>
          <w:p w:rsidR="00FA383D" w:rsidRPr="009A5CF7" w:rsidRDefault="00FA383D" w:rsidP="0046246A">
            <w:pPr>
              <w:rPr>
                <w:rFonts w:ascii="Verdana" w:hAnsi="Verdana"/>
              </w:rPr>
            </w:pPr>
            <w:r w:rsidRPr="009A5CF7">
              <w:rPr>
                <w:rFonts w:ascii="Verdana" w:hAnsi="Verdana"/>
                <w:sz w:val="22"/>
                <w:szCs w:val="22"/>
              </w:rPr>
              <w:t xml:space="preserve">Attachment </w:t>
            </w:r>
            <w:r w:rsidR="00501A05">
              <w:rPr>
                <w:rFonts w:ascii="Verdana" w:hAnsi="Verdana"/>
                <w:sz w:val="22"/>
                <w:szCs w:val="22"/>
              </w:rPr>
              <w:t>6</w:t>
            </w:r>
            <w:r w:rsidR="00501A05" w:rsidRPr="009A5CF7">
              <w:rPr>
                <w:rFonts w:ascii="Verdana" w:hAnsi="Verdana"/>
                <w:sz w:val="22"/>
                <w:szCs w:val="22"/>
              </w:rPr>
              <w:t xml:space="preserve"> </w:t>
            </w:r>
            <w:r w:rsidRPr="009A5CF7">
              <w:rPr>
                <w:rFonts w:ascii="Verdana" w:hAnsi="Verdana"/>
                <w:sz w:val="22"/>
                <w:szCs w:val="22"/>
              </w:rPr>
              <w:t xml:space="preserve">- </w:t>
            </w:r>
            <w:r w:rsidR="00C80C19">
              <w:rPr>
                <w:rFonts w:ascii="Verdana" w:hAnsi="Verdana"/>
                <w:sz w:val="22"/>
                <w:szCs w:val="22"/>
              </w:rPr>
              <w:t>KBQ</w:t>
            </w:r>
            <w:r w:rsidRPr="009A5CF7">
              <w:rPr>
                <w:rFonts w:ascii="Verdana" w:hAnsi="Verdana"/>
                <w:sz w:val="22"/>
                <w:szCs w:val="22"/>
              </w:rPr>
              <w:t xml:space="preserve"> e-Signature Registration Process.ppt</w:t>
            </w:r>
          </w:p>
          <w:p w:rsidR="00FA383D" w:rsidRPr="009A5CF7" w:rsidRDefault="0046246A" w:rsidP="0046246A">
            <w:pPr>
              <w:rPr>
                <w:rFonts w:ascii="Verdana" w:hAnsi="Verdana"/>
              </w:rPr>
            </w:pPr>
            <w:r w:rsidRPr="009A5CF7">
              <w:rPr>
                <w:rFonts w:ascii="Verdana" w:hAnsi="Verdana"/>
                <w:sz w:val="22"/>
                <w:szCs w:val="22"/>
              </w:rPr>
              <w:t xml:space="preserve">Attachment </w:t>
            </w:r>
            <w:r w:rsidR="00501A05">
              <w:rPr>
                <w:rFonts w:ascii="Verdana" w:hAnsi="Verdana"/>
                <w:sz w:val="22"/>
                <w:szCs w:val="22"/>
              </w:rPr>
              <w:t>7</w:t>
            </w:r>
            <w:r w:rsidR="00501A05" w:rsidRPr="009A5CF7">
              <w:rPr>
                <w:rFonts w:ascii="Verdana" w:hAnsi="Verdana"/>
                <w:sz w:val="22"/>
                <w:szCs w:val="22"/>
              </w:rPr>
              <w:t xml:space="preserve"> </w:t>
            </w:r>
            <w:r w:rsidRPr="009A5CF7">
              <w:rPr>
                <w:rFonts w:ascii="Verdana" w:hAnsi="Verdana"/>
                <w:sz w:val="22"/>
                <w:szCs w:val="22"/>
              </w:rPr>
              <w:t>- SCS</w:t>
            </w:r>
            <w:r w:rsidR="00FA383D" w:rsidRPr="009A5CF7">
              <w:rPr>
                <w:rFonts w:ascii="Verdana" w:hAnsi="Verdana"/>
                <w:sz w:val="22"/>
                <w:szCs w:val="22"/>
              </w:rPr>
              <w:t xml:space="preserve"> Hashing Diagr</w:t>
            </w:r>
            <w:r w:rsidRPr="009A5CF7">
              <w:rPr>
                <w:rFonts w:ascii="Verdana" w:hAnsi="Verdana"/>
                <w:sz w:val="22"/>
                <w:szCs w:val="22"/>
              </w:rPr>
              <w:t>ams</w:t>
            </w:r>
            <w:r w:rsidR="00FA383D" w:rsidRPr="009A5CF7">
              <w:rPr>
                <w:rFonts w:ascii="Verdana" w:hAnsi="Verdana"/>
                <w:sz w:val="22"/>
                <w:szCs w:val="22"/>
              </w:rPr>
              <w:t>.ppt</w:t>
            </w:r>
          </w:p>
          <w:p w:rsidR="0046246A" w:rsidRPr="009A5CF7" w:rsidRDefault="0046246A" w:rsidP="0046246A">
            <w:pPr>
              <w:rPr>
                <w:rFonts w:ascii="Verdana" w:hAnsi="Verdana"/>
              </w:rPr>
            </w:pPr>
            <w:r w:rsidRPr="009A5CF7">
              <w:rPr>
                <w:rFonts w:ascii="Verdana" w:hAnsi="Verdana"/>
                <w:sz w:val="22"/>
                <w:szCs w:val="22"/>
              </w:rPr>
              <w:t xml:space="preserve">Attachment </w:t>
            </w:r>
            <w:r w:rsidR="00501A05">
              <w:rPr>
                <w:rFonts w:ascii="Verdana" w:hAnsi="Verdana"/>
                <w:sz w:val="22"/>
                <w:szCs w:val="22"/>
              </w:rPr>
              <w:t>8</w:t>
            </w:r>
            <w:r w:rsidR="00501A05" w:rsidRPr="009A5CF7">
              <w:rPr>
                <w:rFonts w:ascii="Verdana" w:hAnsi="Verdana"/>
                <w:sz w:val="22"/>
                <w:szCs w:val="22"/>
              </w:rPr>
              <w:t xml:space="preserve"> </w:t>
            </w:r>
            <w:r w:rsidRPr="009A5CF7">
              <w:rPr>
                <w:rFonts w:ascii="Verdana" w:hAnsi="Verdana"/>
                <w:sz w:val="22"/>
                <w:szCs w:val="22"/>
              </w:rPr>
              <w:t>– Electronic Identity Proofing Criteria.docx</w:t>
            </w:r>
          </w:p>
          <w:p w:rsidR="0046246A" w:rsidRPr="009A5CF7" w:rsidRDefault="0046246A" w:rsidP="0046246A">
            <w:pPr>
              <w:rPr>
                <w:rFonts w:ascii="Verdana" w:hAnsi="Verdana"/>
              </w:rPr>
            </w:pPr>
            <w:r w:rsidRPr="009A5CF7">
              <w:rPr>
                <w:rFonts w:ascii="Verdana" w:hAnsi="Verdana"/>
                <w:sz w:val="22"/>
                <w:szCs w:val="22"/>
              </w:rPr>
              <w:t xml:space="preserve">Attachment </w:t>
            </w:r>
            <w:r w:rsidR="00501A05">
              <w:rPr>
                <w:rFonts w:ascii="Verdana" w:hAnsi="Verdana"/>
                <w:sz w:val="22"/>
                <w:szCs w:val="22"/>
              </w:rPr>
              <w:t>9</w:t>
            </w:r>
            <w:r w:rsidRPr="009A5CF7">
              <w:rPr>
                <w:rFonts w:ascii="Verdana" w:hAnsi="Verdana"/>
                <w:sz w:val="22"/>
                <w:szCs w:val="22"/>
              </w:rPr>
              <w:t>–  Third Party ID Proofing 5.doc</w:t>
            </w:r>
          </w:p>
          <w:p w:rsidR="0046246A" w:rsidRPr="009A5CF7" w:rsidRDefault="0046246A" w:rsidP="0046246A">
            <w:pPr>
              <w:rPr>
                <w:rFonts w:ascii="Verdana" w:hAnsi="Verdana"/>
              </w:rPr>
            </w:pPr>
            <w:r w:rsidRPr="009A5CF7">
              <w:rPr>
                <w:rFonts w:ascii="Verdana" w:hAnsi="Verdana"/>
                <w:sz w:val="22"/>
                <w:szCs w:val="22"/>
              </w:rPr>
              <w:t>Attachment 1</w:t>
            </w:r>
            <w:r w:rsidR="00501A05">
              <w:rPr>
                <w:rFonts w:ascii="Verdana" w:hAnsi="Verdana"/>
                <w:sz w:val="22"/>
                <w:szCs w:val="22"/>
              </w:rPr>
              <w:t>0</w:t>
            </w:r>
            <w:r w:rsidRPr="009A5CF7">
              <w:rPr>
                <w:rFonts w:ascii="Verdana" w:hAnsi="Verdana"/>
                <w:sz w:val="22"/>
                <w:szCs w:val="22"/>
              </w:rPr>
              <w:t xml:space="preserve"> – </w:t>
            </w:r>
            <w:r w:rsidR="00501A05">
              <w:rPr>
                <w:rFonts w:ascii="Verdana" w:hAnsi="Verdana"/>
                <w:sz w:val="22"/>
                <w:szCs w:val="22"/>
              </w:rPr>
              <w:t>Sample</w:t>
            </w:r>
            <w:r w:rsidRPr="009A5CF7">
              <w:rPr>
                <w:rFonts w:ascii="Verdana" w:hAnsi="Verdana"/>
                <w:sz w:val="22"/>
                <w:szCs w:val="22"/>
              </w:rPr>
              <w:t xml:space="preserve"> </w:t>
            </w:r>
            <w:r w:rsidR="00CC4808" w:rsidRPr="009A5CF7">
              <w:rPr>
                <w:rFonts w:ascii="Verdana" w:hAnsi="Verdana"/>
                <w:sz w:val="22"/>
                <w:szCs w:val="22"/>
              </w:rPr>
              <w:t xml:space="preserve">Subscriber Agreement (Paper </w:t>
            </w:r>
            <w:r w:rsidRPr="009A5CF7">
              <w:rPr>
                <w:rFonts w:ascii="Verdana" w:hAnsi="Verdana"/>
                <w:sz w:val="22"/>
                <w:szCs w:val="22"/>
              </w:rPr>
              <w:t>ESA</w:t>
            </w:r>
            <w:r w:rsidR="00CC4808" w:rsidRPr="009A5CF7">
              <w:rPr>
                <w:rFonts w:ascii="Verdana" w:hAnsi="Verdana"/>
                <w:sz w:val="22"/>
                <w:szCs w:val="22"/>
              </w:rPr>
              <w:t>)</w:t>
            </w:r>
            <w:r w:rsidRPr="009A5CF7">
              <w:rPr>
                <w:rFonts w:ascii="Verdana" w:hAnsi="Verdana"/>
                <w:sz w:val="22"/>
                <w:szCs w:val="22"/>
              </w:rPr>
              <w:t xml:space="preserve"> 5.doc</w:t>
            </w:r>
          </w:p>
          <w:p w:rsidR="00B256C1" w:rsidRDefault="00B256C1" w:rsidP="00501A05">
            <w:pPr>
              <w:rPr>
                <w:rFonts w:ascii="Verdana" w:hAnsi="Verdana"/>
              </w:rPr>
            </w:pPr>
            <w:r>
              <w:rPr>
                <w:rFonts w:ascii="Verdana" w:hAnsi="Verdana"/>
                <w:sz w:val="22"/>
                <w:szCs w:val="22"/>
              </w:rPr>
              <w:t>Attachment 11- Responsible Official Sponsorship Template.docx</w:t>
            </w:r>
          </w:p>
          <w:p w:rsidR="00B256C1" w:rsidRDefault="00B256C1" w:rsidP="0046246A">
            <w:pPr>
              <w:rPr>
                <w:rFonts w:ascii="Verdana" w:hAnsi="Verdana"/>
              </w:rPr>
            </w:pPr>
            <w:r>
              <w:rPr>
                <w:rFonts w:ascii="Verdana" w:hAnsi="Verdana"/>
                <w:sz w:val="22"/>
                <w:szCs w:val="22"/>
              </w:rPr>
              <w:t>Attachment 12 – Sponsor Letter Template.docx</w:t>
            </w:r>
          </w:p>
          <w:p w:rsidR="00CD1C57" w:rsidRPr="00B337A3" w:rsidRDefault="00CD1C57" w:rsidP="00501A05">
            <w:pPr>
              <w:rPr>
                <w:rFonts w:ascii="Verdana" w:hAnsi="Verdana" w:cs="Arial"/>
                <w:b/>
                <w:bCs/>
              </w:rPr>
            </w:pPr>
          </w:p>
        </w:tc>
      </w:tr>
    </w:tbl>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7"/>
        <w:gridCol w:w="11489"/>
      </w:tblGrid>
      <w:tr w:rsidR="00CD1C57" w:rsidRPr="00B337A3" w:rsidTr="004667EF">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CD1C57" w:rsidRPr="00B337A3" w:rsidRDefault="007C7C96" w:rsidP="004667EF">
            <w:pPr>
              <w:jc w:val="center"/>
              <w:rPr>
                <w:rFonts w:ascii="Verdana" w:hAnsi="Verdana" w:cs="Arial"/>
                <w:b/>
                <w:bCs/>
              </w:rPr>
            </w:pPr>
            <w:r w:rsidRPr="007C7C96">
              <w:rPr>
                <w:rFonts w:ascii="Verdana" w:hAnsi="Verdana" w:cs="Arial"/>
                <w:b/>
                <w:bCs/>
                <w:sz w:val="22"/>
                <w:szCs w:val="22"/>
              </w:rPr>
              <w:t>Registration (e-signature cases only)</w:t>
            </w:r>
          </w:p>
        </w:tc>
      </w:tr>
      <w:tr w:rsidR="00CD1C57" w:rsidRPr="00B337A3" w:rsidTr="004667EF">
        <w:trPr>
          <w:trHeight w:val="540"/>
        </w:trPr>
        <w:tc>
          <w:tcPr>
            <w:tcW w:w="5000" w:type="pct"/>
            <w:gridSpan w:val="2"/>
            <w:tcBorders>
              <w:top w:val="nil"/>
              <w:left w:val="single" w:sz="4" w:space="0" w:color="auto"/>
              <w:bottom w:val="single" w:sz="4" w:space="0" w:color="auto"/>
              <w:right w:val="single" w:sz="4" w:space="0" w:color="auto"/>
            </w:tcBorders>
            <w:shd w:val="clear" w:color="969696" w:fill="C0C0C0"/>
            <w:vAlign w:val="center"/>
          </w:tcPr>
          <w:p w:rsidR="00CD1C57" w:rsidRPr="00B337A3" w:rsidRDefault="00CD1C57" w:rsidP="004667EF">
            <w:pPr>
              <w:rPr>
                <w:rFonts w:ascii="Verdana" w:hAnsi="Verdana" w:cs="Arial"/>
                <w:b/>
                <w:bCs/>
              </w:rPr>
            </w:pPr>
            <w:r w:rsidRPr="00B337A3">
              <w:rPr>
                <w:rFonts w:ascii="Verdana" w:hAnsi="Verdana" w:cs="Arial"/>
                <w:b/>
                <w:bCs/>
                <w:sz w:val="22"/>
                <w:szCs w:val="22"/>
              </w:rPr>
              <w:t>1. Identity-proofing of registrant</w:t>
            </w:r>
          </w:p>
        </w:tc>
      </w:tr>
      <w:tr w:rsidR="00CD1C57" w:rsidRPr="00B337A3" w:rsidTr="004667EF">
        <w:trPr>
          <w:trHeight w:val="939"/>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D1C57" w:rsidRPr="00B337A3" w:rsidRDefault="00CD1C57" w:rsidP="004667EF">
            <w:pPr>
              <w:jc w:val="center"/>
              <w:rPr>
                <w:rFonts w:ascii="Verdana" w:hAnsi="Verdana" w:cs="Arial"/>
                <w:b/>
                <w:bCs/>
              </w:rPr>
            </w:pPr>
            <w:r w:rsidRPr="00B337A3">
              <w:rPr>
                <w:rFonts w:ascii="Verdana" w:hAnsi="Verdana" w:cs="Arial"/>
                <w:b/>
                <w:bCs/>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CD1C57" w:rsidRPr="003C0CA1" w:rsidRDefault="00CD1C57" w:rsidP="004667EF">
            <w:pPr>
              <w:rPr>
                <w:rFonts w:ascii="Verdana" w:hAnsi="Verdana" w:cs="Arial"/>
                <w:b/>
                <w:bCs/>
              </w:rPr>
            </w:pPr>
            <w:r w:rsidRPr="003C0CA1">
              <w:rPr>
                <w:rFonts w:ascii="Verdana" w:hAnsi="Verdana" w:cs="Arial"/>
                <w:b/>
                <w:bCs/>
                <w:sz w:val="22"/>
                <w:szCs w:val="22"/>
              </w:rPr>
              <w:t>Business Practices:</w:t>
            </w:r>
          </w:p>
          <w:p w:rsidR="00CD1C57" w:rsidRPr="003C0CA1" w:rsidRDefault="00CD1C57" w:rsidP="004667EF">
            <w:pPr>
              <w:rPr>
                <w:rFonts w:ascii="Verdana" w:hAnsi="Verdana"/>
              </w:rPr>
            </w:pPr>
          </w:p>
          <w:p w:rsidR="00CD1C57" w:rsidRDefault="004B48B8" w:rsidP="004667EF">
            <w:pPr>
              <w:rPr>
                <w:rFonts w:ascii="Verdana" w:hAnsi="Verdana"/>
                <w:b/>
                <w:bCs/>
              </w:rPr>
            </w:pPr>
            <w:r w:rsidRPr="00755AD6">
              <w:rPr>
                <w:rFonts w:ascii="Verdana" w:hAnsi="Verdana"/>
                <w:b/>
                <w:bCs/>
              </w:rPr>
              <w:t xml:space="preserve">For users of </w:t>
            </w:r>
            <w:r w:rsidR="005622A6">
              <w:rPr>
                <w:rFonts w:ascii="Verdana" w:hAnsi="Verdana"/>
                <w:b/>
                <w:bCs/>
              </w:rPr>
              <w:t xml:space="preserve">the </w:t>
            </w:r>
            <w:r w:rsidRPr="00755AD6">
              <w:rPr>
                <w:rFonts w:ascii="Verdana" w:hAnsi="Verdana"/>
                <w:b/>
                <w:bCs/>
              </w:rPr>
              <w:t xml:space="preserve">SCS </w:t>
            </w:r>
            <w:r w:rsidR="007029F7">
              <w:rPr>
                <w:rFonts w:ascii="Verdana" w:hAnsi="Verdana"/>
                <w:b/>
                <w:bCs/>
              </w:rPr>
              <w:t>Identity Proofing</w:t>
            </w:r>
            <w:r>
              <w:rPr>
                <w:rFonts w:ascii="Verdana" w:hAnsi="Verdana"/>
                <w:b/>
                <w:bCs/>
              </w:rPr>
              <w:t xml:space="preserve"> </w:t>
            </w:r>
            <w:r w:rsidR="007029F7">
              <w:rPr>
                <w:rFonts w:ascii="Verdana" w:hAnsi="Verdana"/>
                <w:b/>
                <w:bCs/>
              </w:rPr>
              <w:t>and</w:t>
            </w:r>
            <w:r w:rsidR="005622A6">
              <w:rPr>
                <w:rFonts w:ascii="Verdana" w:hAnsi="Verdana"/>
                <w:b/>
                <w:bCs/>
              </w:rPr>
              <w:t>/or</w:t>
            </w:r>
            <w:r>
              <w:rPr>
                <w:rFonts w:ascii="Verdana" w:hAnsi="Verdana"/>
                <w:b/>
                <w:bCs/>
              </w:rPr>
              <w:t xml:space="preserve"> User Management </w:t>
            </w:r>
            <w:r w:rsidRPr="00755AD6">
              <w:rPr>
                <w:rFonts w:ascii="Verdana" w:hAnsi="Verdana"/>
                <w:b/>
                <w:bCs/>
              </w:rPr>
              <w:t>Service</w:t>
            </w:r>
            <w:r w:rsidR="005622A6">
              <w:rPr>
                <w:rFonts w:ascii="Verdana" w:hAnsi="Verdana"/>
                <w:b/>
                <w:bCs/>
              </w:rPr>
              <w:t>(s)</w:t>
            </w:r>
            <w:r w:rsidRPr="00755AD6">
              <w:rPr>
                <w:rFonts w:ascii="Verdana" w:hAnsi="Verdana"/>
                <w:b/>
                <w:bCs/>
              </w:rPr>
              <w:t>:</w:t>
            </w:r>
          </w:p>
          <w:p w:rsidR="007029F7" w:rsidRPr="003C0CA1" w:rsidRDefault="007029F7" w:rsidP="004667EF">
            <w:pPr>
              <w:rPr>
                <w:rFonts w:ascii="Verdana" w:hAnsi="Verdana"/>
              </w:rPr>
            </w:pPr>
          </w:p>
          <w:p w:rsidR="003021AD" w:rsidRDefault="00EF260C" w:rsidP="004667EF">
            <w:pPr>
              <w:rPr>
                <w:rFonts w:ascii="Verdana" w:hAnsi="Verdana"/>
              </w:rPr>
            </w:pPr>
            <w:r w:rsidRPr="002545EE">
              <w:rPr>
                <w:rFonts w:ascii="Verdana" w:hAnsi="Verdana"/>
                <w:b/>
                <w:sz w:val="22"/>
                <w:szCs w:val="22"/>
              </w:rPr>
              <w:t>General:</w:t>
            </w:r>
          </w:p>
          <w:p w:rsidR="00CD1C57" w:rsidRDefault="00534E77" w:rsidP="004667EF">
            <w:pPr>
              <w:rPr>
                <w:rFonts w:ascii="Verdana" w:hAnsi="Verdana"/>
              </w:rPr>
            </w:pPr>
            <w:r>
              <w:rPr>
                <w:rFonts w:ascii="Verdana" w:hAnsi="Verdana"/>
                <w:sz w:val="22"/>
                <w:szCs w:val="22"/>
              </w:rPr>
              <w:t xml:space="preserve">Shared CROMERR </w:t>
            </w:r>
            <w:r w:rsidR="003C0CA1">
              <w:rPr>
                <w:rFonts w:ascii="Verdana" w:hAnsi="Verdana"/>
                <w:sz w:val="22"/>
                <w:szCs w:val="22"/>
              </w:rPr>
              <w:t>Services</w:t>
            </w:r>
            <w:r w:rsidR="00031FA3">
              <w:rPr>
                <w:rFonts w:ascii="Verdana" w:hAnsi="Verdana"/>
                <w:sz w:val="22"/>
                <w:szCs w:val="22"/>
              </w:rPr>
              <w:t xml:space="preserve"> (SCS)</w:t>
            </w:r>
            <w:r w:rsidR="00CD1C57" w:rsidRPr="003C0CA1">
              <w:rPr>
                <w:rFonts w:ascii="Verdana" w:hAnsi="Verdana"/>
                <w:sz w:val="22"/>
                <w:szCs w:val="22"/>
              </w:rPr>
              <w:t xml:space="preserve"> identity-proofing procedures are part of the </w:t>
            </w:r>
            <w:r w:rsidR="008954B2">
              <w:rPr>
                <w:rFonts w:ascii="Verdana" w:hAnsi="Verdana"/>
                <w:sz w:val="22"/>
                <w:szCs w:val="22"/>
              </w:rPr>
              <w:t>SCS</w:t>
            </w:r>
            <w:r w:rsidR="00CD1C57" w:rsidRPr="003C0CA1">
              <w:rPr>
                <w:rFonts w:ascii="Verdana" w:hAnsi="Verdana"/>
                <w:sz w:val="22"/>
                <w:szCs w:val="22"/>
              </w:rPr>
              <w:t xml:space="preserve"> registration process for individuals who will execute </w:t>
            </w:r>
            <w:r w:rsidR="000346A8">
              <w:rPr>
                <w:rFonts w:ascii="Verdana" w:hAnsi="Verdana"/>
                <w:sz w:val="22"/>
                <w:szCs w:val="22"/>
              </w:rPr>
              <w:t>e-Signature</w:t>
            </w:r>
            <w:r w:rsidR="00CD1C57" w:rsidRPr="003C0CA1">
              <w:rPr>
                <w:rFonts w:ascii="Verdana" w:hAnsi="Verdana"/>
                <w:sz w:val="22"/>
                <w:szCs w:val="22"/>
              </w:rPr>
              <w:t>s on reports submitted to the system.</w:t>
            </w:r>
          </w:p>
          <w:p w:rsidR="00534E77" w:rsidRPr="003C0CA1" w:rsidRDefault="00534E77" w:rsidP="004667EF">
            <w:pPr>
              <w:rPr>
                <w:rFonts w:ascii="Verdana" w:hAnsi="Verdana"/>
              </w:rPr>
            </w:pPr>
          </w:p>
          <w:p w:rsidR="00CD1C57" w:rsidRDefault="007029F7" w:rsidP="004667EF">
            <w:pPr>
              <w:rPr>
                <w:rFonts w:ascii="Verdana" w:hAnsi="Verdana"/>
              </w:rPr>
            </w:pPr>
            <w:r>
              <w:rPr>
                <w:rFonts w:ascii="Verdana" w:hAnsi="Verdana"/>
                <w:sz w:val="22"/>
                <w:szCs w:val="22"/>
              </w:rPr>
              <w:t>An</w:t>
            </w:r>
            <w:r w:rsidR="00CD1C57" w:rsidRPr="003C0CA1">
              <w:rPr>
                <w:rFonts w:ascii="Verdana" w:hAnsi="Verdana"/>
                <w:sz w:val="22"/>
                <w:szCs w:val="22"/>
              </w:rPr>
              <w:t xml:space="preserve"> individual is assigned a </w:t>
            </w:r>
            <w:proofErr w:type="spellStart"/>
            <w:r w:rsidR="00CD1C57" w:rsidRPr="003C0CA1">
              <w:rPr>
                <w:rFonts w:ascii="Verdana" w:hAnsi="Verdana"/>
                <w:sz w:val="22"/>
                <w:szCs w:val="22"/>
              </w:rPr>
              <w:t>UserID</w:t>
            </w:r>
            <w:proofErr w:type="spellEnd"/>
            <w:r w:rsidR="00CD1C57" w:rsidRPr="003C0CA1">
              <w:rPr>
                <w:rFonts w:ascii="Verdana" w:hAnsi="Verdana"/>
                <w:sz w:val="22"/>
                <w:szCs w:val="22"/>
              </w:rPr>
              <w:t xml:space="preserve">-password </w:t>
            </w:r>
            <w:r w:rsidR="00663562">
              <w:rPr>
                <w:rFonts w:ascii="Verdana" w:hAnsi="Verdana"/>
                <w:sz w:val="22"/>
                <w:szCs w:val="22"/>
              </w:rPr>
              <w:t>"</w:t>
            </w:r>
            <w:r w:rsidR="00EF260C">
              <w:rPr>
                <w:rFonts w:ascii="Verdana" w:hAnsi="Verdana"/>
                <w:sz w:val="22"/>
                <w:szCs w:val="22"/>
              </w:rPr>
              <w:t>credential</w:t>
            </w:r>
            <w:r w:rsidR="00663562">
              <w:rPr>
                <w:rFonts w:ascii="Verdana" w:hAnsi="Verdana"/>
                <w:sz w:val="22"/>
                <w:szCs w:val="22"/>
              </w:rPr>
              <w:t>"</w:t>
            </w:r>
            <w:r w:rsidR="00EF260C">
              <w:rPr>
                <w:rFonts w:ascii="Verdana" w:hAnsi="Verdana"/>
                <w:sz w:val="22"/>
                <w:szCs w:val="22"/>
              </w:rPr>
              <w:t xml:space="preserve"> for </w:t>
            </w:r>
            <w:r w:rsidR="002545EE">
              <w:rPr>
                <w:rFonts w:ascii="Verdana" w:hAnsi="Verdana"/>
                <w:sz w:val="22"/>
                <w:szCs w:val="22"/>
              </w:rPr>
              <w:t xml:space="preserve">executing </w:t>
            </w:r>
            <w:r w:rsidR="000346A8">
              <w:rPr>
                <w:rFonts w:ascii="Verdana" w:hAnsi="Verdana"/>
                <w:sz w:val="22"/>
                <w:szCs w:val="22"/>
              </w:rPr>
              <w:t>e-Signature</w:t>
            </w:r>
            <w:r w:rsidR="002545EE">
              <w:rPr>
                <w:rFonts w:ascii="Verdana" w:hAnsi="Verdana"/>
                <w:sz w:val="22"/>
                <w:szCs w:val="22"/>
              </w:rPr>
              <w:t>s</w:t>
            </w:r>
            <w:r w:rsidR="00EF260C">
              <w:rPr>
                <w:rFonts w:ascii="Verdana" w:hAnsi="Verdana"/>
                <w:sz w:val="22"/>
                <w:szCs w:val="22"/>
              </w:rPr>
              <w:t xml:space="preserve">. </w:t>
            </w:r>
            <w:r w:rsidR="00CD1C57" w:rsidRPr="003C0CA1">
              <w:rPr>
                <w:rFonts w:ascii="Verdana" w:hAnsi="Verdana"/>
                <w:sz w:val="22"/>
                <w:szCs w:val="22"/>
              </w:rPr>
              <w:t xml:space="preserve">In conformance with </w:t>
            </w:r>
            <w:r w:rsidR="00CC4808">
              <w:rPr>
                <w:rFonts w:ascii="Verdana" w:hAnsi="Verdana"/>
                <w:sz w:val="22"/>
                <w:szCs w:val="22"/>
              </w:rPr>
              <w:t>Cross-Media Electronic Reporting Regulation (</w:t>
            </w:r>
            <w:r w:rsidR="00CD1C57" w:rsidRPr="003C0CA1">
              <w:rPr>
                <w:rFonts w:ascii="Verdana" w:hAnsi="Verdana"/>
                <w:sz w:val="22"/>
                <w:szCs w:val="22"/>
              </w:rPr>
              <w:t>CROMERR</w:t>
            </w:r>
            <w:r w:rsidR="00CC4808">
              <w:rPr>
                <w:rFonts w:ascii="Verdana" w:hAnsi="Verdana"/>
                <w:sz w:val="22"/>
                <w:szCs w:val="22"/>
              </w:rPr>
              <w:t>)</w:t>
            </w:r>
            <w:r w:rsidR="00CD1C57" w:rsidRPr="003C0CA1">
              <w:rPr>
                <w:rFonts w:ascii="Verdana" w:hAnsi="Verdana"/>
                <w:sz w:val="22"/>
                <w:szCs w:val="22"/>
              </w:rPr>
              <w:t xml:space="preserve"> requirements for priority reports, identity-proofing of this individual must be completed before </w:t>
            </w:r>
            <w:r w:rsidR="008954B2">
              <w:rPr>
                <w:rFonts w:ascii="Verdana" w:hAnsi="Verdana"/>
                <w:sz w:val="22"/>
                <w:szCs w:val="22"/>
              </w:rPr>
              <w:t>SCS</w:t>
            </w:r>
            <w:r w:rsidR="00CD1C57" w:rsidRPr="003C0CA1">
              <w:rPr>
                <w:rFonts w:ascii="Verdana" w:hAnsi="Verdana"/>
                <w:sz w:val="22"/>
                <w:szCs w:val="22"/>
              </w:rPr>
              <w:t xml:space="preserve"> will accept an </w:t>
            </w:r>
            <w:r w:rsidR="000346A8">
              <w:rPr>
                <w:rFonts w:ascii="Verdana" w:hAnsi="Verdana"/>
                <w:sz w:val="22"/>
                <w:szCs w:val="22"/>
              </w:rPr>
              <w:t>e-Signature</w:t>
            </w:r>
            <w:r w:rsidR="00CD1C57" w:rsidRPr="003C0CA1">
              <w:rPr>
                <w:rFonts w:ascii="Verdana" w:hAnsi="Verdana"/>
                <w:sz w:val="22"/>
                <w:szCs w:val="22"/>
              </w:rPr>
              <w:t xml:space="preserve"> executed</w:t>
            </w:r>
            <w:r w:rsidR="005622A6">
              <w:rPr>
                <w:rFonts w:ascii="Verdana" w:hAnsi="Verdana"/>
                <w:sz w:val="22"/>
                <w:szCs w:val="22"/>
              </w:rPr>
              <w:t xml:space="preserve"> with the assigned credential.</w:t>
            </w:r>
          </w:p>
          <w:p w:rsidR="00453678" w:rsidRPr="003C0CA1" w:rsidRDefault="00453678" w:rsidP="004667EF">
            <w:pPr>
              <w:rPr>
                <w:rFonts w:ascii="Verdana" w:hAnsi="Verdana"/>
              </w:rPr>
            </w:pPr>
          </w:p>
          <w:p w:rsidR="002273DF" w:rsidRDefault="00715857" w:rsidP="004667EF">
            <w:pPr>
              <w:rPr>
                <w:rFonts w:ascii="Verdana" w:hAnsi="Verdana"/>
              </w:rPr>
            </w:pPr>
            <w:r>
              <w:rPr>
                <w:rFonts w:ascii="Verdana" w:hAnsi="Verdana"/>
                <w:sz w:val="22"/>
                <w:szCs w:val="22"/>
              </w:rPr>
              <w:t xml:space="preserve">Before submitting data to </w:t>
            </w:r>
            <w:r w:rsidR="008954B2">
              <w:rPr>
                <w:rFonts w:ascii="Verdana" w:hAnsi="Verdana"/>
                <w:sz w:val="22"/>
                <w:szCs w:val="22"/>
              </w:rPr>
              <w:t>SCS</w:t>
            </w:r>
            <w:r w:rsidR="00CD1C57" w:rsidRPr="003C0CA1">
              <w:rPr>
                <w:rFonts w:ascii="Verdana" w:hAnsi="Verdana"/>
                <w:sz w:val="22"/>
                <w:szCs w:val="22"/>
              </w:rPr>
              <w:t>, registrants are required to read</w:t>
            </w:r>
            <w:r w:rsidR="007029F7">
              <w:rPr>
                <w:rFonts w:ascii="Verdana" w:hAnsi="Verdana"/>
                <w:sz w:val="22"/>
                <w:szCs w:val="22"/>
              </w:rPr>
              <w:t xml:space="preserve"> and accept a</w:t>
            </w:r>
            <w:r w:rsidR="00CD1C57" w:rsidRPr="003C0CA1">
              <w:rPr>
                <w:rFonts w:ascii="Verdana" w:hAnsi="Verdana"/>
                <w:sz w:val="22"/>
                <w:szCs w:val="22"/>
              </w:rPr>
              <w:t xml:space="preserve"> warning notice, a privacy statement, and terms and conditions for choosing and protecting the </w:t>
            </w:r>
            <w:proofErr w:type="spellStart"/>
            <w:r w:rsidR="00CD1C57" w:rsidRPr="003C0CA1">
              <w:rPr>
                <w:rFonts w:ascii="Verdana" w:hAnsi="Verdana"/>
                <w:sz w:val="22"/>
                <w:szCs w:val="22"/>
              </w:rPr>
              <w:t>UserID</w:t>
            </w:r>
            <w:proofErr w:type="spellEnd"/>
            <w:r w:rsidR="00CD1C57" w:rsidRPr="003C0CA1">
              <w:rPr>
                <w:rFonts w:ascii="Verdana" w:hAnsi="Verdana"/>
                <w:sz w:val="22"/>
                <w:szCs w:val="22"/>
              </w:rPr>
              <w:t xml:space="preserve">-password that will be tied to </w:t>
            </w:r>
            <w:r w:rsidR="00B632E4">
              <w:rPr>
                <w:rFonts w:ascii="Verdana" w:hAnsi="Verdana"/>
                <w:sz w:val="22"/>
                <w:szCs w:val="22"/>
              </w:rPr>
              <w:t>the identity-proofing process.</w:t>
            </w:r>
          </w:p>
          <w:p w:rsidR="002273DF" w:rsidRDefault="002273DF" w:rsidP="004667EF">
            <w:pPr>
              <w:rPr>
                <w:rFonts w:ascii="Verdana" w:hAnsi="Verdana"/>
              </w:rPr>
            </w:pPr>
          </w:p>
          <w:p w:rsidR="00CD1C57" w:rsidRPr="00B632E4" w:rsidRDefault="00B632E4" w:rsidP="004667EF">
            <w:pPr>
              <w:rPr>
                <w:rFonts w:ascii="Verdana" w:hAnsi="Verdana"/>
              </w:rPr>
            </w:pPr>
            <w:r>
              <w:rPr>
                <w:rFonts w:ascii="Verdana" w:hAnsi="Verdana"/>
                <w:sz w:val="22"/>
                <w:szCs w:val="22"/>
              </w:rPr>
              <w:t xml:space="preserve">&lt;Note: </w:t>
            </w:r>
            <w:r w:rsidR="00DB41D7">
              <w:rPr>
                <w:rFonts w:ascii="Verdana" w:hAnsi="Verdana"/>
                <w:sz w:val="22"/>
                <w:szCs w:val="22"/>
              </w:rPr>
              <w:t>The Partner</w:t>
            </w:r>
            <w:r w:rsidR="002273DF" w:rsidRPr="00B632E4">
              <w:rPr>
                <w:rFonts w:ascii="Verdana" w:hAnsi="Verdana"/>
                <w:sz w:val="22"/>
                <w:szCs w:val="22"/>
              </w:rPr>
              <w:t xml:space="preserve"> P</w:t>
            </w:r>
            <w:r w:rsidR="000A2A79">
              <w:rPr>
                <w:rFonts w:ascii="Verdana" w:hAnsi="Verdana"/>
                <w:sz w:val="22"/>
                <w:szCs w:val="22"/>
              </w:rPr>
              <w:t xml:space="preserve">rogram </w:t>
            </w:r>
            <w:r w:rsidR="002273DF" w:rsidRPr="00B632E4">
              <w:rPr>
                <w:rFonts w:ascii="Verdana" w:hAnsi="Verdana"/>
                <w:sz w:val="22"/>
                <w:szCs w:val="22"/>
              </w:rPr>
              <w:t>O</w:t>
            </w:r>
            <w:r w:rsidR="000A2A79">
              <w:rPr>
                <w:rFonts w:ascii="Verdana" w:hAnsi="Verdana"/>
                <w:sz w:val="22"/>
                <w:szCs w:val="22"/>
              </w:rPr>
              <w:t>ffice (PO)</w:t>
            </w:r>
            <w:r w:rsidR="002273DF" w:rsidRPr="00B632E4">
              <w:rPr>
                <w:rFonts w:ascii="Verdana" w:hAnsi="Verdana"/>
                <w:sz w:val="22"/>
                <w:szCs w:val="22"/>
              </w:rPr>
              <w:t xml:space="preserve"> will include any </w:t>
            </w:r>
            <w:r w:rsidR="00DB41D7">
              <w:rPr>
                <w:rFonts w:ascii="Verdana" w:hAnsi="Verdana"/>
                <w:sz w:val="22"/>
                <w:szCs w:val="22"/>
              </w:rPr>
              <w:t>terms and conditions including</w:t>
            </w:r>
            <w:r w:rsidR="00CD1C57" w:rsidRPr="00B632E4">
              <w:rPr>
                <w:rFonts w:ascii="Verdana" w:hAnsi="Verdana"/>
                <w:sz w:val="22"/>
                <w:szCs w:val="22"/>
              </w:rPr>
              <w:t xml:space="preserve"> notifying </w:t>
            </w:r>
            <w:r w:rsidR="00DB41D7">
              <w:rPr>
                <w:rFonts w:ascii="Verdana" w:hAnsi="Verdana"/>
                <w:sz w:val="22"/>
                <w:szCs w:val="22"/>
              </w:rPr>
              <w:t>the partner</w:t>
            </w:r>
            <w:r w:rsidR="004E083C" w:rsidRPr="00B632E4">
              <w:rPr>
                <w:rFonts w:ascii="Verdana" w:hAnsi="Verdana"/>
                <w:sz w:val="22"/>
                <w:szCs w:val="22"/>
              </w:rPr>
              <w:t>'</w:t>
            </w:r>
            <w:r w:rsidR="002273DF" w:rsidRPr="00B632E4">
              <w:rPr>
                <w:rFonts w:ascii="Verdana" w:hAnsi="Verdana"/>
                <w:sz w:val="22"/>
                <w:szCs w:val="22"/>
              </w:rPr>
              <w:t>s local Help Desk or program</w:t>
            </w:r>
            <w:r w:rsidR="00CD1C57" w:rsidRPr="00B632E4">
              <w:rPr>
                <w:rFonts w:ascii="Verdana" w:hAnsi="Verdana"/>
                <w:sz w:val="22"/>
                <w:szCs w:val="22"/>
              </w:rPr>
              <w:t xml:space="preserve"> support staff where changes in duties may require account termination and where the </w:t>
            </w:r>
            <w:proofErr w:type="spellStart"/>
            <w:r w:rsidR="00CD1C57" w:rsidRPr="00B632E4">
              <w:rPr>
                <w:rFonts w:ascii="Verdana" w:hAnsi="Verdana"/>
                <w:sz w:val="22"/>
                <w:szCs w:val="22"/>
              </w:rPr>
              <w:t>UserID</w:t>
            </w:r>
            <w:proofErr w:type="spellEnd"/>
            <w:r w:rsidR="00CD1C57" w:rsidRPr="00B632E4">
              <w:rPr>
                <w:rFonts w:ascii="Verdana" w:hAnsi="Verdana"/>
                <w:sz w:val="22"/>
                <w:szCs w:val="22"/>
              </w:rPr>
              <w:t>-password may have been compromised.</w:t>
            </w:r>
            <w:r w:rsidR="002273DF" w:rsidRPr="00B632E4">
              <w:rPr>
                <w:rFonts w:ascii="Verdana" w:hAnsi="Verdana"/>
                <w:sz w:val="22"/>
                <w:szCs w:val="22"/>
              </w:rPr>
              <w:t>&gt;</w:t>
            </w:r>
          </w:p>
          <w:p w:rsidR="00CD1C57" w:rsidRPr="00CD1C57" w:rsidRDefault="00CD1C57" w:rsidP="004667EF">
            <w:pPr>
              <w:rPr>
                <w:rFonts w:ascii="Verdana" w:hAnsi="Verdana"/>
                <w:strike/>
              </w:rPr>
            </w:pPr>
          </w:p>
          <w:p w:rsidR="00031FA3" w:rsidRPr="00EF260C" w:rsidDel="00CE766C" w:rsidRDefault="00031FA3" w:rsidP="004667EF">
            <w:pPr>
              <w:rPr>
                <w:rFonts w:ascii="Verdana" w:hAnsi="Verdana"/>
              </w:rPr>
            </w:pPr>
            <w:r w:rsidRPr="00031FA3" w:rsidDel="00CE766C">
              <w:rPr>
                <w:rFonts w:ascii="Verdana" w:hAnsi="Verdana"/>
                <w:b/>
                <w:sz w:val="22"/>
                <w:szCs w:val="22"/>
              </w:rPr>
              <w:t>Registration Process:</w:t>
            </w:r>
          </w:p>
          <w:p w:rsidR="00CD1C57" w:rsidRDefault="00031FA3" w:rsidP="004667EF">
            <w:pPr>
              <w:rPr>
                <w:rFonts w:ascii="Verdana" w:hAnsi="Verdana"/>
              </w:rPr>
            </w:pPr>
            <w:r w:rsidDel="00CE766C">
              <w:rPr>
                <w:rFonts w:ascii="Verdana" w:hAnsi="Verdana"/>
                <w:sz w:val="22"/>
                <w:szCs w:val="22"/>
              </w:rPr>
              <w:t>A</w:t>
            </w:r>
            <w:r w:rsidR="00CD1C57" w:rsidRPr="00EF260C" w:rsidDel="00CE766C">
              <w:rPr>
                <w:rFonts w:ascii="Verdana" w:hAnsi="Verdana"/>
                <w:sz w:val="22"/>
                <w:szCs w:val="22"/>
              </w:rPr>
              <w:t xml:space="preserve"> new registrant initia</w:t>
            </w:r>
            <w:r w:rsidDel="00CE766C">
              <w:rPr>
                <w:rFonts w:ascii="Verdana" w:hAnsi="Verdana"/>
                <w:sz w:val="22"/>
                <w:szCs w:val="22"/>
              </w:rPr>
              <w:t xml:space="preserve">tes registration </w:t>
            </w:r>
            <w:r w:rsidR="007029F7">
              <w:rPr>
                <w:rFonts w:ascii="Verdana" w:hAnsi="Verdana"/>
                <w:sz w:val="22"/>
                <w:szCs w:val="22"/>
              </w:rPr>
              <w:t>with</w:t>
            </w:r>
            <w:r w:rsidDel="00CE766C">
              <w:rPr>
                <w:rFonts w:ascii="Verdana" w:hAnsi="Verdana"/>
                <w:sz w:val="22"/>
                <w:szCs w:val="22"/>
              </w:rPr>
              <w:t xml:space="preserve"> SCS by entering </w:t>
            </w:r>
            <w:r w:rsidR="00CD1C57" w:rsidRPr="00EF260C" w:rsidDel="00CE766C">
              <w:rPr>
                <w:rFonts w:ascii="Verdana" w:hAnsi="Verdana"/>
                <w:sz w:val="22"/>
                <w:szCs w:val="22"/>
              </w:rPr>
              <w:t>personally identifying information, including: Name Title, First Name, Middle Initial, Last Name, Name Suffix, Email Address, Street Address, City, State, Zip Cod</w:t>
            </w:r>
            <w:r w:rsidR="009F374E" w:rsidDel="00CE766C">
              <w:rPr>
                <w:rFonts w:ascii="Verdana" w:hAnsi="Verdana"/>
                <w:sz w:val="22"/>
                <w:szCs w:val="22"/>
              </w:rPr>
              <w:t xml:space="preserve">e, and Daytime Phone Number. </w:t>
            </w:r>
            <w:r w:rsidR="00CD1C57" w:rsidRPr="00EF260C" w:rsidDel="00CE766C">
              <w:rPr>
                <w:rFonts w:ascii="Verdana" w:hAnsi="Verdana"/>
                <w:sz w:val="22"/>
                <w:szCs w:val="22"/>
              </w:rPr>
              <w:t xml:space="preserve">The registrant then creates a </w:t>
            </w:r>
            <w:proofErr w:type="spellStart"/>
            <w:r w:rsidR="00CD1C57" w:rsidRPr="00EF260C" w:rsidDel="00CE766C">
              <w:rPr>
                <w:rFonts w:ascii="Verdana" w:hAnsi="Verdana"/>
                <w:sz w:val="22"/>
                <w:szCs w:val="22"/>
              </w:rPr>
              <w:t>UserID</w:t>
            </w:r>
            <w:proofErr w:type="spellEnd"/>
            <w:r w:rsidR="00CD1C57" w:rsidRPr="00EF260C" w:rsidDel="00CE766C">
              <w:rPr>
                <w:rFonts w:ascii="Verdana" w:hAnsi="Verdana"/>
                <w:sz w:val="22"/>
                <w:szCs w:val="22"/>
              </w:rPr>
              <w:t xml:space="preserve"> and a complex password (as spec</w:t>
            </w:r>
            <w:r w:rsidDel="00CE766C">
              <w:rPr>
                <w:rFonts w:ascii="Verdana" w:hAnsi="Verdana"/>
                <w:sz w:val="22"/>
                <w:szCs w:val="22"/>
              </w:rPr>
              <w:t xml:space="preserve">ified under </w:t>
            </w:r>
            <w:r w:rsidR="000837F2">
              <w:rPr>
                <w:rFonts w:ascii="Verdana" w:hAnsi="Verdana"/>
                <w:sz w:val="22"/>
                <w:szCs w:val="22"/>
              </w:rPr>
              <w:t>c</w:t>
            </w:r>
            <w:r w:rsidDel="00CE766C">
              <w:rPr>
                <w:rFonts w:ascii="Verdana" w:hAnsi="Verdana"/>
                <w:sz w:val="22"/>
                <w:szCs w:val="22"/>
              </w:rPr>
              <w:t xml:space="preserve">hecklist </w:t>
            </w:r>
            <w:r w:rsidR="000837F2">
              <w:rPr>
                <w:rFonts w:ascii="Verdana" w:hAnsi="Verdana"/>
                <w:sz w:val="22"/>
                <w:szCs w:val="22"/>
              </w:rPr>
              <w:t>i</w:t>
            </w:r>
            <w:r w:rsidDel="00CE766C">
              <w:rPr>
                <w:rFonts w:ascii="Verdana" w:hAnsi="Verdana"/>
                <w:sz w:val="22"/>
                <w:szCs w:val="22"/>
              </w:rPr>
              <w:t xml:space="preserve">tem </w:t>
            </w:r>
            <w:r w:rsidR="000837F2">
              <w:rPr>
                <w:rFonts w:ascii="Verdana" w:hAnsi="Verdana"/>
                <w:sz w:val="22"/>
                <w:szCs w:val="22"/>
              </w:rPr>
              <w:t>#</w:t>
            </w:r>
            <w:r w:rsidDel="00CE766C">
              <w:rPr>
                <w:rFonts w:ascii="Verdana" w:hAnsi="Verdana"/>
                <w:sz w:val="22"/>
                <w:szCs w:val="22"/>
              </w:rPr>
              <w:t xml:space="preserve">3). </w:t>
            </w:r>
            <w:r w:rsidR="00CD1C57" w:rsidRPr="00EF260C" w:rsidDel="00CE766C">
              <w:rPr>
                <w:rFonts w:ascii="Verdana" w:hAnsi="Verdana"/>
                <w:sz w:val="22"/>
                <w:szCs w:val="22"/>
              </w:rPr>
              <w:t xml:space="preserve">This </w:t>
            </w:r>
            <w:proofErr w:type="spellStart"/>
            <w:r w:rsidR="00CD1C57" w:rsidRPr="00EF260C" w:rsidDel="00CE766C">
              <w:rPr>
                <w:rFonts w:ascii="Verdana" w:hAnsi="Verdana"/>
                <w:sz w:val="22"/>
                <w:szCs w:val="22"/>
              </w:rPr>
              <w:t>UserID</w:t>
            </w:r>
            <w:proofErr w:type="spellEnd"/>
            <w:r w:rsidR="00CD1C57" w:rsidRPr="00EF260C" w:rsidDel="00CE766C">
              <w:rPr>
                <w:rFonts w:ascii="Verdana" w:hAnsi="Verdana"/>
                <w:sz w:val="22"/>
                <w:szCs w:val="22"/>
              </w:rPr>
              <w:t>-password combination will serve as the registrant</w:t>
            </w:r>
            <w:r w:rsidR="004E083C">
              <w:rPr>
                <w:rFonts w:ascii="Verdana" w:hAnsi="Verdana"/>
                <w:sz w:val="22"/>
                <w:szCs w:val="22"/>
              </w:rPr>
              <w:t>'</w:t>
            </w:r>
            <w:r w:rsidR="00CD1C57" w:rsidRPr="00EF260C" w:rsidDel="00CE766C">
              <w:rPr>
                <w:rFonts w:ascii="Verdana" w:hAnsi="Verdana"/>
                <w:sz w:val="22"/>
                <w:szCs w:val="22"/>
              </w:rPr>
              <w:t xml:space="preserve">s </w:t>
            </w:r>
            <w:r w:rsidR="00663562">
              <w:rPr>
                <w:rFonts w:ascii="Verdana" w:hAnsi="Verdana"/>
                <w:sz w:val="22"/>
                <w:szCs w:val="22"/>
              </w:rPr>
              <w:t>"</w:t>
            </w:r>
            <w:r w:rsidR="00CD1C57" w:rsidRPr="00EF260C" w:rsidDel="00CE766C">
              <w:rPr>
                <w:rFonts w:ascii="Verdana" w:hAnsi="Verdana"/>
                <w:sz w:val="22"/>
                <w:szCs w:val="22"/>
              </w:rPr>
              <w:t>credential</w:t>
            </w:r>
            <w:r w:rsidR="00663562">
              <w:rPr>
                <w:rFonts w:ascii="Verdana" w:hAnsi="Verdana"/>
                <w:sz w:val="22"/>
                <w:szCs w:val="22"/>
              </w:rPr>
              <w:t>"</w:t>
            </w:r>
            <w:r w:rsidR="00CD1C57" w:rsidRPr="00EF260C" w:rsidDel="00CE766C">
              <w:rPr>
                <w:rFonts w:ascii="Verdana" w:hAnsi="Verdana"/>
                <w:sz w:val="22"/>
                <w:szCs w:val="22"/>
              </w:rPr>
              <w:t xml:space="preserve"> for purpo</w:t>
            </w:r>
            <w:r w:rsidR="00DB41D7">
              <w:rPr>
                <w:rFonts w:ascii="Verdana" w:hAnsi="Verdana"/>
                <w:sz w:val="22"/>
                <w:szCs w:val="22"/>
              </w:rPr>
              <w:t xml:space="preserve">ses of executing </w:t>
            </w:r>
            <w:r w:rsidR="000346A8">
              <w:rPr>
                <w:rFonts w:ascii="Verdana" w:hAnsi="Verdana"/>
                <w:sz w:val="22"/>
                <w:szCs w:val="22"/>
              </w:rPr>
              <w:t>e-Signature</w:t>
            </w:r>
            <w:r w:rsidR="00DB41D7">
              <w:rPr>
                <w:rFonts w:ascii="Verdana" w:hAnsi="Verdana"/>
                <w:sz w:val="22"/>
                <w:szCs w:val="22"/>
              </w:rPr>
              <w:t>s.</w:t>
            </w:r>
          </w:p>
          <w:p w:rsidR="004B48B8" w:rsidRPr="00EF260C" w:rsidDel="00CE766C" w:rsidRDefault="004B48B8" w:rsidP="004667EF">
            <w:pPr>
              <w:rPr>
                <w:rFonts w:ascii="Verdana" w:hAnsi="Verdana"/>
              </w:rPr>
            </w:pPr>
          </w:p>
          <w:p w:rsidR="004B48B8" w:rsidRDefault="004B48B8" w:rsidP="004B48B8">
            <w:pPr>
              <w:rPr>
                <w:rFonts w:ascii="Verdana" w:hAnsi="Verdana"/>
                <w:b/>
                <w:bCs/>
              </w:rPr>
            </w:pPr>
            <w:r w:rsidRPr="00755AD6">
              <w:rPr>
                <w:rFonts w:ascii="Verdana" w:hAnsi="Verdana"/>
                <w:b/>
                <w:bCs/>
              </w:rPr>
              <w:t xml:space="preserve">For users of SCS </w:t>
            </w:r>
            <w:r>
              <w:rPr>
                <w:rFonts w:ascii="Verdana" w:hAnsi="Verdana"/>
                <w:b/>
                <w:bCs/>
              </w:rPr>
              <w:t>Identity Proofing Service</w:t>
            </w:r>
            <w:r w:rsidRPr="00755AD6">
              <w:rPr>
                <w:rFonts w:ascii="Verdana" w:hAnsi="Verdana"/>
                <w:b/>
                <w:bCs/>
              </w:rPr>
              <w:t>:</w:t>
            </w:r>
          </w:p>
          <w:p w:rsidR="007029F7" w:rsidRPr="00755AD6" w:rsidRDefault="007029F7" w:rsidP="004B48B8">
            <w:pPr>
              <w:rPr>
                <w:rFonts w:ascii="Verdana" w:hAnsi="Verdana"/>
                <w:b/>
                <w:bCs/>
              </w:rPr>
            </w:pPr>
          </w:p>
          <w:p w:rsidR="004B48B8" w:rsidRPr="003C0CA1" w:rsidRDefault="004B48B8" w:rsidP="004B48B8">
            <w:pPr>
              <w:rPr>
                <w:rFonts w:ascii="Verdana" w:hAnsi="Verdana"/>
              </w:rPr>
            </w:pPr>
            <w:r>
              <w:rPr>
                <w:rFonts w:ascii="Verdana" w:hAnsi="Verdana"/>
                <w:b/>
                <w:sz w:val="22"/>
                <w:szCs w:val="22"/>
              </w:rPr>
              <w:t>Online Identity-proofing Service</w:t>
            </w:r>
            <w:r w:rsidRPr="003C0CA1">
              <w:rPr>
                <w:rFonts w:ascii="Verdana" w:hAnsi="Verdana"/>
                <w:b/>
                <w:sz w:val="22"/>
                <w:szCs w:val="22"/>
              </w:rPr>
              <w:t xml:space="preserve">: </w:t>
            </w:r>
          </w:p>
          <w:p w:rsidR="004B48B8" w:rsidRPr="00EF260C" w:rsidRDefault="004B48B8" w:rsidP="004B48B8">
            <w:pPr>
              <w:rPr>
                <w:rFonts w:ascii="Verdana" w:hAnsi="Verdana"/>
              </w:rPr>
            </w:pPr>
            <w:r>
              <w:rPr>
                <w:rFonts w:ascii="Verdana" w:hAnsi="Verdana"/>
                <w:sz w:val="22"/>
                <w:szCs w:val="22"/>
              </w:rPr>
              <w:t xml:space="preserve">SCS provides access to an online identity-proofing service from LexisNexis. </w:t>
            </w:r>
            <w:r w:rsidRPr="00A7694A">
              <w:rPr>
                <w:rFonts w:ascii="Verdana" w:hAnsi="Verdana"/>
                <w:sz w:val="22"/>
                <w:szCs w:val="22"/>
              </w:rPr>
              <w:t xml:space="preserve">See checklist item </w:t>
            </w:r>
            <w:r w:rsidR="000346A8">
              <w:rPr>
                <w:rFonts w:ascii="Verdana" w:hAnsi="Verdana"/>
                <w:sz w:val="22"/>
                <w:szCs w:val="22"/>
              </w:rPr>
              <w:t>#</w:t>
            </w:r>
            <w:r w:rsidRPr="00A7694A">
              <w:rPr>
                <w:rFonts w:ascii="Verdana" w:hAnsi="Verdana"/>
                <w:sz w:val="22"/>
                <w:szCs w:val="22"/>
              </w:rPr>
              <w:t xml:space="preserve">1b. </w:t>
            </w:r>
            <w:r w:rsidR="00A7694A">
              <w:rPr>
                <w:rFonts w:ascii="Verdana" w:hAnsi="Verdana"/>
                <w:sz w:val="22"/>
                <w:szCs w:val="22"/>
              </w:rPr>
              <w:t>P</w:t>
            </w:r>
            <w:r>
              <w:rPr>
                <w:rFonts w:ascii="Verdana" w:hAnsi="Verdana"/>
                <w:sz w:val="22"/>
                <w:szCs w:val="22"/>
              </w:rPr>
              <w:t xml:space="preserve">artners that </w:t>
            </w:r>
            <w:r w:rsidR="00A7694A">
              <w:rPr>
                <w:rFonts w:ascii="Verdana" w:hAnsi="Verdana"/>
                <w:sz w:val="22"/>
                <w:szCs w:val="22"/>
              </w:rPr>
              <w:t>utilize the LexisNexis identity-</w:t>
            </w:r>
            <w:r>
              <w:rPr>
                <w:rFonts w:ascii="Verdana" w:hAnsi="Verdana"/>
                <w:sz w:val="22"/>
                <w:szCs w:val="22"/>
              </w:rPr>
              <w:t>proofing service will display the fields for identity proofing subsequent to presenting the registration fields.</w:t>
            </w:r>
          </w:p>
          <w:p w:rsidR="00CD1C57" w:rsidRPr="00B45B44" w:rsidRDefault="00CD1C57" w:rsidP="00CE766C">
            <w:pPr>
              <w:rPr>
                <w:rFonts w:ascii="Verdana" w:hAnsi="Verdana"/>
                <w:strike/>
              </w:rPr>
            </w:pPr>
          </w:p>
        </w:tc>
      </w:tr>
      <w:tr w:rsidR="00CD1C57" w:rsidRPr="00B337A3" w:rsidTr="004667EF">
        <w:trPr>
          <w:trHeight w:val="859"/>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b/>
                <w:bCs/>
              </w:rPr>
            </w:pPr>
          </w:p>
        </w:tc>
        <w:tc>
          <w:tcPr>
            <w:tcW w:w="4649" w:type="pct"/>
            <w:tcBorders>
              <w:top w:val="single" w:sz="4" w:space="0" w:color="auto"/>
              <w:left w:val="nil"/>
              <w:bottom w:val="single" w:sz="4" w:space="0" w:color="auto"/>
              <w:right w:val="single" w:sz="4" w:space="0" w:color="auto"/>
            </w:tcBorders>
            <w:shd w:val="clear" w:color="auto" w:fill="auto"/>
          </w:tcPr>
          <w:p w:rsidR="00CD1C57" w:rsidRPr="00D7633A" w:rsidRDefault="00CD1C57" w:rsidP="004667EF">
            <w:pPr>
              <w:rPr>
                <w:rFonts w:ascii="Verdana" w:hAnsi="Verdana" w:cs="Arial"/>
                <w:b/>
                <w:bCs/>
              </w:rPr>
            </w:pPr>
            <w:r w:rsidRPr="00D7633A">
              <w:rPr>
                <w:rFonts w:ascii="Verdana" w:hAnsi="Verdana" w:cs="Arial"/>
                <w:b/>
                <w:bCs/>
                <w:sz w:val="22"/>
                <w:szCs w:val="22"/>
              </w:rPr>
              <w:t xml:space="preserve">System Functions:  </w:t>
            </w:r>
          </w:p>
          <w:p w:rsidR="00CD1C57" w:rsidRPr="00CD1C57" w:rsidRDefault="00CD1C57" w:rsidP="004667EF">
            <w:pPr>
              <w:rPr>
                <w:rFonts w:ascii="Verdana" w:hAnsi="Verdana"/>
                <w:strike/>
              </w:rPr>
            </w:pPr>
          </w:p>
          <w:p w:rsidR="007D1BE1" w:rsidRDefault="004B48B8" w:rsidP="004667EF">
            <w:pPr>
              <w:rPr>
                <w:rFonts w:ascii="Verdana" w:hAnsi="Verdana"/>
                <w:b/>
                <w:bCs/>
              </w:rPr>
            </w:pPr>
            <w:r w:rsidRPr="00755AD6">
              <w:rPr>
                <w:rFonts w:ascii="Verdana" w:hAnsi="Verdana"/>
                <w:b/>
                <w:bCs/>
              </w:rPr>
              <w:t xml:space="preserve">For users of SCS </w:t>
            </w:r>
            <w:r>
              <w:rPr>
                <w:rFonts w:ascii="Verdana" w:hAnsi="Verdana"/>
                <w:b/>
                <w:bCs/>
              </w:rPr>
              <w:t>Identity Proofing</w:t>
            </w:r>
            <w:r w:rsidR="007029F7">
              <w:rPr>
                <w:rFonts w:ascii="Verdana" w:hAnsi="Verdana"/>
                <w:b/>
                <w:bCs/>
              </w:rPr>
              <w:t xml:space="preserve"> </w:t>
            </w:r>
            <w:r w:rsidRPr="00755AD6">
              <w:rPr>
                <w:rFonts w:ascii="Verdana" w:hAnsi="Verdana"/>
                <w:b/>
                <w:bCs/>
              </w:rPr>
              <w:t>Service:</w:t>
            </w:r>
          </w:p>
          <w:p w:rsidR="007029F7" w:rsidRDefault="007029F7" w:rsidP="004667EF">
            <w:pPr>
              <w:rPr>
                <w:rFonts w:ascii="Verdana" w:hAnsi="Verdana"/>
                <w:b/>
                <w:bCs/>
              </w:rPr>
            </w:pPr>
          </w:p>
          <w:p w:rsidR="00CD1C57" w:rsidRPr="00031FA3" w:rsidRDefault="00CD1C57" w:rsidP="004667EF">
            <w:pPr>
              <w:rPr>
                <w:rFonts w:ascii="Verdana" w:hAnsi="Verdana"/>
              </w:rPr>
            </w:pPr>
            <w:r w:rsidRPr="00031FA3">
              <w:rPr>
                <w:rFonts w:ascii="Verdana" w:hAnsi="Verdana"/>
                <w:sz w:val="22"/>
                <w:szCs w:val="22"/>
                <w:u w:val="single"/>
              </w:rPr>
              <w:t>REAL TIME IDENTITY-PROOFING</w:t>
            </w:r>
            <w:r w:rsidRPr="00031FA3">
              <w:rPr>
                <w:rFonts w:ascii="Verdana" w:hAnsi="Verdana"/>
                <w:sz w:val="22"/>
                <w:szCs w:val="22"/>
              </w:rPr>
              <w:t xml:space="preserve">: </w:t>
            </w:r>
            <w:r w:rsidRPr="00031FA3">
              <w:rPr>
                <w:rFonts w:ascii="Verdana" w:hAnsi="Verdana"/>
                <w:b/>
                <w:sz w:val="22"/>
                <w:szCs w:val="22"/>
              </w:rPr>
              <w:t xml:space="preserve">See checklist item </w:t>
            </w:r>
            <w:r w:rsidR="000346A8">
              <w:rPr>
                <w:rFonts w:ascii="Verdana" w:hAnsi="Verdana"/>
                <w:b/>
                <w:sz w:val="22"/>
                <w:szCs w:val="22"/>
              </w:rPr>
              <w:t>#</w:t>
            </w:r>
            <w:r w:rsidRPr="00031FA3">
              <w:rPr>
                <w:rFonts w:ascii="Verdana" w:hAnsi="Verdana"/>
                <w:b/>
                <w:sz w:val="22"/>
                <w:szCs w:val="22"/>
              </w:rPr>
              <w:t>1b</w:t>
            </w:r>
            <w:r w:rsidR="00B525BC">
              <w:rPr>
                <w:rFonts w:ascii="Verdana" w:hAnsi="Verdana"/>
                <w:b/>
                <w:sz w:val="22"/>
                <w:szCs w:val="22"/>
              </w:rPr>
              <w:t>.</w:t>
            </w:r>
          </w:p>
          <w:p w:rsidR="00CD1C57" w:rsidRPr="00CD1C57" w:rsidRDefault="00CD1C57" w:rsidP="004667EF">
            <w:pPr>
              <w:pStyle w:val="ListParagraph"/>
              <w:tabs>
                <w:tab w:val="left" w:pos="360"/>
                <w:tab w:val="left" w:pos="720"/>
              </w:tabs>
              <w:autoSpaceDE w:val="0"/>
              <w:spacing w:after="0" w:line="240" w:lineRule="auto"/>
              <w:ind w:left="0"/>
              <w:rPr>
                <w:rFonts w:ascii="Verdana" w:hAnsi="Verdana" w:cs="Helv"/>
                <w:strike/>
                <w:color w:val="000000"/>
              </w:rPr>
            </w:pPr>
          </w:p>
          <w:p w:rsidR="00CD1C57" w:rsidRPr="00CD1C57" w:rsidRDefault="00CD1C57" w:rsidP="00434D3D">
            <w:pPr>
              <w:rPr>
                <w:rFonts w:ascii="Verdana" w:hAnsi="Verdana" w:cs="Arial"/>
                <w:bCs/>
                <w:strike/>
              </w:rPr>
            </w:pPr>
          </w:p>
        </w:tc>
      </w:tr>
      <w:tr w:rsidR="00CD1C57" w:rsidRPr="00B337A3" w:rsidTr="004667EF">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b/>
                <w:bCs/>
              </w:rPr>
            </w:pPr>
          </w:p>
        </w:tc>
        <w:tc>
          <w:tcPr>
            <w:tcW w:w="4649"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 xml:space="preserve">Supporting Documentation (list attachments): </w:t>
            </w:r>
          </w:p>
          <w:p w:rsidR="009A5CF7" w:rsidRPr="000A1CDD" w:rsidRDefault="00A85F6F" w:rsidP="00501A05">
            <w:pPr>
              <w:pStyle w:val="ListParagraph"/>
              <w:numPr>
                <w:ilvl w:val="0"/>
                <w:numId w:val="56"/>
              </w:numPr>
              <w:spacing w:after="0"/>
              <w:rPr>
                <w:rFonts w:ascii="Verdana" w:hAnsi="Verdana" w:cs="Arial"/>
              </w:rPr>
            </w:pPr>
            <w:r>
              <w:rPr>
                <w:rFonts w:ascii="Verdana" w:hAnsi="Verdana"/>
              </w:rPr>
              <w:t xml:space="preserve">Attachment </w:t>
            </w:r>
            <w:r w:rsidR="00501A05">
              <w:rPr>
                <w:rFonts w:ascii="Verdana" w:hAnsi="Verdana"/>
              </w:rPr>
              <w:t xml:space="preserve">4 </w:t>
            </w:r>
            <w:r>
              <w:rPr>
                <w:rFonts w:ascii="Verdana" w:hAnsi="Verdana"/>
              </w:rPr>
              <w:t>- SCS</w:t>
            </w:r>
            <w:r w:rsidRPr="00A85F6F">
              <w:rPr>
                <w:rFonts w:ascii="Verdana" w:hAnsi="Verdana"/>
              </w:rPr>
              <w:t xml:space="preserve"> Registration Electronic Choice Dialogs.pptx</w:t>
            </w:r>
          </w:p>
        </w:tc>
      </w:tr>
    </w:tbl>
    <w:p w:rsidR="00CD1C57" w:rsidRDefault="00CD1C57" w:rsidP="00CD1C57"/>
    <w:p w:rsidR="00CD1C57" w:rsidRDefault="00CD1C57" w:rsidP="00CD1C57"/>
    <w:p w:rsidR="00CD1C57" w:rsidRDefault="00CD1C57" w:rsidP="00CD1C57"/>
    <w:tbl>
      <w:tblPr>
        <w:tblW w:w="4689" w:type="pct"/>
        <w:tblLook w:val="0000" w:firstRow="0" w:lastRow="0" w:firstColumn="0" w:lastColumn="0" w:noHBand="0" w:noVBand="0"/>
      </w:tblPr>
      <w:tblGrid>
        <w:gridCol w:w="248"/>
        <w:gridCol w:w="12928"/>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1a. (priority reports only) Identity-proofing before accepting e-signatures</w:t>
            </w:r>
          </w:p>
        </w:tc>
      </w:tr>
      <w:tr w:rsidR="00CD1C57" w:rsidRPr="00E07422" w:rsidTr="00402B17">
        <w:trPr>
          <w:trHeight w:val="1584"/>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Business Practices:</w:t>
            </w:r>
          </w:p>
          <w:p w:rsidR="00CD1C57" w:rsidRPr="00B337A3" w:rsidRDefault="00CD1C57" w:rsidP="004667EF">
            <w:pPr>
              <w:rPr>
                <w:rFonts w:ascii="Verdana" w:hAnsi="Verdana"/>
                <w:bCs/>
              </w:rPr>
            </w:pPr>
          </w:p>
          <w:p w:rsidR="004B48B8" w:rsidRDefault="004B48B8" w:rsidP="004667EF">
            <w:pPr>
              <w:rPr>
                <w:rFonts w:ascii="Verdana" w:hAnsi="Verdana"/>
                <w:b/>
                <w:bCs/>
              </w:rPr>
            </w:pPr>
            <w:r w:rsidRPr="00755AD6">
              <w:rPr>
                <w:rFonts w:ascii="Verdana" w:hAnsi="Verdana"/>
                <w:b/>
                <w:bCs/>
              </w:rPr>
              <w:t>For users of</w:t>
            </w:r>
            <w:r w:rsidR="00402B17">
              <w:rPr>
                <w:rFonts w:ascii="Verdana" w:hAnsi="Verdana"/>
                <w:b/>
                <w:bCs/>
              </w:rPr>
              <w:t xml:space="preserve"> the</w:t>
            </w:r>
            <w:r w:rsidRPr="00755AD6">
              <w:rPr>
                <w:rFonts w:ascii="Verdana" w:hAnsi="Verdana"/>
                <w:b/>
                <w:bCs/>
              </w:rPr>
              <w:t xml:space="preserve"> SCS </w:t>
            </w:r>
            <w:r>
              <w:rPr>
                <w:rFonts w:ascii="Verdana" w:hAnsi="Verdana"/>
                <w:b/>
                <w:bCs/>
              </w:rPr>
              <w:t>Identity Proofing</w:t>
            </w:r>
            <w:r w:rsidR="007029F7">
              <w:rPr>
                <w:rFonts w:ascii="Verdana" w:hAnsi="Verdana"/>
                <w:b/>
                <w:bCs/>
              </w:rPr>
              <w:t xml:space="preserve"> and</w:t>
            </w:r>
            <w:r w:rsidR="00402B17">
              <w:rPr>
                <w:rFonts w:ascii="Verdana" w:hAnsi="Verdana"/>
                <w:b/>
                <w:bCs/>
              </w:rPr>
              <w:t>/or</w:t>
            </w:r>
            <w:r>
              <w:rPr>
                <w:rFonts w:ascii="Verdana" w:hAnsi="Verdana"/>
                <w:b/>
                <w:bCs/>
              </w:rPr>
              <w:t xml:space="preserve"> User Management </w:t>
            </w:r>
            <w:r w:rsidRPr="00755AD6">
              <w:rPr>
                <w:rFonts w:ascii="Verdana" w:hAnsi="Verdana"/>
                <w:b/>
                <w:bCs/>
              </w:rPr>
              <w:t xml:space="preserve"> Service</w:t>
            </w:r>
            <w:r w:rsidR="00402B17">
              <w:rPr>
                <w:rFonts w:ascii="Verdana" w:hAnsi="Verdana"/>
                <w:b/>
                <w:bCs/>
              </w:rPr>
              <w:t>(s):</w:t>
            </w:r>
          </w:p>
          <w:p w:rsidR="007029F7" w:rsidRDefault="007029F7" w:rsidP="004667EF">
            <w:pPr>
              <w:rPr>
                <w:rFonts w:ascii="Verdana" w:hAnsi="Verdana"/>
                <w:b/>
                <w:bCs/>
              </w:rPr>
            </w:pPr>
          </w:p>
          <w:p w:rsidR="00CD1C57" w:rsidRPr="00E07422" w:rsidRDefault="00CD1C57">
            <w:pPr>
              <w:rPr>
                <w:rFonts w:ascii="Verdana" w:hAnsi="Verdana"/>
                <w:bCs/>
              </w:rPr>
            </w:pPr>
            <w:r>
              <w:rPr>
                <w:rFonts w:ascii="Verdana" w:hAnsi="Verdana" w:cs="Arial"/>
                <w:sz w:val="22"/>
                <w:szCs w:val="22"/>
              </w:rPr>
              <w:t xml:space="preserve">See </w:t>
            </w:r>
            <w:r w:rsidR="000837F2">
              <w:rPr>
                <w:rFonts w:ascii="Verdana" w:hAnsi="Verdana" w:cs="Arial"/>
                <w:sz w:val="22"/>
                <w:szCs w:val="22"/>
              </w:rPr>
              <w:t>checklist i</w:t>
            </w:r>
            <w:r>
              <w:rPr>
                <w:rFonts w:ascii="Verdana" w:hAnsi="Verdana" w:cs="Arial"/>
                <w:sz w:val="22"/>
                <w:szCs w:val="22"/>
              </w:rPr>
              <w:t xml:space="preserve">tem </w:t>
            </w:r>
            <w:r w:rsidR="000837F2">
              <w:rPr>
                <w:rFonts w:ascii="Verdana" w:hAnsi="Verdana" w:cs="Arial"/>
                <w:sz w:val="22"/>
                <w:szCs w:val="22"/>
              </w:rPr>
              <w:t>#</w:t>
            </w:r>
            <w:r>
              <w:rPr>
                <w:rFonts w:ascii="Verdana" w:hAnsi="Verdana" w:cs="Arial"/>
                <w:sz w:val="22"/>
                <w:szCs w:val="22"/>
              </w:rPr>
              <w:t>1.</w:t>
            </w:r>
          </w:p>
        </w:tc>
      </w:tr>
      <w:tr w:rsidR="00CD1C57" w:rsidRPr="00B337A3" w:rsidTr="00402B17">
        <w:trPr>
          <w:trHeight w:val="1584"/>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E07422" w:rsidRDefault="00CD1C57" w:rsidP="004667EF">
            <w:pPr>
              <w:rPr>
                <w:rFonts w:ascii="Verdana" w:hAnsi="Verdana" w:cs="Arial"/>
              </w:rPr>
            </w:pPr>
          </w:p>
        </w:tc>
        <w:tc>
          <w:tcPr>
            <w:tcW w:w="4649"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System Functions:</w:t>
            </w:r>
          </w:p>
          <w:p w:rsidR="00CD1C57" w:rsidRPr="00B337A3" w:rsidRDefault="00CD1C57" w:rsidP="004667EF">
            <w:pPr>
              <w:rPr>
                <w:rFonts w:ascii="Verdana" w:hAnsi="Verdana"/>
                <w:bCs/>
              </w:rPr>
            </w:pPr>
          </w:p>
          <w:p w:rsidR="007029F7" w:rsidRDefault="007029F7" w:rsidP="007029F7">
            <w:pPr>
              <w:rPr>
                <w:rFonts w:ascii="Verdana" w:hAnsi="Verdana"/>
                <w:b/>
                <w:bCs/>
              </w:rPr>
            </w:pPr>
            <w:r w:rsidRPr="00755AD6">
              <w:rPr>
                <w:rFonts w:ascii="Verdana" w:hAnsi="Verdana"/>
                <w:b/>
                <w:bCs/>
              </w:rPr>
              <w:t>For users of</w:t>
            </w:r>
            <w:r w:rsidR="00402B17">
              <w:rPr>
                <w:rFonts w:ascii="Verdana" w:hAnsi="Verdana"/>
                <w:b/>
                <w:bCs/>
              </w:rPr>
              <w:t xml:space="preserve"> the</w:t>
            </w:r>
            <w:r w:rsidRPr="00755AD6">
              <w:rPr>
                <w:rFonts w:ascii="Verdana" w:hAnsi="Verdana"/>
                <w:b/>
                <w:bCs/>
              </w:rPr>
              <w:t xml:space="preserve"> SCS </w:t>
            </w:r>
            <w:r>
              <w:rPr>
                <w:rFonts w:ascii="Verdana" w:hAnsi="Verdana"/>
                <w:b/>
                <w:bCs/>
              </w:rPr>
              <w:t>Identity Proofing and</w:t>
            </w:r>
            <w:r w:rsidR="00402B17">
              <w:rPr>
                <w:rFonts w:ascii="Verdana" w:hAnsi="Verdana"/>
                <w:b/>
                <w:bCs/>
              </w:rPr>
              <w:t>/or</w:t>
            </w:r>
            <w:r>
              <w:rPr>
                <w:rFonts w:ascii="Verdana" w:hAnsi="Verdana"/>
                <w:b/>
                <w:bCs/>
              </w:rPr>
              <w:t xml:space="preserve"> User Management </w:t>
            </w:r>
            <w:r w:rsidRPr="00755AD6">
              <w:rPr>
                <w:rFonts w:ascii="Verdana" w:hAnsi="Verdana"/>
                <w:b/>
                <w:bCs/>
              </w:rPr>
              <w:t xml:space="preserve"> Service</w:t>
            </w:r>
            <w:r>
              <w:rPr>
                <w:rFonts w:ascii="Verdana" w:hAnsi="Verdana"/>
                <w:b/>
                <w:bCs/>
              </w:rPr>
              <w:t>(</w:t>
            </w:r>
            <w:r w:rsidRPr="00755AD6">
              <w:rPr>
                <w:rFonts w:ascii="Verdana" w:hAnsi="Verdana"/>
                <w:b/>
                <w:bCs/>
              </w:rPr>
              <w:t>s</w:t>
            </w:r>
            <w:r>
              <w:rPr>
                <w:rFonts w:ascii="Verdana" w:hAnsi="Verdana"/>
                <w:b/>
                <w:bCs/>
              </w:rPr>
              <w:t>)</w:t>
            </w:r>
            <w:r w:rsidRPr="00755AD6">
              <w:rPr>
                <w:rFonts w:ascii="Verdana" w:hAnsi="Verdana"/>
                <w:b/>
                <w:bCs/>
              </w:rPr>
              <w:t>:</w:t>
            </w:r>
          </w:p>
          <w:p w:rsidR="007029F7" w:rsidRDefault="007029F7" w:rsidP="007029F7">
            <w:pPr>
              <w:rPr>
                <w:rFonts w:ascii="Verdana" w:hAnsi="Verdana"/>
                <w:b/>
                <w:bCs/>
              </w:rPr>
            </w:pPr>
          </w:p>
          <w:p w:rsidR="00CD1C57" w:rsidRPr="00B337A3" w:rsidRDefault="007029F7" w:rsidP="007029F7">
            <w:pPr>
              <w:rPr>
                <w:rFonts w:ascii="Verdana" w:hAnsi="Verdana"/>
              </w:rPr>
            </w:pPr>
            <w:r>
              <w:rPr>
                <w:rFonts w:ascii="Verdana" w:hAnsi="Verdana" w:cs="Arial"/>
                <w:sz w:val="22"/>
                <w:szCs w:val="22"/>
              </w:rPr>
              <w:t xml:space="preserve">See </w:t>
            </w:r>
            <w:r w:rsidR="000837F2">
              <w:rPr>
                <w:rFonts w:ascii="Verdana" w:hAnsi="Verdana" w:cs="Arial"/>
                <w:sz w:val="22"/>
                <w:szCs w:val="22"/>
              </w:rPr>
              <w:t>checklist i</w:t>
            </w:r>
            <w:r>
              <w:rPr>
                <w:rFonts w:ascii="Verdana" w:hAnsi="Verdana" w:cs="Arial"/>
                <w:sz w:val="22"/>
                <w:szCs w:val="22"/>
              </w:rPr>
              <w:t xml:space="preserve">tem </w:t>
            </w:r>
            <w:r w:rsidR="000837F2">
              <w:rPr>
                <w:rFonts w:ascii="Verdana" w:hAnsi="Verdana" w:cs="Arial"/>
                <w:sz w:val="22"/>
                <w:szCs w:val="22"/>
              </w:rPr>
              <w:t>#</w:t>
            </w:r>
            <w:r>
              <w:rPr>
                <w:rFonts w:ascii="Verdana" w:hAnsi="Verdana" w:cs="Arial"/>
                <w:sz w:val="22"/>
                <w:szCs w:val="22"/>
              </w:rPr>
              <w:t>1.</w:t>
            </w:r>
          </w:p>
        </w:tc>
      </w:tr>
      <w:tr w:rsidR="00CD1C57" w:rsidRPr="00B337A3" w:rsidTr="004667EF">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49"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rPr>
            </w:pPr>
            <w:r w:rsidRPr="00B337A3">
              <w:rPr>
                <w:rFonts w:ascii="Verdana" w:hAnsi="Verdana" w:cs="Arial"/>
                <w:b/>
                <w:bCs/>
                <w:sz w:val="22"/>
                <w:szCs w:val="22"/>
              </w:rPr>
              <w:t>Supporting Documentation (list attachments):</w:t>
            </w:r>
            <w:r w:rsidRPr="00B337A3">
              <w:rPr>
                <w:rFonts w:ascii="Verdana" w:hAnsi="Verdana" w:cs="Arial"/>
                <w:sz w:val="22"/>
                <w:szCs w:val="22"/>
              </w:rPr>
              <w:br/>
            </w:r>
          </w:p>
          <w:p w:rsidR="00CD1C57" w:rsidRPr="00B337A3" w:rsidRDefault="00CD1C57" w:rsidP="004667EF">
            <w:pPr>
              <w:rPr>
                <w:rFonts w:ascii="Verdana" w:hAnsi="Verdana" w:cs="Arial"/>
              </w:rPr>
            </w:pP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1b. (priority reports only) Identity-proofing method (See 1bi, 1bii, and 1b-alt)</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1bi. (priority reports only) Verification by attestation of disinterested individuals</w:t>
            </w:r>
          </w:p>
        </w:tc>
      </w:tr>
      <w:tr w:rsidR="00CD1C57" w:rsidRPr="00B337A3" w:rsidTr="004667EF">
        <w:trPr>
          <w:trHeight w:val="939"/>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7029F7" w:rsidRPr="008C3EBF" w:rsidRDefault="00CD1C57" w:rsidP="008C3EBF">
            <w:pPr>
              <w:rPr>
                <w:rFonts w:ascii="Verdana" w:hAnsi="Verdana"/>
                <w:bCs/>
              </w:rPr>
            </w:pPr>
            <w:r w:rsidRPr="00D217D2">
              <w:rPr>
                <w:rFonts w:ascii="Verdana" w:hAnsi="Verdana" w:cs="Arial"/>
                <w:b/>
                <w:bCs/>
                <w:sz w:val="22"/>
                <w:szCs w:val="22"/>
              </w:rPr>
              <w:t>Business Practices:</w:t>
            </w:r>
            <w:r w:rsidR="008C3EBF">
              <w:rPr>
                <w:rFonts w:ascii="Verdana" w:hAnsi="Verdana"/>
                <w:bCs/>
              </w:rPr>
              <w:br/>
            </w:r>
            <w:r w:rsidR="008C3EBF">
              <w:rPr>
                <w:rFonts w:ascii="Verdana" w:hAnsi="Verdana"/>
                <w:bCs/>
              </w:rPr>
              <w:br/>
            </w:r>
            <w:r w:rsidR="00755AD6" w:rsidRPr="00755AD6">
              <w:rPr>
                <w:rFonts w:ascii="Verdana" w:hAnsi="Verdana"/>
                <w:b/>
                <w:bCs/>
              </w:rPr>
              <w:t>For users o</w:t>
            </w:r>
            <w:r w:rsidR="00D77B1A">
              <w:rPr>
                <w:rFonts w:ascii="Verdana" w:hAnsi="Verdana"/>
                <w:b/>
                <w:bCs/>
              </w:rPr>
              <w:t>f SCS Identity Proofing Service</w:t>
            </w:r>
            <w:r w:rsidR="00755AD6" w:rsidRPr="00755AD6">
              <w:rPr>
                <w:rFonts w:ascii="Verdana" w:hAnsi="Verdana"/>
                <w:b/>
                <w:bCs/>
              </w:rPr>
              <w:t>:</w:t>
            </w:r>
            <w:r w:rsidR="008C3EBF">
              <w:rPr>
                <w:rFonts w:ascii="Verdana" w:hAnsi="Verdana"/>
                <w:b/>
                <w:bCs/>
              </w:rPr>
              <w:br/>
            </w:r>
          </w:p>
          <w:p w:rsidR="00CD1C57" w:rsidRPr="00D217D2" w:rsidRDefault="00D217D2" w:rsidP="004667EF">
            <w:pPr>
              <w:rPr>
                <w:rFonts w:ascii="Verdana" w:hAnsi="Verdana"/>
              </w:rPr>
            </w:pPr>
            <w:r>
              <w:rPr>
                <w:rFonts w:ascii="Verdana" w:hAnsi="Verdana"/>
                <w:sz w:val="22"/>
                <w:szCs w:val="22"/>
              </w:rPr>
              <w:t>Shared CROMERR Services</w:t>
            </w:r>
            <w:r w:rsidR="00CD1C57" w:rsidRPr="00D217D2">
              <w:rPr>
                <w:rFonts w:ascii="Verdana" w:hAnsi="Verdana"/>
                <w:sz w:val="22"/>
                <w:szCs w:val="22"/>
              </w:rPr>
              <w:t xml:space="preserve"> </w:t>
            </w:r>
            <w:r>
              <w:rPr>
                <w:rFonts w:ascii="Verdana" w:hAnsi="Verdana"/>
                <w:sz w:val="22"/>
                <w:szCs w:val="22"/>
              </w:rPr>
              <w:t xml:space="preserve">(SCS) </w:t>
            </w:r>
            <w:r w:rsidR="00CD1C57" w:rsidRPr="00D217D2">
              <w:rPr>
                <w:rFonts w:ascii="Verdana" w:hAnsi="Verdana"/>
                <w:sz w:val="22"/>
                <w:szCs w:val="22"/>
              </w:rPr>
              <w:t xml:space="preserve">offers registrants the option of real time on-line electronic identity-proofing through a third party service provided by </w:t>
            </w:r>
            <w:r>
              <w:rPr>
                <w:rFonts w:ascii="Verdana" w:hAnsi="Verdana" w:cs="Helv"/>
                <w:color w:val="000000"/>
                <w:sz w:val="22"/>
                <w:szCs w:val="22"/>
              </w:rPr>
              <w:t xml:space="preserve">LexisNexis. </w:t>
            </w:r>
            <w:r w:rsidR="00CD1C57" w:rsidRPr="00D217D2">
              <w:rPr>
                <w:rFonts w:ascii="Verdana" w:hAnsi="Verdana" w:cs="Helv"/>
                <w:color w:val="000000"/>
                <w:sz w:val="22"/>
                <w:szCs w:val="22"/>
              </w:rPr>
              <w:t>The procedure is the following:</w:t>
            </w:r>
          </w:p>
          <w:p w:rsidR="00CD1C57" w:rsidRPr="00D217D2" w:rsidRDefault="00CD1C57" w:rsidP="004667EF">
            <w:pPr>
              <w:pStyle w:val="ListParagraph"/>
              <w:numPr>
                <w:ilvl w:val="0"/>
                <w:numId w:val="10"/>
              </w:numPr>
              <w:tabs>
                <w:tab w:val="left" w:pos="360"/>
                <w:tab w:val="left" w:pos="720"/>
              </w:tabs>
              <w:autoSpaceDE w:val="0"/>
              <w:spacing w:after="0" w:line="240" w:lineRule="auto"/>
              <w:rPr>
                <w:rFonts w:ascii="Verdana" w:hAnsi="Verdana" w:cs="Helv"/>
                <w:color w:val="000000"/>
              </w:rPr>
            </w:pPr>
            <w:r w:rsidRPr="00D217D2">
              <w:rPr>
                <w:rFonts w:ascii="Verdana" w:hAnsi="Verdana" w:cs="Helv"/>
                <w:color w:val="000000"/>
              </w:rPr>
              <w:t>For registrants who choose the real time option, a new browser session opens at a LexisNexis web location, which displays a notice informing them that validation information will be returned to U</w:t>
            </w:r>
            <w:r w:rsidR="00CC4808">
              <w:rPr>
                <w:rFonts w:ascii="Verdana" w:hAnsi="Verdana" w:cs="Helv"/>
                <w:color w:val="000000"/>
              </w:rPr>
              <w:t xml:space="preserve">nited </w:t>
            </w:r>
            <w:r w:rsidRPr="00D217D2">
              <w:rPr>
                <w:rFonts w:ascii="Verdana" w:hAnsi="Verdana" w:cs="Helv"/>
                <w:color w:val="000000"/>
              </w:rPr>
              <w:t>S</w:t>
            </w:r>
            <w:r w:rsidR="00CC4808">
              <w:rPr>
                <w:rFonts w:ascii="Verdana" w:hAnsi="Verdana" w:cs="Helv"/>
                <w:color w:val="000000"/>
              </w:rPr>
              <w:t>tates</w:t>
            </w:r>
            <w:r w:rsidRPr="00D217D2">
              <w:rPr>
                <w:rFonts w:ascii="Verdana" w:hAnsi="Verdana" w:cs="Helv"/>
                <w:color w:val="000000"/>
              </w:rPr>
              <w:t xml:space="preserve"> E</w:t>
            </w:r>
            <w:r w:rsidR="00CC4808">
              <w:rPr>
                <w:rFonts w:ascii="Verdana" w:hAnsi="Verdana" w:cs="Helv"/>
                <w:color w:val="000000"/>
              </w:rPr>
              <w:t xml:space="preserve">nvironmental </w:t>
            </w:r>
            <w:r w:rsidRPr="00D217D2">
              <w:rPr>
                <w:rFonts w:ascii="Verdana" w:hAnsi="Verdana" w:cs="Helv"/>
                <w:color w:val="000000"/>
              </w:rPr>
              <w:t>P</w:t>
            </w:r>
            <w:r w:rsidR="00CC4808">
              <w:rPr>
                <w:rFonts w:ascii="Verdana" w:hAnsi="Verdana" w:cs="Helv"/>
                <w:color w:val="000000"/>
              </w:rPr>
              <w:t xml:space="preserve">rotection </w:t>
            </w:r>
            <w:r w:rsidRPr="00D217D2">
              <w:rPr>
                <w:rFonts w:ascii="Verdana" w:hAnsi="Verdana" w:cs="Helv"/>
                <w:color w:val="000000"/>
              </w:rPr>
              <w:t>A</w:t>
            </w:r>
            <w:r w:rsidR="00CC4808">
              <w:rPr>
                <w:rFonts w:ascii="Verdana" w:hAnsi="Verdana" w:cs="Helv"/>
                <w:color w:val="000000"/>
              </w:rPr>
              <w:t>gency</w:t>
            </w:r>
            <w:r w:rsidRPr="00D217D2">
              <w:rPr>
                <w:rFonts w:ascii="Verdana" w:hAnsi="Verdana" w:cs="Helv"/>
                <w:color w:val="000000"/>
              </w:rPr>
              <w:t xml:space="preserve">. </w:t>
            </w:r>
          </w:p>
          <w:p w:rsidR="00CD1C57" w:rsidRPr="00D217D2" w:rsidRDefault="00D217D2" w:rsidP="004667EF">
            <w:pPr>
              <w:pStyle w:val="ListParagraph"/>
              <w:numPr>
                <w:ilvl w:val="0"/>
                <w:numId w:val="10"/>
              </w:numPr>
              <w:tabs>
                <w:tab w:val="left" w:pos="360"/>
                <w:tab w:val="left" w:pos="720"/>
              </w:tabs>
              <w:autoSpaceDE w:val="0"/>
              <w:spacing w:after="0" w:line="240" w:lineRule="auto"/>
              <w:rPr>
                <w:rFonts w:ascii="Verdana" w:hAnsi="Verdana" w:cs="Helv"/>
                <w:color w:val="000000"/>
              </w:rPr>
            </w:pPr>
            <w:r>
              <w:rPr>
                <w:rFonts w:ascii="Verdana" w:hAnsi="Verdana" w:cs="Helv"/>
                <w:color w:val="000000"/>
              </w:rPr>
              <w:lastRenderedPageBreak/>
              <w:t xml:space="preserve">Simultaneously, SCS </w:t>
            </w:r>
            <w:r w:rsidR="00CD1C57" w:rsidRPr="00D217D2">
              <w:rPr>
                <w:rFonts w:ascii="Verdana" w:hAnsi="Verdana" w:cs="Helv"/>
                <w:color w:val="000000"/>
              </w:rPr>
              <w:t>sends registration informa</w:t>
            </w:r>
            <w:r w:rsidR="008C3EBF">
              <w:rPr>
                <w:rFonts w:ascii="Verdana" w:hAnsi="Verdana" w:cs="Helv"/>
                <w:color w:val="000000"/>
              </w:rPr>
              <w:t>tion and a unique transaction ID</w:t>
            </w:r>
            <w:r w:rsidR="00CD1C57" w:rsidRPr="00D217D2">
              <w:rPr>
                <w:rFonts w:ascii="Verdana" w:hAnsi="Verdana" w:cs="Helv"/>
                <w:color w:val="000000"/>
              </w:rPr>
              <w:t xml:space="preserve"> to LexisNexis, electronically signed and with the </w:t>
            </w:r>
            <w:r>
              <w:rPr>
                <w:rFonts w:ascii="Verdana" w:hAnsi="Verdana" w:cs="Helv"/>
                <w:color w:val="000000"/>
              </w:rPr>
              <w:t>SCS</w:t>
            </w:r>
            <w:r w:rsidR="008C3EBF">
              <w:rPr>
                <w:rFonts w:ascii="Verdana" w:hAnsi="Verdana" w:cs="Helv"/>
                <w:color w:val="000000"/>
              </w:rPr>
              <w:t xml:space="preserve"> certificate.</w:t>
            </w:r>
          </w:p>
          <w:p w:rsidR="00CD1C57" w:rsidRPr="00D217D2" w:rsidRDefault="00CD1C57" w:rsidP="004667EF">
            <w:pPr>
              <w:numPr>
                <w:ilvl w:val="0"/>
                <w:numId w:val="10"/>
              </w:numPr>
              <w:rPr>
                <w:rFonts w:ascii="Verdana" w:hAnsi="Verdana"/>
              </w:rPr>
            </w:pPr>
            <w:r w:rsidRPr="00D217D2">
              <w:rPr>
                <w:rFonts w:ascii="Verdana" w:hAnsi="Verdana"/>
                <w:sz w:val="22"/>
                <w:szCs w:val="22"/>
              </w:rPr>
              <w:t xml:space="preserve">The </w:t>
            </w:r>
            <w:r w:rsidRPr="00D217D2">
              <w:rPr>
                <w:rFonts w:ascii="Verdana" w:hAnsi="Verdana" w:cs="Helv"/>
                <w:color w:val="000000"/>
                <w:sz w:val="22"/>
                <w:szCs w:val="22"/>
              </w:rPr>
              <w:t>LexisNexis</w:t>
            </w:r>
            <w:r w:rsidRPr="00D217D2" w:rsidDel="004E06A2">
              <w:rPr>
                <w:rFonts w:ascii="Verdana" w:hAnsi="Verdana"/>
                <w:sz w:val="22"/>
                <w:szCs w:val="22"/>
              </w:rPr>
              <w:t xml:space="preserve"> </w:t>
            </w:r>
            <w:r w:rsidRPr="00D217D2">
              <w:rPr>
                <w:rFonts w:ascii="Verdana" w:hAnsi="Verdana"/>
                <w:sz w:val="22"/>
                <w:szCs w:val="22"/>
              </w:rPr>
              <w:t xml:space="preserve">site asks the registrant to enter information items not provided to </w:t>
            </w:r>
            <w:r w:rsidR="00D217D2">
              <w:rPr>
                <w:rFonts w:ascii="Verdana" w:hAnsi="Verdana"/>
                <w:sz w:val="22"/>
                <w:szCs w:val="22"/>
              </w:rPr>
              <w:t>SCS</w:t>
            </w:r>
            <w:r w:rsidRPr="00D217D2">
              <w:rPr>
                <w:rFonts w:ascii="Verdana" w:hAnsi="Verdana"/>
                <w:sz w:val="22"/>
                <w:szCs w:val="22"/>
              </w:rPr>
              <w:t xml:space="preserve">, including the last 4 digits of </w:t>
            </w:r>
            <w:r w:rsidR="00CC4808">
              <w:rPr>
                <w:rFonts w:ascii="Verdana" w:hAnsi="Verdana"/>
                <w:sz w:val="22"/>
                <w:szCs w:val="22"/>
              </w:rPr>
              <w:t>Social Security Number (</w:t>
            </w:r>
            <w:r w:rsidRPr="00D217D2">
              <w:rPr>
                <w:rFonts w:ascii="Verdana" w:hAnsi="Verdana"/>
                <w:sz w:val="22"/>
                <w:szCs w:val="22"/>
              </w:rPr>
              <w:t>SSN</w:t>
            </w:r>
            <w:r w:rsidR="00CC4808">
              <w:rPr>
                <w:rFonts w:ascii="Verdana" w:hAnsi="Verdana"/>
                <w:sz w:val="22"/>
                <w:szCs w:val="22"/>
              </w:rPr>
              <w:t>)</w:t>
            </w:r>
            <w:r w:rsidRPr="00D217D2">
              <w:rPr>
                <w:rFonts w:ascii="Verdana" w:hAnsi="Verdana"/>
                <w:sz w:val="22"/>
                <w:szCs w:val="22"/>
              </w:rPr>
              <w:t>, date of birth, home address, home phone number</w:t>
            </w:r>
            <w:r w:rsidR="00865959">
              <w:rPr>
                <w:rFonts w:ascii="Verdana" w:hAnsi="Verdana"/>
                <w:sz w:val="22"/>
                <w:szCs w:val="22"/>
              </w:rPr>
              <w:t>,</w:t>
            </w:r>
            <w:r w:rsidRPr="00D217D2">
              <w:rPr>
                <w:rFonts w:ascii="Verdana" w:hAnsi="Verdana"/>
                <w:sz w:val="22"/>
                <w:szCs w:val="22"/>
              </w:rPr>
              <w:t xml:space="preserve"> and optionally, a Federal Employer Identification Number (FEIN).</w:t>
            </w:r>
          </w:p>
          <w:p w:rsidR="00CD1C57" w:rsidRPr="00D217D2" w:rsidRDefault="00CD1C57" w:rsidP="004667EF">
            <w:pPr>
              <w:numPr>
                <w:ilvl w:val="0"/>
                <w:numId w:val="10"/>
              </w:numPr>
              <w:rPr>
                <w:rFonts w:ascii="Verdana" w:hAnsi="Verdana"/>
              </w:rPr>
            </w:pPr>
            <w:r w:rsidRPr="00D217D2">
              <w:rPr>
                <w:rFonts w:ascii="Verdana" w:hAnsi="Verdana"/>
                <w:sz w:val="22"/>
                <w:szCs w:val="22"/>
              </w:rPr>
              <w:t>Given these additional information items, LexisNexis uses the following criteria to verify the identity of the registrant, with the caveat that verification may be rejected if certain risk factors are</w:t>
            </w:r>
            <w:r w:rsidR="008C3EBF">
              <w:rPr>
                <w:rFonts w:ascii="Verdana" w:hAnsi="Verdana"/>
                <w:sz w:val="22"/>
                <w:szCs w:val="22"/>
              </w:rPr>
              <w:t xml:space="preserve"> identified (see Attachment 16 -</w:t>
            </w:r>
            <w:r w:rsidRPr="00D217D2">
              <w:rPr>
                <w:rFonts w:ascii="Verdana" w:hAnsi="Verdana"/>
                <w:sz w:val="22"/>
                <w:szCs w:val="22"/>
              </w:rPr>
              <w:t xml:space="preserve"> Electronic (LexisNexis) Identity Proofing Criteria.docx):</w:t>
            </w:r>
          </w:p>
          <w:p w:rsidR="00CD1C57" w:rsidRPr="00D217D2" w:rsidRDefault="00CD1C57" w:rsidP="004667EF">
            <w:pPr>
              <w:ind w:left="200"/>
              <w:rPr>
                <w:rFonts w:ascii="Verdana" w:hAnsi="Verdana"/>
              </w:rPr>
            </w:pP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Exact match for Full or Last Name AND</w:t>
            </w: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Exact match for last 4-digits of Social Security Number (SSN4) AND</w:t>
            </w: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Full 9-digits of SSN (SSN9) that is returned to the system based on the SSN4, NAME and DOB data entered by the registrant AND</w:t>
            </w:r>
          </w:p>
          <w:p w:rsidR="00E521D8" w:rsidRPr="005A1B5E" w:rsidRDefault="00E521D8" w:rsidP="006B382D">
            <w:pPr>
              <w:pStyle w:val="ListParagraph"/>
              <w:numPr>
                <w:ilvl w:val="0"/>
                <w:numId w:val="56"/>
              </w:numPr>
              <w:spacing w:after="0"/>
              <w:ind w:left="1280"/>
              <w:rPr>
                <w:rFonts w:ascii="Verdana" w:hAnsi="Verdana"/>
              </w:rPr>
            </w:pPr>
            <w:r w:rsidRPr="005A1B5E">
              <w:rPr>
                <w:rFonts w:ascii="Verdana" w:hAnsi="Verdana"/>
              </w:rPr>
              <w:t xml:space="preserve">Accurate home address and Date of Birth or </w:t>
            </w:r>
            <w:r>
              <w:rPr>
                <w:rFonts w:ascii="Verdana" w:hAnsi="Verdana"/>
              </w:rPr>
              <w:t>e</w:t>
            </w:r>
            <w:r w:rsidRPr="005A1B5E">
              <w:rPr>
                <w:rFonts w:ascii="Verdana" w:hAnsi="Verdana"/>
              </w:rPr>
              <w:t xml:space="preserve">xact match for home phone number and Data of Birth </w:t>
            </w:r>
          </w:p>
          <w:p w:rsidR="00E521D8" w:rsidRDefault="00E521D8" w:rsidP="00E521D8">
            <w:pPr>
              <w:rPr>
                <w:rFonts w:ascii="Verdana" w:hAnsi="Verdana"/>
              </w:rPr>
            </w:pPr>
          </w:p>
          <w:p w:rsidR="00E521D8" w:rsidRPr="00E521D8" w:rsidRDefault="00E521D8" w:rsidP="00E521D8">
            <w:pPr>
              <w:rPr>
                <w:rFonts w:ascii="Verdana" w:hAnsi="Verdana"/>
              </w:rPr>
            </w:pPr>
            <w:r>
              <w:rPr>
                <w:rFonts w:ascii="Verdana" w:hAnsi="Verdana"/>
              </w:rPr>
              <w:t>In the event that some information cannot be validated, the substitution of validated credit card information may used in its place:</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Exact match for Full or Last Name AND</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Exact match for last 4-digits of Social Security Number (SSN4) AND</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Full 9-digits of SSN (SSN9) that is returned to the system based on the SSN4, NAME and DOB data entered by the registrant AND</w:t>
            </w:r>
          </w:p>
          <w:p w:rsidR="00E521D8" w:rsidRPr="005A1B5E" w:rsidRDefault="00E521D8" w:rsidP="00E521D8">
            <w:pPr>
              <w:pStyle w:val="ListParagraph"/>
              <w:numPr>
                <w:ilvl w:val="0"/>
                <w:numId w:val="56"/>
              </w:numPr>
              <w:spacing w:after="0"/>
              <w:ind w:left="1280"/>
              <w:rPr>
                <w:rFonts w:ascii="Verdana" w:hAnsi="Verdana"/>
              </w:rPr>
            </w:pPr>
            <w:r w:rsidRPr="005A1B5E">
              <w:rPr>
                <w:rFonts w:ascii="Verdana" w:hAnsi="Verdana"/>
              </w:rPr>
              <w:t xml:space="preserve">Accurate home address and Date of Birth or </w:t>
            </w:r>
            <w:r>
              <w:rPr>
                <w:rFonts w:ascii="Verdana" w:hAnsi="Verdana"/>
              </w:rPr>
              <w:t>e</w:t>
            </w:r>
            <w:r w:rsidRPr="005A1B5E">
              <w:rPr>
                <w:rFonts w:ascii="Verdana" w:hAnsi="Verdana"/>
              </w:rPr>
              <w:t xml:space="preserve">xact match for home phone number and Data of Birth </w:t>
            </w:r>
          </w:p>
          <w:p w:rsidR="00E521D8" w:rsidRDefault="00E521D8" w:rsidP="00E521D8">
            <w:pPr>
              <w:pStyle w:val="ListParagraph"/>
              <w:spacing w:after="0"/>
              <w:ind w:left="1280"/>
              <w:rPr>
                <w:rFonts w:ascii="Verdana" w:hAnsi="Verdana"/>
              </w:rPr>
            </w:pPr>
            <w:r>
              <w:rPr>
                <w:rFonts w:ascii="Verdana" w:hAnsi="Verdana"/>
              </w:rPr>
              <w:t>OR</w:t>
            </w:r>
          </w:p>
          <w:p w:rsidR="00E521D8" w:rsidRPr="005A1B5E" w:rsidRDefault="00E521D8" w:rsidP="00E521D8">
            <w:pPr>
              <w:pStyle w:val="ListParagraph"/>
              <w:numPr>
                <w:ilvl w:val="0"/>
                <w:numId w:val="56"/>
              </w:numPr>
              <w:spacing w:after="0"/>
              <w:ind w:left="1280"/>
              <w:rPr>
                <w:rFonts w:ascii="Verdana" w:hAnsi="Verdana"/>
              </w:rPr>
            </w:pPr>
            <w:r w:rsidRPr="005A1B5E">
              <w:rPr>
                <w:rFonts w:ascii="Verdana" w:hAnsi="Verdana"/>
              </w:rPr>
              <w:t>Validated Credit Card</w:t>
            </w:r>
          </w:p>
          <w:p w:rsidR="00E521D8" w:rsidRPr="005A1B5E" w:rsidRDefault="00E521D8" w:rsidP="00E521D8">
            <w:pPr>
              <w:pStyle w:val="ListParagraph"/>
              <w:numPr>
                <w:ilvl w:val="0"/>
                <w:numId w:val="56"/>
              </w:numPr>
              <w:spacing w:after="0"/>
              <w:ind w:left="1280"/>
              <w:rPr>
                <w:rFonts w:ascii="Verdana" w:hAnsi="Verdana"/>
              </w:rPr>
            </w:pPr>
            <w:r w:rsidRPr="005A1B5E">
              <w:rPr>
                <w:rFonts w:ascii="Verdana" w:hAnsi="Verdana"/>
              </w:rPr>
              <w:t>Exact match to Credit Card number, AND</w:t>
            </w:r>
          </w:p>
          <w:p w:rsidR="00E521D8" w:rsidRPr="005A1B5E" w:rsidRDefault="00E521D8" w:rsidP="00E521D8">
            <w:pPr>
              <w:pStyle w:val="ListParagraph"/>
              <w:numPr>
                <w:ilvl w:val="0"/>
                <w:numId w:val="56"/>
              </w:numPr>
              <w:spacing w:after="0"/>
              <w:ind w:left="1280"/>
              <w:rPr>
                <w:rFonts w:ascii="Verdana" w:hAnsi="Verdana"/>
              </w:rPr>
            </w:pPr>
            <w:r w:rsidRPr="005A1B5E">
              <w:rPr>
                <w:rFonts w:ascii="Verdana" w:hAnsi="Verdana"/>
              </w:rPr>
              <w:t>Exact match to Credit Card Expiration date, Secret Credit Code AND</w:t>
            </w:r>
          </w:p>
          <w:p w:rsidR="00E521D8" w:rsidRDefault="00E521D8" w:rsidP="00E521D8">
            <w:pPr>
              <w:pStyle w:val="ListParagraph"/>
              <w:spacing w:after="0"/>
              <w:ind w:left="1280"/>
              <w:rPr>
                <w:rFonts w:ascii="Verdana" w:hAnsi="Verdana"/>
              </w:rPr>
            </w:pPr>
            <w:r w:rsidRPr="005A1B5E">
              <w:rPr>
                <w:rFonts w:ascii="Verdana" w:hAnsi="Verdana"/>
              </w:rPr>
              <w:t>Exact match to Full or Last Name on Credit Card</w:t>
            </w:r>
          </w:p>
          <w:p w:rsidR="00E521D8" w:rsidRPr="005A1B5E" w:rsidRDefault="00E521D8" w:rsidP="00E521D8">
            <w:pPr>
              <w:ind w:left="1440"/>
              <w:rPr>
                <w:rFonts w:ascii="Verdana" w:hAnsi="Verdana"/>
              </w:rPr>
            </w:pPr>
          </w:p>
          <w:p w:rsidR="00CD1C57" w:rsidRPr="0046246A" w:rsidRDefault="00CD1C57" w:rsidP="0046246A">
            <w:pPr>
              <w:numPr>
                <w:ilvl w:val="0"/>
                <w:numId w:val="10"/>
              </w:numPr>
              <w:rPr>
                <w:rFonts w:ascii="Verdana" w:hAnsi="Verdana"/>
              </w:rPr>
            </w:pPr>
            <w:r w:rsidRPr="00D217D2">
              <w:rPr>
                <w:rFonts w:ascii="Verdana" w:hAnsi="Verdana" w:cs="Helv"/>
                <w:color w:val="000000"/>
                <w:sz w:val="22"/>
                <w:szCs w:val="22"/>
              </w:rPr>
              <w:t>With the registrant</w:t>
            </w:r>
            <w:r w:rsidR="004E083C">
              <w:rPr>
                <w:rFonts w:ascii="Verdana" w:hAnsi="Verdana" w:cs="Helv"/>
                <w:color w:val="000000"/>
                <w:sz w:val="22"/>
                <w:szCs w:val="22"/>
              </w:rPr>
              <w:t>'</w:t>
            </w:r>
            <w:r w:rsidRPr="00D217D2">
              <w:rPr>
                <w:rFonts w:ascii="Verdana" w:hAnsi="Verdana" w:cs="Helv"/>
                <w:color w:val="000000"/>
                <w:sz w:val="22"/>
                <w:szCs w:val="22"/>
              </w:rPr>
              <w:t xml:space="preserve">s permission, validation information is returned to </w:t>
            </w:r>
            <w:r w:rsidR="00434D3D">
              <w:rPr>
                <w:rFonts w:ascii="Verdana" w:hAnsi="Verdana" w:cs="Helv"/>
                <w:color w:val="000000"/>
                <w:sz w:val="22"/>
                <w:szCs w:val="22"/>
              </w:rPr>
              <w:t>the SCS partner,</w:t>
            </w:r>
            <w:r w:rsidRPr="00D217D2">
              <w:rPr>
                <w:rFonts w:ascii="Verdana" w:hAnsi="Verdana" w:cs="Helv"/>
                <w:color w:val="000000"/>
                <w:sz w:val="22"/>
                <w:szCs w:val="22"/>
              </w:rPr>
              <w:t xml:space="preserve"> the LexisNexis browser session closes, and the registrant is returned to the </w:t>
            </w:r>
            <w:r w:rsidR="00D217D2">
              <w:rPr>
                <w:rFonts w:ascii="Verdana" w:hAnsi="Verdana" w:cs="Helv"/>
                <w:color w:val="000000"/>
                <w:sz w:val="22"/>
                <w:szCs w:val="22"/>
              </w:rPr>
              <w:t xml:space="preserve">client application </w:t>
            </w:r>
            <w:r w:rsidRPr="00D217D2">
              <w:rPr>
                <w:rFonts w:ascii="Verdana" w:hAnsi="Verdana" w:cs="Helv"/>
                <w:color w:val="000000"/>
                <w:sz w:val="22"/>
                <w:szCs w:val="22"/>
              </w:rPr>
              <w:t xml:space="preserve">web page from which </w:t>
            </w:r>
            <w:r w:rsidR="00D217D2">
              <w:rPr>
                <w:rFonts w:ascii="Verdana" w:hAnsi="Verdana" w:cs="Helv"/>
                <w:color w:val="000000"/>
                <w:sz w:val="22"/>
                <w:szCs w:val="22"/>
              </w:rPr>
              <w:t xml:space="preserve">the LexisNexis session opened. </w:t>
            </w:r>
            <w:r w:rsidRPr="00D217D2">
              <w:rPr>
                <w:rFonts w:ascii="Verdana" w:hAnsi="Verdana" w:cs="Helv"/>
                <w:color w:val="000000"/>
                <w:sz w:val="22"/>
                <w:szCs w:val="22"/>
              </w:rPr>
              <w:t xml:space="preserve">If the registrant refuses permission to return the validation information to </w:t>
            </w:r>
            <w:r w:rsidR="00434D3D">
              <w:rPr>
                <w:rFonts w:ascii="Verdana" w:hAnsi="Verdana" w:cs="Helv"/>
                <w:color w:val="000000"/>
                <w:sz w:val="22"/>
                <w:szCs w:val="22"/>
              </w:rPr>
              <w:t xml:space="preserve">the </w:t>
            </w:r>
            <w:r w:rsidR="00434D3D">
              <w:rPr>
                <w:rFonts w:ascii="Verdana" w:hAnsi="Verdana" w:cs="Helv"/>
                <w:color w:val="000000"/>
                <w:sz w:val="22"/>
                <w:szCs w:val="22"/>
              </w:rPr>
              <w:lastRenderedPageBreak/>
              <w:t xml:space="preserve">SCS partner </w:t>
            </w:r>
            <w:r w:rsidRPr="00D217D2">
              <w:rPr>
                <w:rFonts w:ascii="Verdana" w:hAnsi="Verdana" w:cs="Helv"/>
                <w:color w:val="000000"/>
                <w:sz w:val="22"/>
                <w:szCs w:val="22"/>
              </w:rPr>
              <w:t>the real-time identity-proofing fails</w:t>
            </w:r>
            <w:r w:rsidR="0046246A">
              <w:rPr>
                <w:rFonts w:ascii="Verdana" w:hAnsi="Verdana" w:cs="Helv"/>
                <w:color w:val="000000"/>
                <w:sz w:val="22"/>
                <w:szCs w:val="22"/>
              </w:rPr>
              <w:t xml:space="preserve">; </w:t>
            </w:r>
            <w:r w:rsidR="0046246A">
              <w:rPr>
                <w:rFonts w:ascii="Verdana" w:hAnsi="Verdana"/>
                <w:b/>
                <w:sz w:val="22"/>
                <w:szCs w:val="22"/>
              </w:rPr>
              <w:t xml:space="preserve">&lt;Partner </w:t>
            </w:r>
            <w:r w:rsidR="0046246A" w:rsidRPr="00DE782F">
              <w:rPr>
                <w:rFonts w:ascii="Verdana" w:hAnsi="Verdana"/>
                <w:b/>
                <w:sz w:val="22"/>
                <w:szCs w:val="22"/>
              </w:rPr>
              <w:t>System&gt;</w:t>
            </w:r>
            <w:r w:rsidR="0046246A" w:rsidRPr="00DE782F">
              <w:rPr>
                <w:rFonts w:ascii="Verdana" w:hAnsi="Verdana"/>
                <w:sz w:val="22"/>
                <w:szCs w:val="22"/>
              </w:rPr>
              <w:t xml:space="preserve"> </w:t>
            </w:r>
            <w:r w:rsidR="0046246A">
              <w:rPr>
                <w:rFonts w:ascii="Verdana" w:hAnsi="Verdana" w:cs="Helv"/>
                <w:color w:val="000000"/>
                <w:sz w:val="22"/>
                <w:szCs w:val="22"/>
              </w:rPr>
              <w:t xml:space="preserve">then generates a </w:t>
            </w:r>
            <w:r w:rsidR="0046246A" w:rsidRPr="00662165">
              <w:rPr>
                <w:rFonts w:ascii="Verdana" w:hAnsi="Verdana"/>
                <w:sz w:val="22"/>
                <w:szCs w:val="22"/>
              </w:rPr>
              <w:t xml:space="preserve">paper </w:t>
            </w:r>
            <w:r w:rsidR="0046246A">
              <w:rPr>
                <w:rFonts w:ascii="Verdana" w:hAnsi="Verdana"/>
                <w:sz w:val="22"/>
                <w:szCs w:val="22"/>
              </w:rPr>
              <w:t>subscriber agreement</w:t>
            </w:r>
            <w:r w:rsidR="0046246A" w:rsidRPr="00662165">
              <w:rPr>
                <w:rFonts w:ascii="Verdana" w:hAnsi="Verdana"/>
                <w:sz w:val="22"/>
                <w:szCs w:val="22"/>
              </w:rPr>
              <w:t xml:space="preserve"> form </w:t>
            </w:r>
            <w:r w:rsidR="0046246A">
              <w:rPr>
                <w:rFonts w:ascii="Verdana" w:hAnsi="Verdana"/>
                <w:sz w:val="22"/>
                <w:szCs w:val="22"/>
              </w:rPr>
              <w:t>for</w:t>
            </w:r>
            <w:r w:rsidR="0046246A" w:rsidRPr="00662165">
              <w:rPr>
                <w:rFonts w:ascii="Verdana" w:hAnsi="Verdana"/>
                <w:sz w:val="22"/>
                <w:szCs w:val="22"/>
              </w:rPr>
              <w:t xml:space="preserve"> the </w:t>
            </w:r>
            <w:r w:rsidR="0046246A">
              <w:rPr>
                <w:rFonts w:ascii="Verdana" w:hAnsi="Verdana"/>
                <w:sz w:val="22"/>
                <w:szCs w:val="22"/>
              </w:rPr>
              <w:t>registrant to download and continues with the paper-based identity-proofing process.</w:t>
            </w:r>
          </w:p>
          <w:p w:rsidR="00CD1C57" w:rsidRPr="00CD1C57" w:rsidRDefault="00CD1C57" w:rsidP="004667EF">
            <w:pPr>
              <w:rPr>
                <w:rFonts w:ascii="Verdana" w:hAnsi="Verdana" w:cs="Arial"/>
                <w:strike/>
              </w:rPr>
            </w:pPr>
          </w:p>
        </w:tc>
      </w:tr>
      <w:tr w:rsidR="00CD1C57" w:rsidRPr="00B337A3" w:rsidTr="004667EF">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49" w:type="pct"/>
            <w:tcBorders>
              <w:top w:val="single" w:sz="4" w:space="0" w:color="auto"/>
              <w:left w:val="nil"/>
              <w:bottom w:val="single" w:sz="4" w:space="0" w:color="auto"/>
              <w:right w:val="single" w:sz="4" w:space="0" w:color="auto"/>
            </w:tcBorders>
            <w:shd w:val="clear" w:color="auto" w:fill="auto"/>
            <w:noWrap/>
          </w:tcPr>
          <w:p w:rsidR="00CD1C57" w:rsidRPr="00D217D2" w:rsidRDefault="00CD1C57" w:rsidP="004667EF">
            <w:pPr>
              <w:rPr>
                <w:rFonts w:ascii="Verdana" w:hAnsi="Verdana" w:cs="Arial"/>
                <w:b/>
                <w:bCs/>
              </w:rPr>
            </w:pPr>
            <w:r w:rsidRPr="00D217D2">
              <w:rPr>
                <w:rFonts w:ascii="Verdana" w:hAnsi="Verdana" w:cs="Arial"/>
                <w:b/>
                <w:bCs/>
                <w:sz w:val="22"/>
                <w:szCs w:val="22"/>
              </w:rPr>
              <w:t>System Functions:</w:t>
            </w:r>
          </w:p>
          <w:p w:rsidR="00CD1C57" w:rsidRPr="00D217D2" w:rsidRDefault="00CD1C57" w:rsidP="004667EF">
            <w:pPr>
              <w:rPr>
                <w:rFonts w:ascii="Verdana" w:hAnsi="Verdana" w:cs="Arial"/>
                <w:bCs/>
              </w:rPr>
            </w:pPr>
          </w:p>
          <w:p w:rsidR="00755AD6" w:rsidRDefault="00755AD6" w:rsidP="00755AD6">
            <w:pPr>
              <w:rPr>
                <w:rFonts w:ascii="Verdana" w:hAnsi="Verdana"/>
                <w:b/>
                <w:bCs/>
              </w:rPr>
            </w:pPr>
            <w:r w:rsidRPr="00755AD6">
              <w:rPr>
                <w:rFonts w:ascii="Verdana" w:hAnsi="Verdana"/>
                <w:b/>
                <w:bCs/>
              </w:rPr>
              <w:t>For users o</w:t>
            </w:r>
            <w:r w:rsidR="00D77B1A">
              <w:rPr>
                <w:rFonts w:ascii="Verdana" w:hAnsi="Verdana"/>
                <w:b/>
                <w:bCs/>
              </w:rPr>
              <w:t>f</w:t>
            </w:r>
            <w:r w:rsidR="008C3EBF">
              <w:rPr>
                <w:rFonts w:ascii="Verdana" w:hAnsi="Verdana"/>
                <w:b/>
                <w:bCs/>
              </w:rPr>
              <w:t xml:space="preserve"> the</w:t>
            </w:r>
            <w:r w:rsidR="00D77B1A">
              <w:rPr>
                <w:rFonts w:ascii="Verdana" w:hAnsi="Verdana"/>
                <w:b/>
                <w:bCs/>
              </w:rPr>
              <w:t xml:space="preserve"> SCS Identity Proofing Service</w:t>
            </w:r>
            <w:r w:rsidRPr="00755AD6">
              <w:rPr>
                <w:rFonts w:ascii="Verdana" w:hAnsi="Verdana"/>
                <w:b/>
                <w:bCs/>
              </w:rPr>
              <w:t>:</w:t>
            </w:r>
          </w:p>
          <w:p w:rsidR="007029F7" w:rsidRPr="00755AD6" w:rsidRDefault="007029F7" w:rsidP="00755AD6">
            <w:pPr>
              <w:rPr>
                <w:rFonts w:ascii="Verdana" w:hAnsi="Verdana"/>
                <w:b/>
                <w:bCs/>
              </w:rPr>
            </w:pPr>
          </w:p>
          <w:p w:rsidR="00195249" w:rsidRDefault="00CD1C57" w:rsidP="004667EF">
            <w:pPr>
              <w:rPr>
                <w:rFonts w:ascii="Verdana" w:hAnsi="Verdana" w:cs="Arial"/>
                <w:bCs/>
              </w:rPr>
            </w:pPr>
            <w:r w:rsidRPr="00D217D2">
              <w:rPr>
                <w:rFonts w:ascii="Verdana" w:hAnsi="Verdana" w:cs="Arial"/>
                <w:bCs/>
                <w:sz w:val="22"/>
                <w:szCs w:val="22"/>
              </w:rPr>
              <w:t>LexisNexis assigns s</w:t>
            </w:r>
            <w:r w:rsidR="00195249">
              <w:rPr>
                <w:rFonts w:ascii="Verdana" w:hAnsi="Verdana" w:cs="Arial"/>
                <w:bCs/>
                <w:sz w:val="22"/>
                <w:szCs w:val="22"/>
              </w:rPr>
              <w:t>cores and returns results to Shared CROMER</w:t>
            </w:r>
            <w:r w:rsidR="00434D3D">
              <w:rPr>
                <w:rFonts w:ascii="Verdana" w:hAnsi="Verdana" w:cs="Arial"/>
                <w:bCs/>
                <w:sz w:val="22"/>
                <w:szCs w:val="22"/>
              </w:rPr>
              <w:t>R</w:t>
            </w:r>
            <w:r w:rsidR="00195249">
              <w:rPr>
                <w:rFonts w:ascii="Verdana" w:hAnsi="Verdana" w:cs="Arial"/>
                <w:bCs/>
                <w:sz w:val="22"/>
                <w:szCs w:val="22"/>
              </w:rPr>
              <w:t xml:space="preserve"> Services (SCS)</w:t>
            </w:r>
            <w:r w:rsidRPr="00D217D2">
              <w:rPr>
                <w:rFonts w:ascii="Verdana" w:hAnsi="Verdana" w:cs="Arial"/>
                <w:bCs/>
                <w:sz w:val="22"/>
                <w:szCs w:val="22"/>
              </w:rPr>
              <w:t xml:space="preserve"> in one transact</w:t>
            </w:r>
            <w:r w:rsidR="00195249">
              <w:rPr>
                <w:rFonts w:ascii="Verdana" w:hAnsi="Verdana" w:cs="Arial"/>
                <w:bCs/>
                <w:sz w:val="22"/>
                <w:szCs w:val="22"/>
              </w:rPr>
              <w:t>ion including input hashed with</w:t>
            </w:r>
            <w:r w:rsidR="00CC4808">
              <w:rPr>
                <w:rFonts w:ascii="Verdana" w:hAnsi="Verdana" w:cs="Arial"/>
                <w:bCs/>
                <w:sz w:val="22"/>
                <w:szCs w:val="22"/>
              </w:rPr>
              <w:t xml:space="preserve"> Federal Information Processing Standard</w:t>
            </w:r>
            <w:r w:rsidR="00195249">
              <w:rPr>
                <w:rFonts w:ascii="Verdana" w:hAnsi="Verdana" w:cs="Arial"/>
                <w:bCs/>
                <w:sz w:val="22"/>
                <w:szCs w:val="22"/>
              </w:rPr>
              <w:t xml:space="preserve"> </w:t>
            </w:r>
            <w:r w:rsidR="00CC4808">
              <w:rPr>
                <w:rFonts w:ascii="Verdana" w:hAnsi="Verdana" w:cs="Arial"/>
                <w:bCs/>
                <w:sz w:val="22"/>
                <w:szCs w:val="22"/>
              </w:rPr>
              <w:t>(</w:t>
            </w:r>
            <w:r w:rsidRPr="00D217D2">
              <w:rPr>
                <w:rFonts w:ascii="Verdana" w:hAnsi="Verdana" w:cs="Arial"/>
                <w:bCs/>
                <w:sz w:val="22"/>
                <w:szCs w:val="22"/>
              </w:rPr>
              <w:t>FIPS</w:t>
            </w:r>
            <w:r w:rsidR="00CC4808">
              <w:rPr>
                <w:rFonts w:ascii="Verdana" w:hAnsi="Verdana" w:cs="Arial"/>
                <w:bCs/>
                <w:sz w:val="22"/>
                <w:szCs w:val="22"/>
              </w:rPr>
              <w:t>)</w:t>
            </w:r>
            <w:r w:rsidRPr="00D217D2">
              <w:rPr>
                <w:rFonts w:ascii="Verdana" w:hAnsi="Verdana" w:cs="Arial"/>
                <w:bCs/>
                <w:sz w:val="22"/>
                <w:szCs w:val="22"/>
              </w:rPr>
              <w:t>-certif</w:t>
            </w:r>
            <w:r w:rsidR="008C3EBF">
              <w:rPr>
                <w:rFonts w:ascii="Verdana" w:hAnsi="Verdana" w:cs="Arial"/>
                <w:bCs/>
                <w:sz w:val="22"/>
                <w:szCs w:val="22"/>
              </w:rPr>
              <w:t>ied cryptography.</w:t>
            </w:r>
          </w:p>
          <w:p w:rsidR="007029F7" w:rsidRDefault="007029F7" w:rsidP="004667EF">
            <w:pPr>
              <w:rPr>
                <w:rFonts w:ascii="Verdana" w:hAnsi="Verdana" w:cs="Arial"/>
                <w:bCs/>
              </w:rPr>
            </w:pPr>
          </w:p>
          <w:p w:rsidR="00CD1C57" w:rsidRDefault="00195249" w:rsidP="004667EF">
            <w:pPr>
              <w:rPr>
                <w:rFonts w:ascii="Verdana" w:hAnsi="Verdana" w:cs="Arial"/>
                <w:bCs/>
              </w:rPr>
            </w:pPr>
            <w:r>
              <w:rPr>
                <w:rFonts w:ascii="Verdana" w:hAnsi="Verdana" w:cs="Arial"/>
                <w:bCs/>
                <w:sz w:val="22"/>
                <w:szCs w:val="22"/>
              </w:rPr>
              <w:t xml:space="preserve">A </w:t>
            </w:r>
            <w:r w:rsidR="00CD1C57" w:rsidRPr="00D217D2">
              <w:rPr>
                <w:rFonts w:ascii="Verdana" w:hAnsi="Verdana" w:cs="Arial"/>
                <w:bCs/>
                <w:sz w:val="22"/>
                <w:szCs w:val="22"/>
              </w:rPr>
              <w:t xml:space="preserve">hash of the following input is returned to </w:t>
            </w:r>
            <w:r w:rsidR="004773A6">
              <w:rPr>
                <w:rFonts w:ascii="Verdana" w:hAnsi="Verdana" w:cs="Arial"/>
                <w:bCs/>
                <w:sz w:val="22"/>
                <w:szCs w:val="22"/>
              </w:rPr>
              <w:t>SCS</w:t>
            </w:r>
            <w:r w:rsidR="00CD1C57" w:rsidRPr="00D217D2">
              <w:rPr>
                <w:rFonts w:ascii="Verdana" w:hAnsi="Verdana" w:cs="Arial"/>
                <w:bCs/>
                <w:sz w:val="22"/>
                <w:szCs w:val="22"/>
              </w:rPr>
              <w:t>:</w:t>
            </w:r>
          </w:p>
          <w:p w:rsidR="00E521D8" w:rsidRPr="00D217D2" w:rsidRDefault="00E521D8" w:rsidP="004667EF">
            <w:pPr>
              <w:rPr>
                <w:rFonts w:ascii="Verdana" w:hAnsi="Verdana" w:cs="Arial"/>
                <w:bCs/>
              </w:rPr>
            </w:pP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Exact match for Full or Last Name AND</w:t>
            </w: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Exact match for last 4-digits of Social Security Number (SSN4) AND</w:t>
            </w:r>
          </w:p>
          <w:p w:rsidR="00E521D8" w:rsidRPr="005A1B5E" w:rsidRDefault="00E521D8" w:rsidP="006B382D">
            <w:pPr>
              <w:pStyle w:val="ListParagraph"/>
              <w:numPr>
                <w:ilvl w:val="0"/>
                <w:numId w:val="56"/>
              </w:numPr>
              <w:spacing w:after="0"/>
              <w:ind w:left="920"/>
              <w:rPr>
                <w:rFonts w:ascii="Verdana" w:hAnsi="Verdana"/>
              </w:rPr>
            </w:pPr>
            <w:r w:rsidRPr="005A1B5E">
              <w:rPr>
                <w:rFonts w:ascii="Verdana" w:hAnsi="Verdana"/>
              </w:rPr>
              <w:t>Full 9-digits of SSN (SSN9) that is returned to the system based on the SSN4, NAME and DOB data entered by the registrant AND</w:t>
            </w:r>
          </w:p>
          <w:p w:rsidR="00E521D8" w:rsidRPr="005A1B5E" w:rsidRDefault="00E521D8" w:rsidP="006B382D">
            <w:pPr>
              <w:pStyle w:val="ListParagraph"/>
              <w:numPr>
                <w:ilvl w:val="0"/>
                <w:numId w:val="56"/>
              </w:numPr>
              <w:spacing w:after="0"/>
              <w:ind w:left="1280"/>
              <w:rPr>
                <w:rFonts w:ascii="Verdana" w:hAnsi="Verdana"/>
              </w:rPr>
            </w:pPr>
            <w:r w:rsidRPr="005A1B5E">
              <w:rPr>
                <w:rFonts w:ascii="Verdana" w:hAnsi="Verdana"/>
              </w:rPr>
              <w:t xml:space="preserve">Accurate home address and Date of Birth or </w:t>
            </w:r>
            <w:r>
              <w:rPr>
                <w:rFonts w:ascii="Verdana" w:hAnsi="Verdana"/>
              </w:rPr>
              <w:t>e</w:t>
            </w:r>
            <w:r w:rsidRPr="005A1B5E">
              <w:rPr>
                <w:rFonts w:ascii="Verdana" w:hAnsi="Verdana"/>
              </w:rPr>
              <w:t xml:space="preserve">xact match for home phone number and Data of Birth </w:t>
            </w:r>
          </w:p>
          <w:p w:rsidR="00E521D8" w:rsidRDefault="00E521D8" w:rsidP="006B382D">
            <w:pPr>
              <w:rPr>
                <w:rFonts w:ascii="Verdana" w:hAnsi="Verdana"/>
              </w:rPr>
            </w:pPr>
          </w:p>
          <w:p w:rsidR="00E521D8" w:rsidRPr="006B382D" w:rsidRDefault="00E521D8" w:rsidP="006B382D">
            <w:pPr>
              <w:rPr>
                <w:rFonts w:ascii="Verdana" w:hAnsi="Verdana"/>
              </w:rPr>
            </w:pPr>
            <w:r>
              <w:rPr>
                <w:rFonts w:ascii="Verdana" w:hAnsi="Verdana"/>
              </w:rPr>
              <w:t>In the event that some information cannot be validated, the substitution of validated credit card information may used in its place:</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Exact match for Full or Last Name AND</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Exact match for last 4-digits of Social Security Number (SSN4) AND</w:t>
            </w:r>
          </w:p>
          <w:p w:rsidR="00E521D8" w:rsidRPr="005A1B5E" w:rsidRDefault="00E521D8" w:rsidP="00E521D8">
            <w:pPr>
              <w:pStyle w:val="ListParagraph"/>
              <w:numPr>
                <w:ilvl w:val="0"/>
                <w:numId w:val="56"/>
              </w:numPr>
              <w:spacing w:after="0"/>
              <w:ind w:left="920"/>
              <w:rPr>
                <w:rFonts w:ascii="Verdana" w:hAnsi="Verdana"/>
              </w:rPr>
            </w:pPr>
            <w:r w:rsidRPr="005A1B5E">
              <w:rPr>
                <w:rFonts w:ascii="Verdana" w:hAnsi="Verdana"/>
              </w:rPr>
              <w:t>Full 9-digits of SSN (SSN9) that is returned to the system based on the SSN4, NAME and DOB data entered by the registrant AND</w:t>
            </w:r>
          </w:p>
          <w:p w:rsidR="00E521D8" w:rsidRPr="005A1B5E" w:rsidRDefault="00E521D8" w:rsidP="00E521D8">
            <w:pPr>
              <w:pStyle w:val="ListParagraph"/>
              <w:numPr>
                <w:ilvl w:val="0"/>
                <w:numId w:val="56"/>
              </w:numPr>
              <w:spacing w:after="0"/>
              <w:ind w:left="1280"/>
              <w:rPr>
                <w:rFonts w:ascii="Verdana" w:hAnsi="Verdana"/>
              </w:rPr>
            </w:pPr>
            <w:r w:rsidRPr="005A1B5E">
              <w:rPr>
                <w:rFonts w:ascii="Verdana" w:hAnsi="Verdana"/>
              </w:rPr>
              <w:t xml:space="preserve">Accurate home address and Date of Birth or </w:t>
            </w:r>
            <w:r>
              <w:rPr>
                <w:rFonts w:ascii="Verdana" w:hAnsi="Verdana"/>
              </w:rPr>
              <w:t>e</w:t>
            </w:r>
            <w:r w:rsidRPr="005A1B5E">
              <w:rPr>
                <w:rFonts w:ascii="Verdana" w:hAnsi="Verdana"/>
              </w:rPr>
              <w:t xml:space="preserve">xact match for home phone number and Data of Birth </w:t>
            </w:r>
          </w:p>
          <w:p w:rsidR="00E521D8" w:rsidRDefault="00E521D8" w:rsidP="006B382D">
            <w:pPr>
              <w:pStyle w:val="ListParagraph"/>
              <w:spacing w:after="0"/>
              <w:ind w:left="1280"/>
              <w:rPr>
                <w:rFonts w:ascii="Verdana" w:hAnsi="Verdana"/>
              </w:rPr>
            </w:pPr>
            <w:r>
              <w:rPr>
                <w:rFonts w:ascii="Verdana" w:hAnsi="Verdana"/>
              </w:rPr>
              <w:t>OR</w:t>
            </w:r>
          </w:p>
          <w:p w:rsidR="00E521D8" w:rsidRPr="005A1B5E" w:rsidRDefault="00E521D8" w:rsidP="006B382D">
            <w:pPr>
              <w:pStyle w:val="ListParagraph"/>
              <w:numPr>
                <w:ilvl w:val="0"/>
                <w:numId w:val="56"/>
              </w:numPr>
              <w:spacing w:after="0"/>
              <w:ind w:left="1280"/>
              <w:rPr>
                <w:rFonts w:ascii="Verdana" w:hAnsi="Verdana"/>
              </w:rPr>
            </w:pPr>
            <w:r w:rsidRPr="005A1B5E">
              <w:rPr>
                <w:rFonts w:ascii="Verdana" w:hAnsi="Verdana"/>
              </w:rPr>
              <w:t>Validated Credit Card</w:t>
            </w:r>
          </w:p>
          <w:p w:rsidR="00E521D8" w:rsidRPr="005A1B5E" w:rsidRDefault="00E521D8" w:rsidP="006B382D">
            <w:pPr>
              <w:pStyle w:val="ListParagraph"/>
              <w:numPr>
                <w:ilvl w:val="0"/>
                <w:numId w:val="56"/>
              </w:numPr>
              <w:spacing w:after="0"/>
              <w:ind w:left="1280"/>
              <w:rPr>
                <w:rFonts w:ascii="Verdana" w:hAnsi="Verdana"/>
              </w:rPr>
            </w:pPr>
            <w:r w:rsidRPr="005A1B5E">
              <w:rPr>
                <w:rFonts w:ascii="Verdana" w:hAnsi="Verdana"/>
              </w:rPr>
              <w:t>Exact match to Credit Card number, AND</w:t>
            </w:r>
          </w:p>
          <w:p w:rsidR="00E521D8" w:rsidRPr="005A1B5E" w:rsidRDefault="00E521D8" w:rsidP="006B382D">
            <w:pPr>
              <w:pStyle w:val="ListParagraph"/>
              <w:numPr>
                <w:ilvl w:val="0"/>
                <w:numId w:val="56"/>
              </w:numPr>
              <w:spacing w:after="0"/>
              <w:ind w:left="1280"/>
              <w:rPr>
                <w:rFonts w:ascii="Verdana" w:hAnsi="Verdana"/>
              </w:rPr>
            </w:pPr>
            <w:r w:rsidRPr="005A1B5E">
              <w:rPr>
                <w:rFonts w:ascii="Verdana" w:hAnsi="Verdana"/>
              </w:rPr>
              <w:t>Exact match to Credit Card Expiration date, Secret Credit Code AND</w:t>
            </w:r>
          </w:p>
          <w:p w:rsidR="00E521D8" w:rsidRDefault="00E521D8" w:rsidP="006B382D">
            <w:pPr>
              <w:pStyle w:val="ListParagraph"/>
              <w:spacing w:after="0"/>
              <w:ind w:left="1280"/>
              <w:rPr>
                <w:rFonts w:ascii="Verdana" w:hAnsi="Verdana"/>
                <w:sz w:val="24"/>
                <w:szCs w:val="24"/>
              </w:rPr>
            </w:pPr>
            <w:r w:rsidRPr="005A1B5E">
              <w:rPr>
                <w:rFonts w:ascii="Verdana" w:hAnsi="Verdana"/>
              </w:rPr>
              <w:t>Exact match to Full or Last Name on Credit Card</w:t>
            </w:r>
          </w:p>
          <w:p w:rsidR="007029F7" w:rsidRDefault="007029F7" w:rsidP="004667EF">
            <w:pPr>
              <w:rPr>
                <w:rFonts w:ascii="Verdana" w:hAnsi="Verdana" w:cs="Arial"/>
                <w:bCs/>
              </w:rPr>
            </w:pPr>
          </w:p>
          <w:p w:rsidR="00CD1C57" w:rsidRPr="007029F7" w:rsidRDefault="00434D3D" w:rsidP="004667EF">
            <w:pPr>
              <w:rPr>
                <w:rFonts w:ascii="Verdana" w:hAnsi="Verdana" w:cs="Arial"/>
                <w:bCs/>
              </w:rPr>
            </w:pPr>
            <w:r>
              <w:rPr>
                <w:rFonts w:ascii="Verdana" w:hAnsi="Verdana" w:cs="Arial"/>
                <w:bCs/>
                <w:sz w:val="22"/>
                <w:szCs w:val="22"/>
              </w:rPr>
              <w:t>SCS</w:t>
            </w:r>
            <w:r w:rsidR="00CD1C57" w:rsidRPr="00195249">
              <w:rPr>
                <w:rFonts w:ascii="Verdana" w:hAnsi="Verdana" w:cs="Arial"/>
                <w:bCs/>
                <w:sz w:val="22"/>
                <w:szCs w:val="22"/>
              </w:rPr>
              <w:t xml:space="preserve"> uses assigned scores returned by LexisNexis to determine the assurance level of the registrant</w:t>
            </w:r>
            <w:r w:rsidR="004E083C">
              <w:rPr>
                <w:rFonts w:ascii="Verdana" w:hAnsi="Verdana" w:cs="Arial"/>
                <w:bCs/>
                <w:sz w:val="22"/>
                <w:szCs w:val="22"/>
              </w:rPr>
              <w:t>'</w:t>
            </w:r>
            <w:r w:rsidR="00CD1C57" w:rsidRPr="00195249">
              <w:rPr>
                <w:rFonts w:ascii="Verdana" w:hAnsi="Verdana" w:cs="Arial"/>
                <w:bCs/>
                <w:sz w:val="22"/>
                <w:szCs w:val="22"/>
              </w:rPr>
              <w:t>s identity-proofing. The basis for a successful registrant identity proofing determination is an exact match on the 5 inpu</w:t>
            </w:r>
            <w:r w:rsidR="00195249">
              <w:rPr>
                <w:rFonts w:ascii="Verdana" w:hAnsi="Verdana" w:cs="Arial"/>
                <w:bCs/>
                <w:sz w:val="22"/>
                <w:szCs w:val="22"/>
              </w:rPr>
              <w:t>ts listed above</w:t>
            </w:r>
            <w:r w:rsidR="00CD1C57" w:rsidRPr="00195249">
              <w:rPr>
                <w:rFonts w:ascii="Verdana" w:hAnsi="Verdana" w:cs="Arial"/>
                <w:bCs/>
                <w:sz w:val="22"/>
                <w:szCs w:val="22"/>
              </w:rPr>
              <w:t>.</w:t>
            </w:r>
          </w:p>
        </w:tc>
      </w:tr>
      <w:tr w:rsidR="00CD1C57" w:rsidRPr="00B337A3" w:rsidTr="004667EF">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49" w:type="pct"/>
            <w:tcBorders>
              <w:top w:val="single" w:sz="4" w:space="0" w:color="auto"/>
              <w:left w:val="nil"/>
              <w:bottom w:val="single" w:sz="4" w:space="0" w:color="auto"/>
              <w:right w:val="single" w:sz="4" w:space="0" w:color="auto"/>
            </w:tcBorders>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CD1C57" w:rsidRPr="00195249" w:rsidRDefault="00CD1C57" w:rsidP="004667EF">
            <w:pPr>
              <w:numPr>
                <w:ilvl w:val="0"/>
                <w:numId w:val="36"/>
              </w:numPr>
              <w:rPr>
                <w:rFonts w:ascii="Verdana" w:hAnsi="Verdana"/>
              </w:rPr>
            </w:pPr>
            <w:r w:rsidRPr="00195249">
              <w:rPr>
                <w:rFonts w:ascii="Verdana" w:hAnsi="Verdana"/>
                <w:sz w:val="22"/>
                <w:szCs w:val="22"/>
              </w:rPr>
              <w:t xml:space="preserve">Attachment </w:t>
            </w:r>
            <w:r w:rsidR="00501A05">
              <w:rPr>
                <w:rFonts w:ascii="Verdana" w:hAnsi="Verdana"/>
                <w:sz w:val="22"/>
                <w:szCs w:val="22"/>
              </w:rPr>
              <w:t>8</w:t>
            </w:r>
            <w:r w:rsidRPr="00195249">
              <w:rPr>
                <w:rFonts w:ascii="Verdana" w:hAnsi="Verdana"/>
                <w:sz w:val="22"/>
                <w:szCs w:val="22"/>
              </w:rPr>
              <w:t xml:space="preserve"> </w:t>
            </w:r>
            <w:r w:rsidR="00A85F6F">
              <w:rPr>
                <w:rFonts w:ascii="Verdana" w:hAnsi="Verdana"/>
                <w:sz w:val="22"/>
                <w:szCs w:val="22"/>
              </w:rPr>
              <w:t>-</w:t>
            </w:r>
            <w:r w:rsidRPr="00195249">
              <w:rPr>
                <w:rFonts w:ascii="Verdana" w:hAnsi="Verdana"/>
                <w:sz w:val="22"/>
                <w:szCs w:val="22"/>
              </w:rPr>
              <w:t xml:space="preserve"> Electronic Identity Proofing Criteria.docx</w:t>
            </w:r>
          </w:p>
          <w:p w:rsidR="00CD1C57" w:rsidRPr="00195249" w:rsidRDefault="00CD1C57" w:rsidP="004667EF">
            <w:pPr>
              <w:numPr>
                <w:ilvl w:val="0"/>
                <w:numId w:val="36"/>
              </w:numPr>
              <w:rPr>
                <w:rFonts w:ascii="Verdana" w:hAnsi="Verdana"/>
              </w:rPr>
            </w:pPr>
            <w:r w:rsidRPr="00195249">
              <w:rPr>
                <w:rFonts w:ascii="Verdana" w:hAnsi="Verdana"/>
                <w:sz w:val="22"/>
                <w:szCs w:val="22"/>
              </w:rPr>
              <w:t xml:space="preserve">Attachment </w:t>
            </w:r>
            <w:r w:rsidR="00501A05">
              <w:rPr>
                <w:rFonts w:ascii="Verdana" w:hAnsi="Verdana"/>
                <w:sz w:val="22"/>
                <w:szCs w:val="22"/>
              </w:rPr>
              <w:t>9</w:t>
            </w:r>
            <w:r w:rsidRPr="00195249">
              <w:rPr>
                <w:rFonts w:ascii="Verdana" w:hAnsi="Verdana"/>
                <w:sz w:val="22"/>
                <w:szCs w:val="22"/>
              </w:rPr>
              <w:t xml:space="preserve"> </w:t>
            </w:r>
            <w:r w:rsidR="00A85F6F">
              <w:rPr>
                <w:rFonts w:ascii="Verdana" w:hAnsi="Verdana"/>
                <w:sz w:val="22"/>
                <w:szCs w:val="22"/>
              </w:rPr>
              <w:t>-</w:t>
            </w:r>
            <w:r w:rsidRPr="00195249">
              <w:rPr>
                <w:rFonts w:ascii="Verdana" w:hAnsi="Verdana"/>
                <w:sz w:val="22"/>
                <w:szCs w:val="22"/>
              </w:rPr>
              <w:t xml:space="preserve"> Third Party ID Proofing 5.doc</w:t>
            </w:r>
          </w:p>
          <w:p w:rsidR="00CD1C57" w:rsidRPr="00B337A3" w:rsidRDefault="00CD1C57" w:rsidP="004667EF">
            <w:pPr>
              <w:rPr>
                <w:rFonts w:ascii="Verdana" w:hAnsi="Verdana" w:cs="Arial"/>
                <w:b/>
                <w:bCs/>
              </w:rPr>
            </w:pPr>
          </w:p>
        </w:tc>
      </w:tr>
      <w:tr w:rsidR="00CD1C57" w:rsidRPr="00B337A3" w:rsidTr="0046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000" w:type="pct"/>
            <w:gridSpan w:val="2"/>
            <w:tcBorders>
              <w:bottom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1bii. (priority reports only) Information or objects of independent origin</w:t>
            </w:r>
          </w:p>
        </w:tc>
      </w:tr>
      <w:tr w:rsidR="00CD1C57" w:rsidRPr="00B337A3" w:rsidTr="005B6C39">
        <w:trPr>
          <w:trHeight w:val="2304"/>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D1C57" w:rsidRPr="00B337A3" w:rsidRDefault="00CD1C57" w:rsidP="004667EF">
            <w:pPr>
              <w:jc w:val="center"/>
              <w:rPr>
                <w:rFonts w:ascii="Verdana" w:hAnsi="Verdana" w:cs="Arial"/>
                <w:b/>
                <w:bCs/>
              </w:rPr>
            </w:pPr>
            <w:r w:rsidRPr="00B337A3">
              <w:rPr>
                <w:rFonts w:ascii="Verdana" w:hAnsi="Verdana" w:cs="Arial"/>
                <w:b/>
                <w:bCs/>
                <w:sz w:val="22"/>
                <w:szCs w:val="22"/>
              </w:rPr>
              <w:t> </w:t>
            </w:r>
          </w:p>
        </w:tc>
        <w:tc>
          <w:tcPr>
            <w:tcW w:w="4615" w:type="pct"/>
            <w:tcBorders>
              <w:top w:val="single" w:sz="4" w:space="0" w:color="auto"/>
              <w:left w:val="nil"/>
              <w:bottom w:val="single" w:sz="4" w:space="0" w:color="auto"/>
              <w:right w:val="single" w:sz="4" w:space="0" w:color="auto"/>
            </w:tcBorders>
            <w:shd w:val="clear" w:color="auto" w:fill="auto"/>
          </w:tcPr>
          <w:p w:rsidR="00912F5E" w:rsidRDefault="00CD1C57" w:rsidP="00755AD6">
            <w:pPr>
              <w:rPr>
                <w:rFonts w:ascii="Verdana" w:hAnsi="Verdana" w:cs="Arial"/>
                <w:b/>
                <w:bCs/>
              </w:rPr>
            </w:pPr>
            <w:bookmarkStart w:id="1" w:name="OLE_LINK5"/>
            <w:bookmarkStart w:id="2" w:name="OLE_LINK6"/>
            <w:r w:rsidRPr="00B337A3">
              <w:rPr>
                <w:rFonts w:ascii="Verdana" w:hAnsi="Verdana" w:cs="Arial"/>
                <w:b/>
                <w:bCs/>
                <w:sz w:val="22"/>
                <w:szCs w:val="22"/>
              </w:rPr>
              <w:t>Business Practices:</w:t>
            </w:r>
            <w:bookmarkEnd w:id="1"/>
            <w:bookmarkEnd w:id="2"/>
          </w:p>
          <w:p w:rsidR="00755AD6" w:rsidRDefault="00CD1C57" w:rsidP="00755AD6">
            <w:pPr>
              <w:rPr>
                <w:rFonts w:ascii="Verdana" w:hAnsi="Verdana"/>
                <w:b/>
                <w:bCs/>
              </w:rPr>
            </w:pPr>
            <w:r w:rsidRPr="00B337A3">
              <w:rPr>
                <w:rFonts w:ascii="Verdana" w:hAnsi="Verdana" w:cs="Arial"/>
                <w:sz w:val="22"/>
                <w:szCs w:val="22"/>
              </w:rPr>
              <w:br/>
            </w:r>
            <w:r w:rsidR="00755AD6" w:rsidRPr="00755AD6">
              <w:rPr>
                <w:rFonts w:ascii="Verdana" w:hAnsi="Verdana"/>
                <w:b/>
                <w:bCs/>
              </w:rPr>
              <w:t>For users o</w:t>
            </w:r>
            <w:r w:rsidR="00D77B1A">
              <w:rPr>
                <w:rFonts w:ascii="Verdana" w:hAnsi="Verdana"/>
                <w:b/>
                <w:bCs/>
              </w:rPr>
              <w:t>f SCS Identity Proofing Service</w:t>
            </w:r>
            <w:r w:rsidR="00755AD6" w:rsidRPr="00755AD6">
              <w:rPr>
                <w:rFonts w:ascii="Verdana" w:hAnsi="Verdana"/>
                <w:b/>
                <w:bCs/>
              </w:rPr>
              <w:t>:</w:t>
            </w:r>
          </w:p>
          <w:p w:rsidR="007029F7" w:rsidRPr="00755AD6" w:rsidRDefault="007029F7" w:rsidP="00755AD6">
            <w:pPr>
              <w:rPr>
                <w:rFonts w:ascii="Verdana" w:hAnsi="Verdana"/>
                <w:b/>
                <w:bCs/>
              </w:rPr>
            </w:pPr>
          </w:p>
          <w:p w:rsidR="00CD1C57" w:rsidRPr="00B337A3" w:rsidRDefault="00CD1C57" w:rsidP="00E73F5E">
            <w:pPr>
              <w:rPr>
                <w:rFonts w:ascii="Verdana" w:hAnsi="Verdana" w:cs="Arial"/>
                <w:b/>
                <w:bCs/>
              </w:rPr>
            </w:pPr>
            <w:r w:rsidRPr="00B93693">
              <w:rPr>
                <w:rFonts w:ascii="Verdana" w:hAnsi="Verdana" w:cs="Arial"/>
                <w:bCs/>
                <w:sz w:val="22"/>
                <w:szCs w:val="22"/>
              </w:rPr>
              <w:t xml:space="preserve">See </w:t>
            </w:r>
            <w:r w:rsidR="00B525BC">
              <w:rPr>
                <w:rFonts w:ascii="Verdana" w:hAnsi="Verdana" w:cs="Arial"/>
                <w:bCs/>
                <w:sz w:val="22"/>
                <w:szCs w:val="22"/>
              </w:rPr>
              <w:t xml:space="preserve">checklist </w:t>
            </w:r>
            <w:r w:rsidR="005C611D">
              <w:rPr>
                <w:rFonts w:ascii="Verdana" w:hAnsi="Verdana" w:cs="Arial"/>
                <w:bCs/>
                <w:sz w:val="22"/>
                <w:szCs w:val="22"/>
              </w:rPr>
              <w:t>i</w:t>
            </w:r>
            <w:r w:rsidRPr="00B93693">
              <w:rPr>
                <w:rFonts w:ascii="Verdana" w:hAnsi="Verdana" w:cs="Arial"/>
                <w:bCs/>
                <w:sz w:val="22"/>
                <w:szCs w:val="22"/>
              </w:rPr>
              <w:t xml:space="preserve">tem </w:t>
            </w:r>
            <w:r w:rsidR="00B525BC">
              <w:rPr>
                <w:rFonts w:ascii="Verdana" w:hAnsi="Verdana" w:cs="Arial"/>
                <w:bCs/>
                <w:sz w:val="22"/>
                <w:szCs w:val="22"/>
              </w:rPr>
              <w:t>#</w:t>
            </w:r>
            <w:r w:rsidRPr="00B93693">
              <w:rPr>
                <w:rFonts w:ascii="Verdana" w:hAnsi="Verdana" w:cs="Arial"/>
                <w:bCs/>
                <w:sz w:val="22"/>
                <w:szCs w:val="22"/>
              </w:rPr>
              <w:t xml:space="preserve">1bi: </w:t>
            </w:r>
            <w:r w:rsidRPr="00B93693">
              <w:rPr>
                <w:rFonts w:ascii="Verdana" w:hAnsi="Verdana"/>
                <w:sz w:val="22"/>
                <w:szCs w:val="22"/>
              </w:rPr>
              <w:t xml:space="preserve">The </w:t>
            </w:r>
            <w:r w:rsidRPr="00B93693">
              <w:rPr>
                <w:rFonts w:ascii="Verdana" w:hAnsi="Verdana" w:cs="Helv"/>
                <w:color w:val="000000"/>
                <w:sz w:val="22"/>
                <w:szCs w:val="22"/>
              </w:rPr>
              <w:t>LexisNexis</w:t>
            </w:r>
            <w:r w:rsidRPr="00B93693" w:rsidDel="004E06A2">
              <w:rPr>
                <w:rFonts w:ascii="Verdana" w:hAnsi="Verdana"/>
                <w:sz w:val="22"/>
                <w:szCs w:val="22"/>
              </w:rPr>
              <w:t xml:space="preserve"> </w:t>
            </w:r>
            <w:r w:rsidRPr="00B93693">
              <w:rPr>
                <w:rFonts w:ascii="Verdana" w:hAnsi="Verdana"/>
                <w:sz w:val="22"/>
                <w:szCs w:val="22"/>
              </w:rPr>
              <w:t>site asks the registrant to enter infor</w:t>
            </w:r>
            <w:r w:rsidR="00B93693">
              <w:rPr>
                <w:rFonts w:ascii="Verdana" w:hAnsi="Verdana"/>
                <w:sz w:val="22"/>
                <w:szCs w:val="22"/>
              </w:rPr>
              <w:t>mation items not provided to the Shared CROMERR Services (SCS)</w:t>
            </w:r>
            <w:r w:rsidRPr="00B93693">
              <w:rPr>
                <w:rFonts w:ascii="Verdana" w:hAnsi="Verdana"/>
                <w:sz w:val="22"/>
                <w:szCs w:val="22"/>
              </w:rPr>
              <w:t>, including the last 4 digits of SSN, date of birth, home address, home phone number and, optionally, a Federal Employer Identification Number (FEIN).</w:t>
            </w:r>
          </w:p>
        </w:tc>
      </w:tr>
      <w:tr w:rsidR="00CD1C57" w:rsidRPr="00B337A3" w:rsidTr="005B6C39">
        <w:trPr>
          <w:trHeight w:val="1728"/>
        </w:trPr>
        <w:tc>
          <w:tcPr>
            <w:tcW w:w="385"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b/>
                <w:bCs/>
              </w:rPr>
            </w:pPr>
          </w:p>
        </w:tc>
        <w:tc>
          <w:tcPr>
            <w:tcW w:w="4615" w:type="pct"/>
            <w:tcBorders>
              <w:top w:val="single" w:sz="4" w:space="0" w:color="auto"/>
              <w:left w:val="nil"/>
              <w:bottom w:val="single" w:sz="4" w:space="0" w:color="auto"/>
              <w:right w:val="single" w:sz="4" w:space="0" w:color="auto"/>
            </w:tcBorders>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System Functions:</w:t>
            </w:r>
          </w:p>
          <w:p w:rsidR="007D1BE1" w:rsidRPr="00B337A3" w:rsidRDefault="007D1BE1" w:rsidP="004667EF">
            <w:pPr>
              <w:rPr>
                <w:rFonts w:ascii="Verdana" w:hAnsi="Verdana"/>
              </w:rPr>
            </w:pPr>
          </w:p>
          <w:p w:rsidR="007D1BE1" w:rsidRDefault="007D1BE1" w:rsidP="004667EF">
            <w:pPr>
              <w:rPr>
                <w:rFonts w:ascii="Verdana" w:hAnsi="Verdana"/>
                <w:b/>
                <w:bCs/>
              </w:rPr>
            </w:pPr>
            <w:r w:rsidRPr="00755AD6">
              <w:rPr>
                <w:rFonts w:ascii="Verdana" w:hAnsi="Verdana"/>
                <w:b/>
                <w:bCs/>
              </w:rPr>
              <w:t>For users of SCS Identity Proofing Service:</w:t>
            </w:r>
          </w:p>
          <w:p w:rsidR="007029F7" w:rsidRDefault="007029F7" w:rsidP="004667EF">
            <w:pPr>
              <w:rPr>
                <w:rFonts w:ascii="Verdana" w:hAnsi="Verdana"/>
                <w:b/>
                <w:bCs/>
              </w:rPr>
            </w:pPr>
          </w:p>
          <w:p w:rsidR="00CD1C57" w:rsidRPr="00B337A3" w:rsidRDefault="00CD1C57" w:rsidP="004667EF">
            <w:pPr>
              <w:rPr>
                <w:rFonts w:ascii="Verdana" w:hAnsi="Verdana" w:cs="Arial"/>
                <w:bCs/>
              </w:rPr>
            </w:pPr>
            <w:r w:rsidRPr="00797FFB">
              <w:rPr>
                <w:rFonts w:ascii="Verdana" w:hAnsi="Verdana" w:cs="Arial"/>
                <w:bCs/>
                <w:sz w:val="22"/>
                <w:szCs w:val="22"/>
              </w:rPr>
              <w:t xml:space="preserve">See </w:t>
            </w:r>
            <w:r w:rsidR="005C611D">
              <w:rPr>
                <w:rFonts w:ascii="Verdana" w:hAnsi="Verdana" w:cs="Arial"/>
                <w:bCs/>
                <w:sz w:val="22"/>
                <w:szCs w:val="22"/>
              </w:rPr>
              <w:t>checklist i</w:t>
            </w:r>
            <w:r w:rsidRPr="00797FFB">
              <w:rPr>
                <w:rFonts w:ascii="Verdana" w:hAnsi="Verdana" w:cs="Arial"/>
                <w:bCs/>
                <w:sz w:val="22"/>
                <w:szCs w:val="22"/>
              </w:rPr>
              <w:t xml:space="preserve">tem </w:t>
            </w:r>
            <w:r w:rsidR="00B525BC">
              <w:rPr>
                <w:rFonts w:ascii="Verdana" w:hAnsi="Verdana" w:cs="Arial"/>
                <w:bCs/>
                <w:sz w:val="22"/>
                <w:szCs w:val="22"/>
              </w:rPr>
              <w:t>#</w:t>
            </w:r>
            <w:r w:rsidRPr="00797FFB">
              <w:rPr>
                <w:rFonts w:ascii="Verdana" w:hAnsi="Verdana" w:cs="Arial"/>
                <w:bCs/>
                <w:sz w:val="22"/>
                <w:szCs w:val="22"/>
              </w:rPr>
              <w:t>1.</w:t>
            </w:r>
          </w:p>
        </w:tc>
      </w:tr>
      <w:tr w:rsidR="00CD1C57" w:rsidRPr="00B337A3" w:rsidTr="004667EF">
        <w:trPr>
          <w:trHeight w:val="939"/>
        </w:trPr>
        <w:tc>
          <w:tcPr>
            <w:tcW w:w="385"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b/>
                <w:bCs/>
              </w:rPr>
            </w:pPr>
          </w:p>
        </w:tc>
        <w:tc>
          <w:tcPr>
            <w:tcW w:w="4615" w:type="pct"/>
            <w:tcBorders>
              <w:top w:val="single" w:sz="4" w:space="0" w:color="auto"/>
              <w:left w:val="nil"/>
              <w:bottom w:val="single" w:sz="4" w:space="0" w:color="auto"/>
              <w:right w:val="single" w:sz="4" w:space="0" w:color="auto"/>
            </w:tcBorders>
            <w:shd w:val="clear" w:color="auto" w:fill="auto"/>
          </w:tcPr>
          <w:p w:rsidR="00CD1C57" w:rsidRPr="00B337A3" w:rsidRDefault="00CD1C57" w:rsidP="00755AD6">
            <w:pPr>
              <w:rPr>
                <w:rFonts w:ascii="Verdana" w:hAnsi="Verdana" w:cs="Arial"/>
                <w:b/>
                <w:bCs/>
              </w:rPr>
            </w:pPr>
            <w:r w:rsidRPr="00B337A3">
              <w:rPr>
                <w:rFonts w:ascii="Verdana" w:hAnsi="Verdana" w:cs="Arial"/>
                <w:b/>
                <w:bCs/>
                <w:sz w:val="22"/>
                <w:szCs w:val="22"/>
              </w:rPr>
              <w:t>Supporting Documentation (list attachments):</w:t>
            </w:r>
          </w:p>
        </w:tc>
      </w:tr>
      <w:tr w:rsidR="00CD1C57" w:rsidRPr="00B337A3" w:rsidTr="0046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000" w:type="pct"/>
            <w:gridSpan w:val="2"/>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1b-alt. (priority reports only) Subscriber agreement alternative</w:t>
            </w:r>
          </w:p>
        </w:tc>
      </w:tr>
      <w:tr w:rsidR="00CD1C57" w:rsidRPr="00B337A3" w:rsidTr="0046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385" w:type="pct"/>
            <w:vMerge w:val="restart"/>
            <w:shd w:val="clear" w:color="auto" w:fill="auto"/>
            <w:noWrap/>
            <w:vAlign w:val="center"/>
          </w:tcPr>
          <w:p w:rsidR="00CD1C57" w:rsidRPr="00B337A3" w:rsidRDefault="00ED4159" w:rsidP="004667EF">
            <w:pPr>
              <w:jc w:val="center"/>
              <w:rPr>
                <w:rFonts w:ascii="Verdana" w:hAnsi="Verdana" w:cs="Arial"/>
              </w:rPr>
            </w:pPr>
            <w:r>
              <w:rPr>
                <w:rFonts w:ascii="Verdana" w:hAnsi="Verdana" w:cs="Arial"/>
                <w:sz w:val="22"/>
                <w:szCs w:val="22"/>
              </w:rPr>
              <w:lastRenderedPageBreak/>
              <w:t xml:space="preserve"> </w:t>
            </w:r>
          </w:p>
        </w:tc>
        <w:tc>
          <w:tcPr>
            <w:tcW w:w="4615" w:type="pct"/>
            <w:shd w:val="clear" w:color="auto" w:fill="auto"/>
          </w:tcPr>
          <w:p w:rsidR="00CD1C57" w:rsidRPr="00DE782F" w:rsidRDefault="00CD1C57" w:rsidP="004667EF">
            <w:pPr>
              <w:rPr>
                <w:rFonts w:ascii="Verdana" w:hAnsi="Verdana" w:cs="Arial"/>
                <w:b/>
                <w:bCs/>
              </w:rPr>
            </w:pPr>
            <w:r w:rsidRPr="00DE782F">
              <w:rPr>
                <w:rFonts w:ascii="Verdana" w:hAnsi="Verdana" w:cs="Arial"/>
                <w:b/>
                <w:bCs/>
                <w:sz w:val="22"/>
                <w:szCs w:val="22"/>
              </w:rPr>
              <w:t>Business Practices:</w:t>
            </w:r>
          </w:p>
          <w:p w:rsidR="00DE782F" w:rsidRPr="00DE782F" w:rsidRDefault="00DE782F" w:rsidP="003C07DB">
            <w:pPr>
              <w:rPr>
                <w:rFonts w:ascii="Verdana" w:hAnsi="Verdana"/>
              </w:rPr>
            </w:pPr>
          </w:p>
          <w:p w:rsidR="003C07DB" w:rsidRPr="00DE782F" w:rsidRDefault="003C07DB" w:rsidP="003C07DB">
            <w:pPr>
              <w:rPr>
                <w:rFonts w:ascii="Verdana" w:hAnsi="Verdana"/>
              </w:rPr>
            </w:pPr>
            <w:r w:rsidRPr="00DE782F">
              <w:rPr>
                <w:rFonts w:ascii="Verdana" w:hAnsi="Verdana"/>
                <w:sz w:val="22"/>
                <w:szCs w:val="22"/>
              </w:rPr>
              <w:t xml:space="preserve">The paper-based identity-proofing approach is based on collecting a </w:t>
            </w:r>
            <w:r w:rsidR="00663562" w:rsidRPr="00DE782F">
              <w:rPr>
                <w:rFonts w:ascii="Verdana" w:hAnsi="Verdana"/>
                <w:sz w:val="22"/>
                <w:szCs w:val="22"/>
              </w:rPr>
              <w:t>"</w:t>
            </w:r>
            <w:r w:rsidR="007D04B1">
              <w:rPr>
                <w:rFonts w:ascii="Verdana" w:hAnsi="Verdana"/>
                <w:sz w:val="22"/>
                <w:szCs w:val="22"/>
              </w:rPr>
              <w:t>S</w:t>
            </w:r>
            <w:r w:rsidRPr="00DE782F">
              <w:rPr>
                <w:rFonts w:ascii="Verdana" w:hAnsi="Verdana"/>
                <w:sz w:val="22"/>
                <w:szCs w:val="22"/>
              </w:rPr>
              <w:t xml:space="preserve">ubscriber </w:t>
            </w:r>
            <w:r w:rsidR="007D04B1">
              <w:rPr>
                <w:rFonts w:ascii="Verdana" w:hAnsi="Verdana"/>
                <w:sz w:val="22"/>
                <w:szCs w:val="22"/>
              </w:rPr>
              <w:t>A</w:t>
            </w:r>
            <w:r w:rsidRPr="00DE782F">
              <w:rPr>
                <w:rFonts w:ascii="Verdana" w:hAnsi="Verdana"/>
                <w:sz w:val="22"/>
                <w:szCs w:val="22"/>
              </w:rPr>
              <w:t>greement</w:t>
            </w:r>
            <w:r w:rsidR="00663562" w:rsidRPr="00DE782F">
              <w:rPr>
                <w:rFonts w:ascii="Verdana" w:hAnsi="Verdana"/>
                <w:sz w:val="22"/>
                <w:szCs w:val="22"/>
              </w:rPr>
              <w:t>"</w:t>
            </w:r>
            <w:r w:rsidRPr="00DE782F">
              <w:rPr>
                <w:rFonts w:ascii="Verdana" w:hAnsi="Verdana"/>
                <w:sz w:val="22"/>
                <w:szCs w:val="22"/>
              </w:rPr>
              <w:t xml:space="preserve"> from the registrant under CROMER</w:t>
            </w:r>
            <w:r w:rsidR="006852DF">
              <w:rPr>
                <w:rFonts w:ascii="Verdana" w:hAnsi="Verdana"/>
                <w:sz w:val="22"/>
                <w:szCs w:val="22"/>
              </w:rPr>
              <w:t>R section 3.2000(b)(5)(vii)(C).</w:t>
            </w:r>
            <w:r w:rsidRPr="00DE782F">
              <w:rPr>
                <w:rFonts w:ascii="Verdana" w:hAnsi="Verdana"/>
                <w:sz w:val="22"/>
                <w:szCs w:val="22"/>
              </w:rPr>
              <w:t xml:space="preserve"> A subscriber agreement is a CROMERR electronic signature agreement (ESA) executed on paper with the registrant</w:t>
            </w:r>
            <w:r w:rsidR="004E083C" w:rsidRPr="00DE782F">
              <w:rPr>
                <w:rFonts w:ascii="Verdana" w:hAnsi="Verdana"/>
                <w:sz w:val="22"/>
                <w:szCs w:val="22"/>
              </w:rPr>
              <w:t>'</w:t>
            </w:r>
            <w:r w:rsidR="006852DF">
              <w:rPr>
                <w:rFonts w:ascii="Verdana" w:hAnsi="Verdana"/>
                <w:sz w:val="22"/>
                <w:szCs w:val="22"/>
              </w:rPr>
              <w:t xml:space="preserve">s handwritten signature. </w:t>
            </w:r>
            <w:r w:rsidRPr="00DE782F">
              <w:rPr>
                <w:rFonts w:ascii="Verdana" w:hAnsi="Verdana"/>
                <w:sz w:val="22"/>
                <w:szCs w:val="22"/>
              </w:rPr>
              <w:t>The procedure is the following:</w:t>
            </w:r>
          </w:p>
          <w:p w:rsidR="003C07DB" w:rsidRPr="00DE782F" w:rsidRDefault="003C07DB" w:rsidP="003C07DB">
            <w:pPr>
              <w:numPr>
                <w:ilvl w:val="0"/>
                <w:numId w:val="11"/>
              </w:numPr>
              <w:rPr>
                <w:rFonts w:ascii="Verdana" w:hAnsi="Verdana"/>
              </w:rPr>
            </w:pPr>
            <w:r w:rsidRPr="00DE782F">
              <w:rPr>
                <w:rFonts w:ascii="Verdana" w:hAnsi="Verdana"/>
                <w:sz w:val="22"/>
                <w:szCs w:val="22"/>
              </w:rPr>
              <w:t>When the registration process presents the registrant with the two identity-proofing options, s/he chooses the paper-based option.</w:t>
            </w:r>
          </w:p>
          <w:p w:rsidR="003C07DB" w:rsidRPr="00DE782F" w:rsidRDefault="007E67E7" w:rsidP="003C07DB">
            <w:pPr>
              <w:numPr>
                <w:ilvl w:val="0"/>
                <w:numId w:val="11"/>
              </w:numPr>
              <w:rPr>
                <w:rFonts w:ascii="Verdana" w:hAnsi="Verdana"/>
                <w:u w:val="single"/>
              </w:rPr>
            </w:pPr>
            <w:r>
              <w:rPr>
                <w:rFonts w:ascii="Verdana" w:hAnsi="Verdana"/>
                <w:b/>
                <w:sz w:val="22"/>
                <w:szCs w:val="22"/>
              </w:rPr>
              <w:t xml:space="preserve">&lt;Partner </w:t>
            </w:r>
            <w:r w:rsidR="003C07DB" w:rsidRPr="00DE782F">
              <w:rPr>
                <w:rFonts w:ascii="Verdana" w:hAnsi="Verdana"/>
                <w:b/>
                <w:sz w:val="22"/>
                <w:szCs w:val="22"/>
              </w:rPr>
              <w:t>System&gt;</w:t>
            </w:r>
            <w:r w:rsidR="003C07DB" w:rsidRPr="00DE782F">
              <w:rPr>
                <w:rFonts w:ascii="Verdana" w:hAnsi="Verdana"/>
                <w:sz w:val="22"/>
                <w:szCs w:val="22"/>
              </w:rPr>
              <w:t xml:space="preserve"> generates the subscriber agreement form, for the registrant to download.  A subscriber agreement form contains a unique cryptographic transaction ID which </w:t>
            </w:r>
            <w:r w:rsidR="00712660">
              <w:rPr>
                <w:rFonts w:ascii="Verdana" w:hAnsi="Verdana"/>
                <w:b/>
                <w:sz w:val="22"/>
                <w:szCs w:val="22"/>
              </w:rPr>
              <w:t xml:space="preserve">&lt;Partner </w:t>
            </w:r>
            <w:r w:rsidR="00712660" w:rsidRPr="00DE782F">
              <w:rPr>
                <w:rFonts w:ascii="Verdana" w:hAnsi="Verdana"/>
                <w:b/>
                <w:sz w:val="22"/>
                <w:szCs w:val="22"/>
              </w:rPr>
              <w:t>System&gt;</w:t>
            </w:r>
            <w:r w:rsidR="00712660" w:rsidRPr="00DE782F">
              <w:rPr>
                <w:rFonts w:ascii="Verdana" w:hAnsi="Verdana"/>
                <w:sz w:val="22"/>
                <w:szCs w:val="22"/>
              </w:rPr>
              <w:t xml:space="preserve"> </w:t>
            </w:r>
            <w:r w:rsidR="003C07DB" w:rsidRPr="00DE782F">
              <w:rPr>
                <w:rFonts w:ascii="Verdana" w:hAnsi="Verdana"/>
                <w:sz w:val="22"/>
                <w:szCs w:val="22"/>
              </w:rPr>
              <w:t xml:space="preserve">logs to associate the </w:t>
            </w:r>
            <w:r w:rsidR="007D04B1">
              <w:rPr>
                <w:rFonts w:ascii="Verdana" w:hAnsi="Verdana"/>
                <w:sz w:val="22"/>
                <w:szCs w:val="22"/>
              </w:rPr>
              <w:t xml:space="preserve">subscriber agreement </w:t>
            </w:r>
            <w:r w:rsidR="003C07DB" w:rsidRPr="00DE782F">
              <w:rPr>
                <w:rFonts w:ascii="Verdana" w:hAnsi="Verdana"/>
                <w:sz w:val="22"/>
                <w:szCs w:val="22"/>
              </w:rPr>
              <w:t>form with the registrant</w:t>
            </w:r>
            <w:r w:rsidR="004E083C" w:rsidRPr="00DE782F">
              <w:rPr>
                <w:rFonts w:ascii="Verdana" w:hAnsi="Verdana"/>
                <w:sz w:val="22"/>
                <w:szCs w:val="22"/>
              </w:rPr>
              <w:t>'</w:t>
            </w:r>
            <w:r w:rsidR="003C07DB" w:rsidRPr="00DE782F">
              <w:rPr>
                <w:rFonts w:ascii="Verdana" w:hAnsi="Verdana"/>
                <w:sz w:val="22"/>
                <w:szCs w:val="22"/>
              </w:rPr>
              <w:t xml:space="preserve">s </w:t>
            </w:r>
            <w:proofErr w:type="spellStart"/>
            <w:r w:rsidR="003C07DB" w:rsidRPr="00DE782F">
              <w:rPr>
                <w:rFonts w:ascii="Verdana" w:hAnsi="Verdana"/>
                <w:sz w:val="22"/>
                <w:szCs w:val="22"/>
              </w:rPr>
              <w:t>UserID</w:t>
            </w:r>
            <w:proofErr w:type="spellEnd"/>
            <w:r w:rsidR="003C07DB" w:rsidRPr="00DE782F">
              <w:rPr>
                <w:rFonts w:ascii="Verdana" w:hAnsi="Verdana"/>
                <w:sz w:val="22"/>
                <w:szCs w:val="22"/>
              </w:rPr>
              <w:t>; it also contains information identifying the registrant and the organization affiliation, including the registrant</w:t>
            </w:r>
            <w:r w:rsidR="004E083C" w:rsidRPr="00DE782F">
              <w:rPr>
                <w:rFonts w:ascii="Verdana" w:hAnsi="Verdana"/>
                <w:sz w:val="22"/>
                <w:szCs w:val="22"/>
              </w:rPr>
              <w:t>'</w:t>
            </w:r>
            <w:r w:rsidR="003C07DB" w:rsidRPr="00DE782F">
              <w:rPr>
                <w:rFonts w:ascii="Verdana" w:hAnsi="Verdana"/>
                <w:sz w:val="22"/>
                <w:szCs w:val="22"/>
              </w:rPr>
              <w:t xml:space="preserve">s email address and his/her organization name and address.  </w:t>
            </w:r>
          </w:p>
          <w:p w:rsidR="003C07DB" w:rsidRPr="00DE782F" w:rsidRDefault="003C07DB" w:rsidP="003C07DB">
            <w:pPr>
              <w:numPr>
                <w:ilvl w:val="0"/>
                <w:numId w:val="11"/>
              </w:numPr>
              <w:rPr>
                <w:rFonts w:ascii="Verdana" w:hAnsi="Verdana"/>
                <w:u w:val="single"/>
              </w:rPr>
            </w:pPr>
            <w:r w:rsidRPr="00DE782F">
              <w:rPr>
                <w:rFonts w:ascii="Verdana" w:hAnsi="Verdana"/>
                <w:sz w:val="22"/>
                <w:szCs w:val="22"/>
              </w:rPr>
              <w:t xml:space="preserve">Registrant is placed in a </w:t>
            </w:r>
            <w:r w:rsidR="00663562" w:rsidRPr="00DE782F">
              <w:rPr>
                <w:rFonts w:ascii="Verdana" w:hAnsi="Verdana"/>
                <w:sz w:val="22"/>
                <w:szCs w:val="22"/>
              </w:rPr>
              <w:t>"</w:t>
            </w:r>
            <w:r w:rsidRPr="00DE782F">
              <w:rPr>
                <w:rFonts w:ascii="Verdana" w:hAnsi="Verdana"/>
                <w:sz w:val="22"/>
                <w:szCs w:val="22"/>
              </w:rPr>
              <w:t>pending</w:t>
            </w:r>
            <w:r w:rsidR="00663562" w:rsidRPr="00DE782F">
              <w:rPr>
                <w:rFonts w:ascii="Verdana" w:hAnsi="Verdana"/>
                <w:sz w:val="22"/>
                <w:szCs w:val="22"/>
              </w:rPr>
              <w:t>"</w:t>
            </w:r>
            <w:r w:rsidRPr="00DE782F">
              <w:rPr>
                <w:rFonts w:ascii="Verdana" w:hAnsi="Verdana"/>
                <w:sz w:val="22"/>
                <w:szCs w:val="22"/>
              </w:rPr>
              <w:t xml:space="preserve"> state until the subscriber agreement is returned to </w:t>
            </w:r>
            <w:r w:rsidR="007E67E7">
              <w:rPr>
                <w:rFonts w:ascii="Verdana" w:hAnsi="Verdana"/>
                <w:b/>
                <w:sz w:val="22"/>
                <w:szCs w:val="22"/>
              </w:rPr>
              <w:t>&lt;Partner</w:t>
            </w:r>
            <w:r w:rsidR="00381AC5" w:rsidRPr="00DE782F">
              <w:rPr>
                <w:rFonts w:ascii="Verdana" w:hAnsi="Verdana"/>
                <w:b/>
                <w:sz w:val="22"/>
                <w:szCs w:val="22"/>
              </w:rPr>
              <w:t xml:space="preserve"> Help Desk&gt;</w:t>
            </w:r>
            <w:r w:rsidRPr="00DE782F">
              <w:rPr>
                <w:rFonts w:ascii="Verdana" w:hAnsi="Verdana"/>
                <w:sz w:val="22"/>
                <w:szCs w:val="22"/>
              </w:rPr>
              <w:t xml:space="preserve"> and verified for completeness.</w:t>
            </w:r>
          </w:p>
          <w:p w:rsidR="003C07DB" w:rsidRPr="00DE782F" w:rsidRDefault="003C07DB" w:rsidP="003C07DB">
            <w:pPr>
              <w:numPr>
                <w:ilvl w:val="0"/>
                <w:numId w:val="11"/>
              </w:numPr>
              <w:rPr>
                <w:rFonts w:ascii="Verdana" w:hAnsi="Verdana"/>
                <w:u w:val="single"/>
              </w:rPr>
            </w:pPr>
            <w:r w:rsidRPr="00DE782F">
              <w:rPr>
                <w:rFonts w:ascii="Verdana" w:hAnsi="Verdana"/>
                <w:sz w:val="22"/>
                <w:szCs w:val="22"/>
              </w:rPr>
              <w:t>The registrant signs the subscriber agreemen</w:t>
            </w:r>
            <w:r w:rsidR="007E67E7">
              <w:rPr>
                <w:rFonts w:ascii="Verdana" w:hAnsi="Verdana"/>
                <w:sz w:val="22"/>
                <w:szCs w:val="22"/>
              </w:rPr>
              <w:t>t with a handwritten signature.</w:t>
            </w:r>
          </w:p>
          <w:p w:rsidR="007E67E7" w:rsidRPr="00712660" w:rsidRDefault="00ED04D1" w:rsidP="003C07DB">
            <w:pPr>
              <w:numPr>
                <w:ilvl w:val="0"/>
                <w:numId w:val="11"/>
              </w:numPr>
              <w:rPr>
                <w:rFonts w:ascii="Verdana" w:hAnsi="Verdana"/>
              </w:rPr>
            </w:pPr>
            <w:r>
              <w:rPr>
                <w:rFonts w:ascii="Verdana" w:hAnsi="Verdana"/>
                <w:b/>
                <w:sz w:val="22"/>
                <w:szCs w:val="22"/>
              </w:rPr>
              <w:t>Returns</w:t>
            </w:r>
            <w:r w:rsidR="003C07DB" w:rsidRPr="00DE782F">
              <w:rPr>
                <w:rFonts w:ascii="Verdana" w:hAnsi="Verdana"/>
                <w:b/>
                <w:sz w:val="22"/>
                <w:szCs w:val="22"/>
              </w:rPr>
              <w:t xml:space="preserve">: </w:t>
            </w:r>
            <w:r w:rsidR="003C07DB" w:rsidRPr="00DE782F">
              <w:rPr>
                <w:rFonts w:ascii="Verdana" w:hAnsi="Verdana"/>
                <w:sz w:val="22"/>
                <w:szCs w:val="22"/>
              </w:rPr>
              <w:t xml:space="preserve">Registrant returns subscriber agreement via USPS to the </w:t>
            </w:r>
            <w:r w:rsidR="007E67E7">
              <w:rPr>
                <w:rFonts w:ascii="Verdana" w:hAnsi="Verdana"/>
                <w:b/>
                <w:sz w:val="22"/>
                <w:szCs w:val="22"/>
              </w:rPr>
              <w:t>&lt;Partner</w:t>
            </w:r>
            <w:r w:rsidR="00381AC5" w:rsidRPr="00DE782F">
              <w:rPr>
                <w:rFonts w:ascii="Verdana" w:hAnsi="Verdana"/>
                <w:b/>
                <w:sz w:val="22"/>
                <w:szCs w:val="22"/>
              </w:rPr>
              <w:t xml:space="preserve"> Help Desk&gt;</w:t>
            </w:r>
            <w:r w:rsidR="007E67E7">
              <w:rPr>
                <w:rFonts w:ascii="Verdana" w:hAnsi="Verdana"/>
                <w:sz w:val="22"/>
                <w:szCs w:val="22"/>
              </w:rPr>
              <w:t>.</w:t>
            </w:r>
          </w:p>
          <w:p w:rsidR="003C07DB" w:rsidRPr="00712660" w:rsidRDefault="007E67E7" w:rsidP="00712660">
            <w:pPr>
              <w:numPr>
                <w:ilvl w:val="0"/>
                <w:numId w:val="11"/>
              </w:numPr>
              <w:rPr>
                <w:rFonts w:ascii="Verdana" w:hAnsi="Verdana"/>
              </w:rPr>
            </w:pPr>
            <w:r w:rsidRPr="00712660">
              <w:rPr>
                <w:rFonts w:ascii="Verdana" w:hAnsi="Verdana"/>
                <w:b/>
                <w:sz w:val="22"/>
                <w:szCs w:val="22"/>
              </w:rPr>
              <w:t>Processing</w:t>
            </w:r>
            <w:r w:rsidR="003C07DB" w:rsidRPr="00712660">
              <w:rPr>
                <w:rFonts w:ascii="Verdana" w:hAnsi="Verdana"/>
                <w:b/>
                <w:sz w:val="22"/>
                <w:szCs w:val="22"/>
              </w:rPr>
              <w:t>:</w:t>
            </w:r>
            <w:r w:rsidR="003C07DB" w:rsidRPr="00712660">
              <w:rPr>
                <w:rFonts w:ascii="Verdana" w:hAnsi="Verdana"/>
                <w:sz w:val="22"/>
                <w:szCs w:val="22"/>
              </w:rPr>
              <w:t xml:space="preserve"> </w:t>
            </w:r>
            <w:r w:rsidRPr="00712660">
              <w:rPr>
                <w:rFonts w:ascii="Verdana" w:hAnsi="Verdana"/>
                <w:b/>
                <w:sz w:val="22"/>
                <w:szCs w:val="22"/>
              </w:rPr>
              <w:t>&lt;Partner</w:t>
            </w:r>
            <w:r w:rsidR="00381AC5" w:rsidRPr="00712660">
              <w:rPr>
                <w:rFonts w:ascii="Verdana" w:hAnsi="Verdana"/>
                <w:b/>
                <w:sz w:val="22"/>
                <w:szCs w:val="22"/>
              </w:rPr>
              <w:t xml:space="preserve"> Help Desk&gt;</w:t>
            </w:r>
            <w:r w:rsidR="00381AC5" w:rsidRPr="00712660">
              <w:rPr>
                <w:rFonts w:ascii="Verdana" w:hAnsi="Verdana"/>
                <w:sz w:val="22"/>
                <w:szCs w:val="22"/>
              </w:rPr>
              <w:t xml:space="preserve"> </w:t>
            </w:r>
            <w:r w:rsidR="003C07DB" w:rsidRPr="00712660">
              <w:rPr>
                <w:rFonts w:ascii="Verdana" w:hAnsi="Verdana"/>
                <w:sz w:val="22"/>
                <w:szCs w:val="22"/>
              </w:rPr>
              <w:t>rec</w:t>
            </w:r>
            <w:r w:rsidRPr="00712660">
              <w:rPr>
                <w:rFonts w:ascii="Verdana" w:hAnsi="Verdana"/>
                <w:sz w:val="22"/>
                <w:szCs w:val="22"/>
              </w:rPr>
              <w:t>eives the subscriber agreement, and then the</w:t>
            </w:r>
            <w:r w:rsidRPr="00712660">
              <w:rPr>
                <w:rFonts w:ascii="Verdana" w:hAnsi="Verdana"/>
              </w:rPr>
              <w:t xml:space="preserve"> </w:t>
            </w:r>
            <w:r w:rsidRPr="00712660">
              <w:rPr>
                <w:rFonts w:ascii="Verdana" w:hAnsi="Verdana"/>
                <w:b/>
                <w:sz w:val="22"/>
                <w:szCs w:val="22"/>
              </w:rPr>
              <w:t>&lt;Partner</w:t>
            </w:r>
            <w:r w:rsidR="00381AC5" w:rsidRPr="00712660">
              <w:rPr>
                <w:rFonts w:ascii="Verdana" w:hAnsi="Verdana"/>
                <w:b/>
                <w:sz w:val="22"/>
                <w:szCs w:val="22"/>
              </w:rPr>
              <w:t xml:space="preserve"> Help Desk&gt;</w:t>
            </w:r>
            <w:r w:rsidR="003C07DB" w:rsidRPr="00712660">
              <w:rPr>
                <w:rFonts w:ascii="Verdana" w:hAnsi="Verdana"/>
                <w:sz w:val="22"/>
                <w:szCs w:val="22"/>
              </w:rPr>
              <w:t xml:space="preserve"> performs the following steps:</w:t>
            </w:r>
          </w:p>
          <w:p w:rsidR="003C07DB" w:rsidRPr="00DE782F" w:rsidRDefault="003C07DB" w:rsidP="007E67E7">
            <w:pPr>
              <w:numPr>
                <w:ilvl w:val="2"/>
                <w:numId w:val="15"/>
              </w:numPr>
              <w:tabs>
                <w:tab w:val="clear" w:pos="2160"/>
              </w:tabs>
              <w:ind w:left="1186"/>
              <w:rPr>
                <w:rFonts w:ascii="Verdana" w:hAnsi="Verdana"/>
              </w:rPr>
            </w:pPr>
            <w:r w:rsidRPr="00DE782F">
              <w:rPr>
                <w:rFonts w:ascii="Verdana" w:hAnsi="Verdana"/>
                <w:sz w:val="22"/>
                <w:szCs w:val="22"/>
              </w:rPr>
              <w:t>Verifies that the subscriber agreement has been filled out and signed;</w:t>
            </w:r>
          </w:p>
          <w:p w:rsidR="003C07DB" w:rsidRPr="00DE782F" w:rsidRDefault="003C07DB" w:rsidP="007E67E7">
            <w:pPr>
              <w:numPr>
                <w:ilvl w:val="2"/>
                <w:numId w:val="15"/>
              </w:numPr>
              <w:tabs>
                <w:tab w:val="clear" w:pos="2160"/>
              </w:tabs>
              <w:ind w:left="1186"/>
              <w:rPr>
                <w:rFonts w:ascii="Verdana" w:hAnsi="Verdana"/>
              </w:rPr>
            </w:pPr>
            <w:r w:rsidRPr="00DE782F">
              <w:rPr>
                <w:rFonts w:ascii="Verdana" w:hAnsi="Verdana"/>
                <w:sz w:val="22"/>
                <w:szCs w:val="22"/>
              </w:rPr>
              <w:t>Validates the information on the subscriber agreement by making telephone contact with the registrant</w:t>
            </w:r>
            <w:r w:rsidR="004E083C" w:rsidRPr="00DE782F">
              <w:rPr>
                <w:rFonts w:ascii="Verdana" w:hAnsi="Verdana"/>
                <w:sz w:val="22"/>
                <w:szCs w:val="22"/>
              </w:rPr>
              <w:t>'</w:t>
            </w:r>
            <w:r w:rsidRPr="00DE782F">
              <w:rPr>
                <w:rFonts w:ascii="Verdana" w:hAnsi="Verdana"/>
                <w:sz w:val="22"/>
                <w:szCs w:val="22"/>
              </w:rPr>
              <w:t xml:space="preserve">s </w:t>
            </w:r>
            <w:r w:rsidRPr="00DE782F">
              <w:rPr>
                <w:rFonts w:ascii="Verdana" w:eastAsia="PMingLiU" w:hAnsi="Verdana"/>
                <w:sz w:val="22"/>
                <w:szCs w:val="22"/>
                <w:lang w:eastAsia="zh-TW"/>
              </w:rPr>
              <w:t>authorizing official/</w:t>
            </w:r>
            <w:r w:rsidRPr="00DE782F">
              <w:rPr>
                <w:rFonts w:ascii="Verdana" w:hAnsi="Verdana"/>
                <w:sz w:val="22"/>
                <w:szCs w:val="22"/>
              </w:rPr>
              <w:t>employer to confirm business employment and submitter authorization;</w:t>
            </w:r>
          </w:p>
          <w:p w:rsidR="003C07DB" w:rsidRPr="00DE782F" w:rsidRDefault="003C07DB" w:rsidP="007E67E7">
            <w:pPr>
              <w:numPr>
                <w:ilvl w:val="2"/>
                <w:numId w:val="15"/>
              </w:numPr>
              <w:tabs>
                <w:tab w:val="clear" w:pos="2160"/>
              </w:tabs>
              <w:ind w:left="1186"/>
              <w:rPr>
                <w:rFonts w:ascii="Verdana" w:hAnsi="Verdana"/>
              </w:rPr>
            </w:pPr>
            <w:r w:rsidRPr="00DE782F">
              <w:rPr>
                <w:rFonts w:ascii="Verdana" w:hAnsi="Verdana"/>
                <w:sz w:val="22"/>
                <w:szCs w:val="22"/>
              </w:rPr>
              <w:t>Activates the registrant</w:t>
            </w:r>
            <w:r w:rsidR="004E083C" w:rsidRPr="00DE782F">
              <w:rPr>
                <w:rFonts w:ascii="Verdana" w:hAnsi="Verdana"/>
                <w:sz w:val="22"/>
                <w:szCs w:val="22"/>
              </w:rPr>
              <w:t>'</w:t>
            </w:r>
            <w:r w:rsidRPr="00DE782F">
              <w:rPr>
                <w:rFonts w:ascii="Verdana" w:hAnsi="Verdana"/>
                <w:sz w:val="22"/>
                <w:szCs w:val="22"/>
              </w:rPr>
              <w:t>s account, and not</w:t>
            </w:r>
            <w:r w:rsidR="007E67E7">
              <w:rPr>
                <w:rFonts w:ascii="Verdana" w:hAnsi="Verdana"/>
                <w:sz w:val="22"/>
                <w:szCs w:val="22"/>
              </w:rPr>
              <w:t>ifies the registrant via email.</w:t>
            </w:r>
            <w:r w:rsidRPr="00DE782F">
              <w:rPr>
                <w:rFonts w:ascii="Verdana" w:hAnsi="Verdana"/>
                <w:sz w:val="22"/>
                <w:szCs w:val="22"/>
              </w:rPr>
              <w:t xml:space="preserve"> (Registrant is also notified by email in case the subscriber agreement is deficient and the account is not activated.)</w:t>
            </w:r>
          </w:p>
          <w:p w:rsidR="00ED4159" w:rsidRPr="00712660" w:rsidRDefault="00ED04D1" w:rsidP="00712660">
            <w:pPr>
              <w:pStyle w:val="ListParagraph"/>
              <w:numPr>
                <w:ilvl w:val="0"/>
                <w:numId w:val="11"/>
              </w:numPr>
              <w:rPr>
                <w:rFonts w:ascii="Verdana" w:hAnsi="Verdana"/>
              </w:rPr>
            </w:pPr>
            <w:r w:rsidRPr="00712660">
              <w:rPr>
                <w:rFonts w:ascii="Verdana" w:hAnsi="Verdana"/>
                <w:b/>
              </w:rPr>
              <w:t>Maintenance</w:t>
            </w:r>
            <w:r w:rsidR="00ED4159" w:rsidRPr="00712660">
              <w:rPr>
                <w:rFonts w:ascii="Verdana" w:hAnsi="Verdana"/>
                <w:b/>
              </w:rPr>
              <w:t>:</w:t>
            </w:r>
            <w:r w:rsidR="00ED4159" w:rsidRPr="00712660">
              <w:rPr>
                <w:rFonts w:ascii="Verdana" w:hAnsi="Verdana"/>
              </w:rPr>
              <w:t xml:space="preserve"> </w:t>
            </w:r>
            <w:r w:rsidRPr="00712660">
              <w:rPr>
                <w:rFonts w:ascii="Verdana" w:hAnsi="Verdana"/>
                <w:b/>
              </w:rPr>
              <w:t>&lt;Partner</w:t>
            </w:r>
            <w:r w:rsidR="00ED4159" w:rsidRPr="00712660">
              <w:rPr>
                <w:rFonts w:ascii="Verdana" w:hAnsi="Verdana"/>
                <w:b/>
              </w:rPr>
              <w:t xml:space="preserve"> Help Desk&gt;</w:t>
            </w:r>
            <w:r w:rsidR="00ED4159" w:rsidRPr="00712660">
              <w:rPr>
                <w:rFonts w:ascii="Verdana" w:hAnsi="Verdana"/>
              </w:rPr>
              <w:t xml:space="preserve"> receives the subscriber agreement:</w:t>
            </w:r>
          </w:p>
          <w:p w:rsidR="003C07DB" w:rsidRPr="00DE782F" w:rsidRDefault="003C07DB" w:rsidP="00ED04D1">
            <w:pPr>
              <w:numPr>
                <w:ilvl w:val="2"/>
                <w:numId w:val="11"/>
              </w:numPr>
              <w:tabs>
                <w:tab w:val="clear" w:pos="2340"/>
              </w:tabs>
              <w:ind w:left="1186"/>
              <w:rPr>
                <w:rFonts w:ascii="Verdana" w:hAnsi="Verdana"/>
              </w:rPr>
            </w:pPr>
            <w:r w:rsidRPr="00DE782F">
              <w:rPr>
                <w:rFonts w:ascii="Verdana" w:hAnsi="Verdana"/>
                <w:sz w:val="22"/>
                <w:szCs w:val="22"/>
              </w:rPr>
              <w:t>Stores the received subscriber agreement in a paper-based filing system, in a badge accessible room;</w:t>
            </w:r>
          </w:p>
          <w:p w:rsidR="00CD1C57" w:rsidRPr="00DE782F" w:rsidRDefault="003C07DB" w:rsidP="00712660">
            <w:pPr>
              <w:numPr>
                <w:ilvl w:val="2"/>
                <w:numId w:val="11"/>
              </w:numPr>
              <w:tabs>
                <w:tab w:val="clear" w:pos="2340"/>
              </w:tabs>
              <w:ind w:left="1186"/>
              <w:rPr>
                <w:rFonts w:ascii="Verdana" w:hAnsi="Verdana"/>
                <w:u w:val="single"/>
              </w:rPr>
            </w:pPr>
            <w:r w:rsidRPr="00DE782F">
              <w:rPr>
                <w:rFonts w:ascii="Verdana" w:hAnsi="Verdana"/>
                <w:sz w:val="22"/>
                <w:szCs w:val="22"/>
              </w:rPr>
              <w:t>Retains subscriber agreements for all signing credentials for a minimum of five years after signature device deactivation.</w:t>
            </w:r>
          </w:p>
        </w:tc>
      </w:tr>
      <w:tr w:rsidR="00CD1C57" w:rsidRPr="00B337A3" w:rsidTr="00BB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4"/>
        </w:trPr>
        <w:tc>
          <w:tcPr>
            <w:tcW w:w="385" w:type="pct"/>
            <w:vMerge/>
            <w:vAlign w:val="center"/>
          </w:tcPr>
          <w:p w:rsidR="00CD1C57" w:rsidRPr="00B337A3" w:rsidRDefault="00CD1C57" w:rsidP="004667EF">
            <w:pPr>
              <w:rPr>
                <w:rFonts w:ascii="Verdana" w:hAnsi="Verdana" w:cs="Arial"/>
              </w:rPr>
            </w:pPr>
          </w:p>
        </w:tc>
        <w:tc>
          <w:tcPr>
            <w:tcW w:w="4615" w:type="pct"/>
            <w:shd w:val="clear" w:color="auto" w:fill="auto"/>
            <w:noWrap/>
          </w:tcPr>
          <w:p w:rsidR="00CD1C57" w:rsidRDefault="00B93693" w:rsidP="004667EF">
            <w:pPr>
              <w:rPr>
                <w:rFonts w:ascii="Verdana" w:hAnsi="Verdana" w:cs="Arial"/>
                <w:b/>
                <w:bCs/>
              </w:rPr>
            </w:pPr>
            <w:r>
              <w:rPr>
                <w:rFonts w:ascii="Verdana" w:hAnsi="Verdana" w:cs="Arial"/>
                <w:b/>
                <w:bCs/>
                <w:sz w:val="22"/>
                <w:szCs w:val="22"/>
              </w:rPr>
              <w:t>System Functions:</w:t>
            </w:r>
          </w:p>
          <w:p w:rsidR="00BB01CA" w:rsidRDefault="00BB01CA" w:rsidP="004667EF">
            <w:pPr>
              <w:rPr>
                <w:rFonts w:ascii="Verdana" w:hAnsi="Verdana" w:cs="Arial"/>
                <w:b/>
                <w:bCs/>
              </w:rPr>
            </w:pPr>
          </w:p>
          <w:p w:rsidR="00AA5756" w:rsidRPr="00B93693" w:rsidRDefault="00AA5756" w:rsidP="00865959">
            <w:pPr>
              <w:rPr>
                <w:rFonts w:ascii="Verdana" w:hAnsi="Verdana" w:cs="Arial"/>
                <w:b/>
                <w:bCs/>
              </w:rPr>
            </w:pPr>
            <w:r w:rsidRPr="00B6358C">
              <w:rPr>
                <w:rFonts w:ascii="Verdana" w:hAnsi="Verdana"/>
                <w:b/>
                <w:sz w:val="22"/>
                <w:szCs w:val="22"/>
              </w:rPr>
              <w:t>&lt;</w:t>
            </w:r>
            <w:r w:rsidR="00B6358C">
              <w:rPr>
                <w:rFonts w:ascii="Verdana" w:hAnsi="Verdana"/>
                <w:b/>
                <w:sz w:val="22"/>
                <w:szCs w:val="22"/>
              </w:rPr>
              <w:t>Partner</w:t>
            </w:r>
            <w:r w:rsidRPr="00B6358C">
              <w:rPr>
                <w:rFonts w:ascii="Verdana" w:hAnsi="Verdana"/>
                <w:b/>
                <w:sz w:val="22"/>
                <w:szCs w:val="22"/>
              </w:rPr>
              <w:t xml:space="preserve"> System&gt;</w:t>
            </w:r>
            <w:r w:rsidRPr="00B6358C">
              <w:rPr>
                <w:rFonts w:ascii="Verdana" w:hAnsi="Verdana"/>
                <w:sz w:val="22"/>
                <w:szCs w:val="22"/>
              </w:rPr>
              <w:t xml:space="preserve"> </w:t>
            </w:r>
            <w:r w:rsidRPr="00B6358C">
              <w:rPr>
                <w:rFonts w:ascii="Verdana" w:hAnsi="Verdana" w:cs="Arial"/>
                <w:bCs/>
                <w:sz w:val="22"/>
                <w:szCs w:val="22"/>
              </w:rPr>
              <w:t>presents each user choosing the paper-based option with a web-based link to download or print the subscriber agreement du</w:t>
            </w:r>
            <w:r w:rsidR="00BB01CA">
              <w:rPr>
                <w:rFonts w:ascii="Verdana" w:hAnsi="Verdana" w:cs="Arial"/>
                <w:bCs/>
                <w:sz w:val="22"/>
                <w:szCs w:val="22"/>
              </w:rPr>
              <w:t xml:space="preserve">ring the registration process. </w:t>
            </w:r>
            <w:r w:rsidR="000346A8">
              <w:rPr>
                <w:rFonts w:ascii="Verdana" w:hAnsi="Verdana" w:cs="Arial"/>
                <w:bCs/>
                <w:sz w:val="22"/>
                <w:szCs w:val="22"/>
              </w:rPr>
              <w:t>SCS</w:t>
            </w:r>
            <w:r w:rsidRPr="00B6358C">
              <w:rPr>
                <w:rFonts w:ascii="Verdana" w:hAnsi="Verdana" w:cs="Arial"/>
                <w:bCs/>
                <w:sz w:val="22"/>
                <w:szCs w:val="22"/>
              </w:rPr>
              <w:t xml:space="preserve"> pre-populates the agreement with user information obtained in the registration process, including the items listed</w:t>
            </w:r>
            <w:r w:rsidR="00865959">
              <w:rPr>
                <w:rFonts w:ascii="Verdana" w:hAnsi="Verdana" w:cs="Arial"/>
                <w:bCs/>
                <w:sz w:val="22"/>
                <w:szCs w:val="22"/>
              </w:rPr>
              <w:t xml:space="preserve"> </w:t>
            </w:r>
            <w:r w:rsidR="00BB01CA">
              <w:rPr>
                <w:rFonts w:ascii="Verdana" w:hAnsi="Verdana" w:cs="Arial"/>
                <w:bCs/>
                <w:sz w:val="22"/>
                <w:szCs w:val="22"/>
              </w:rPr>
              <w:t>under Step B</w:t>
            </w:r>
            <w:r w:rsidRPr="00B6358C">
              <w:rPr>
                <w:rFonts w:ascii="Verdana" w:hAnsi="Verdana" w:cs="Arial"/>
                <w:bCs/>
                <w:sz w:val="22"/>
                <w:szCs w:val="22"/>
              </w:rPr>
              <w:t xml:space="preserve"> of the procedure described above under </w:t>
            </w:r>
            <w:r w:rsidR="00663562" w:rsidRPr="00B6358C">
              <w:rPr>
                <w:rFonts w:ascii="Verdana" w:hAnsi="Verdana" w:cs="Arial"/>
                <w:bCs/>
                <w:sz w:val="22"/>
                <w:szCs w:val="22"/>
              </w:rPr>
              <w:t>"</w:t>
            </w:r>
            <w:r w:rsidRPr="00B6358C">
              <w:rPr>
                <w:rFonts w:ascii="Verdana" w:hAnsi="Verdana" w:cs="Arial"/>
                <w:bCs/>
                <w:sz w:val="22"/>
                <w:szCs w:val="22"/>
              </w:rPr>
              <w:t>Business Practices</w:t>
            </w:r>
            <w:r w:rsidR="00663562" w:rsidRPr="00B6358C">
              <w:rPr>
                <w:rFonts w:ascii="Verdana" w:hAnsi="Verdana" w:cs="Arial"/>
                <w:bCs/>
                <w:sz w:val="22"/>
                <w:szCs w:val="22"/>
              </w:rPr>
              <w:t>"</w:t>
            </w:r>
            <w:r w:rsidR="00BB01CA">
              <w:rPr>
                <w:rFonts w:ascii="Verdana" w:hAnsi="Verdana" w:cs="Arial"/>
                <w:bCs/>
                <w:sz w:val="22"/>
                <w:szCs w:val="22"/>
              </w:rPr>
              <w:t xml:space="preserve">. </w:t>
            </w:r>
            <w:r w:rsidRPr="00B6358C">
              <w:rPr>
                <w:rFonts w:ascii="Verdana" w:hAnsi="Verdana" w:cs="Arial"/>
                <w:bCs/>
                <w:sz w:val="22"/>
                <w:szCs w:val="22"/>
              </w:rPr>
              <w:t>Before the user can exit this screen, they are presented with instructions on how to complete the agreement and are told</w:t>
            </w:r>
            <w:r w:rsidR="00865959">
              <w:rPr>
                <w:rFonts w:ascii="Verdana" w:hAnsi="Verdana" w:cs="Arial"/>
                <w:bCs/>
                <w:sz w:val="22"/>
                <w:szCs w:val="22"/>
              </w:rPr>
              <w:t xml:space="preserve"> </w:t>
            </w:r>
            <w:r w:rsidRPr="00B6358C">
              <w:rPr>
                <w:rFonts w:ascii="Verdana" w:hAnsi="Verdana" w:cs="Arial"/>
                <w:bCs/>
                <w:sz w:val="22"/>
                <w:szCs w:val="22"/>
              </w:rPr>
              <w:t>of the follow-on actions to be taken upon receipt of the agreem</w:t>
            </w:r>
            <w:r w:rsidR="000346A8">
              <w:rPr>
                <w:rFonts w:ascii="Verdana" w:hAnsi="Verdana" w:cs="Arial"/>
                <w:bCs/>
                <w:sz w:val="22"/>
                <w:szCs w:val="22"/>
              </w:rPr>
              <w:t xml:space="preserve">ent by the </w:t>
            </w:r>
            <w:r w:rsidR="00B1567F">
              <w:rPr>
                <w:rFonts w:ascii="Verdana" w:hAnsi="Verdana" w:cs="Arial"/>
                <w:b/>
                <w:bCs/>
                <w:sz w:val="22"/>
                <w:szCs w:val="22"/>
              </w:rPr>
              <w:t>&lt;Partner</w:t>
            </w:r>
            <w:r w:rsidR="000346A8" w:rsidRPr="00712660">
              <w:rPr>
                <w:rFonts w:ascii="Verdana" w:hAnsi="Verdana" w:cs="Arial"/>
                <w:b/>
                <w:bCs/>
                <w:sz w:val="22"/>
                <w:szCs w:val="22"/>
              </w:rPr>
              <w:t xml:space="preserve"> </w:t>
            </w:r>
            <w:r w:rsidR="00B1567F">
              <w:rPr>
                <w:rFonts w:ascii="Verdana" w:hAnsi="Verdana" w:cs="Arial"/>
                <w:b/>
                <w:bCs/>
                <w:sz w:val="22"/>
                <w:szCs w:val="22"/>
              </w:rPr>
              <w:t>Help Desk</w:t>
            </w:r>
            <w:r w:rsidR="000346A8" w:rsidRPr="00712660">
              <w:rPr>
                <w:rFonts w:ascii="Verdana" w:hAnsi="Verdana" w:cs="Arial"/>
                <w:b/>
                <w:bCs/>
                <w:sz w:val="22"/>
                <w:szCs w:val="22"/>
              </w:rPr>
              <w:t>&gt;</w:t>
            </w:r>
            <w:r w:rsidR="00BB01CA">
              <w:rPr>
                <w:rFonts w:ascii="Verdana" w:hAnsi="Verdana" w:cs="Arial"/>
                <w:bCs/>
                <w:sz w:val="22"/>
                <w:szCs w:val="22"/>
              </w:rPr>
              <w:t xml:space="preserve">. </w:t>
            </w:r>
            <w:r w:rsidRPr="00B6358C">
              <w:rPr>
                <w:rFonts w:ascii="Verdana" w:hAnsi="Verdana" w:cs="Arial"/>
                <w:bCs/>
                <w:sz w:val="22"/>
                <w:szCs w:val="22"/>
              </w:rPr>
              <w:t xml:space="preserve">The user signifies their understanding of these instructions/processing actions by clicking on the </w:t>
            </w:r>
            <w:r w:rsidR="00663562" w:rsidRPr="00B6358C">
              <w:rPr>
                <w:rFonts w:ascii="Verdana" w:hAnsi="Verdana" w:cs="Arial"/>
                <w:bCs/>
                <w:sz w:val="22"/>
                <w:szCs w:val="22"/>
              </w:rPr>
              <w:t>"</w:t>
            </w:r>
            <w:r w:rsidRPr="00B6358C">
              <w:rPr>
                <w:rFonts w:ascii="Verdana" w:hAnsi="Verdana" w:cs="Arial"/>
                <w:bCs/>
                <w:sz w:val="22"/>
                <w:szCs w:val="22"/>
              </w:rPr>
              <w:t>Finish</w:t>
            </w:r>
            <w:r w:rsidR="00663562" w:rsidRPr="00B6358C">
              <w:rPr>
                <w:rFonts w:ascii="Verdana" w:hAnsi="Verdana" w:cs="Arial"/>
                <w:bCs/>
                <w:sz w:val="22"/>
                <w:szCs w:val="22"/>
              </w:rPr>
              <w:t>"</w:t>
            </w:r>
            <w:r w:rsidRPr="00B6358C">
              <w:rPr>
                <w:rFonts w:ascii="Verdana" w:hAnsi="Verdana" w:cs="Arial"/>
                <w:bCs/>
                <w:sz w:val="22"/>
                <w:szCs w:val="22"/>
              </w:rPr>
              <w:t xml:space="preserve"> button presented.</w:t>
            </w:r>
          </w:p>
        </w:tc>
      </w:tr>
      <w:tr w:rsidR="00CD1C57" w:rsidRPr="00B337A3" w:rsidTr="0046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385" w:type="pct"/>
            <w:vMerge/>
            <w:vAlign w:val="center"/>
          </w:tcPr>
          <w:p w:rsidR="00CD1C57" w:rsidRPr="00B337A3" w:rsidRDefault="00CD1C57" w:rsidP="004667EF">
            <w:pPr>
              <w:rPr>
                <w:rFonts w:ascii="Verdana" w:hAnsi="Verdana" w:cs="Arial"/>
              </w:rPr>
            </w:pPr>
          </w:p>
        </w:tc>
        <w:tc>
          <w:tcPr>
            <w:tcW w:w="4615" w:type="pct"/>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CD1C57" w:rsidRPr="00501A05" w:rsidRDefault="00712660" w:rsidP="00501A05">
            <w:pPr>
              <w:numPr>
                <w:ilvl w:val="0"/>
                <w:numId w:val="36"/>
              </w:numPr>
              <w:rPr>
                <w:rFonts w:ascii="Verdana" w:hAnsi="Verdana"/>
              </w:rPr>
            </w:pPr>
            <w:r w:rsidRPr="00712660">
              <w:rPr>
                <w:rFonts w:ascii="Verdana" w:hAnsi="Verdana"/>
                <w:sz w:val="22"/>
                <w:szCs w:val="22"/>
              </w:rPr>
              <w:t xml:space="preserve">Attachment </w:t>
            </w:r>
            <w:r w:rsidR="00501A05">
              <w:rPr>
                <w:rFonts w:ascii="Verdana" w:hAnsi="Verdana"/>
                <w:sz w:val="22"/>
                <w:szCs w:val="22"/>
              </w:rPr>
              <w:t>1</w:t>
            </w:r>
            <w:r w:rsidRPr="00712660">
              <w:rPr>
                <w:rFonts w:ascii="Verdana" w:hAnsi="Verdana"/>
                <w:sz w:val="22"/>
                <w:szCs w:val="22"/>
              </w:rPr>
              <w:t xml:space="preserve"> – </w:t>
            </w:r>
            <w:r w:rsidR="00FB6F22">
              <w:rPr>
                <w:rFonts w:ascii="Verdana" w:hAnsi="Verdana"/>
                <w:sz w:val="22"/>
                <w:szCs w:val="22"/>
              </w:rPr>
              <w:t>SCS</w:t>
            </w:r>
            <w:r w:rsidR="00501A05" w:rsidRPr="009A5CF7">
              <w:rPr>
                <w:rFonts w:ascii="Verdana" w:hAnsi="Verdana"/>
                <w:sz w:val="22"/>
                <w:szCs w:val="22"/>
              </w:rPr>
              <w:t xml:space="preserve"> Registration Maintenance Rules of Behavior</w:t>
            </w:r>
            <w:r w:rsidR="00501A05">
              <w:rPr>
                <w:rFonts w:ascii="Verdana" w:hAnsi="Verdana"/>
                <w:sz w:val="22"/>
                <w:szCs w:val="22"/>
              </w:rPr>
              <w:t xml:space="preserve"> Release</w:t>
            </w:r>
            <w:r w:rsidR="00501A05" w:rsidRPr="009A5CF7">
              <w:rPr>
                <w:rFonts w:ascii="Verdana" w:hAnsi="Verdana"/>
                <w:sz w:val="22"/>
                <w:szCs w:val="22"/>
              </w:rPr>
              <w:t>.doc</w:t>
            </w:r>
          </w:p>
        </w:tc>
      </w:tr>
    </w:tbl>
    <w:p w:rsidR="00CD1C57" w:rsidRPr="00B337A3" w:rsidRDefault="00CD1C57" w:rsidP="00CD1C57">
      <w:pPr>
        <w:rPr>
          <w:rFonts w:ascii="Verdana" w:hAnsi="Verdana"/>
          <w:sz w:val="22"/>
          <w:szCs w:val="22"/>
        </w:rPr>
      </w:pPr>
    </w:p>
    <w:tbl>
      <w:tblPr>
        <w:tblW w:w="46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501"/>
      </w:tblGrid>
      <w:tr w:rsidR="00CD1C57" w:rsidRPr="00B337A3" w:rsidTr="004667EF">
        <w:trPr>
          <w:trHeight w:val="540"/>
        </w:trPr>
        <w:tc>
          <w:tcPr>
            <w:tcW w:w="5000" w:type="pct"/>
            <w:gridSpan w:val="2"/>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2. Determination of registrant's signing authority</w:t>
            </w:r>
          </w:p>
        </w:tc>
      </w:tr>
      <w:tr w:rsidR="00CD1C57" w:rsidRPr="00B337A3" w:rsidTr="004667EF">
        <w:trPr>
          <w:trHeight w:val="936"/>
        </w:trPr>
        <w:tc>
          <w:tcPr>
            <w:tcW w:w="344"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6" w:type="pct"/>
            <w:shd w:val="clear" w:color="auto" w:fill="auto"/>
          </w:tcPr>
          <w:p w:rsidR="00CD1C57" w:rsidRDefault="00DB6488" w:rsidP="004667EF">
            <w:pPr>
              <w:rPr>
                <w:rFonts w:ascii="Verdana" w:hAnsi="Verdana"/>
                <w:b/>
                <w:bCs/>
              </w:rPr>
            </w:pPr>
            <w:r>
              <w:rPr>
                <w:rFonts w:ascii="Verdana" w:hAnsi="Verdana"/>
                <w:b/>
                <w:bCs/>
                <w:sz w:val="22"/>
                <w:szCs w:val="22"/>
              </w:rPr>
              <w:t>Business Practices:</w:t>
            </w:r>
          </w:p>
          <w:p w:rsidR="00DB6488" w:rsidRPr="00B337A3" w:rsidRDefault="00DB6488" w:rsidP="004667EF">
            <w:pPr>
              <w:rPr>
                <w:rFonts w:ascii="Verdana" w:hAnsi="Verdana"/>
                <w:b/>
                <w:bCs/>
              </w:rPr>
            </w:pPr>
          </w:p>
          <w:p w:rsidR="00B23241" w:rsidRPr="003347EA" w:rsidRDefault="00DB6488" w:rsidP="00DB6488">
            <w:pPr>
              <w:rPr>
                <w:rFonts w:ascii="Verdana" w:hAnsi="Verdana" w:cs="Verdana"/>
                <w:color w:val="000000"/>
              </w:rPr>
            </w:pPr>
            <w:r w:rsidRPr="003347EA">
              <w:rPr>
                <w:rFonts w:ascii="Verdana" w:hAnsi="Verdana" w:cs="Verdana"/>
                <w:color w:val="000000"/>
                <w:sz w:val="22"/>
                <w:szCs w:val="22"/>
              </w:rPr>
              <w:t xml:space="preserve">There are </w:t>
            </w:r>
            <w:r w:rsidR="007D04B1">
              <w:rPr>
                <w:rFonts w:ascii="Verdana" w:hAnsi="Verdana" w:cs="Verdana"/>
                <w:color w:val="000000"/>
                <w:sz w:val="22"/>
                <w:szCs w:val="22"/>
              </w:rPr>
              <w:t>three</w:t>
            </w:r>
            <w:r w:rsidRPr="003347EA">
              <w:rPr>
                <w:rFonts w:ascii="Verdana" w:hAnsi="Verdana" w:cs="Verdana"/>
                <w:color w:val="000000"/>
                <w:sz w:val="22"/>
                <w:szCs w:val="22"/>
              </w:rPr>
              <w:t xml:space="preserve"> options for determining the registrant’s signing authority:</w:t>
            </w:r>
          </w:p>
          <w:p w:rsidR="00B23241" w:rsidRPr="00B1567F" w:rsidRDefault="00B23241" w:rsidP="00B1567F">
            <w:pPr>
              <w:numPr>
                <w:ilvl w:val="0"/>
                <w:numId w:val="21"/>
              </w:numPr>
              <w:rPr>
                <w:rFonts w:ascii="Verdana" w:hAnsi="Verdana"/>
              </w:rPr>
            </w:pPr>
            <w:r w:rsidRPr="00B1567F">
              <w:rPr>
                <w:rFonts w:ascii="Verdana" w:hAnsi="Verdana"/>
                <w:sz w:val="22"/>
                <w:szCs w:val="22"/>
              </w:rPr>
              <w:t>A "paper-based"</w:t>
            </w:r>
            <w:r w:rsidR="00DB6488" w:rsidRPr="00B1567F">
              <w:rPr>
                <w:rFonts w:ascii="Verdana" w:hAnsi="Verdana"/>
                <w:sz w:val="22"/>
                <w:szCs w:val="22"/>
              </w:rPr>
              <w:t xml:space="preserve"> approach carried out by the </w:t>
            </w:r>
            <w:r w:rsidR="00B1567F">
              <w:rPr>
                <w:rFonts w:ascii="Verdana" w:hAnsi="Verdana"/>
                <w:b/>
                <w:sz w:val="22"/>
                <w:szCs w:val="22"/>
              </w:rPr>
              <w:t>&lt;Partner</w:t>
            </w:r>
            <w:r w:rsidR="00B1567F" w:rsidRPr="00B1567F">
              <w:rPr>
                <w:rFonts w:ascii="Verdana" w:hAnsi="Verdana"/>
                <w:b/>
                <w:sz w:val="22"/>
                <w:szCs w:val="22"/>
              </w:rPr>
              <w:t>&gt;</w:t>
            </w:r>
            <w:r w:rsidR="00B1567F" w:rsidRPr="00B1567F">
              <w:rPr>
                <w:rFonts w:ascii="Verdana" w:hAnsi="Verdana"/>
                <w:sz w:val="22"/>
                <w:szCs w:val="22"/>
              </w:rPr>
              <w:t>.</w:t>
            </w:r>
          </w:p>
          <w:p w:rsidR="00B23241" w:rsidRPr="00B1567F" w:rsidRDefault="00B23241" w:rsidP="00B1567F">
            <w:pPr>
              <w:numPr>
                <w:ilvl w:val="0"/>
                <w:numId w:val="21"/>
              </w:numPr>
              <w:rPr>
                <w:rFonts w:ascii="Verdana" w:hAnsi="Verdana"/>
              </w:rPr>
            </w:pPr>
            <w:r w:rsidRPr="00B1567F">
              <w:rPr>
                <w:rFonts w:ascii="Verdana" w:hAnsi="Verdana"/>
                <w:sz w:val="22"/>
                <w:szCs w:val="22"/>
              </w:rPr>
              <w:t>A "paperless"</w:t>
            </w:r>
            <w:r w:rsidR="00DB6488" w:rsidRPr="00B1567F">
              <w:rPr>
                <w:rFonts w:ascii="Verdana" w:hAnsi="Verdana"/>
                <w:sz w:val="22"/>
                <w:szCs w:val="22"/>
              </w:rPr>
              <w:t xml:space="preserve"> approach shared betwee</w:t>
            </w:r>
            <w:r w:rsidR="000346A8" w:rsidRPr="00B1567F">
              <w:rPr>
                <w:rFonts w:ascii="Verdana" w:hAnsi="Verdana"/>
                <w:sz w:val="22"/>
                <w:szCs w:val="22"/>
              </w:rPr>
              <w:t xml:space="preserve">n the </w:t>
            </w:r>
            <w:r w:rsidR="00B1567F">
              <w:rPr>
                <w:rFonts w:ascii="Verdana" w:hAnsi="Verdana"/>
                <w:b/>
                <w:sz w:val="22"/>
                <w:szCs w:val="22"/>
              </w:rPr>
              <w:t>&lt;Partner</w:t>
            </w:r>
            <w:r w:rsidR="00B1567F" w:rsidRPr="00B1567F">
              <w:rPr>
                <w:rFonts w:ascii="Verdana" w:hAnsi="Verdana"/>
                <w:b/>
                <w:sz w:val="22"/>
                <w:szCs w:val="22"/>
              </w:rPr>
              <w:t>&gt;</w:t>
            </w:r>
            <w:r w:rsidR="00B1567F" w:rsidRPr="00B1567F">
              <w:rPr>
                <w:rFonts w:ascii="Verdana" w:hAnsi="Verdana"/>
                <w:sz w:val="22"/>
                <w:szCs w:val="22"/>
              </w:rPr>
              <w:t xml:space="preserve"> </w:t>
            </w:r>
            <w:r w:rsidR="000346A8" w:rsidRPr="00B1567F">
              <w:rPr>
                <w:rFonts w:ascii="Verdana" w:hAnsi="Verdana"/>
                <w:sz w:val="22"/>
                <w:szCs w:val="22"/>
              </w:rPr>
              <w:t>and SCS</w:t>
            </w:r>
            <w:r w:rsidR="00DB6488" w:rsidRPr="00B1567F">
              <w:rPr>
                <w:rFonts w:ascii="Verdana" w:hAnsi="Verdana"/>
                <w:sz w:val="22"/>
                <w:szCs w:val="22"/>
              </w:rPr>
              <w:t>.</w:t>
            </w:r>
          </w:p>
          <w:p w:rsidR="00DB6488" w:rsidRDefault="00B23241" w:rsidP="00B1567F">
            <w:pPr>
              <w:numPr>
                <w:ilvl w:val="0"/>
                <w:numId w:val="21"/>
              </w:numPr>
              <w:rPr>
                <w:rFonts w:ascii="Verdana" w:hAnsi="Verdana"/>
              </w:rPr>
            </w:pPr>
            <w:r w:rsidRPr="00B1567F">
              <w:rPr>
                <w:rFonts w:ascii="Verdana" w:hAnsi="Verdana"/>
                <w:sz w:val="22"/>
                <w:szCs w:val="22"/>
              </w:rPr>
              <w:t>A "real-time"</w:t>
            </w:r>
            <w:r w:rsidR="00DB6488" w:rsidRPr="00B1567F">
              <w:rPr>
                <w:rFonts w:ascii="Verdana" w:hAnsi="Verdana"/>
                <w:sz w:val="22"/>
                <w:szCs w:val="22"/>
              </w:rPr>
              <w:t xml:space="preserve"> electro</w:t>
            </w:r>
            <w:r w:rsidR="000346A8" w:rsidRPr="00B1567F">
              <w:rPr>
                <w:rFonts w:ascii="Verdana" w:hAnsi="Verdana"/>
                <w:sz w:val="22"/>
                <w:szCs w:val="22"/>
              </w:rPr>
              <w:t>nic approach, carried out by SCS</w:t>
            </w:r>
            <w:r w:rsidR="00DB6488" w:rsidRPr="00B1567F">
              <w:rPr>
                <w:rFonts w:ascii="Verdana" w:hAnsi="Verdana"/>
                <w:sz w:val="22"/>
                <w:szCs w:val="22"/>
              </w:rPr>
              <w:t>.</w:t>
            </w:r>
          </w:p>
          <w:p w:rsidR="00B1567F" w:rsidRPr="00B1567F" w:rsidRDefault="00B1567F" w:rsidP="00B1567F">
            <w:pPr>
              <w:ind w:left="1440"/>
              <w:rPr>
                <w:rFonts w:ascii="Verdana" w:hAnsi="Verdana"/>
              </w:rPr>
            </w:pPr>
          </w:p>
          <w:p w:rsidR="00DB6488" w:rsidRPr="003347EA" w:rsidRDefault="00D40C8D" w:rsidP="00DB6488">
            <w:pPr>
              <w:rPr>
                <w:rFonts w:ascii="Verdana" w:hAnsi="Verdana" w:cs="Verdana"/>
                <w:color w:val="000000"/>
              </w:rPr>
            </w:pPr>
            <w:r w:rsidRPr="00B1567F">
              <w:rPr>
                <w:rFonts w:ascii="Verdana" w:hAnsi="Verdana"/>
                <w:sz w:val="22"/>
                <w:szCs w:val="22"/>
                <w:u w:val="single"/>
              </w:rPr>
              <w:t>PAPER-BASED APPROACH</w:t>
            </w:r>
            <w:r>
              <w:rPr>
                <w:rFonts w:ascii="Verdana" w:hAnsi="Verdana" w:cs="Verdana"/>
                <w:color w:val="000000"/>
                <w:sz w:val="22"/>
                <w:szCs w:val="22"/>
              </w:rPr>
              <w:br/>
            </w:r>
            <w:r w:rsidR="00DB6488" w:rsidRPr="003347EA">
              <w:rPr>
                <w:rFonts w:ascii="Verdana" w:hAnsi="Verdana" w:cs="Verdana"/>
                <w:color w:val="000000"/>
                <w:sz w:val="22"/>
                <w:szCs w:val="22"/>
              </w:rPr>
              <w:t>The approach generally requires:</w:t>
            </w:r>
          </w:p>
          <w:p w:rsidR="00E02D19" w:rsidRPr="00DD4E7A" w:rsidRDefault="00DB6488" w:rsidP="00B1567F">
            <w:pPr>
              <w:numPr>
                <w:ilvl w:val="0"/>
                <w:numId w:val="22"/>
              </w:numPr>
              <w:rPr>
                <w:rFonts w:ascii="Verdana" w:hAnsi="Verdana"/>
                <w:b/>
              </w:rPr>
            </w:pPr>
            <w:r w:rsidRPr="00B1567F">
              <w:rPr>
                <w:rFonts w:ascii="Verdana" w:hAnsi="Verdana"/>
                <w:sz w:val="22"/>
                <w:szCs w:val="22"/>
              </w:rPr>
              <w:t>Submission of a sponsor letter to a</w:t>
            </w:r>
            <w:r w:rsidR="00E02D19" w:rsidRPr="00B1567F">
              <w:rPr>
                <w:rFonts w:ascii="Verdana" w:hAnsi="Verdana"/>
                <w:sz w:val="22"/>
                <w:szCs w:val="22"/>
              </w:rPr>
              <w:t xml:space="preserve"> </w:t>
            </w:r>
            <w:r w:rsidR="001D3AE7" w:rsidRPr="005C63CF">
              <w:rPr>
                <w:rFonts w:ascii="Verdana" w:hAnsi="Verdana"/>
                <w:b/>
                <w:sz w:val="22"/>
                <w:szCs w:val="22"/>
              </w:rPr>
              <w:t>&lt;Partner&gt;</w:t>
            </w:r>
            <w:r w:rsidR="00E02D19" w:rsidRPr="00B1567F">
              <w:rPr>
                <w:rFonts w:ascii="Verdana" w:hAnsi="Verdana"/>
                <w:sz w:val="22"/>
                <w:szCs w:val="22"/>
              </w:rPr>
              <w:t xml:space="preserve"> Help Desk</w:t>
            </w:r>
            <w:r w:rsidRPr="00B1567F">
              <w:rPr>
                <w:rFonts w:ascii="Verdana" w:hAnsi="Verdana"/>
                <w:sz w:val="22"/>
                <w:szCs w:val="22"/>
              </w:rPr>
              <w:t xml:space="preserve"> delegated by the </w:t>
            </w:r>
            <w:r w:rsidR="000A2A79" w:rsidRPr="00B632E4">
              <w:rPr>
                <w:rFonts w:ascii="Verdana" w:hAnsi="Verdana"/>
                <w:sz w:val="22"/>
                <w:szCs w:val="22"/>
              </w:rPr>
              <w:t xml:space="preserve"> P</w:t>
            </w:r>
            <w:r w:rsidR="000A2A79">
              <w:rPr>
                <w:rFonts w:ascii="Verdana" w:hAnsi="Verdana"/>
                <w:sz w:val="22"/>
                <w:szCs w:val="22"/>
              </w:rPr>
              <w:t xml:space="preserve">rogram </w:t>
            </w:r>
            <w:r w:rsidR="000A2A79" w:rsidRPr="00B632E4">
              <w:rPr>
                <w:rFonts w:ascii="Verdana" w:hAnsi="Verdana"/>
                <w:sz w:val="22"/>
                <w:szCs w:val="22"/>
              </w:rPr>
              <w:t>O</w:t>
            </w:r>
            <w:r w:rsidR="000A2A79">
              <w:rPr>
                <w:rFonts w:ascii="Verdana" w:hAnsi="Verdana"/>
                <w:sz w:val="22"/>
                <w:szCs w:val="22"/>
              </w:rPr>
              <w:t>ffice (PO)</w:t>
            </w:r>
            <w:r w:rsidRPr="00B1567F">
              <w:rPr>
                <w:rFonts w:ascii="Verdana" w:hAnsi="Verdana"/>
                <w:sz w:val="22"/>
                <w:szCs w:val="22"/>
              </w:rPr>
              <w:t xml:space="preserve"> from an official</w:t>
            </w:r>
            <w:r w:rsidR="00E02D19" w:rsidRPr="00B1567F">
              <w:rPr>
                <w:rFonts w:ascii="Verdana" w:hAnsi="Verdana"/>
                <w:sz w:val="22"/>
                <w:szCs w:val="22"/>
              </w:rPr>
              <w:t xml:space="preserve"> in the registrant'</w:t>
            </w:r>
            <w:r w:rsidRPr="00B1567F">
              <w:rPr>
                <w:rFonts w:ascii="Verdana" w:hAnsi="Verdana"/>
                <w:sz w:val="22"/>
                <w:szCs w:val="22"/>
              </w:rPr>
              <w:t>s organization in a position to attest to the registrant</w:t>
            </w:r>
            <w:r w:rsidR="00E02D19" w:rsidRPr="00B1567F">
              <w:rPr>
                <w:rFonts w:ascii="Verdana" w:hAnsi="Verdana"/>
                <w:sz w:val="22"/>
                <w:szCs w:val="22"/>
              </w:rPr>
              <w:t>'</w:t>
            </w:r>
            <w:r w:rsidRPr="00B1567F">
              <w:rPr>
                <w:rFonts w:ascii="Verdana" w:hAnsi="Verdana"/>
                <w:sz w:val="22"/>
                <w:szCs w:val="22"/>
              </w:rPr>
              <w:t xml:space="preserve">s authority to sign/certify the report(s) in question on behalf of that organization, signed by the official with a handwritten signature.  The letter must meet the following requirements: </w:t>
            </w:r>
            <w:r w:rsidRPr="00DD4E7A">
              <w:rPr>
                <w:rFonts w:ascii="Verdana" w:hAnsi="Verdana"/>
                <w:b/>
                <w:sz w:val="22"/>
                <w:szCs w:val="22"/>
              </w:rPr>
              <w:t xml:space="preserve">&lt;Insert </w:t>
            </w:r>
            <w:r w:rsidR="00B1567F" w:rsidRPr="00DD4E7A">
              <w:rPr>
                <w:rFonts w:ascii="Verdana" w:hAnsi="Verdana"/>
                <w:b/>
                <w:sz w:val="22"/>
                <w:szCs w:val="22"/>
              </w:rPr>
              <w:t>partner</w:t>
            </w:r>
            <w:r w:rsidRPr="00DD4E7A">
              <w:rPr>
                <w:rFonts w:ascii="Verdana" w:hAnsi="Verdana"/>
                <w:b/>
                <w:sz w:val="22"/>
                <w:szCs w:val="22"/>
              </w:rPr>
              <w:t>-specific details&gt;</w:t>
            </w:r>
          </w:p>
          <w:p w:rsidR="00E02D19" w:rsidRPr="00B1567F" w:rsidRDefault="00E02D19" w:rsidP="00B1567F">
            <w:pPr>
              <w:numPr>
                <w:ilvl w:val="0"/>
                <w:numId w:val="22"/>
              </w:numPr>
              <w:rPr>
                <w:rFonts w:ascii="Verdana" w:hAnsi="Verdana"/>
              </w:rPr>
            </w:pPr>
            <w:r w:rsidRPr="00DD4E7A">
              <w:rPr>
                <w:rFonts w:ascii="Verdana" w:hAnsi="Verdana"/>
                <w:b/>
                <w:sz w:val="22"/>
                <w:szCs w:val="22"/>
              </w:rPr>
              <w:t>&lt;Partner&gt;</w:t>
            </w:r>
            <w:r w:rsidRPr="00B1567F">
              <w:rPr>
                <w:rFonts w:ascii="Verdana" w:hAnsi="Verdana"/>
                <w:sz w:val="22"/>
                <w:szCs w:val="22"/>
              </w:rPr>
              <w:t xml:space="preserve"> Help Desk</w:t>
            </w:r>
            <w:r w:rsidR="00DB6488" w:rsidRPr="00B1567F">
              <w:rPr>
                <w:rFonts w:ascii="Verdana" w:hAnsi="Verdana"/>
                <w:sz w:val="22"/>
                <w:szCs w:val="22"/>
              </w:rPr>
              <w:t xml:space="preserve"> verification of information in the sponsor lette</w:t>
            </w:r>
            <w:r w:rsidR="000346A8" w:rsidRPr="00B1567F">
              <w:rPr>
                <w:rFonts w:ascii="Verdana" w:hAnsi="Verdana"/>
                <w:sz w:val="22"/>
                <w:szCs w:val="22"/>
              </w:rPr>
              <w:t>r before SCS</w:t>
            </w:r>
            <w:r w:rsidRPr="00B1567F">
              <w:rPr>
                <w:rFonts w:ascii="Verdana" w:hAnsi="Verdana"/>
                <w:sz w:val="22"/>
                <w:szCs w:val="22"/>
              </w:rPr>
              <w:t xml:space="preserve"> activates the user'</w:t>
            </w:r>
            <w:r w:rsidR="00DB6488" w:rsidRPr="00B1567F">
              <w:rPr>
                <w:rFonts w:ascii="Verdana" w:hAnsi="Verdana"/>
                <w:sz w:val="22"/>
                <w:szCs w:val="22"/>
              </w:rPr>
              <w:t xml:space="preserve">s account, using the following procedures and criteria for authorization: </w:t>
            </w:r>
            <w:r w:rsidR="00DB6488" w:rsidRPr="00DD4E7A">
              <w:rPr>
                <w:rFonts w:ascii="Verdana" w:hAnsi="Verdana"/>
                <w:b/>
                <w:sz w:val="22"/>
                <w:szCs w:val="22"/>
              </w:rPr>
              <w:t xml:space="preserve">&lt;Insert </w:t>
            </w:r>
            <w:r w:rsidR="00B1567F" w:rsidRPr="00DD4E7A">
              <w:rPr>
                <w:rFonts w:ascii="Verdana" w:hAnsi="Verdana"/>
                <w:b/>
                <w:sz w:val="22"/>
                <w:szCs w:val="22"/>
              </w:rPr>
              <w:lastRenderedPageBreak/>
              <w:t>partner</w:t>
            </w:r>
            <w:r w:rsidR="00DB6488" w:rsidRPr="00DD4E7A">
              <w:rPr>
                <w:rFonts w:ascii="Verdana" w:hAnsi="Verdana"/>
                <w:b/>
                <w:sz w:val="22"/>
                <w:szCs w:val="22"/>
              </w:rPr>
              <w:t>-specific details&gt;</w:t>
            </w:r>
          </w:p>
          <w:p w:rsidR="00DB6488" w:rsidRPr="00B1567F" w:rsidRDefault="00E02D19" w:rsidP="00B1567F">
            <w:pPr>
              <w:numPr>
                <w:ilvl w:val="0"/>
                <w:numId w:val="22"/>
              </w:numPr>
              <w:rPr>
                <w:rFonts w:ascii="Verdana" w:hAnsi="Verdana"/>
              </w:rPr>
            </w:pPr>
            <w:r w:rsidRPr="00DD4E7A">
              <w:rPr>
                <w:rFonts w:ascii="Verdana" w:hAnsi="Verdana"/>
                <w:b/>
                <w:sz w:val="22"/>
                <w:szCs w:val="22"/>
              </w:rPr>
              <w:t>&lt;Partner&gt;</w:t>
            </w:r>
            <w:r w:rsidRPr="00B1567F">
              <w:rPr>
                <w:rFonts w:ascii="Verdana" w:hAnsi="Verdana"/>
                <w:sz w:val="22"/>
                <w:szCs w:val="22"/>
              </w:rPr>
              <w:t xml:space="preserve"> Help Desk </w:t>
            </w:r>
            <w:r w:rsidR="00DB6488" w:rsidRPr="00B1567F">
              <w:rPr>
                <w:rFonts w:ascii="Verdana" w:hAnsi="Verdana"/>
                <w:sz w:val="22"/>
                <w:szCs w:val="22"/>
              </w:rPr>
              <w:t>retention of the sponsor letter in a secure, paper-based filing system for at least 5 years after b</w:t>
            </w:r>
            <w:r w:rsidRPr="00B1567F">
              <w:rPr>
                <w:rFonts w:ascii="Verdana" w:hAnsi="Verdana"/>
                <w:sz w:val="22"/>
                <w:szCs w:val="22"/>
              </w:rPr>
              <w:t>eing notified of the registrant'</w:t>
            </w:r>
            <w:r w:rsidR="00DB6488" w:rsidRPr="00B1567F">
              <w:rPr>
                <w:rFonts w:ascii="Verdana" w:hAnsi="Verdana"/>
                <w:sz w:val="22"/>
                <w:szCs w:val="22"/>
              </w:rPr>
              <w:t xml:space="preserve">s departure from the sponsoring organization by an official of that organization, using the following measures to secure the files: </w:t>
            </w:r>
            <w:r w:rsidR="00DB6488" w:rsidRPr="00DD4E7A">
              <w:rPr>
                <w:rFonts w:ascii="Verdana" w:hAnsi="Verdana"/>
                <w:b/>
                <w:sz w:val="22"/>
                <w:szCs w:val="22"/>
              </w:rPr>
              <w:t xml:space="preserve">&lt;Insert </w:t>
            </w:r>
            <w:r w:rsidR="00DD4E7A" w:rsidRPr="00DD4E7A">
              <w:rPr>
                <w:rFonts w:ascii="Verdana" w:hAnsi="Verdana"/>
                <w:b/>
                <w:sz w:val="22"/>
                <w:szCs w:val="22"/>
              </w:rPr>
              <w:t>partner</w:t>
            </w:r>
            <w:r w:rsidR="00DB6488" w:rsidRPr="00DD4E7A">
              <w:rPr>
                <w:rFonts w:ascii="Verdana" w:hAnsi="Verdana"/>
                <w:b/>
                <w:sz w:val="22"/>
                <w:szCs w:val="22"/>
              </w:rPr>
              <w:t>-specific details&gt;</w:t>
            </w:r>
          </w:p>
          <w:p w:rsidR="00B1567F" w:rsidRDefault="00B1567F" w:rsidP="00B1567F">
            <w:pPr>
              <w:rPr>
                <w:rFonts w:ascii="Verdana" w:hAnsi="Verdana"/>
                <w:u w:val="single"/>
              </w:rPr>
            </w:pPr>
          </w:p>
          <w:p w:rsidR="00DA0206" w:rsidRPr="00B1567F" w:rsidRDefault="00B1567F" w:rsidP="00DB6488">
            <w:pPr>
              <w:rPr>
                <w:rFonts w:ascii="Verdana" w:hAnsi="Verdana"/>
                <w:i/>
              </w:rPr>
            </w:pPr>
            <w:r w:rsidRPr="00B1567F">
              <w:rPr>
                <w:rFonts w:ascii="Verdana" w:hAnsi="Verdana"/>
                <w:sz w:val="22"/>
                <w:szCs w:val="22"/>
              </w:rPr>
              <w:t xml:space="preserve">The delegated user registration authority must read and acknowledge the Registration Maintenance Rules of Behavior document (see </w:t>
            </w:r>
            <w:r w:rsidR="007D04B1">
              <w:rPr>
                <w:rFonts w:ascii="Verdana" w:hAnsi="Verdana"/>
                <w:sz w:val="22"/>
                <w:szCs w:val="22"/>
              </w:rPr>
              <w:t>A</w:t>
            </w:r>
            <w:r w:rsidRPr="00B1567F">
              <w:rPr>
                <w:rFonts w:ascii="Verdana" w:hAnsi="Verdana"/>
                <w:sz w:val="22"/>
                <w:szCs w:val="22"/>
              </w:rPr>
              <w:t xml:space="preserve">ttachment 2) prior to being granted the privileges needed to authorize user access. </w:t>
            </w:r>
          </w:p>
          <w:p w:rsidR="00DA0206" w:rsidRPr="00D40C8D" w:rsidRDefault="00DA0206" w:rsidP="00DB6488">
            <w:pPr>
              <w:rPr>
                <w:rFonts w:ascii="Verdana" w:hAnsi="Verdana" w:cs="Verdana"/>
                <w:color w:val="000000"/>
              </w:rPr>
            </w:pPr>
          </w:p>
          <w:p w:rsidR="00DB6488" w:rsidRPr="00DD4E7A" w:rsidRDefault="00B1567F" w:rsidP="00DB6488">
            <w:pPr>
              <w:rPr>
                <w:rFonts w:ascii="Verdana" w:hAnsi="Verdana" w:cs="Verdana"/>
                <w:color w:val="000000"/>
                <w:u w:val="single"/>
              </w:rPr>
            </w:pPr>
            <w:r w:rsidRPr="00DD4E7A">
              <w:rPr>
                <w:rFonts w:ascii="Verdana" w:hAnsi="Verdana" w:cs="Verdana"/>
                <w:color w:val="000000"/>
                <w:sz w:val="22"/>
                <w:szCs w:val="22"/>
                <w:u w:val="single"/>
              </w:rPr>
              <w:t>SCS</w:t>
            </w:r>
            <w:r w:rsidR="00DB6488" w:rsidRPr="00DD4E7A">
              <w:rPr>
                <w:rFonts w:ascii="Verdana" w:hAnsi="Verdana" w:cs="Verdana"/>
                <w:color w:val="000000"/>
                <w:sz w:val="22"/>
                <w:szCs w:val="22"/>
                <w:u w:val="single"/>
              </w:rPr>
              <w:t>/</w:t>
            </w:r>
            <w:r w:rsidRPr="00DD4E7A">
              <w:rPr>
                <w:rFonts w:ascii="Verdana" w:hAnsi="Verdana" w:cs="Verdana"/>
                <w:b/>
                <w:color w:val="000000"/>
                <w:sz w:val="22"/>
                <w:szCs w:val="22"/>
                <w:u w:val="single"/>
              </w:rPr>
              <w:t>&lt;Partner&gt;</w:t>
            </w:r>
            <w:r w:rsidR="00DB6488" w:rsidRPr="00DD4E7A">
              <w:rPr>
                <w:rFonts w:ascii="Verdana" w:hAnsi="Verdana" w:cs="Verdana"/>
                <w:b/>
                <w:color w:val="000000"/>
                <w:sz w:val="22"/>
                <w:szCs w:val="22"/>
                <w:u w:val="single"/>
              </w:rPr>
              <w:t xml:space="preserve"> </w:t>
            </w:r>
            <w:r w:rsidR="00DB6488" w:rsidRPr="00DD4E7A">
              <w:rPr>
                <w:rFonts w:ascii="Verdana" w:hAnsi="Verdana" w:cs="Verdana"/>
                <w:color w:val="000000"/>
                <w:sz w:val="22"/>
                <w:szCs w:val="22"/>
                <w:u w:val="single"/>
              </w:rPr>
              <w:t>PAPERLESS APPROACH</w:t>
            </w:r>
          </w:p>
          <w:p w:rsidR="00DA0206" w:rsidRPr="00D40C8D" w:rsidRDefault="00DA0206" w:rsidP="00DB6488">
            <w:pPr>
              <w:rPr>
                <w:rFonts w:ascii="Verdana" w:hAnsi="Verdana" w:cs="Verdana"/>
                <w:color w:val="000000"/>
              </w:rPr>
            </w:pPr>
          </w:p>
          <w:p w:rsidR="00DB6488" w:rsidRPr="00D40C8D" w:rsidRDefault="00DB6488" w:rsidP="005B6C39">
            <w:pPr>
              <w:rPr>
                <w:rFonts w:ascii="Verdana" w:hAnsi="Verdana" w:cs="Verdana"/>
                <w:color w:val="000000"/>
              </w:rPr>
            </w:pPr>
            <w:r w:rsidRPr="00D40C8D">
              <w:rPr>
                <w:rFonts w:ascii="Verdana" w:hAnsi="Verdana" w:cs="Verdana"/>
                <w:color w:val="000000"/>
                <w:sz w:val="22"/>
                <w:szCs w:val="22"/>
              </w:rPr>
              <w:t>The approach generally requires:</w:t>
            </w:r>
          </w:p>
          <w:p w:rsidR="005B6C39" w:rsidRPr="00DD4E7A" w:rsidRDefault="00DB6488" w:rsidP="00DD4E7A">
            <w:pPr>
              <w:numPr>
                <w:ilvl w:val="0"/>
                <w:numId w:val="22"/>
              </w:numPr>
              <w:rPr>
                <w:rFonts w:ascii="Verdana" w:hAnsi="Verdana"/>
              </w:rPr>
            </w:pPr>
            <w:r w:rsidRPr="00DD4E7A">
              <w:rPr>
                <w:rFonts w:ascii="Verdana" w:hAnsi="Verdana"/>
                <w:sz w:val="22"/>
                <w:szCs w:val="22"/>
              </w:rPr>
              <w:t>Submission of an electronic s</w:t>
            </w:r>
            <w:r w:rsidR="005B6C39" w:rsidRPr="00DD4E7A">
              <w:rPr>
                <w:rFonts w:ascii="Verdana" w:hAnsi="Verdana"/>
                <w:sz w:val="22"/>
                <w:szCs w:val="22"/>
              </w:rPr>
              <w:t xml:space="preserve">ponsor letter to the </w:t>
            </w:r>
            <w:r w:rsidR="00B1567F" w:rsidRPr="00DD4E7A">
              <w:rPr>
                <w:rFonts w:ascii="Verdana" w:hAnsi="Verdana"/>
                <w:sz w:val="22"/>
                <w:szCs w:val="22"/>
              </w:rPr>
              <w:t xml:space="preserve">&lt;Partner Help Desk&gt; </w:t>
            </w:r>
            <w:r w:rsidRPr="00DD4E7A">
              <w:rPr>
                <w:rFonts w:ascii="Verdana" w:hAnsi="Verdana"/>
                <w:sz w:val="22"/>
                <w:szCs w:val="22"/>
              </w:rPr>
              <w:t>from an official in the registrant</w:t>
            </w:r>
            <w:r w:rsidR="005B6C39" w:rsidRPr="00DD4E7A">
              <w:rPr>
                <w:rFonts w:ascii="Verdana" w:hAnsi="Verdana"/>
                <w:sz w:val="22"/>
                <w:szCs w:val="22"/>
              </w:rPr>
              <w:t>'</w:t>
            </w:r>
            <w:r w:rsidRPr="00DD4E7A">
              <w:rPr>
                <w:rFonts w:ascii="Verdana" w:hAnsi="Verdana"/>
                <w:sz w:val="22"/>
                <w:szCs w:val="22"/>
              </w:rPr>
              <w:t>s organization in a posit</w:t>
            </w:r>
            <w:r w:rsidR="005B6C39" w:rsidRPr="00DD4E7A">
              <w:rPr>
                <w:rFonts w:ascii="Verdana" w:hAnsi="Verdana"/>
                <w:sz w:val="22"/>
                <w:szCs w:val="22"/>
              </w:rPr>
              <w:t>ion to attest to the registrant'</w:t>
            </w:r>
            <w:r w:rsidRPr="00DD4E7A">
              <w:rPr>
                <w:rFonts w:ascii="Verdana" w:hAnsi="Verdana"/>
                <w:sz w:val="22"/>
                <w:szCs w:val="22"/>
              </w:rPr>
              <w:t xml:space="preserve">s authority to sign/certify the report(s) in question on behalf of that organization, signed by the official with a </w:t>
            </w:r>
            <w:r w:rsidR="000346A8" w:rsidRPr="00DD4E7A">
              <w:rPr>
                <w:rFonts w:ascii="Verdana" w:hAnsi="Verdana"/>
                <w:sz w:val="22"/>
                <w:szCs w:val="22"/>
              </w:rPr>
              <w:t>SCS</w:t>
            </w:r>
            <w:r w:rsidRPr="00DD4E7A">
              <w:rPr>
                <w:rFonts w:ascii="Verdana" w:hAnsi="Verdana"/>
                <w:sz w:val="22"/>
                <w:szCs w:val="22"/>
              </w:rPr>
              <w:t xml:space="preserve"> signature credential for which the official has registered with </w:t>
            </w:r>
            <w:r w:rsidR="000346A8" w:rsidRPr="00DD4E7A">
              <w:rPr>
                <w:rFonts w:ascii="Verdana" w:hAnsi="Verdana"/>
                <w:sz w:val="22"/>
                <w:szCs w:val="22"/>
              </w:rPr>
              <w:t>SCS</w:t>
            </w:r>
            <w:r w:rsidRPr="00DD4E7A">
              <w:rPr>
                <w:rFonts w:ascii="Verdana" w:hAnsi="Verdana"/>
                <w:sz w:val="22"/>
                <w:szCs w:val="22"/>
              </w:rPr>
              <w:t>. The letter must meet the following requirements:</w:t>
            </w:r>
            <w:r w:rsidR="00DD4E7A">
              <w:rPr>
                <w:rFonts w:ascii="Verdana" w:hAnsi="Verdana"/>
                <w:sz w:val="22"/>
                <w:szCs w:val="22"/>
              </w:rPr>
              <w:t xml:space="preserve"> </w:t>
            </w:r>
            <w:r w:rsidRPr="00DD4E7A">
              <w:rPr>
                <w:rFonts w:ascii="Verdana" w:hAnsi="Verdana"/>
                <w:b/>
                <w:sz w:val="22"/>
                <w:szCs w:val="22"/>
              </w:rPr>
              <w:t xml:space="preserve">&lt;Insert </w:t>
            </w:r>
            <w:r w:rsidR="00DD4E7A" w:rsidRPr="00DD4E7A">
              <w:rPr>
                <w:rFonts w:ascii="Verdana" w:hAnsi="Verdana"/>
                <w:b/>
                <w:sz w:val="22"/>
                <w:szCs w:val="22"/>
              </w:rPr>
              <w:t>partner</w:t>
            </w:r>
            <w:r w:rsidRPr="00DD4E7A">
              <w:rPr>
                <w:rFonts w:ascii="Verdana" w:hAnsi="Verdana"/>
                <w:b/>
                <w:sz w:val="22"/>
                <w:szCs w:val="22"/>
              </w:rPr>
              <w:t>-specific details&gt;</w:t>
            </w:r>
          </w:p>
          <w:p w:rsidR="005B6C39" w:rsidRPr="00DD4E7A" w:rsidRDefault="005B6C39" w:rsidP="00DD4E7A">
            <w:pPr>
              <w:numPr>
                <w:ilvl w:val="0"/>
                <w:numId w:val="22"/>
              </w:numPr>
              <w:rPr>
                <w:rFonts w:ascii="Verdana" w:hAnsi="Verdana"/>
              </w:rPr>
            </w:pPr>
            <w:r w:rsidRPr="00DD4E7A">
              <w:rPr>
                <w:rFonts w:ascii="Verdana" w:hAnsi="Verdana"/>
                <w:b/>
                <w:sz w:val="22"/>
                <w:szCs w:val="22"/>
              </w:rPr>
              <w:t>&lt;Partner&gt;</w:t>
            </w:r>
            <w:r w:rsidR="00DB6488" w:rsidRPr="00DD4E7A">
              <w:rPr>
                <w:rFonts w:ascii="Verdana" w:hAnsi="Verdana"/>
                <w:sz w:val="22"/>
                <w:szCs w:val="22"/>
              </w:rPr>
              <w:t xml:space="preserve"> verification of information in the sponsor letter, using the following procedures and criteria for authorization: </w:t>
            </w:r>
            <w:r w:rsidR="00DB6488" w:rsidRPr="00DD4E7A">
              <w:rPr>
                <w:rFonts w:ascii="Verdana" w:hAnsi="Verdana"/>
                <w:b/>
                <w:sz w:val="22"/>
                <w:szCs w:val="22"/>
              </w:rPr>
              <w:t xml:space="preserve">&lt;Insert </w:t>
            </w:r>
            <w:r w:rsidR="00DD4E7A" w:rsidRPr="00DD4E7A">
              <w:rPr>
                <w:rFonts w:ascii="Verdana" w:hAnsi="Verdana"/>
                <w:b/>
                <w:sz w:val="22"/>
                <w:szCs w:val="22"/>
              </w:rPr>
              <w:t>partner</w:t>
            </w:r>
            <w:r w:rsidR="00DB6488" w:rsidRPr="00DD4E7A">
              <w:rPr>
                <w:rFonts w:ascii="Verdana" w:hAnsi="Verdana"/>
                <w:b/>
                <w:sz w:val="22"/>
                <w:szCs w:val="22"/>
              </w:rPr>
              <w:t>-specific details&gt;</w:t>
            </w:r>
          </w:p>
          <w:p w:rsidR="00DB6488" w:rsidRDefault="005B6C39" w:rsidP="00DD4E7A">
            <w:pPr>
              <w:numPr>
                <w:ilvl w:val="0"/>
                <w:numId w:val="22"/>
              </w:numPr>
              <w:rPr>
                <w:rFonts w:ascii="Verdana" w:hAnsi="Verdana"/>
              </w:rPr>
            </w:pPr>
            <w:r w:rsidRPr="00DD4E7A">
              <w:rPr>
                <w:rFonts w:ascii="Verdana" w:hAnsi="Verdana"/>
                <w:b/>
                <w:sz w:val="22"/>
                <w:szCs w:val="22"/>
              </w:rPr>
              <w:t>&lt;Partner&gt;</w:t>
            </w:r>
            <w:r w:rsidR="00DB6488" w:rsidRPr="00DD4E7A">
              <w:rPr>
                <w:rFonts w:ascii="Verdana" w:hAnsi="Verdana"/>
                <w:sz w:val="22"/>
                <w:szCs w:val="22"/>
              </w:rPr>
              <w:t xml:space="preserve"> retention of the electronic sponsor letter as a copy of record (see checklist item</w:t>
            </w:r>
            <w:r w:rsidRPr="00DD4E7A">
              <w:rPr>
                <w:rFonts w:ascii="Verdana" w:hAnsi="Verdana"/>
                <w:sz w:val="22"/>
                <w:szCs w:val="22"/>
              </w:rPr>
              <w:t xml:space="preserve"> </w:t>
            </w:r>
            <w:r w:rsidR="00DB6488" w:rsidRPr="00DD4E7A">
              <w:rPr>
                <w:rFonts w:ascii="Verdana" w:hAnsi="Verdana"/>
                <w:sz w:val="22"/>
                <w:szCs w:val="22"/>
              </w:rPr>
              <w:t>#9a) for at least 5 years after b</w:t>
            </w:r>
            <w:r w:rsidRPr="00DD4E7A">
              <w:rPr>
                <w:rFonts w:ascii="Verdana" w:hAnsi="Verdana"/>
                <w:sz w:val="22"/>
                <w:szCs w:val="22"/>
              </w:rPr>
              <w:t>eing notified of the registrant'</w:t>
            </w:r>
            <w:r w:rsidR="00DB6488" w:rsidRPr="00DD4E7A">
              <w:rPr>
                <w:rFonts w:ascii="Verdana" w:hAnsi="Verdana"/>
                <w:sz w:val="22"/>
                <w:szCs w:val="22"/>
              </w:rPr>
              <w:t>s departure from the sponsoring organization by an</w:t>
            </w:r>
            <w:r w:rsidRPr="00DD4E7A">
              <w:rPr>
                <w:rFonts w:ascii="Verdana" w:hAnsi="Verdana"/>
                <w:sz w:val="22"/>
                <w:szCs w:val="22"/>
              </w:rPr>
              <w:t xml:space="preserve"> official of that organization.</w:t>
            </w:r>
          </w:p>
          <w:p w:rsidR="00DD4E7A" w:rsidRPr="00DD4E7A" w:rsidRDefault="00DD4E7A" w:rsidP="00DD4E7A">
            <w:pPr>
              <w:numPr>
                <w:ilvl w:val="0"/>
                <w:numId w:val="22"/>
              </w:numPr>
              <w:rPr>
                <w:rFonts w:ascii="Verdana" w:hAnsi="Verdana"/>
              </w:rPr>
            </w:pPr>
          </w:p>
          <w:p w:rsidR="005B6C39" w:rsidRPr="00DD4E7A" w:rsidRDefault="005B6C39" w:rsidP="00DB6488">
            <w:pPr>
              <w:rPr>
                <w:rFonts w:ascii="Verdana" w:hAnsi="Verdana" w:cs="Verdana"/>
                <w:color w:val="000000"/>
                <w:u w:val="single"/>
              </w:rPr>
            </w:pPr>
            <w:r w:rsidRPr="00DD4E7A">
              <w:rPr>
                <w:rFonts w:ascii="Verdana" w:hAnsi="Verdana" w:cs="Verdana"/>
                <w:color w:val="000000"/>
                <w:sz w:val="22"/>
                <w:szCs w:val="22"/>
                <w:u w:val="single"/>
              </w:rPr>
              <w:t>ELECTRONIC SCS</w:t>
            </w:r>
            <w:r w:rsidR="00DB6488" w:rsidRPr="00DD4E7A">
              <w:rPr>
                <w:rFonts w:ascii="Verdana" w:hAnsi="Verdana" w:cs="Verdana"/>
                <w:color w:val="000000"/>
                <w:sz w:val="22"/>
                <w:szCs w:val="22"/>
                <w:u w:val="single"/>
              </w:rPr>
              <w:t xml:space="preserve"> APPROACH</w:t>
            </w:r>
          </w:p>
          <w:p w:rsidR="00DB6488" w:rsidRPr="00D40C8D" w:rsidRDefault="00DB6488" w:rsidP="00DB6488">
            <w:pPr>
              <w:rPr>
                <w:rFonts w:ascii="Verdana" w:hAnsi="Verdana" w:cs="Verdana"/>
                <w:color w:val="000000"/>
              </w:rPr>
            </w:pPr>
            <w:r w:rsidRPr="00D40C8D">
              <w:rPr>
                <w:rFonts w:ascii="Verdana" w:hAnsi="Verdana" w:cs="Verdana"/>
                <w:color w:val="000000"/>
                <w:sz w:val="22"/>
                <w:szCs w:val="22"/>
              </w:rPr>
              <w:t xml:space="preserve">This approach is available to registrants who choose the real-time identity-proofing </w:t>
            </w:r>
            <w:r w:rsidR="005B6C39">
              <w:rPr>
                <w:rFonts w:ascii="Verdana" w:hAnsi="Verdana" w:cs="Verdana"/>
                <w:color w:val="000000"/>
                <w:sz w:val="22"/>
                <w:szCs w:val="22"/>
              </w:rPr>
              <w:t>option (See checklist item #1).</w:t>
            </w:r>
          </w:p>
          <w:p w:rsidR="00DB6488" w:rsidRPr="00D40C8D" w:rsidRDefault="00DB6488" w:rsidP="00DB6488">
            <w:pPr>
              <w:rPr>
                <w:rFonts w:ascii="Verdana" w:hAnsi="Verdana" w:cs="Verdana"/>
                <w:color w:val="000000"/>
              </w:rPr>
            </w:pPr>
          </w:p>
          <w:p w:rsidR="00DB6488" w:rsidRPr="00D40C8D" w:rsidRDefault="00DB6488" w:rsidP="00DB6488">
            <w:pPr>
              <w:rPr>
                <w:rFonts w:ascii="Verdana" w:hAnsi="Verdana" w:cs="Verdana"/>
                <w:color w:val="000000"/>
              </w:rPr>
            </w:pPr>
            <w:r w:rsidRPr="00D40C8D">
              <w:rPr>
                <w:rFonts w:ascii="Verdana" w:hAnsi="Verdana" w:cs="Verdana"/>
                <w:color w:val="000000"/>
                <w:sz w:val="22"/>
                <w:szCs w:val="22"/>
              </w:rPr>
              <w:t>Lex</w:t>
            </w:r>
            <w:r w:rsidR="005B6C39">
              <w:rPr>
                <w:rFonts w:ascii="Verdana" w:hAnsi="Verdana" w:cs="Verdana"/>
                <w:color w:val="000000"/>
                <w:sz w:val="22"/>
                <w:szCs w:val="22"/>
              </w:rPr>
              <w:t>isNexis verifies the registrant'</w:t>
            </w:r>
            <w:r w:rsidRPr="00D40C8D">
              <w:rPr>
                <w:rFonts w:ascii="Verdana" w:hAnsi="Verdana" w:cs="Verdana"/>
                <w:color w:val="000000"/>
                <w:sz w:val="22"/>
                <w:szCs w:val="22"/>
              </w:rPr>
              <w:t xml:space="preserve">s identity based on such registrant-provided data elements as name, SSN (last four digits), phone number, while </w:t>
            </w:r>
            <w:r w:rsidR="000346A8">
              <w:rPr>
                <w:rFonts w:ascii="Verdana" w:hAnsi="Verdana" w:cs="Verdana"/>
                <w:color w:val="000000"/>
                <w:sz w:val="22"/>
                <w:szCs w:val="22"/>
              </w:rPr>
              <w:t>SCS</w:t>
            </w:r>
            <w:r w:rsidRPr="00D40C8D">
              <w:rPr>
                <w:rFonts w:ascii="Verdana" w:hAnsi="Verdana" w:cs="Verdana"/>
                <w:color w:val="000000"/>
                <w:sz w:val="22"/>
                <w:szCs w:val="22"/>
              </w:rPr>
              <w:t xml:space="preserve"> requires the identified user sign specific </w:t>
            </w:r>
            <w:r w:rsidR="000A2A79">
              <w:rPr>
                <w:rFonts w:ascii="Verdana" w:hAnsi="Verdana" w:cs="Verdana"/>
                <w:color w:val="000000"/>
                <w:sz w:val="22"/>
                <w:szCs w:val="22"/>
              </w:rPr>
              <w:t>Electronic Signature Agreement (</w:t>
            </w:r>
            <w:r w:rsidRPr="00D40C8D">
              <w:rPr>
                <w:rFonts w:ascii="Verdana" w:hAnsi="Verdana" w:cs="Verdana"/>
                <w:color w:val="000000"/>
                <w:sz w:val="22"/>
                <w:szCs w:val="22"/>
              </w:rPr>
              <w:t>ESA</w:t>
            </w:r>
            <w:r w:rsidR="000A2A79">
              <w:rPr>
                <w:rFonts w:ascii="Verdana" w:hAnsi="Verdana" w:cs="Verdana"/>
                <w:color w:val="000000"/>
                <w:sz w:val="22"/>
                <w:szCs w:val="22"/>
              </w:rPr>
              <w:t>)</w:t>
            </w:r>
            <w:r w:rsidRPr="00D40C8D">
              <w:rPr>
                <w:rFonts w:ascii="Verdana" w:hAnsi="Verdana" w:cs="Verdana"/>
                <w:color w:val="000000"/>
                <w:sz w:val="22"/>
                <w:szCs w:val="22"/>
              </w:rPr>
              <w:t xml:space="preserve"> language attesting that the Certifier has the authority to enter into this agreement to sign and submit reports on behalf of the regulated entity and there are significant penalties for submitting false information, including the possibility of fine and </w:t>
            </w:r>
            <w:r w:rsidRPr="00D40C8D">
              <w:rPr>
                <w:rFonts w:ascii="Verdana" w:hAnsi="Verdana" w:cs="Verdana"/>
                <w:color w:val="000000"/>
                <w:sz w:val="22"/>
                <w:szCs w:val="22"/>
              </w:rPr>
              <w:lastRenderedPageBreak/>
              <w:t>imprisonment.</w:t>
            </w:r>
          </w:p>
          <w:p w:rsidR="00DB6488" w:rsidRPr="00D40C8D" w:rsidRDefault="00DB6488" w:rsidP="00DB6488">
            <w:pPr>
              <w:rPr>
                <w:rFonts w:ascii="Verdana" w:hAnsi="Verdana" w:cs="Verdana"/>
                <w:color w:val="000000"/>
              </w:rPr>
            </w:pPr>
          </w:p>
          <w:p w:rsidR="00C7164E" w:rsidRPr="002D154D" w:rsidRDefault="00C7164E" w:rsidP="00C7164E">
            <w:pPr>
              <w:rPr>
                <w:rFonts w:ascii="Verdana" w:hAnsi="Verdana"/>
                <w:b/>
              </w:rPr>
            </w:pPr>
            <w:r w:rsidRPr="002D154D">
              <w:rPr>
                <w:rFonts w:ascii="Verdana" w:hAnsi="Verdana"/>
                <w:b/>
                <w:sz w:val="22"/>
                <w:szCs w:val="22"/>
              </w:rPr>
              <w:t xml:space="preserve">&lt;Note: The Partner will include </w:t>
            </w:r>
            <w:r>
              <w:rPr>
                <w:rFonts w:ascii="Verdana" w:hAnsi="Verdana"/>
                <w:b/>
                <w:sz w:val="22"/>
                <w:szCs w:val="22"/>
              </w:rPr>
              <w:t>details of any delegation model found within the partner system&gt;</w:t>
            </w:r>
          </w:p>
          <w:p w:rsidR="00CD1C57" w:rsidRPr="00B337A3" w:rsidRDefault="00CD1C57" w:rsidP="00DB6488">
            <w:pPr>
              <w:rPr>
                <w:rFonts w:ascii="Verdana" w:hAnsi="Verdana" w:cs="Verdana"/>
                <w:color w:val="000000"/>
              </w:rPr>
            </w:pPr>
          </w:p>
        </w:tc>
      </w:tr>
      <w:tr w:rsidR="00CD1C57" w:rsidRPr="00B337A3" w:rsidTr="004667EF">
        <w:trPr>
          <w:trHeight w:val="456"/>
        </w:trPr>
        <w:tc>
          <w:tcPr>
            <w:tcW w:w="344" w:type="pct"/>
            <w:vMerge/>
            <w:vAlign w:val="center"/>
          </w:tcPr>
          <w:p w:rsidR="00CD1C57" w:rsidRPr="00B337A3" w:rsidRDefault="00CD1C57" w:rsidP="004667EF">
            <w:pPr>
              <w:rPr>
                <w:rFonts w:ascii="Verdana" w:hAnsi="Verdana" w:cs="Arial"/>
              </w:rPr>
            </w:pPr>
          </w:p>
        </w:tc>
        <w:tc>
          <w:tcPr>
            <w:tcW w:w="4656" w:type="pct"/>
            <w:shd w:val="clear" w:color="auto" w:fill="auto"/>
            <w:noWrap/>
          </w:tcPr>
          <w:p w:rsidR="00CD1C57" w:rsidRPr="00B337A3" w:rsidRDefault="00526253" w:rsidP="004667EF">
            <w:pPr>
              <w:rPr>
                <w:rFonts w:ascii="Verdana" w:hAnsi="Verdana"/>
                <w:color w:val="000000"/>
              </w:rPr>
            </w:pPr>
            <w:r>
              <w:rPr>
                <w:rFonts w:ascii="Verdana" w:hAnsi="Verdana" w:cs="Arial"/>
                <w:b/>
                <w:bCs/>
                <w:sz w:val="22"/>
                <w:szCs w:val="22"/>
              </w:rPr>
              <w:t>System Functions:</w:t>
            </w:r>
          </w:p>
          <w:p w:rsidR="00CD1C57" w:rsidRDefault="00CD1C57" w:rsidP="004667EF">
            <w:pPr>
              <w:rPr>
                <w:rFonts w:ascii="Verdana" w:hAnsi="Verdana"/>
              </w:rPr>
            </w:pPr>
          </w:p>
          <w:p w:rsidR="005B6C39" w:rsidRPr="005B6C39" w:rsidRDefault="005B6C39" w:rsidP="005B6C39">
            <w:pPr>
              <w:rPr>
                <w:rFonts w:ascii="Verdana" w:hAnsi="Verdana"/>
              </w:rPr>
            </w:pPr>
            <w:r w:rsidRPr="005B6C39">
              <w:rPr>
                <w:rFonts w:ascii="Verdana" w:hAnsi="Verdana"/>
                <w:sz w:val="22"/>
                <w:szCs w:val="22"/>
              </w:rPr>
              <w:t xml:space="preserve">During the User Registration or Profile Update processes, the </w:t>
            </w:r>
            <w:r w:rsidR="000346A8">
              <w:rPr>
                <w:rFonts w:ascii="Verdana" w:hAnsi="Verdana"/>
                <w:sz w:val="22"/>
                <w:szCs w:val="22"/>
              </w:rPr>
              <w:t>SCS</w:t>
            </w:r>
            <w:r w:rsidRPr="005B6C39">
              <w:rPr>
                <w:rFonts w:ascii="Verdana" w:hAnsi="Verdana"/>
                <w:sz w:val="22"/>
                <w:szCs w:val="22"/>
              </w:rPr>
              <w:t xml:space="preserve"> system provides the necessary instructions/forms and prompts the prospective user to complete and mail evidence of signatory authorization to the </w:t>
            </w:r>
            <w:r w:rsidR="00DD4E7A" w:rsidRPr="002D154D">
              <w:rPr>
                <w:rFonts w:ascii="Verdana" w:hAnsi="Verdana"/>
                <w:b/>
                <w:sz w:val="22"/>
                <w:szCs w:val="22"/>
              </w:rPr>
              <w:t>&lt;Partner</w:t>
            </w:r>
            <w:r w:rsidRPr="002D154D">
              <w:rPr>
                <w:rFonts w:ascii="Verdana" w:hAnsi="Verdana"/>
                <w:b/>
                <w:sz w:val="22"/>
                <w:szCs w:val="22"/>
              </w:rPr>
              <w:t xml:space="preserve"> Help Desk</w:t>
            </w:r>
            <w:r w:rsidR="00DD4E7A" w:rsidRPr="002D154D">
              <w:rPr>
                <w:rFonts w:ascii="Verdana" w:hAnsi="Verdana"/>
                <w:b/>
                <w:sz w:val="22"/>
                <w:szCs w:val="22"/>
              </w:rPr>
              <w:t>&gt;</w:t>
            </w:r>
            <w:r w:rsidRPr="005B6C39">
              <w:rPr>
                <w:rFonts w:ascii="Verdana" w:hAnsi="Verdana"/>
                <w:sz w:val="22"/>
                <w:szCs w:val="22"/>
              </w:rPr>
              <w:t>, or provides the link to LexisNexis verification of organizational affiliation.  These steps are performed through a series of web-based dialog screens.</w:t>
            </w:r>
          </w:p>
          <w:p w:rsidR="005B6C39" w:rsidRPr="005B6C39" w:rsidRDefault="005B6C39" w:rsidP="005B6C39">
            <w:pPr>
              <w:rPr>
                <w:rFonts w:ascii="Verdana" w:hAnsi="Verdana"/>
              </w:rPr>
            </w:pPr>
          </w:p>
          <w:p w:rsidR="005B6C39" w:rsidRPr="00B337A3" w:rsidRDefault="002D154D" w:rsidP="005B6C39">
            <w:pPr>
              <w:rPr>
                <w:rFonts w:ascii="Verdana" w:hAnsi="Verdana"/>
              </w:rPr>
            </w:pPr>
            <w:r w:rsidRPr="002D154D">
              <w:rPr>
                <w:rFonts w:ascii="Verdana" w:hAnsi="Verdana"/>
                <w:b/>
                <w:sz w:val="22"/>
                <w:szCs w:val="22"/>
              </w:rPr>
              <w:t>&lt;Partner System&gt;</w:t>
            </w:r>
            <w:r w:rsidR="005B6C39" w:rsidRPr="005B6C39">
              <w:rPr>
                <w:rFonts w:ascii="Verdana" w:hAnsi="Verdana"/>
                <w:sz w:val="22"/>
                <w:szCs w:val="22"/>
              </w:rPr>
              <w:t xml:space="preserve"> employs an application role-based authorization system. By default, the creation of a </w:t>
            </w:r>
            <w:r w:rsidR="000346A8">
              <w:rPr>
                <w:rFonts w:ascii="Verdana" w:hAnsi="Verdana"/>
                <w:sz w:val="22"/>
                <w:szCs w:val="22"/>
              </w:rPr>
              <w:t>SCS</w:t>
            </w:r>
            <w:r w:rsidR="005B6C39" w:rsidRPr="005B6C39">
              <w:rPr>
                <w:rFonts w:ascii="Verdana" w:hAnsi="Verdana"/>
                <w:sz w:val="22"/>
                <w:szCs w:val="22"/>
              </w:rPr>
              <w:t xml:space="preserve"> account does not grant the user any rights or privileges for </w:t>
            </w:r>
            <w:r w:rsidR="000346A8">
              <w:rPr>
                <w:rFonts w:ascii="Verdana" w:hAnsi="Verdana"/>
                <w:sz w:val="22"/>
                <w:szCs w:val="22"/>
              </w:rPr>
              <w:t>e-Signature</w:t>
            </w:r>
            <w:r w:rsidR="005B6C39" w:rsidRPr="005B6C39">
              <w:rPr>
                <w:rFonts w:ascii="Verdana" w:hAnsi="Verdana"/>
                <w:sz w:val="22"/>
                <w:szCs w:val="22"/>
              </w:rPr>
              <w:t xml:space="preserve"> or PKI applications, thus prohibiting them from making signed data submissions until the processes of identity-proofing and determination of authorization are completed.</w:t>
            </w:r>
          </w:p>
        </w:tc>
      </w:tr>
      <w:tr w:rsidR="00CD1C57" w:rsidRPr="00B337A3" w:rsidTr="004667EF">
        <w:trPr>
          <w:trHeight w:val="327"/>
        </w:trPr>
        <w:tc>
          <w:tcPr>
            <w:tcW w:w="344" w:type="pct"/>
            <w:vMerge/>
            <w:vAlign w:val="center"/>
          </w:tcPr>
          <w:p w:rsidR="00CD1C57" w:rsidRPr="00B337A3" w:rsidRDefault="00CD1C57" w:rsidP="004667EF">
            <w:pPr>
              <w:rPr>
                <w:rFonts w:ascii="Verdana" w:hAnsi="Verdana" w:cs="Arial"/>
              </w:rPr>
            </w:pPr>
          </w:p>
        </w:tc>
        <w:tc>
          <w:tcPr>
            <w:tcW w:w="4656" w:type="pct"/>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501A05" w:rsidRPr="005C63CF" w:rsidRDefault="002D154D" w:rsidP="002D154D">
            <w:pPr>
              <w:pStyle w:val="ListParagraph"/>
              <w:numPr>
                <w:ilvl w:val="0"/>
                <w:numId w:val="54"/>
              </w:numPr>
              <w:spacing w:after="0"/>
              <w:rPr>
                <w:szCs w:val="24"/>
              </w:rPr>
            </w:pPr>
            <w:r w:rsidRPr="0046246A">
              <w:rPr>
                <w:rFonts w:ascii="Verdana" w:hAnsi="Verdana"/>
              </w:rPr>
              <w:t xml:space="preserve">Attachment </w:t>
            </w:r>
            <w:r w:rsidR="00501A05">
              <w:rPr>
                <w:rFonts w:ascii="Verdana" w:hAnsi="Verdana"/>
              </w:rPr>
              <w:t>1</w:t>
            </w:r>
            <w:r w:rsidRPr="0046246A">
              <w:rPr>
                <w:rFonts w:ascii="Verdana" w:hAnsi="Verdana"/>
              </w:rPr>
              <w:t xml:space="preserve"> </w:t>
            </w:r>
            <w:r>
              <w:rPr>
                <w:rFonts w:ascii="Verdana" w:hAnsi="Verdana"/>
              </w:rPr>
              <w:t>–</w:t>
            </w:r>
            <w:r w:rsidRPr="0046246A">
              <w:rPr>
                <w:rFonts w:ascii="Verdana" w:hAnsi="Verdana"/>
              </w:rPr>
              <w:t xml:space="preserve"> </w:t>
            </w:r>
            <w:r w:rsidR="00FB6F22">
              <w:rPr>
                <w:rFonts w:ascii="Verdana" w:hAnsi="Verdana"/>
              </w:rPr>
              <w:t>SCS</w:t>
            </w:r>
            <w:r w:rsidR="00501A05" w:rsidRPr="009A5CF7">
              <w:rPr>
                <w:rFonts w:ascii="Verdana" w:hAnsi="Verdana"/>
              </w:rPr>
              <w:t xml:space="preserve"> Registration Maintenance Rules of Behavior</w:t>
            </w:r>
            <w:r w:rsidR="00501A05">
              <w:rPr>
                <w:rFonts w:ascii="Verdana" w:hAnsi="Verdana"/>
              </w:rPr>
              <w:t xml:space="preserve"> Release</w:t>
            </w:r>
            <w:r w:rsidR="00501A05" w:rsidRPr="009A5CF7">
              <w:rPr>
                <w:rFonts w:ascii="Verdana" w:hAnsi="Verdana"/>
              </w:rPr>
              <w:t>.doc</w:t>
            </w:r>
          </w:p>
          <w:p w:rsidR="00CD1C57" w:rsidRPr="00B337A3" w:rsidRDefault="00A85F6F" w:rsidP="00501A05">
            <w:pPr>
              <w:pStyle w:val="ListParagraph"/>
              <w:numPr>
                <w:ilvl w:val="0"/>
                <w:numId w:val="54"/>
              </w:numPr>
              <w:spacing w:after="0"/>
              <w:rPr>
                <w:szCs w:val="24"/>
              </w:rPr>
            </w:pPr>
            <w:r w:rsidRPr="005B2510">
              <w:rPr>
                <w:rFonts w:ascii="Verdana" w:hAnsi="Verdana" w:cs="Arial"/>
                <w:bCs/>
              </w:rPr>
              <w:t xml:space="preserve">Attachment </w:t>
            </w:r>
            <w:r w:rsidR="00501A05">
              <w:rPr>
                <w:rFonts w:ascii="Verdana" w:hAnsi="Verdana" w:cs="Arial"/>
                <w:bCs/>
              </w:rPr>
              <w:t>8</w:t>
            </w:r>
            <w:r w:rsidRPr="005B2510">
              <w:rPr>
                <w:rFonts w:ascii="Verdana" w:hAnsi="Verdana" w:cs="Arial"/>
                <w:bCs/>
              </w:rPr>
              <w:t xml:space="preserve"> </w:t>
            </w:r>
            <w:r>
              <w:rPr>
                <w:rFonts w:ascii="Verdana" w:hAnsi="Verdana" w:cs="Arial"/>
                <w:bCs/>
              </w:rPr>
              <w:t xml:space="preserve">- </w:t>
            </w:r>
            <w:r w:rsidRPr="00A85F6F">
              <w:rPr>
                <w:rFonts w:ascii="Verdana" w:hAnsi="Verdana" w:cs="Arial"/>
                <w:bCs/>
              </w:rPr>
              <w:t>Electronic Identity Proofing Criteria.docx</w:t>
            </w:r>
          </w:p>
        </w:tc>
      </w:tr>
    </w:tbl>
    <w:p w:rsidR="00CD1C57" w:rsidRPr="00B337A3" w:rsidRDefault="00CD1C57" w:rsidP="00CD1C57">
      <w:pPr>
        <w:rPr>
          <w:rFonts w:ascii="Verdana" w:hAnsi="Verdana"/>
          <w:sz w:val="22"/>
          <w:szCs w:val="22"/>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11502"/>
      </w:tblGrid>
      <w:tr w:rsidR="00CD1C57" w:rsidRPr="00B337A3" w:rsidTr="004667EF">
        <w:trPr>
          <w:trHeight w:val="540"/>
        </w:trPr>
        <w:tc>
          <w:tcPr>
            <w:tcW w:w="5000" w:type="pct"/>
            <w:gridSpan w:val="2"/>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3. Issuance (or registration) of a signing credential in a way that protects it from compromise</w:t>
            </w:r>
          </w:p>
        </w:tc>
      </w:tr>
      <w:tr w:rsidR="00CD1C57" w:rsidRPr="00B337A3" w:rsidTr="009A265E">
        <w:trPr>
          <w:trHeight w:val="1872"/>
        </w:trPr>
        <w:tc>
          <w:tcPr>
            <w:tcW w:w="381"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r>
              <w:rPr>
                <w:rFonts w:ascii="Verdana" w:hAnsi="Verdana" w:cs="Arial"/>
                <w:sz w:val="22"/>
                <w:szCs w:val="22"/>
              </w:rPr>
              <w:t xml:space="preserve"> </w:t>
            </w:r>
          </w:p>
        </w:tc>
        <w:tc>
          <w:tcPr>
            <w:tcW w:w="4619" w:type="pct"/>
            <w:shd w:val="clear" w:color="auto" w:fill="auto"/>
          </w:tcPr>
          <w:p w:rsidR="00CD1C57" w:rsidRPr="00B337A3" w:rsidRDefault="00CD1C57" w:rsidP="004667EF">
            <w:pPr>
              <w:rPr>
                <w:rFonts w:ascii="Verdana" w:hAnsi="Verdana"/>
                <w:u w:val="single"/>
              </w:rPr>
            </w:pPr>
            <w:r w:rsidRPr="00B337A3">
              <w:rPr>
                <w:rFonts w:ascii="Verdana" w:hAnsi="Verdana" w:cs="Arial"/>
                <w:b/>
                <w:bCs/>
                <w:sz w:val="22"/>
                <w:szCs w:val="22"/>
              </w:rPr>
              <w:t>Busi</w:t>
            </w:r>
            <w:r w:rsidR="005426CD">
              <w:rPr>
                <w:rFonts w:ascii="Verdana" w:hAnsi="Verdana" w:cs="Arial"/>
                <w:b/>
                <w:bCs/>
                <w:sz w:val="22"/>
                <w:szCs w:val="22"/>
              </w:rPr>
              <w:t>ness Practices:</w:t>
            </w:r>
          </w:p>
          <w:p w:rsidR="00CD1C57" w:rsidRDefault="00CD1C57" w:rsidP="004667EF">
            <w:pPr>
              <w:rPr>
                <w:rFonts w:ascii="Verdana" w:hAnsi="Verdana"/>
              </w:rPr>
            </w:pPr>
          </w:p>
          <w:p w:rsidR="00C50B17" w:rsidRDefault="00C50B17" w:rsidP="00C50B17">
            <w:pPr>
              <w:rPr>
                <w:rFonts w:ascii="Verdana" w:hAnsi="Verdana"/>
                <w:b/>
                <w:bCs/>
              </w:rPr>
            </w:pPr>
            <w:r w:rsidRPr="00755AD6">
              <w:rPr>
                <w:rFonts w:ascii="Verdana" w:hAnsi="Verdana"/>
                <w:b/>
                <w:bCs/>
              </w:rPr>
              <w:t>For users of</w:t>
            </w:r>
            <w:r w:rsidR="0037452A">
              <w:rPr>
                <w:rFonts w:ascii="Verdana" w:hAnsi="Verdana"/>
                <w:b/>
                <w:bCs/>
              </w:rPr>
              <w:t xml:space="preserve"> the</w:t>
            </w:r>
            <w:r w:rsidRPr="00755AD6">
              <w:rPr>
                <w:rFonts w:ascii="Verdana" w:hAnsi="Verdana"/>
                <w:b/>
                <w:bCs/>
              </w:rPr>
              <w:t xml:space="preserve"> SCS Identity Proofing</w:t>
            </w:r>
            <w:r w:rsidR="00912F5E">
              <w:rPr>
                <w:rFonts w:ascii="Verdana" w:hAnsi="Verdana"/>
                <w:b/>
                <w:bCs/>
              </w:rPr>
              <w:t xml:space="preserve">, Second Factor Authentication, </w:t>
            </w:r>
            <w:r w:rsidR="00125116">
              <w:rPr>
                <w:rFonts w:ascii="Verdana" w:hAnsi="Verdana"/>
                <w:b/>
                <w:bCs/>
              </w:rPr>
              <w:t xml:space="preserve">Signature, </w:t>
            </w:r>
            <w:r w:rsidR="00912F5E">
              <w:rPr>
                <w:rFonts w:ascii="Verdana" w:hAnsi="Verdana"/>
                <w:b/>
                <w:bCs/>
              </w:rPr>
              <w:t xml:space="preserve">Signature and </w:t>
            </w:r>
            <w:r w:rsidR="00A94B12">
              <w:rPr>
                <w:rFonts w:ascii="Verdana" w:hAnsi="Verdana"/>
                <w:b/>
                <w:bCs/>
              </w:rPr>
              <w:t>CoR</w:t>
            </w:r>
            <w:r w:rsidR="0037452A">
              <w:rPr>
                <w:rFonts w:ascii="Verdana" w:hAnsi="Verdana"/>
                <w:b/>
                <w:bCs/>
              </w:rPr>
              <w:t>,</w:t>
            </w:r>
            <w:r w:rsidRPr="00755AD6">
              <w:rPr>
                <w:rFonts w:ascii="Verdana" w:hAnsi="Verdana"/>
                <w:b/>
                <w:bCs/>
              </w:rPr>
              <w:t xml:space="preserve"> </w:t>
            </w:r>
            <w:r w:rsidR="00125116">
              <w:rPr>
                <w:rFonts w:ascii="Verdana" w:hAnsi="Verdana"/>
                <w:b/>
                <w:bCs/>
              </w:rPr>
              <w:t xml:space="preserve">or User Management </w:t>
            </w:r>
            <w:r w:rsidRPr="00755AD6">
              <w:rPr>
                <w:rFonts w:ascii="Verdana" w:hAnsi="Verdana"/>
                <w:b/>
                <w:bCs/>
              </w:rPr>
              <w:t>Service</w:t>
            </w:r>
            <w:r w:rsidR="005426CD">
              <w:rPr>
                <w:rFonts w:ascii="Verdana" w:hAnsi="Verdana"/>
                <w:b/>
                <w:bCs/>
              </w:rPr>
              <w:t>s:</w:t>
            </w:r>
          </w:p>
          <w:p w:rsidR="008D1FAC" w:rsidRPr="00755AD6" w:rsidRDefault="008D1FAC" w:rsidP="00C50B17">
            <w:pPr>
              <w:rPr>
                <w:rFonts w:ascii="Verdana" w:hAnsi="Verdana"/>
                <w:b/>
                <w:bCs/>
              </w:rPr>
            </w:pPr>
          </w:p>
          <w:p w:rsidR="00CD1C57" w:rsidRDefault="00EA4403" w:rsidP="004667EF">
            <w:pPr>
              <w:rPr>
                <w:rFonts w:ascii="Verdana" w:hAnsi="Verdana"/>
              </w:rPr>
            </w:pPr>
            <w:r>
              <w:rPr>
                <w:rFonts w:ascii="Verdana" w:hAnsi="Verdana"/>
                <w:sz w:val="22"/>
                <w:szCs w:val="22"/>
              </w:rPr>
              <w:t>Shared CROMERR Services (SCS)</w:t>
            </w:r>
            <w:r w:rsidR="00CD1C57" w:rsidRPr="00EA4403">
              <w:rPr>
                <w:rFonts w:ascii="Verdana" w:hAnsi="Verdana"/>
                <w:sz w:val="22"/>
                <w:szCs w:val="22"/>
              </w:rPr>
              <w:t xml:space="preserve"> signing credentials consist of UserIDs and Passwords, where each </w:t>
            </w:r>
            <w:proofErr w:type="spellStart"/>
            <w:r w:rsidR="00CD1C57" w:rsidRPr="00EA4403">
              <w:rPr>
                <w:rFonts w:ascii="Verdana" w:hAnsi="Verdana"/>
                <w:sz w:val="22"/>
                <w:szCs w:val="22"/>
              </w:rPr>
              <w:t>UserID</w:t>
            </w:r>
            <w:proofErr w:type="spellEnd"/>
            <w:r w:rsidR="00CD1C57" w:rsidRPr="00EA4403">
              <w:rPr>
                <w:rFonts w:ascii="Verdana" w:hAnsi="Verdana"/>
                <w:sz w:val="22"/>
                <w:szCs w:val="22"/>
              </w:rPr>
              <w:t xml:space="preserve"> for an account holder must be unique, supplemented with answer</w:t>
            </w:r>
            <w:r w:rsidR="0007199A">
              <w:rPr>
                <w:rFonts w:ascii="Verdana" w:hAnsi="Verdana"/>
                <w:sz w:val="22"/>
                <w:szCs w:val="22"/>
              </w:rPr>
              <w:t>s</w:t>
            </w:r>
            <w:r w:rsidR="00CD1C57" w:rsidRPr="00EA4403">
              <w:rPr>
                <w:rFonts w:ascii="Verdana" w:hAnsi="Verdana"/>
                <w:sz w:val="22"/>
                <w:szCs w:val="22"/>
              </w:rPr>
              <w:t xml:space="preserve"> to preset </w:t>
            </w:r>
            <w:r w:rsidR="0091327F">
              <w:rPr>
                <w:rFonts w:ascii="Verdana" w:hAnsi="Verdana"/>
                <w:sz w:val="22"/>
                <w:szCs w:val="22"/>
              </w:rPr>
              <w:t>Knowledge Based Query (KBQ) questions.</w:t>
            </w:r>
          </w:p>
          <w:p w:rsidR="00CF6E7E" w:rsidRPr="00EA4403" w:rsidRDefault="00CF6E7E" w:rsidP="004667EF">
            <w:pPr>
              <w:rPr>
                <w:rFonts w:ascii="Verdana" w:hAnsi="Verdana"/>
              </w:rPr>
            </w:pPr>
          </w:p>
          <w:p w:rsidR="005241E0" w:rsidRPr="002D154D" w:rsidRDefault="00DB5DFD" w:rsidP="005241E0">
            <w:pPr>
              <w:rPr>
                <w:rFonts w:ascii="Verdana" w:hAnsi="Verdana"/>
                <w:b/>
              </w:rPr>
            </w:pPr>
            <w:r w:rsidRPr="002D154D">
              <w:rPr>
                <w:rFonts w:ascii="Verdana" w:hAnsi="Verdana"/>
                <w:b/>
                <w:sz w:val="22"/>
                <w:szCs w:val="22"/>
              </w:rPr>
              <w:t>&lt;Note: The Trading Partner</w:t>
            </w:r>
            <w:r w:rsidR="005241E0" w:rsidRPr="002D154D">
              <w:rPr>
                <w:rFonts w:ascii="Verdana" w:hAnsi="Verdana"/>
                <w:b/>
                <w:sz w:val="22"/>
                <w:szCs w:val="22"/>
              </w:rPr>
              <w:t xml:space="preserve"> will include </w:t>
            </w:r>
            <w:r w:rsidR="00703043" w:rsidRPr="002D154D">
              <w:rPr>
                <w:rFonts w:ascii="Verdana" w:hAnsi="Verdana"/>
                <w:b/>
                <w:sz w:val="22"/>
                <w:szCs w:val="22"/>
              </w:rPr>
              <w:t>partner-</w:t>
            </w:r>
            <w:r w:rsidR="001107C7" w:rsidRPr="002D154D">
              <w:rPr>
                <w:rFonts w:ascii="Verdana" w:hAnsi="Verdana"/>
                <w:b/>
                <w:sz w:val="22"/>
                <w:szCs w:val="22"/>
              </w:rPr>
              <w:t>specific guidelines and policies for password creation and use. These will include procedures for</w:t>
            </w:r>
            <w:r w:rsidR="005241E0" w:rsidRPr="002D154D">
              <w:rPr>
                <w:rFonts w:ascii="Verdana" w:hAnsi="Verdana"/>
                <w:b/>
                <w:sz w:val="22"/>
                <w:szCs w:val="22"/>
              </w:rPr>
              <w:t xml:space="preserve"> notifying the</w:t>
            </w:r>
            <w:r w:rsidR="00703043" w:rsidRPr="002D154D">
              <w:rPr>
                <w:rFonts w:ascii="Verdana" w:hAnsi="Verdana"/>
                <w:b/>
                <w:sz w:val="22"/>
                <w:szCs w:val="22"/>
              </w:rPr>
              <w:t xml:space="preserve"> partner</w:t>
            </w:r>
            <w:r w:rsidR="004E083C" w:rsidRPr="002D154D">
              <w:rPr>
                <w:rFonts w:ascii="Verdana" w:hAnsi="Verdana"/>
                <w:b/>
                <w:sz w:val="22"/>
                <w:szCs w:val="22"/>
              </w:rPr>
              <w:t>'</w:t>
            </w:r>
            <w:r w:rsidR="005241E0" w:rsidRPr="002D154D">
              <w:rPr>
                <w:rFonts w:ascii="Verdana" w:hAnsi="Verdana"/>
                <w:b/>
                <w:sz w:val="22"/>
                <w:szCs w:val="22"/>
              </w:rPr>
              <w:t xml:space="preserve">s local </w:t>
            </w:r>
            <w:r w:rsidR="005241E0" w:rsidRPr="002D154D">
              <w:rPr>
                <w:rFonts w:ascii="Verdana" w:hAnsi="Verdana"/>
                <w:b/>
                <w:sz w:val="22"/>
                <w:szCs w:val="22"/>
              </w:rPr>
              <w:lastRenderedPageBreak/>
              <w:t xml:space="preserve">Help Desk  or program support staff where changes in duties may require account termination and where the </w:t>
            </w:r>
            <w:proofErr w:type="spellStart"/>
            <w:r w:rsidR="005241E0" w:rsidRPr="002D154D">
              <w:rPr>
                <w:rFonts w:ascii="Verdana" w:hAnsi="Verdana"/>
                <w:b/>
                <w:sz w:val="22"/>
                <w:szCs w:val="22"/>
              </w:rPr>
              <w:t>UserID</w:t>
            </w:r>
            <w:proofErr w:type="spellEnd"/>
            <w:r w:rsidR="005241E0" w:rsidRPr="002D154D">
              <w:rPr>
                <w:rFonts w:ascii="Verdana" w:hAnsi="Verdana"/>
                <w:b/>
                <w:sz w:val="22"/>
                <w:szCs w:val="22"/>
              </w:rPr>
              <w:t>-password may have been compromised.&gt;</w:t>
            </w:r>
          </w:p>
          <w:p w:rsidR="00CD1C57" w:rsidRPr="001A4929" w:rsidRDefault="00CD1C57" w:rsidP="004667EF">
            <w:pPr>
              <w:rPr>
                <w:rFonts w:ascii="Verdana" w:hAnsi="Verdana"/>
                <w:strike/>
              </w:rPr>
            </w:pPr>
          </w:p>
          <w:p w:rsidR="00D77B1A" w:rsidRDefault="00D77B1A" w:rsidP="004667EF">
            <w:pPr>
              <w:rPr>
                <w:rFonts w:ascii="Verdana" w:hAnsi="Verdana"/>
                <w:b/>
                <w:bCs/>
              </w:rPr>
            </w:pPr>
            <w:r w:rsidRPr="00755AD6">
              <w:rPr>
                <w:rFonts w:ascii="Verdana" w:hAnsi="Verdana"/>
                <w:b/>
                <w:bCs/>
              </w:rPr>
              <w:t xml:space="preserve">For users of </w:t>
            </w:r>
            <w:r w:rsidR="00703043">
              <w:rPr>
                <w:rFonts w:ascii="Verdana" w:hAnsi="Verdana"/>
                <w:b/>
                <w:bCs/>
              </w:rPr>
              <w:t xml:space="preserve">the </w:t>
            </w:r>
            <w:r w:rsidRPr="00755AD6">
              <w:rPr>
                <w:rFonts w:ascii="Verdana" w:hAnsi="Verdana"/>
                <w:b/>
                <w:bCs/>
              </w:rPr>
              <w:t>SCS Identity Proofing</w:t>
            </w:r>
            <w:r>
              <w:rPr>
                <w:rFonts w:ascii="Verdana" w:hAnsi="Verdana"/>
                <w:b/>
                <w:bCs/>
              </w:rPr>
              <w:t xml:space="preserve"> Service:</w:t>
            </w:r>
          </w:p>
          <w:p w:rsidR="00CD1C57" w:rsidRPr="00EA4403" w:rsidRDefault="00CD1C57" w:rsidP="004667EF">
            <w:pPr>
              <w:rPr>
                <w:rFonts w:ascii="Verdana" w:hAnsi="Verdana"/>
              </w:rPr>
            </w:pPr>
          </w:p>
          <w:p w:rsidR="00CD1C57" w:rsidRPr="00F701C9" w:rsidRDefault="00CD1C57" w:rsidP="004667EF">
            <w:pPr>
              <w:rPr>
                <w:rFonts w:ascii="Verdana" w:hAnsi="Verdana"/>
              </w:rPr>
            </w:pPr>
            <w:r w:rsidRPr="00F701C9">
              <w:rPr>
                <w:rFonts w:ascii="Verdana" w:hAnsi="Verdana"/>
                <w:sz w:val="22"/>
                <w:szCs w:val="22"/>
              </w:rPr>
              <w:t>The registration process described under checklist item</w:t>
            </w:r>
            <w:r w:rsidR="00D61E9A" w:rsidRPr="00F701C9">
              <w:rPr>
                <w:rFonts w:ascii="Verdana" w:hAnsi="Verdana"/>
                <w:sz w:val="22"/>
                <w:szCs w:val="22"/>
              </w:rPr>
              <w:t xml:space="preserve"> </w:t>
            </w:r>
            <w:r w:rsidRPr="00F701C9">
              <w:rPr>
                <w:rFonts w:ascii="Verdana" w:hAnsi="Verdana"/>
                <w:sz w:val="22"/>
                <w:szCs w:val="22"/>
              </w:rPr>
              <w:t>#1 help</w:t>
            </w:r>
            <w:r w:rsidR="00D61E9A" w:rsidRPr="00F701C9">
              <w:rPr>
                <w:rFonts w:ascii="Verdana" w:hAnsi="Verdana"/>
                <w:sz w:val="22"/>
                <w:szCs w:val="22"/>
              </w:rPr>
              <w:t>s ensure</w:t>
            </w:r>
            <w:r w:rsidRPr="00F701C9">
              <w:rPr>
                <w:rFonts w:ascii="Verdana" w:hAnsi="Verdana"/>
                <w:sz w:val="22"/>
                <w:szCs w:val="22"/>
              </w:rPr>
              <w:t xml:space="preserve"> that the registrant who creates the account </w:t>
            </w:r>
            <w:proofErr w:type="spellStart"/>
            <w:r w:rsidRPr="00F701C9">
              <w:rPr>
                <w:rFonts w:ascii="Verdana" w:hAnsi="Verdana"/>
                <w:sz w:val="22"/>
                <w:szCs w:val="22"/>
              </w:rPr>
              <w:t>UserID</w:t>
            </w:r>
            <w:proofErr w:type="spellEnd"/>
            <w:r w:rsidRPr="00F701C9">
              <w:rPr>
                <w:rFonts w:ascii="Verdana" w:hAnsi="Verdana"/>
                <w:sz w:val="22"/>
                <w:szCs w:val="22"/>
              </w:rPr>
              <w:t xml:space="preserve"> and Password is the same individual who subsequently undergoes the identity-proofing process for the account:</w:t>
            </w:r>
          </w:p>
          <w:p w:rsidR="002D154D" w:rsidRPr="00F701C9" w:rsidRDefault="002D154D" w:rsidP="002D154D">
            <w:pPr>
              <w:numPr>
                <w:ilvl w:val="0"/>
                <w:numId w:val="30"/>
              </w:numPr>
              <w:rPr>
                <w:rFonts w:ascii="Verdana" w:hAnsi="Verdana"/>
              </w:rPr>
            </w:pPr>
            <w:r w:rsidRPr="00F701C9">
              <w:rPr>
                <w:rFonts w:ascii="Verdana" w:hAnsi="Verdana"/>
                <w:sz w:val="22"/>
                <w:szCs w:val="22"/>
              </w:rPr>
              <w:t xml:space="preserve">The registrant provides his/her email address during the session in which s/he creates the account </w:t>
            </w:r>
            <w:proofErr w:type="spellStart"/>
            <w:r w:rsidRPr="00F701C9">
              <w:rPr>
                <w:rFonts w:ascii="Verdana" w:hAnsi="Verdana"/>
                <w:sz w:val="22"/>
                <w:szCs w:val="22"/>
              </w:rPr>
              <w:t>UserID</w:t>
            </w:r>
            <w:proofErr w:type="spellEnd"/>
            <w:r w:rsidRPr="00F701C9">
              <w:rPr>
                <w:rFonts w:ascii="Verdana" w:hAnsi="Verdana"/>
                <w:sz w:val="22"/>
                <w:szCs w:val="22"/>
              </w:rPr>
              <w:t xml:space="preserve"> and Password</w:t>
            </w:r>
          </w:p>
          <w:p w:rsidR="00CD1C57" w:rsidRPr="00F701C9" w:rsidRDefault="00D7633A" w:rsidP="004667EF">
            <w:pPr>
              <w:numPr>
                <w:ilvl w:val="0"/>
                <w:numId w:val="30"/>
              </w:numPr>
              <w:rPr>
                <w:rFonts w:ascii="Verdana" w:hAnsi="Verdana"/>
              </w:rPr>
            </w:pPr>
            <w:r w:rsidRPr="00F701C9">
              <w:rPr>
                <w:rFonts w:ascii="Verdana" w:hAnsi="Verdana"/>
                <w:sz w:val="22"/>
                <w:szCs w:val="22"/>
              </w:rPr>
              <w:t>SCS</w:t>
            </w:r>
            <w:r w:rsidR="00CD1C57" w:rsidRPr="00F701C9">
              <w:rPr>
                <w:rFonts w:ascii="Verdana" w:hAnsi="Verdana"/>
                <w:sz w:val="22"/>
                <w:szCs w:val="22"/>
              </w:rPr>
              <w:t xml:space="preserve"> gives the registrant access to an identity-proofing session </w:t>
            </w:r>
            <w:r w:rsidR="00756349" w:rsidRPr="00F701C9">
              <w:rPr>
                <w:rFonts w:ascii="Verdana" w:hAnsi="Verdana"/>
                <w:sz w:val="22"/>
                <w:szCs w:val="22"/>
              </w:rPr>
              <w:t>with registration data pre-filled</w:t>
            </w:r>
            <w:r w:rsidR="005C2E8D" w:rsidRPr="00F701C9">
              <w:rPr>
                <w:rFonts w:ascii="Verdana" w:hAnsi="Verdana"/>
                <w:sz w:val="22"/>
                <w:szCs w:val="22"/>
              </w:rPr>
              <w:t>, including the email address.</w:t>
            </w:r>
          </w:p>
          <w:p w:rsidR="00CD1C57" w:rsidRPr="00F701C9" w:rsidRDefault="00CD1C57" w:rsidP="009A686F">
            <w:pPr>
              <w:numPr>
                <w:ilvl w:val="0"/>
                <w:numId w:val="30"/>
              </w:numPr>
              <w:rPr>
                <w:rFonts w:ascii="Verdana" w:hAnsi="Verdana"/>
              </w:rPr>
            </w:pPr>
            <w:r w:rsidRPr="00F701C9">
              <w:rPr>
                <w:rFonts w:ascii="Verdana" w:hAnsi="Verdana"/>
                <w:sz w:val="22"/>
                <w:szCs w:val="22"/>
              </w:rPr>
              <w:t xml:space="preserve">The process in step </w:t>
            </w:r>
            <w:r w:rsidR="00756349" w:rsidRPr="00F701C9">
              <w:rPr>
                <w:rFonts w:ascii="Verdana" w:hAnsi="Verdana"/>
                <w:sz w:val="22"/>
                <w:szCs w:val="22"/>
              </w:rPr>
              <w:t xml:space="preserve">1 </w:t>
            </w:r>
            <w:r w:rsidRPr="00F701C9">
              <w:rPr>
                <w:rFonts w:ascii="Verdana" w:hAnsi="Verdana"/>
                <w:sz w:val="22"/>
                <w:szCs w:val="22"/>
              </w:rPr>
              <w:t xml:space="preserve">demonstrates that the registrant who enters the identity-proofing session </w:t>
            </w:r>
            <w:r w:rsidR="00756349" w:rsidRPr="00F701C9">
              <w:rPr>
                <w:rFonts w:ascii="Verdana" w:hAnsi="Verdana"/>
                <w:sz w:val="22"/>
                <w:szCs w:val="22"/>
              </w:rPr>
              <w:t>is identity proofed using the same basic elements (e.g., first name and last name) as those provided during registration.</w:t>
            </w:r>
          </w:p>
          <w:p w:rsidR="00F701C9" w:rsidRPr="00F701C9" w:rsidRDefault="00F701C9" w:rsidP="00F701C9">
            <w:pPr>
              <w:numPr>
                <w:ilvl w:val="0"/>
                <w:numId w:val="30"/>
              </w:numPr>
              <w:rPr>
                <w:rFonts w:ascii="Verdana" w:hAnsi="Verdana"/>
              </w:rPr>
            </w:pPr>
            <w:r w:rsidRPr="00F701C9">
              <w:rPr>
                <w:rFonts w:ascii="Verdana" w:hAnsi="Verdana"/>
                <w:sz w:val="22"/>
                <w:szCs w:val="22"/>
              </w:rPr>
              <w:t>In addition, to link the registrant to the subscriber agreement in cases of paper-based identity-proofing, this paper document includes:</w:t>
            </w:r>
          </w:p>
          <w:p w:rsidR="00F701C9" w:rsidRPr="00F701C9" w:rsidRDefault="00F701C9" w:rsidP="00F701C9">
            <w:pPr>
              <w:numPr>
                <w:ilvl w:val="2"/>
                <w:numId w:val="30"/>
              </w:numPr>
              <w:rPr>
                <w:rFonts w:ascii="Verdana" w:hAnsi="Verdana"/>
              </w:rPr>
            </w:pPr>
            <w:r w:rsidRPr="00F701C9">
              <w:rPr>
                <w:rFonts w:ascii="Verdana" w:hAnsi="Verdana"/>
                <w:sz w:val="22"/>
                <w:szCs w:val="22"/>
              </w:rPr>
              <w:t>The registrant’s email address,</w:t>
            </w:r>
          </w:p>
          <w:p w:rsidR="00F701C9" w:rsidRPr="00F701C9" w:rsidRDefault="00F701C9" w:rsidP="00F701C9">
            <w:pPr>
              <w:numPr>
                <w:ilvl w:val="2"/>
                <w:numId w:val="30"/>
              </w:numPr>
              <w:rPr>
                <w:rFonts w:ascii="Verdana" w:hAnsi="Verdana"/>
              </w:rPr>
            </w:pPr>
            <w:r w:rsidRPr="00F701C9">
              <w:rPr>
                <w:rFonts w:ascii="Verdana" w:hAnsi="Verdana"/>
                <w:sz w:val="22"/>
                <w:szCs w:val="22"/>
              </w:rPr>
              <w:t xml:space="preserve">The registrant’s </w:t>
            </w:r>
            <w:proofErr w:type="spellStart"/>
            <w:r w:rsidRPr="00F701C9">
              <w:rPr>
                <w:rFonts w:ascii="Verdana" w:hAnsi="Verdana"/>
                <w:sz w:val="22"/>
                <w:szCs w:val="22"/>
              </w:rPr>
              <w:t>UserID</w:t>
            </w:r>
            <w:proofErr w:type="spellEnd"/>
            <w:r w:rsidRPr="00F701C9">
              <w:rPr>
                <w:rFonts w:ascii="Verdana" w:hAnsi="Verdana"/>
                <w:sz w:val="22"/>
                <w:szCs w:val="22"/>
              </w:rPr>
              <w:t xml:space="preserve">, and </w:t>
            </w:r>
          </w:p>
          <w:p w:rsidR="00F701C9" w:rsidRPr="00F701C9" w:rsidRDefault="00F701C9" w:rsidP="00F701C9">
            <w:pPr>
              <w:numPr>
                <w:ilvl w:val="2"/>
                <w:numId w:val="30"/>
              </w:numPr>
              <w:rPr>
                <w:rFonts w:ascii="Verdana" w:hAnsi="Verdana"/>
              </w:rPr>
            </w:pPr>
            <w:r w:rsidRPr="00F701C9">
              <w:rPr>
                <w:rFonts w:ascii="Verdana" w:hAnsi="Verdana"/>
                <w:sz w:val="22"/>
                <w:szCs w:val="22"/>
              </w:rPr>
              <w:t xml:space="preserve">A unique cryptographic transaction ID which is logged to associate the paper form with the registrant’s </w:t>
            </w:r>
            <w:proofErr w:type="spellStart"/>
            <w:r w:rsidRPr="00F701C9">
              <w:rPr>
                <w:rFonts w:ascii="Verdana" w:hAnsi="Verdana"/>
                <w:sz w:val="22"/>
                <w:szCs w:val="22"/>
              </w:rPr>
              <w:t>UserID</w:t>
            </w:r>
            <w:proofErr w:type="spellEnd"/>
            <w:r w:rsidRPr="00F701C9">
              <w:rPr>
                <w:rFonts w:ascii="Verdana" w:hAnsi="Verdana"/>
                <w:sz w:val="22"/>
                <w:szCs w:val="22"/>
              </w:rPr>
              <w:t xml:space="preserve"> (see checklist item#1b-alt).</w:t>
            </w:r>
          </w:p>
        </w:tc>
      </w:tr>
      <w:tr w:rsidR="00CD1C57" w:rsidRPr="00B337A3" w:rsidTr="00BB2E9B">
        <w:trPr>
          <w:trHeight w:val="647"/>
        </w:trPr>
        <w:tc>
          <w:tcPr>
            <w:tcW w:w="381" w:type="pct"/>
            <w:vMerge/>
            <w:vAlign w:val="center"/>
          </w:tcPr>
          <w:p w:rsidR="00CD1C57" w:rsidRPr="00B337A3" w:rsidRDefault="00CD1C57" w:rsidP="004667EF">
            <w:pPr>
              <w:rPr>
                <w:rFonts w:ascii="Verdana" w:hAnsi="Verdana" w:cs="Arial"/>
              </w:rPr>
            </w:pPr>
          </w:p>
        </w:tc>
        <w:tc>
          <w:tcPr>
            <w:tcW w:w="4619" w:type="pct"/>
            <w:shd w:val="clear" w:color="auto" w:fill="auto"/>
            <w:noWrap/>
          </w:tcPr>
          <w:p w:rsidR="00CD1C57" w:rsidRPr="00B337A3" w:rsidRDefault="00CD1C57" w:rsidP="004667EF">
            <w:pPr>
              <w:rPr>
                <w:rFonts w:ascii="Verdana" w:hAnsi="Verdana" w:cs="Arial"/>
                <w:b/>
                <w:bCs/>
              </w:rPr>
            </w:pPr>
            <w:r w:rsidRPr="00B337A3">
              <w:rPr>
                <w:rFonts w:ascii="Verdana" w:hAnsi="Verdana" w:cs="Arial"/>
                <w:b/>
                <w:bCs/>
                <w:sz w:val="22"/>
                <w:szCs w:val="22"/>
              </w:rPr>
              <w:t>System Functions:</w:t>
            </w:r>
          </w:p>
          <w:p w:rsidR="00CD1C57" w:rsidRPr="00D7633A" w:rsidRDefault="00CD1C57" w:rsidP="004667EF">
            <w:pPr>
              <w:rPr>
                <w:rFonts w:ascii="Verdana" w:hAnsi="Verdana"/>
                <w:u w:val="single"/>
              </w:rPr>
            </w:pPr>
          </w:p>
          <w:p w:rsidR="00D77B1A" w:rsidRDefault="00D77B1A" w:rsidP="00D77B1A">
            <w:pPr>
              <w:rPr>
                <w:rFonts w:ascii="Verdana" w:hAnsi="Verdana"/>
                <w:b/>
                <w:bCs/>
              </w:rPr>
            </w:pPr>
            <w:r w:rsidRPr="00755AD6">
              <w:rPr>
                <w:rFonts w:ascii="Verdana" w:hAnsi="Verdana"/>
                <w:b/>
                <w:bCs/>
              </w:rPr>
              <w:t xml:space="preserve">For users of </w:t>
            </w:r>
            <w:r w:rsidR="009A265E">
              <w:rPr>
                <w:rFonts w:ascii="Verdana" w:hAnsi="Verdana"/>
                <w:b/>
                <w:bCs/>
              </w:rPr>
              <w:t xml:space="preserve">the </w:t>
            </w:r>
            <w:r>
              <w:rPr>
                <w:rFonts w:ascii="Verdana" w:hAnsi="Verdana"/>
                <w:b/>
                <w:bCs/>
              </w:rPr>
              <w:t xml:space="preserve">User Management </w:t>
            </w:r>
            <w:r w:rsidRPr="00755AD6">
              <w:rPr>
                <w:rFonts w:ascii="Verdana" w:hAnsi="Verdana"/>
                <w:b/>
                <w:bCs/>
              </w:rPr>
              <w:t>Service:</w:t>
            </w:r>
          </w:p>
          <w:p w:rsidR="00BB2E9B" w:rsidRPr="00755AD6" w:rsidRDefault="00BB2E9B" w:rsidP="00D77B1A">
            <w:pPr>
              <w:rPr>
                <w:rFonts w:ascii="Verdana" w:hAnsi="Verdana"/>
                <w:b/>
                <w:bCs/>
              </w:rPr>
            </w:pPr>
          </w:p>
          <w:p w:rsidR="00CD1C57" w:rsidRPr="00D7633A" w:rsidRDefault="00CD1C57" w:rsidP="004667EF">
            <w:pPr>
              <w:rPr>
                <w:rFonts w:ascii="Verdana" w:hAnsi="Verdana"/>
                <w:b/>
              </w:rPr>
            </w:pPr>
            <w:r w:rsidRPr="00D7633A">
              <w:rPr>
                <w:rFonts w:ascii="Verdana" w:hAnsi="Verdana"/>
                <w:b/>
                <w:sz w:val="22"/>
                <w:szCs w:val="22"/>
              </w:rPr>
              <w:t>General:</w:t>
            </w:r>
          </w:p>
          <w:p w:rsidR="00CD1C57" w:rsidRPr="003143F4" w:rsidRDefault="00CD1C57" w:rsidP="004667EF">
            <w:pPr>
              <w:rPr>
                <w:rFonts w:ascii="Verdana" w:hAnsi="Verdana"/>
              </w:rPr>
            </w:pPr>
            <w:r w:rsidRPr="00D7633A">
              <w:rPr>
                <w:rFonts w:ascii="Verdana" w:hAnsi="Verdana"/>
                <w:sz w:val="22"/>
                <w:szCs w:val="22"/>
                <w:u w:val="single"/>
              </w:rPr>
              <w:t>Transaction Security</w:t>
            </w:r>
            <w:r w:rsidRPr="00D7633A">
              <w:rPr>
                <w:rFonts w:ascii="Verdana" w:hAnsi="Verdana"/>
                <w:sz w:val="22"/>
                <w:szCs w:val="22"/>
              </w:rPr>
              <w:t xml:space="preserve">: All user access and information exchange with the </w:t>
            </w:r>
            <w:r w:rsidR="000367EE">
              <w:rPr>
                <w:rFonts w:ascii="Verdana" w:hAnsi="Verdana"/>
                <w:sz w:val="22"/>
                <w:szCs w:val="22"/>
              </w:rPr>
              <w:t>Shared CROMERR Services (</w:t>
            </w:r>
            <w:r w:rsidR="00D7633A">
              <w:rPr>
                <w:rFonts w:ascii="Verdana" w:hAnsi="Verdana"/>
                <w:sz w:val="22"/>
                <w:szCs w:val="22"/>
              </w:rPr>
              <w:t>SCS</w:t>
            </w:r>
            <w:r w:rsidR="000367EE">
              <w:rPr>
                <w:rFonts w:ascii="Verdana" w:hAnsi="Verdana"/>
                <w:sz w:val="22"/>
                <w:szCs w:val="22"/>
              </w:rPr>
              <w:t>)</w:t>
            </w:r>
            <w:r w:rsidRPr="00D7633A">
              <w:rPr>
                <w:rFonts w:ascii="Verdana" w:hAnsi="Verdana"/>
                <w:sz w:val="22"/>
                <w:szCs w:val="22"/>
              </w:rPr>
              <w:t xml:space="preserve"> system is done over a </w:t>
            </w:r>
            <w:r w:rsidR="00756349">
              <w:rPr>
                <w:rFonts w:ascii="Verdana" w:hAnsi="Verdana"/>
                <w:sz w:val="22"/>
                <w:szCs w:val="22"/>
              </w:rPr>
              <w:t xml:space="preserve">Transport </w:t>
            </w:r>
            <w:r w:rsidRPr="00D7633A">
              <w:rPr>
                <w:rFonts w:ascii="Verdana" w:hAnsi="Verdana"/>
                <w:sz w:val="22"/>
                <w:szCs w:val="22"/>
              </w:rPr>
              <w:t>Layer</w:t>
            </w:r>
            <w:r w:rsidR="00756349">
              <w:rPr>
                <w:rFonts w:ascii="Verdana" w:hAnsi="Verdana"/>
                <w:sz w:val="22"/>
                <w:szCs w:val="22"/>
              </w:rPr>
              <w:t xml:space="preserve"> Security</w:t>
            </w:r>
            <w:r w:rsidRPr="00D7633A">
              <w:rPr>
                <w:rFonts w:ascii="Verdana" w:hAnsi="Verdana"/>
                <w:sz w:val="22"/>
                <w:szCs w:val="22"/>
              </w:rPr>
              <w:t xml:space="preserve"> (</w:t>
            </w:r>
            <w:r w:rsidR="00756349">
              <w:rPr>
                <w:rFonts w:ascii="Verdana" w:hAnsi="Verdana"/>
                <w:sz w:val="22"/>
                <w:szCs w:val="22"/>
              </w:rPr>
              <w:t>TLS</w:t>
            </w:r>
            <w:r w:rsidRPr="00D7633A">
              <w:rPr>
                <w:rFonts w:ascii="Verdana" w:hAnsi="Verdana"/>
                <w:sz w:val="22"/>
                <w:szCs w:val="22"/>
              </w:rPr>
              <w:t xml:space="preserve">) connection between </w:t>
            </w:r>
            <w:r w:rsidR="00805B5F">
              <w:rPr>
                <w:rFonts w:ascii="Verdana" w:hAnsi="Verdana"/>
                <w:sz w:val="22"/>
                <w:szCs w:val="22"/>
              </w:rPr>
              <w:t>partner</w:t>
            </w:r>
            <w:r w:rsidR="00756349">
              <w:rPr>
                <w:rFonts w:ascii="Verdana" w:hAnsi="Verdana"/>
                <w:sz w:val="22"/>
                <w:szCs w:val="22"/>
              </w:rPr>
              <w:t xml:space="preserve"> application servers</w:t>
            </w:r>
            <w:r w:rsidRPr="00D7633A">
              <w:rPr>
                <w:rFonts w:ascii="Verdana" w:hAnsi="Verdana"/>
                <w:sz w:val="22"/>
                <w:szCs w:val="22"/>
              </w:rPr>
              <w:t xml:space="preserve"> and the </w:t>
            </w:r>
            <w:r w:rsidR="00D7633A">
              <w:rPr>
                <w:rFonts w:ascii="Verdana" w:hAnsi="Verdana"/>
                <w:sz w:val="22"/>
                <w:szCs w:val="22"/>
              </w:rPr>
              <w:t>SCS</w:t>
            </w:r>
            <w:r w:rsidRPr="00D7633A">
              <w:rPr>
                <w:rFonts w:ascii="Verdana" w:hAnsi="Verdana"/>
                <w:sz w:val="22"/>
                <w:szCs w:val="22"/>
              </w:rPr>
              <w:t xml:space="preserve"> </w:t>
            </w:r>
            <w:r w:rsidR="00756349">
              <w:rPr>
                <w:rFonts w:ascii="Verdana" w:hAnsi="Verdana"/>
                <w:sz w:val="22"/>
                <w:szCs w:val="22"/>
              </w:rPr>
              <w:t>a</w:t>
            </w:r>
            <w:r w:rsidRPr="00D7633A">
              <w:rPr>
                <w:rFonts w:ascii="Verdana" w:hAnsi="Verdana"/>
                <w:sz w:val="22"/>
                <w:szCs w:val="22"/>
              </w:rPr>
              <w:t xml:space="preserve">pplication </w:t>
            </w:r>
            <w:r w:rsidR="00756349">
              <w:rPr>
                <w:rFonts w:ascii="Verdana" w:hAnsi="Verdana"/>
                <w:sz w:val="22"/>
                <w:szCs w:val="22"/>
              </w:rPr>
              <w:t>s</w:t>
            </w:r>
            <w:r w:rsidR="00756349" w:rsidRPr="00D7633A">
              <w:rPr>
                <w:rFonts w:ascii="Verdana" w:hAnsi="Verdana"/>
                <w:sz w:val="22"/>
                <w:szCs w:val="22"/>
              </w:rPr>
              <w:t>ervers</w:t>
            </w:r>
            <w:r w:rsidRPr="00D7633A">
              <w:rPr>
                <w:rFonts w:ascii="Verdana" w:hAnsi="Verdana"/>
                <w:sz w:val="22"/>
                <w:szCs w:val="22"/>
              </w:rPr>
              <w:t xml:space="preserve">. This prevents third parties from being able to decipher/view secrets or other sensitive information being exchanged with </w:t>
            </w:r>
            <w:r w:rsidR="00D7633A">
              <w:rPr>
                <w:rFonts w:ascii="Verdana" w:hAnsi="Verdana"/>
                <w:sz w:val="22"/>
                <w:szCs w:val="22"/>
              </w:rPr>
              <w:t>the SCS</w:t>
            </w:r>
            <w:r w:rsidRPr="00D7633A">
              <w:rPr>
                <w:rFonts w:ascii="Verdana" w:hAnsi="Verdana"/>
                <w:sz w:val="22"/>
                <w:szCs w:val="22"/>
              </w:rPr>
              <w:t xml:space="preserve"> </w:t>
            </w:r>
            <w:r w:rsidR="00D7633A">
              <w:rPr>
                <w:rFonts w:ascii="Verdana" w:hAnsi="Verdana"/>
                <w:sz w:val="22"/>
                <w:szCs w:val="22"/>
              </w:rPr>
              <w:t xml:space="preserve">system </w:t>
            </w:r>
            <w:r w:rsidRPr="00D7633A">
              <w:rPr>
                <w:rFonts w:ascii="Verdana" w:hAnsi="Verdana"/>
                <w:sz w:val="22"/>
                <w:szCs w:val="22"/>
              </w:rPr>
              <w:t>during a user</w:t>
            </w:r>
            <w:r w:rsidR="004E083C">
              <w:rPr>
                <w:rFonts w:ascii="Verdana" w:hAnsi="Verdana"/>
                <w:sz w:val="22"/>
                <w:szCs w:val="22"/>
              </w:rPr>
              <w:t>'</w:t>
            </w:r>
            <w:r w:rsidRPr="00D7633A">
              <w:rPr>
                <w:rFonts w:ascii="Verdana" w:hAnsi="Verdana"/>
                <w:sz w:val="22"/>
                <w:szCs w:val="22"/>
              </w:rPr>
              <w:t xml:space="preserve">s active web browser session. Negotiation of the version of </w:t>
            </w:r>
            <w:r w:rsidR="003143F4">
              <w:rPr>
                <w:rFonts w:ascii="Verdana" w:hAnsi="Verdana"/>
                <w:sz w:val="22"/>
                <w:szCs w:val="22"/>
              </w:rPr>
              <w:t>Secure Socket Layer (</w:t>
            </w:r>
            <w:r w:rsidRPr="00D7633A">
              <w:rPr>
                <w:rFonts w:ascii="Verdana" w:hAnsi="Verdana"/>
                <w:sz w:val="22"/>
                <w:szCs w:val="22"/>
              </w:rPr>
              <w:t>SSL</w:t>
            </w:r>
            <w:r w:rsidR="003143F4">
              <w:rPr>
                <w:rFonts w:ascii="Verdana" w:hAnsi="Verdana"/>
                <w:sz w:val="22"/>
                <w:szCs w:val="22"/>
              </w:rPr>
              <w:t>)</w:t>
            </w:r>
            <w:r w:rsidRPr="00D7633A">
              <w:rPr>
                <w:rFonts w:ascii="Verdana" w:hAnsi="Verdana"/>
                <w:sz w:val="22"/>
                <w:szCs w:val="22"/>
              </w:rPr>
              <w:t xml:space="preserve"> used for this secure session is controlled through server configuration files. Connection requests from </w:t>
            </w:r>
            <w:r w:rsidR="00756349">
              <w:rPr>
                <w:rFonts w:ascii="Verdana" w:hAnsi="Verdana"/>
                <w:sz w:val="22"/>
                <w:szCs w:val="22"/>
              </w:rPr>
              <w:t>servers</w:t>
            </w:r>
            <w:r w:rsidR="00756349" w:rsidRPr="00D7633A">
              <w:rPr>
                <w:rFonts w:ascii="Verdana" w:hAnsi="Verdana"/>
                <w:sz w:val="22"/>
                <w:szCs w:val="22"/>
              </w:rPr>
              <w:t xml:space="preserve"> </w:t>
            </w:r>
            <w:r w:rsidRPr="00D7633A">
              <w:rPr>
                <w:rFonts w:ascii="Verdana" w:hAnsi="Verdana"/>
                <w:sz w:val="22"/>
                <w:szCs w:val="22"/>
              </w:rPr>
              <w:t>that support only older, lower security versions of SSL (i.e., SSL 2.0</w:t>
            </w:r>
            <w:r w:rsidR="00756349">
              <w:rPr>
                <w:rFonts w:ascii="Verdana" w:hAnsi="Verdana"/>
                <w:sz w:val="22"/>
                <w:szCs w:val="22"/>
              </w:rPr>
              <w:t xml:space="preserve"> or SSL 3.0</w:t>
            </w:r>
            <w:r w:rsidRPr="00D7633A">
              <w:rPr>
                <w:rFonts w:ascii="Verdana" w:hAnsi="Verdana"/>
                <w:sz w:val="22"/>
                <w:szCs w:val="22"/>
              </w:rPr>
              <w:t xml:space="preserve">) are rejected by </w:t>
            </w:r>
            <w:r w:rsidR="00D7633A">
              <w:rPr>
                <w:rFonts w:ascii="Verdana" w:hAnsi="Verdana"/>
                <w:sz w:val="22"/>
                <w:szCs w:val="22"/>
              </w:rPr>
              <w:t>SCS</w:t>
            </w:r>
            <w:r w:rsidR="009A265E">
              <w:rPr>
                <w:rFonts w:ascii="Verdana" w:hAnsi="Verdana"/>
                <w:sz w:val="22"/>
                <w:szCs w:val="22"/>
              </w:rPr>
              <w:t>.</w:t>
            </w:r>
          </w:p>
          <w:p w:rsidR="00CD1C57" w:rsidRPr="00D7633A" w:rsidRDefault="00CD1C57" w:rsidP="004667EF">
            <w:pPr>
              <w:rPr>
                <w:rFonts w:ascii="Verdana" w:hAnsi="Verdana"/>
              </w:rPr>
            </w:pPr>
            <w:r w:rsidRPr="00D7633A">
              <w:rPr>
                <w:rFonts w:ascii="Verdana" w:hAnsi="Verdana"/>
                <w:sz w:val="22"/>
                <w:szCs w:val="22"/>
              </w:rPr>
              <w:lastRenderedPageBreak/>
              <w:t xml:space="preserve">  </w:t>
            </w:r>
          </w:p>
          <w:p w:rsidR="00CD1C57" w:rsidRPr="00D7633A" w:rsidRDefault="00CD1C57" w:rsidP="004667EF">
            <w:pPr>
              <w:rPr>
                <w:rFonts w:ascii="Verdana" w:hAnsi="Verdana"/>
              </w:rPr>
            </w:pPr>
            <w:r w:rsidRPr="00D7633A">
              <w:rPr>
                <w:rFonts w:ascii="Verdana" w:hAnsi="Verdana"/>
                <w:sz w:val="22"/>
                <w:szCs w:val="22"/>
                <w:u w:val="single"/>
              </w:rPr>
              <w:t>Secure Identity Management</w:t>
            </w:r>
            <w:r w:rsidR="00D7633A">
              <w:rPr>
                <w:rFonts w:ascii="Verdana" w:hAnsi="Verdana"/>
                <w:sz w:val="22"/>
                <w:szCs w:val="22"/>
              </w:rPr>
              <w:t>: SCS</w:t>
            </w:r>
            <w:r w:rsidRPr="00D7633A">
              <w:rPr>
                <w:rFonts w:ascii="Verdana" w:hAnsi="Verdana"/>
                <w:sz w:val="22"/>
                <w:szCs w:val="22"/>
              </w:rPr>
              <w:t xml:space="preserve"> provides a layered approach to applying security controls in order to maintain the integrity/confidentiality of user Identity Management-related secrets; this approach uses a combination of physical security, personnel security, vendor product security, and </w:t>
            </w:r>
            <w:r w:rsidR="000367EE">
              <w:rPr>
                <w:rFonts w:ascii="Verdana" w:hAnsi="Verdana"/>
                <w:sz w:val="22"/>
                <w:szCs w:val="22"/>
              </w:rPr>
              <w:t>SCS</w:t>
            </w:r>
            <w:r w:rsidRPr="00D7633A">
              <w:rPr>
                <w:rFonts w:ascii="Verdana" w:hAnsi="Verdana"/>
                <w:sz w:val="22"/>
                <w:szCs w:val="22"/>
              </w:rPr>
              <w:t xml:space="preserve"> application logic security. For example, suspect persons would need to be granted facility access, server room access, OS-level access, and vendor product access to simply view an identity management database table entry. Even with this access, the information they would see would be unusable to them in any meaningful way, as the </w:t>
            </w:r>
            <w:r w:rsidR="000367EE">
              <w:rPr>
                <w:rFonts w:ascii="Verdana" w:hAnsi="Verdana"/>
                <w:sz w:val="22"/>
                <w:szCs w:val="22"/>
              </w:rPr>
              <w:t>SCS</w:t>
            </w:r>
            <w:r w:rsidRPr="00D7633A">
              <w:rPr>
                <w:rFonts w:ascii="Verdana" w:hAnsi="Verdana"/>
                <w:sz w:val="22"/>
                <w:szCs w:val="22"/>
              </w:rPr>
              <w:t xml:space="preserve"> system applications store only resultant </w:t>
            </w:r>
            <w:r w:rsidR="002F79AA">
              <w:rPr>
                <w:rFonts w:ascii="Verdana" w:hAnsi="Verdana"/>
                <w:sz w:val="22"/>
                <w:szCs w:val="22"/>
              </w:rPr>
              <w:t xml:space="preserve">hashed </w:t>
            </w:r>
            <w:r w:rsidRPr="00D7633A">
              <w:rPr>
                <w:rFonts w:ascii="Verdana" w:hAnsi="Verdana"/>
                <w:sz w:val="22"/>
                <w:szCs w:val="22"/>
              </w:rPr>
              <w:t>data in these repositories – not the actual input data (i.e., secrets) needed to re-create this result.</w:t>
            </w:r>
          </w:p>
          <w:p w:rsidR="00CD1C57" w:rsidRPr="00D7633A" w:rsidRDefault="00CD1C57" w:rsidP="004667EF">
            <w:pPr>
              <w:rPr>
                <w:rFonts w:ascii="Verdana" w:hAnsi="Verdana"/>
              </w:rPr>
            </w:pPr>
          </w:p>
          <w:p w:rsidR="00CD1C57" w:rsidRPr="00D7633A" w:rsidRDefault="00CD1C57" w:rsidP="004667EF">
            <w:pPr>
              <w:rPr>
                <w:rFonts w:ascii="Verdana" w:hAnsi="Verdana"/>
                <w:u w:val="single"/>
              </w:rPr>
            </w:pPr>
            <w:r w:rsidRPr="00D7633A">
              <w:rPr>
                <w:rFonts w:ascii="Verdana" w:hAnsi="Verdana"/>
                <w:b/>
                <w:sz w:val="22"/>
                <w:szCs w:val="22"/>
              </w:rPr>
              <w:t>Credential Issuance:</w:t>
            </w:r>
          </w:p>
          <w:p w:rsidR="00CD1C57" w:rsidRDefault="00CD1C57" w:rsidP="004667EF">
            <w:pPr>
              <w:rPr>
                <w:rFonts w:ascii="Verdana" w:hAnsi="Verdana"/>
              </w:rPr>
            </w:pPr>
            <w:r w:rsidRPr="00D7633A">
              <w:rPr>
                <w:rFonts w:ascii="Verdana" w:hAnsi="Verdana"/>
                <w:sz w:val="22"/>
                <w:szCs w:val="22"/>
              </w:rPr>
              <w:t xml:space="preserve">Users specify their selection of a </w:t>
            </w:r>
            <w:r w:rsidR="000367EE">
              <w:rPr>
                <w:rFonts w:ascii="Verdana" w:hAnsi="Verdana"/>
                <w:sz w:val="22"/>
                <w:szCs w:val="22"/>
              </w:rPr>
              <w:t>SCS</w:t>
            </w:r>
            <w:r w:rsidRPr="00D7633A">
              <w:rPr>
                <w:rFonts w:ascii="Verdana" w:hAnsi="Verdana"/>
                <w:sz w:val="22"/>
                <w:szCs w:val="22"/>
              </w:rPr>
              <w:t xml:space="preserve"> </w:t>
            </w:r>
            <w:proofErr w:type="spellStart"/>
            <w:r w:rsidRPr="00D7633A">
              <w:rPr>
                <w:rFonts w:ascii="Verdana" w:hAnsi="Verdana"/>
                <w:sz w:val="22"/>
                <w:szCs w:val="22"/>
              </w:rPr>
              <w:t>UserID</w:t>
            </w:r>
            <w:proofErr w:type="spellEnd"/>
            <w:r w:rsidRPr="00D7633A">
              <w:rPr>
                <w:rFonts w:ascii="Verdana" w:hAnsi="Verdana"/>
                <w:sz w:val="22"/>
                <w:szCs w:val="22"/>
              </w:rPr>
              <w:t xml:space="preserve"> and Password as part of the general </w:t>
            </w:r>
            <w:r w:rsidR="000367EE">
              <w:rPr>
                <w:rFonts w:ascii="Verdana" w:hAnsi="Verdana"/>
                <w:sz w:val="22"/>
                <w:szCs w:val="22"/>
              </w:rPr>
              <w:t>SCS</w:t>
            </w:r>
            <w:r w:rsidRPr="00D7633A">
              <w:rPr>
                <w:rFonts w:ascii="Verdana" w:hAnsi="Verdana"/>
                <w:sz w:val="22"/>
                <w:szCs w:val="22"/>
              </w:rPr>
              <w:t xml:space="preserve"> user registration p</w:t>
            </w:r>
            <w:r w:rsidR="00426E52">
              <w:rPr>
                <w:rFonts w:ascii="Verdana" w:hAnsi="Verdana"/>
                <w:sz w:val="22"/>
                <w:szCs w:val="22"/>
              </w:rPr>
              <w:t xml:space="preserve">rocess (see checklist item#1). </w:t>
            </w:r>
            <w:r w:rsidRPr="00D7633A">
              <w:rPr>
                <w:rFonts w:ascii="Verdana" w:hAnsi="Verdana"/>
                <w:sz w:val="22"/>
                <w:szCs w:val="22"/>
              </w:rPr>
              <w:t xml:space="preserve">The </w:t>
            </w:r>
            <w:proofErr w:type="spellStart"/>
            <w:r w:rsidRPr="00D7633A">
              <w:rPr>
                <w:rFonts w:ascii="Verdana" w:hAnsi="Verdana"/>
                <w:sz w:val="22"/>
                <w:szCs w:val="22"/>
              </w:rPr>
              <w:t>UserID</w:t>
            </w:r>
            <w:proofErr w:type="spellEnd"/>
            <w:r w:rsidRPr="00D7633A">
              <w:rPr>
                <w:rFonts w:ascii="Verdana" w:hAnsi="Verdana"/>
                <w:sz w:val="22"/>
                <w:szCs w:val="22"/>
              </w:rPr>
              <w:t xml:space="preserve"> and password must each be at least 8 characters long and contain a m</w:t>
            </w:r>
            <w:r w:rsidR="00426E52">
              <w:rPr>
                <w:rFonts w:ascii="Verdana" w:hAnsi="Verdana"/>
                <w:sz w:val="22"/>
                <w:szCs w:val="22"/>
              </w:rPr>
              <w:t xml:space="preserve">ixture of letters and numbers. </w:t>
            </w:r>
            <w:r w:rsidRPr="00D7633A">
              <w:rPr>
                <w:rFonts w:ascii="Verdana" w:hAnsi="Verdana"/>
                <w:sz w:val="22"/>
                <w:szCs w:val="22"/>
              </w:rPr>
              <w:t xml:space="preserve">A </w:t>
            </w:r>
            <w:proofErr w:type="spellStart"/>
            <w:r w:rsidR="00426E52">
              <w:rPr>
                <w:rFonts w:ascii="Verdana" w:hAnsi="Verdana"/>
                <w:sz w:val="22"/>
                <w:szCs w:val="22"/>
              </w:rPr>
              <w:t>UserID</w:t>
            </w:r>
            <w:proofErr w:type="spellEnd"/>
            <w:r w:rsidR="00426E52">
              <w:rPr>
                <w:rFonts w:ascii="Verdana" w:hAnsi="Verdana"/>
                <w:sz w:val="22"/>
                <w:szCs w:val="22"/>
              </w:rPr>
              <w:t xml:space="preserve"> must be unique within SCS</w:t>
            </w:r>
            <w:r w:rsidR="00756349">
              <w:rPr>
                <w:rFonts w:ascii="Verdana" w:hAnsi="Verdana"/>
                <w:sz w:val="22"/>
                <w:szCs w:val="22"/>
              </w:rPr>
              <w:t xml:space="preserve"> per partner</w:t>
            </w:r>
            <w:r w:rsidRPr="00D7633A">
              <w:rPr>
                <w:rFonts w:ascii="Verdana" w:hAnsi="Verdana"/>
                <w:sz w:val="22"/>
                <w:szCs w:val="22"/>
              </w:rPr>
              <w:t>; a passwo</w:t>
            </w:r>
            <w:r w:rsidR="00426E52">
              <w:rPr>
                <w:rFonts w:ascii="Verdana" w:hAnsi="Verdana"/>
                <w:sz w:val="22"/>
                <w:szCs w:val="22"/>
              </w:rPr>
              <w:t xml:space="preserve">rd may not be unique. </w:t>
            </w:r>
            <w:r w:rsidRPr="00D7633A">
              <w:rPr>
                <w:rFonts w:ascii="Verdana" w:hAnsi="Verdana"/>
                <w:sz w:val="22"/>
                <w:szCs w:val="22"/>
              </w:rPr>
              <w:t>Passwords must include at least 8 alpha-numeric characters, with at least one upper case and one lower case letter, and at</w:t>
            </w:r>
            <w:r w:rsidR="00426E52">
              <w:rPr>
                <w:rFonts w:ascii="Verdana" w:hAnsi="Verdana"/>
                <w:sz w:val="22"/>
                <w:szCs w:val="22"/>
              </w:rPr>
              <w:t xml:space="preserve"> least one numeric character. SCS</w:t>
            </w:r>
            <w:r w:rsidRPr="00D7633A">
              <w:rPr>
                <w:rFonts w:ascii="Verdana" w:hAnsi="Verdana"/>
                <w:sz w:val="22"/>
                <w:szCs w:val="22"/>
              </w:rPr>
              <w:t xml:space="preserve"> includes periodic password resets acc</w:t>
            </w:r>
            <w:r w:rsidR="00426E52">
              <w:rPr>
                <w:rFonts w:ascii="Verdana" w:hAnsi="Verdana"/>
                <w:sz w:val="22"/>
                <w:szCs w:val="22"/>
              </w:rPr>
              <w:t xml:space="preserve">ording to </w:t>
            </w:r>
            <w:r w:rsidR="00756349">
              <w:rPr>
                <w:rFonts w:ascii="Verdana" w:hAnsi="Verdana"/>
                <w:sz w:val="22"/>
                <w:szCs w:val="22"/>
              </w:rPr>
              <w:t xml:space="preserve">partner </w:t>
            </w:r>
            <w:r w:rsidR="00426E52">
              <w:rPr>
                <w:rFonts w:ascii="Verdana" w:hAnsi="Verdana"/>
                <w:sz w:val="22"/>
                <w:szCs w:val="22"/>
              </w:rPr>
              <w:t xml:space="preserve">requirements. </w:t>
            </w:r>
            <w:r w:rsidRPr="00D7633A">
              <w:rPr>
                <w:rFonts w:ascii="Verdana" w:hAnsi="Verdana"/>
                <w:sz w:val="22"/>
                <w:szCs w:val="22"/>
              </w:rPr>
              <w:t xml:space="preserve">The </w:t>
            </w:r>
            <w:r w:rsidR="00426E52">
              <w:rPr>
                <w:rFonts w:ascii="Verdana" w:hAnsi="Verdana"/>
                <w:sz w:val="22"/>
                <w:szCs w:val="22"/>
              </w:rPr>
              <w:t>SCS</w:t>
            </w:r>
            <w:r w:rsidRPr="00D7633A">
              <w:rPr>
                <w:rFonts w:ascii="Verdana" w:hAnsi="Verdana"/>
                <w:sz w:val="22"/>
                <w:szCs w:val="22"/>
              </w:rPr>
              <w:t xml:space="preserve"> system enforces password strength requirements and automatically rejects any password that does not meet those requirements.  </w:t>
            </w:r>
            <w:r w:rsidRPr="00D7633A" w:rsidDel="0033603B">
              <w:rPr>
                <w:rFonts w:ascii="Verdana" w:hAnsi="Verdana"/>
                <w:sz w:val="22"/>
                <w:szCs w:val="22"/>
              </w:rPr>
              <w:t xml:space="preserve"> </w:t>
            </w:r>
          </w:p>
          <w:p w:rsidR="000306D2" w:rsidRPr="00D7633A" w:rsidRDefault="000306D2" w:rsidP="004667EF">
            <w:pPr>
              <w:rPr>
                <w:rFonts w:ascii="Verdana" w:hAnsi="Verdana"/>
              </w:rPr>
            </w:pPr>
          </w:p>
          <w:p w:rsidR="00CD1C57" w:rsidRPr="00D7633A" w:rsidRDefault="00CD1C57" w:rsidP="004667EF">
            <w:pPr>
              <w:rPr>
                <w:rFonts w:ascii="Verdana" w:hAnsi="Verdana"/>
              </w:rPr>
            </w:pPr>
            <w:r w:rsidRPr="00D7633A">
              <w:rPr>
                <w:rFonts w:ascii="Verdana" w:hAnsi="Verdana"/>
                <w:sz w:val="22"/>
                <w:szCs w:val="22"/>
              </w:rPr>
              <w:t>Upon entry the user</w:t>
            </w:r>
            <w:r w:rsidR="004E083C">
              <w:rPr>
                <w:rFonts w:ascii="Verdana" w:hAnsi="Verdana"/>
                <w:sz w:val="22"/>
                <w:szCs w:val="22"/>
              </w:rPr>
              <w:t>'</w:t>
            </w:r>
            <w:r w:rsidRPr="00D7633A">
              <w:rPr>
                <w:rFonts w:ascii="Verdana" w:hAnsi="Verdana"/>
                <w:sz w:val="22"/>
                <w:szCs w:val="22"/>
              </w:rPr>
              <w:t xml:space="preserve">s selected ID is stored in the </w:t>
            </w:r>
            <w:r w:rsidR="00426E52">
              <w:rPr>
                <w:rFonts w:ascii="Verdana" w:hAnsi="Verdana"/>
                <w:sz w:val="22"/>
                <w:szCs w:val="22"/>
              </w:rPr>
              <w:t>SCS</w:t>
            </w:r>
            <w:r w:rsidRPr="00D7633A">
              <w:rPr>
                <w:rFonts w:ascii="Verdana" w:hAnsi="Verdana"/>
                <w:sz w:val="22"/>
                <w:szCs w:val="22"/>
              </w:rPr>
              <w:t xml:space="preserve"> registration database, and the password is stored in a protected manner as follows:  </w:t>
            </w:r>
          </w:p>
          <w:p w:rsidR="00CD1C57" w:rsidRPr="00D7633A" w:rsidRDefault="00FB17AF" w:rsidP="004667EF">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rPr>
            </w:pPr>
            <w:r>
              <w:rPr>
                <w:rFonts w:ascii="Verdana" w:hAnsi="Verdana"/>
                <w:color w:val="000000"/>
                <w:sz w:val="22"/>
                <w:szCs w:val="22"/>
              </w:rPr>
              <w:t>Passwords</w:t>
            </w:r>
            <w:r w:rsidR="00CD1C57" w:rsidRPr="00D7633A">
              <w:rPr>
                <w:rFonts w:ascii="Verdana" w:hAnsi="Verdana"/>
                <w:color w:val="000000"/>
                <w:sz w:val="22"/>
                <w:szCs w:val="22"/>
              </w:rPr>
              <w:t xml:space="preserve"> are encrypted or hashed </w:t>
            </w:r>
          </w:p>
          <w:p w:rsidR="00CD1C57" w:rsidRPr="00D7633A" w:rsidRDefault="002E03D4" w:rsidP="004667EF">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rPr>
            </w:pPr>
            <w:r>
              <w:rPr>
                <w:rFonts w:ascii="Verdana" w:hAnsi="Verdana"/>
                <w:color w:val="000000"/>
                <w:sz w:val="22"/>
                <w:szCs w:val="22"/>
              </w:rPr>
              <w:t>E</w:t>
            </w:r>
            <w:r w:rsidR="00CD1C57" w:rsidRPr="00D7633A">
              <w:rPr>
                <w:rFonts w:ascii="Verdana" w:hAnsi="Verdana"/>
                <w:color w:val="000000"/>
                <w:sz w:val="22"/>
                <w:szCs w:val="22"/>
              </w:rPr>
              <w:t>ach value is hashed in accordance with Federal Information Processing Standards (FIPS) (e.g., SHA-256)</w:t>
            </w:r>
          </w:p>
          <w:p w:rsidR="00CD1C57" w:rsidRPr="00D7633A" w:rsidRDefault="00CD1C57" w:rsidP="004667EF">
            <w:pPr>
              <w:autoSpaceDE w:val="0"/>
              <w:autoSpaceDN w:val="0"/>
              <w:adjustRightInd w:val="0"/>
              <w:spacing w:line="240" w:lineRule="atLeast"/>
              <w:rPr>
                <w:rFonts w:ascii="Verdana" w:hAnsi="Verdana"/>
                <w:color w:val="000000"/>
              </w:rPr>
            </w:pPr>
          </w:p>
          <w:p w:rsidR="00CD1C57" w:rsidRPr="00D7633A" w:rsidRDefault="00CD1C57" w:rsidP="004667EF">
            <w:pPr>
              <w:autoSpaceDE w:val="0"/>
              <w:autoSpaceDN w:val="0"/>
              <w:adjustRightInd w:val="0"/>
              <w:spacing w:line="240" w:lineRule="atLeast"/>
              <w:rPr>
                <w:rFonts w:ascii="Verdana" w:hAnsi="Verdana"/>
                <w:color w:val="000000"/>
              </w:rPr>
            </w:pPr>
            <w:r w:rsidRPr="00D7633A">
              <w:rPr>
                <w:rFonts w:ascii="Verdana" w:hAnsi="Verdana"/>
                <w:b/>
                <w:sz w:val="22"/>
                <w:szCs w:val="22"/>
              </w:rPr>
              <w:t>Credential Use and Maintenance:</w:t>
            </w:r>
          </w:p>
          <w:p w:rsidR="00CD1C57" w:rsidRPr="00D7633A" w:rsidRDefault="00CD1C57" w:rsidP="004667EF">
            <w:pPr>
              <w:numPr>
                <w:ilvl w:val="0"/>
                <w:numId w:val="29"/>
              </w:numPr>
              <w:autoSpaceDE w:val="0"/>
              <w:autoSpaceDN w:val="0"/>
              <w:adjustRightInd w:val="0"/>
              <w:spacing w:line="240" w:lineRule="atLeast"/>
              <w:rPr>
                <w:rFonts w:ascii="Verdana" w:hAnsi="Verdana"/>
                <w:color w:val="000000"/>
              </w:rPr>
            </w:pPr>
            <w:r w:rsidRPr="00D7633A">
              <w:rPr>
                <w:rFonts w:ascii="Verdana" w:hAnsi="Verdana"/>
                <w:color w:val="000000"/>
                <w:sz w:val="22"/>
                <w:szCs w:val="22"/>
              </w:rPr>
              <w:t xml:space="preserve">Use of the password to authenticate a user </w:t>
            </w:r>
            <w:r w:rsidRPr="00D7633A">
              <w:rPr>
                <w:rFonts w:ascii="Verdana" w:hAnsi="Verdana"/>
                <w:sz w:val="22"/>
                <w:szCs w:val="22"/>
              </w:rPr>
              <w:t>is done by comparing the hash value of the current user-entered password with the hash value of the most recent password on file for that user.</w:t>
            </w:r>
          </w:p>
          <w:p w:rsidR="00CD1C57" w:rsidRPr="00D7633A" w:rsidRDefault="00CD1C57" w:rsidP="004667EF">
            <w:pPr>
              <w:numPr>
                <w:ilvl w:val="0"/>
                <w:numId w:val="29"/>
              </w:numPr>
              <w:autoSpaceDE w:val="0"/>
              <w:autoSpaceDN w:val="0"/>
              <w:adjustRightInd w:val="0"/>
              <w:spacing w:line="240" w:lineRule="atLeast"/>
              <w:rPr>
                <w:rFonts w:ascii="Verdana" w:hAnsi="Verdana"/>
                <w:color w:val="000000"/>
              </w:rPr>
            </w:pPr>
            <w:r w:rsidRPr="00D7633A">
              <w:rPr>
                <w:rFonts w:ascii="Verdana" w:hAnsi="Verdana"/>
                <w:color w:val="000000"/>
                <w:sz w:val="22"/>
                <w:szCs w:val="22"/>
              </w:rPr>
              <w:t xml:space="preserve">Users are sent an out-of-band email notifying them of their </w:t>
            </w:r>
            <w:proofErr w:type="spellStart"/>
            <w:r w:rsidR="00BA0A1F" w:rsidRPr="00D7633A">
              <w:rPr>
                <w:rFonts w:ascii="Verdana" w:hAnsi="Verdana"/>
                <w:color w:val="000000"/>
                <w:sz w:val="22"/>
                <w:szCs w:val="22"/>
              </w:rPr>
              <w:t>UserID</w:t>
            </w:r>
            <w:proofErr w:type="spellEnd"/>
            <w:r w:rsidRPr="00D7633A">
              <w:rPr>
                <w:rFonts w:ascii="Verdana" w:hAnsi="Verdana"/>
                <w:color w:val="000000"/>
                <w:sz w:val="22"/>
                <w:szCs w:val="22"/>
              </w:rPr>
              <w:t>-password being locked along with instructions on how to reset their account.</w:t>
            </w:r>
          </w:p>
          <w:p w:rsidR="00CD1C57" w:rsidRPr="00D7633A" w:rsidRDefault="00426E52" w:rsidP="004667EF">
            <w:pPr>
              <w:numPr>
                <w:ilvl w:val="0"/>
                <w:numId w:val="29"/>
              </w:numPr>
              <w:autoSpaceDE w:val="0"/>
              <w:autoSpaceDN w:val="0"/>
              <w:adjustRightInd w:val="0"/>
              <w:spacing w:line="240" w:lineRule="atLeast"/>
              <w:rPr>
                <w:rFonts w:ascii="Verdana" w:hAnsi="Verdana"/>
                <w:color w:val="000000"/>
              </w:rPr>
            </w:pPr>
            <w:r>
              <w:rPr>
                <w:rFonts w:ascii="Verdana" w:hAnsi="Verdana"/>
                <w:color w:val="000000"/>
                <w:sz w:val="22"/>
                <w:szCs w:val="22"/>
              </w:rPr>
              <w:t>SCS</w:t>
            </w:r>
            <w:r w:rsidR="00CD1C57" w:rsidRPr="00D7633A">
              <w:rPr>
                <w:rFonts w:ascii="Verdana" w:hAnsi="Verdana"/>
                <w:color w:val="000000"/>
                <w:sz w:val="22"/>
                <w:szCs w:val="22"/>
              </w:rPr>
              <w:t xml:space="preserve"> retains hash of previously created passwords for user in order to prevent password re-use and for </w:t>
            </w:r>
            <w:r w:rsidR="000346A8">
              <w:rPr>
                <w:rFonts w:ascii="Verdana" w:hAnsi="Verdana"/>
                <w:color w:val="000000"/>
                <w:sz w:val="22"/>
                <w:szCs w:val="22"/>
              </w:rPr>
              <w:t>e-Signature</w:t>
            </w:r>
            <w:r w:rsidR="00CD1C57" w:rsidRPr="00D7633A">
              <w:rPr>
                <w:rFonts w:ascii="Verdana" w:hAnsi="Verdana"/>
                <w:color w:val="000000"/>
                <w:sz w:val="22"/>
                <w:szCs w:val="22"/>
              </w:rPr>
              <w:t xml:space="preserve"> revalidation purposes.</w:t>
            </w:r>
          </w:p>
          <w:p w:rsidR="00CD1C57" w:rsidRPr="00D7633A" w:rsidRDefault="00CD1C57" w:rsidP="004667EF">
            <w:pPr>
              <w:autoSpaceDE w:val="0"/>
              <w:autoSpaceDN w:val="0"/>
              <w:adjustRightInd w:val="0"/>
              <w:spacing w:line="240" w:lineRule="atLeast"/>
              <w:rPr>
                <w:rFonts w:ascii="Verdana" w:hAnsi="Verdana"/>
                <w:color w:val="000000"/>
              </w:rPr>
            </w:pPr>
          </w:p>
          <w:p w:rsidR="00CD1C57" w:rsidRPr="00D7633A" w:rsidRDefault="00426E52" w:rsidP="004667EF">
            <w:pPr>
              <w:rPr>
                <w:rFonts w:ascii="Verdana" w:hAnsi="Verdana"/>
              </w:rPr>
            </w:pPr>
            <w:r>
              <w:rPr>
                <w:rFonts w:ascii="Verdana" w:hAnsi="Verdana"/>
                <w:color w:val="000000"/>
                <w:sz w:val="22"/>
                <w:szCs w:val="22"/>
              </w:rPr>
              <w:t>SCS</w:t>
            </w:r>
            <w:r w:rsidR="00CD1C57" w:rsidRPr="00D7633A">
              <w:rPr>
                <w:rFonts w:ascii="Verdana" w:hAnsi="Verdana"/>
                <w:color w:val="000000"/>
                <w:sz w:val="22"/>
                <w:szCs w:val="22"/>
              </w:rPr>
              <w:t xml:space="preserve"> enforces EPA guidance for password strength (e.g., at least 8 alpha-numeric characters, at least one upper case, and at least one numeric and periodic password reset), and passwords are one-way encrypted to resist decryption techniques such as brute force and dictionary attacks. Also, all password resets are logged. </w:t>
            </w:r>
          </w:p>
          <w:p w:rsidR="00CD1C57" w:rsidRDefault="00CD1C57" w:rsidP="004667EF">
            <w:pPr>
              <w:autoSpaceDE w:val="0"/>
              <w:autoSpaceDN w:val="0"/>
              <w:adjustRightInd w:val="0"/>
              <w:spacing w:line="240" w:lineRule="atLeast"/>
              <w:rPr>
                <w:rFonts w:ascii="Verdana" w:hAnsi="Verdana"/>
                <w:color w:val="000000"/>
              </w:rPr>
            </w:pPr>
          </w:p>
          <w:p w:rsidR="00BB2E9B" w:rsidRDefault="00BB2E9B" w:rsidP="00BB2E9B">
            <w:pPr>
              <w:rPr>
                <w:rFonts w:ascii="Verdana" w:hAnsi="Verdana"/>
                <w:b/>
                <w:bCs/>
              </w:rPr>
            </w:pPr>
            <w:r w:rsidRPr="00755AD6">
              <w:rPr>
                <w:rFonts w:ascii="Verdana" w:hAnsi="Verdana"/>
                <w:b/>
                <w:bCs/>
              </w:rPr>
              <w:t xml:space="preserve">For users of </w:t>
            </w:r>
            <w:r w:rsidR="0014024F">
              <w:rPr>
                <w:rFonts w:ascii="Verdana" w:hAnsi="Verdana"/>
                <w:b/>
                <w:bCs/>
              </w:rPr>
              <w:t xml:space="preserve">the </w:t>
            </w:r>
            <w:r>
              <w:rPr>
                <w:rFonts w:ascii="Verdana" w:hAnsi="Verdana"/>
                <w:b/>
                <w:bCs/>
              </w:rPr>
              <w:t xml:space="preserve">Second Factor Authentication </w:t>
            </w:r>
            <w:r w:rsidRPr="00755AD6">
              <w:rPr>
                <w:rFonts w:ascii="Verdana" w:hAnsi="Verdana"/>
                <w:b/>
                <w:bCs/>
              </w:rPr>
              <w:t>Service:</w:t>
            </w:r>
          </w:p>
          <w:p w:rsidR="00BB2E9B" w:rsidRPr="00D7633A" w:rsidRDefault="00BB2E9B" w:rsidP="004667EF">
            <w:pPr>
              <w:autoSpaceDE w:val="0"/>
              <w:autoSpaceDN w:val="0"/>
              <w:adjustRightInd w:val="0"/>
              <w:spacing w:line="240" w:lineRule="atLeast"/>
              <w:rPr>
                <w:rFonts w:ascii="Verdana" w:hAnsi="Verdana"/>
                <w:color w:val="000000"/>
              </w:rPr>
            </w:pPr>
          </w:p>
          <w:p w:rsidR="00CD1C57" w:rsidRPr="00D7633A" w:rsidRDefault="00CD1C57" w:rsidP="004667EF">
            <w:pPr>
              <w:autoSpaceDE w:val="0"/>
              <w:autoSpaceDN w:val="0"/>
              <w:adjustRightInd w:val="0"/>
              <w:spacing w:line="240" w:lineRule="atLeast"/>
              <w:rPr>
                <w:rFonts w:ascii="Verdana" w:hAnsi="Verdana"/>
                <w:b/>
                <w:color w:val="000000"/>
              </w:rPr>
            </w:pPr>
            <w:r w:rsidRPr="00D7633A">
              <w:rPr>
                <w:rFonts w:ascii="Verdana" w:hAnsi="Verdana"/>
                <w:b/>
                <w:color w:val="000000"/>
                <w:sz w:val="22"/>
                <w:szCs w:val="22"/>
              </w:rPr>
              <w:t xml:space="preserve">Establishment of </w:t>
            </w:r>
            <w:r w:rsidR="00FB17AF">
              <w:rPr>
                <w:rFonts w:ascii="Verdana" w:hAnsi="Verdana"/>
                <w:b/>
                <w:color w:val="000000"/>
                <w:sz w:val="22"/>
                <w:szCs w:val="22"/>
              </w:rPr>
              <w:t>KBQ</w:t>
            </w:r>
            <w:r w:rsidRPr="00D7633A">
              <w:rPr>
                <w:rFonts w:ascii="Verdana" w:hAnsi="Verdana"/>
                <w:b/>
                <w:color w:val="000000"/>
                <w:sz w:val="22"/>
                <w:szCs w:val="22"/>
              </w:rPr>
              <w:t>:</w:t>
            </w:r>
          </w:p>
          <w:p w:rsidR="00CD1C57" w:rsidRPr="00D7633A" w:rsidRDefault="00CD1C57" w:rsidP="004667EF">
            <w:pPr>
              <w:rPr>
                <w:rFonts w:ascii="Verdana" w:hAnsi="Verdana"/>
              </w:rPr>
            </w:pPr>
            <w:r w:rsidRPr="00D7633A">
              <w:rPr>
                <w:rFonts w:ascii="Verdana" w:hAnsi="Verdana"/>
                <w:sz w:val="22"/>
                <w:szCs w:val="22"/>
              </w:rPr>
              <w:t>After the completion of the on-line portions of the identity-proofing process (see checklist item</w:t>
            </w:r>
            <w:r w:rsidR="003D4E28">
              <w:rPr>
                <w:rFonts w:ascii="Verdana" w:hAnsi="Verdana"/>
                <w:sz w:val="22"/>
                <w:szCs w:val="22"/>
              </w:rPr>
              <w:t xml:space="preserve"> </w:t>
            </w:r>
            <w:r w:rsidRPr="00D7633A">
              <w:rPr>
                <w:rFonts w:ascii="Verdana" w:hAnsi="Verdana"/>
                <w:sz w:val="22"/>
                <w:szCs w:val="22"/>
              </w:rPr>
              <w:t>#1) and electronic signature agreement process, the system displays a list of twenty questions, from which the user selects any five. For each of the five selected questions the user is as</w:t>
            </w:r>
            <w:r w:rsidR="003D4E28">
              <w:rPr>
                <w:rFonts w:ascii="Verdana" w:hAnsi="Verdana"/>
                <w:sz w:val="22"/>
                <w:szCs w:val="22"/>
              </w:rPr>
              <w:t>ked to provide a secret answer.</w:t>
            </w:r>
          </w:p>
          <w:p w:rsidR="00CD1C57" w:rsidRPr="00D7633A" w:rsidRDefault="00CD1C57" w:rsidP="004667EF">
            <w:pPr>
              <w:rPr>
                <w:rFonts w:ascii="Verdana" w:hAnsi="Verdana"/>
              </w:rPr>
            </w:pPr>
          </w:p>
          <w:p w:rsidR="00CD1C57" w:rsidRPr="00D7633A" w:rsidRDefault="00CD1C57" w:rsidP="004667EF">
            <w:pPr>
              <w:rPr>
                <w:rFonts w:ascii="Verdana" w:hAnsi="Verdana"/>
              </w:rPr>
            </w:pPr>
            <w:r w:rsidRPr="00D7633A">
              <w:rPr>
                <w:rFonts w:ascii="Verdana" w:hAnsi="Verdana"/>
                <w:sz w:val="22"/>
                <w:szCs w:val="22"/>
              </w:rPr>
              <w:t>Each of these answers is independently secured as follows:</w:t>
            </w:r>
          </w:p>
          <w:p w:rsidR="00CD1C57" w:rsidRPr="00D7633A" w:rsidRDefault="00CD1C57" w:rsidP="004667EF">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rPr>
            </w:pPr>
            <w:r w:rsidRPr="00D7633A">
              <w:rPr>
                <w:rFonts w:ascii="Verdana" w:hAnsi="Verdana"/>
                <w:color w:val="000000"/>
                <w:sz w:val="22"/>
                <w:szCs w:val="22"/>
              </w:rPr>
              <w:t>The system retrieves the latest hashes of the user's password</w:t>
            </w:r>
          </w:p>
          <w:p w:rsidR="00CD1C57" w:rsidRPr="00D7633A" w:rsidRDefault="00CD1C57" w:rsidP="004667EF">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rPr>
            </w:pPr>
            <w:r w:rsidRPr="00D7633A">
              <w:rPr>
                <w:rFonts w:ascii="Verdana" w:hAnsi="Verdana"/>
                <w:color w:val="000000"/>
                <w:sz w:val="22"/>
                <w:szCs w:val="22"/>
              </w:rPr>
              <w:t xml:space="preserve">The system concatenates the </w:t>
            </w:r>
            <w:proofErr w:type="spellStart"/>
            <w:r w:rsidRPr="00D7633A">
              <w:rPr>
                <w:rFonts w:ascii="Verdana" w:hAnsi="Verdana"/>
                <w:color w:val="000000"/>
                <w:sz w:val="22"/>
                <w:szCs w:val="22"/>
              </w:rPr>
              <w:t>UserID</w:t>
            </w:r>
            <w:proofErr w:type="spellEnd"/>
            <w:r w:rsidRPr="00D7633A">
              <w:rPr>
                <w:rFonts w:ascii="Verdana" w:hAnsi="Verdana"/>
                <w:color w:val="000000"/>
                <w:sz w:val="22"/>
                <w:szCs w:val="22"/>
              </w:rPr>
              <w:t>, question #, user-supplied answer, and latest hash of the user's password</w:t>
            </w:r>
          </w:p>
          <w:p w:rsidR="00CD1C57" w:rsidRPr="00D7633A" w:rsidRDefault="00CD1C57" w:rsidP="004667EF">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rPr>
            </w:pPr>
            <w:r w:rsidRPr="00D7633A">
              <w:rPr>
                <w:rFonts w:ascii="Verdana" w:hAnsi="Verdana"/>
                <w:color w:val="000000"/>
                <w:sz w:val="22"/>
                <w:szCs w:val="22"/>
              </w:rPr>
              <w:t>The concatenated value is hashed in accordance with Federal Information Processing Standards (FIPS) (e.g., SHA-256)</w:t>
            </w:r>
          </w:p>
          <w:p w:rsidR="00CD1C57" w:rsidRPr="00D7633A" w:rsidRDefault="00CD1C57" w:rsidP="004667EF">
            <w:pPr>
              <w:rPr>
                <w:rFonts w:ascii="Verdana" w:hAnsi="Verdana"/>
                <w:u w:val="single"/>
              </w:rPr>
            </w:pPr>
          </w:p>
          <w:p w:rsidR="00CD1C57" w:rsidRPr="00D7633A" w:rsidRDefault="00CD1C57" w:rsidP="004667EF">
            <w:pPr>
              <w:rPr>
                <w:rFonts w:ascii="Verdana" w:hAnsi="Verdana"/>
                <w:b/>
              </w:rPr>
            </w:pPr>
            <w:r w:rsidRPr="00D7633A">
              <w:rPr>
                <w:rFonts w:ascii="Verdana" w:hAnsi="Verdana"/>
                <w:b/>
                <w:sz w:val="22"/>
                <w:szCs w:val="22"/>
              </w:rPr>
              <w:t>Distinct Security Question Number/Answer Pair for Account Resets:</w:t>
            </w:r>
          </w:p>
          <w:p w:rsidR="00CD1C57" w:rsidRPr="00B337A3" w:rsidRDefault="00CD1C57" w:rsidP="004667EF">
            <w:pPr>
              <w:autoSpaceDE w:val="0"/>
              <w:autoSpaceDN w:val="0"/>
              <w:adjustRightInd w:val="0"/>
              <w:spacing w:line="240" w:lineRule="atLeast"/>
              <w:rPr>
                <w:rFonts w:ascii="Verdana" w:hAnsi="Verdana"/>
              </w:rPr>
            </w:pPr>
            <w:r w:rsidRPr="00D7633A">
              <w:rPr>
                <w:rFonts w:ascii="Verdana" w:hAnsi="Verdana"/>
                <w:sz w:val="22"/>
                <w:szCs w:val="22"/>
              </w:rPr>
              <w:t>At a later date, the user may need to reset their account password or reselect/re-enter 20-5-1 questions/answers. To allow for this, the system also requires that the user specify a special secret question and secret answer that is independent of</w:t>
            </w:r>
            <w:r w:rsidR="00F75115">
              <w:rPr>
                <w:rFonts w:ascii="Verdana" w:hAnsi="Verdana"/>
                <w:sz w:val="22"/>
                <w:szCs w:val="22"/>
              </w:rPr>
              <w:t xml:space="preserve"> the 20-5-1 questions/answers. </w:t>
            </w:r>
            <w:r w:rsidR="00A56417">
              <w:rPr>
                <w:rFonts w:ascii="Verdana" w:hAnsi="Verdana"/>
                <w:sz w:val="22"/>
                <w:szCs w:val="22"/>
              </w:rPr>
              <w:t>The SCS User Management services provide a feature for account resets</w:t>
            </w:r>
            <w:r w:rsidR="005779F1">
              <w:rPr>
                <w:rFonts w:ascii="Verdana" w:hAnsi="Verdana"/>
                <w:sz w:val="22"/>
                <w:szCs w:val="22"/>
              </w:rPr>
              <w:t>. The</w:t>
            </w:r>
            <w:r w:rsidR="00A56417">
              <w:rPr>
                <w:rFonts w:ascii="Verdana" w:hAnsi="Verdana"/>
                <w:sz w:val="22"/>
                <w:szCs w:val="22"/>
              </w:rPr>
              <w:t xml:space="preserve"> user will use t</w:t>
            </w:r>
            <w:r w:rsidRPr="00D7633A">
              <w:rPr>
                <w:rFonts w:ascii="Verdana" w:hAnsi="Verdana"/>
                <w:sz w:val="22"/>
                <w:szCs w:val="22"/>
              </w:rPr>
              <w:t>h</w:t>
            </w:r>
            <w:r w:rsidR="005779F1">
              <w:rPr>
                <w:rFonts w:ascii="Verdana" w:hAnsi="Verdana"/>
                <w:sz w:val="22"/>
                <w:szCs w:val="22"/>
              </w:rPr>
              <w:t>eir</w:t>
            </w:r>
            <w:r w:rsidRPr="00D7633A">
              <w:rPr>
                <w:rFonts w:ascii="Verdana" w:hAnsi="Verdana"/>
                <w:sz w:val="22"/>
                <w:szCs w:val="22"/>
              </w:rPr>
              <w:t xml:space="preserve"> special secret question/answer </w:t>
            </w:r>
            <w:r w:rsidR="00A56417">
              <w:rPr>
                <w:rFonts w:ascii="Verdana" w:hAnsi="Verdana"/>
                <w:sz w:val="22"/>
                <w:szCs w:val="22"/>
              </w:rPr>
              <w:t xml:space="preserve">for authentication </w:t>
            </w:r>
            <w:r w:rsidR="005779F1">
              <w:rPr>
                <w:rFonts w:ascii="Verdana" w:hAnsi="Verdana"/>
                <w:sz w:val="22"/>
                <w:szCs w:val="22"/>
              </w:rPr>
              <w:t xml:space="preserve">in the User Management service to make profile updates. By providing </w:t>
            </w:r>
            <w:r w:rsidRPr="00D7633A">
              <w:rPr>
                <w:rFonts w:ascii="Verdana" w:hAnsi="Verdana"/>
                <w:sz w:val="22"/>
                <w:szCs w:val="22"/>
              </w:rPr>
              <w:t xml:space="preserve">both the question and answer (along with other identity information) </w:t>
            </w:r>
            <w:r w:rsidR="00854960">
              <w:rPr>
                <w:rFonts w:ascii="Verdana" w:hAnsi="Verdana"/>
                <w:sz w:val="22"/>
                <w:szCs w:val="22"/>
              </w:rPr>
              <w:t xml:space="preserve">the user </w:t>
            </w:r>
            <w:r w:rsidRPr="00D7633A">
              <w:rPr>
                <w:rFonts w:ascii="Verdana" w:hAnsi="Verdana"/>
                <w:sz w:val="22"/>
                <w:szCs w:val="22"/>
              </w:rPr>
              <w:t>confirm</w:t>
            </w:r>
            <w:r w:rsidR="00854960">
              <w:rPr>
                <w:rFonts w:ascii="Verdana" w:hAnsi="Verdana"/>
                <w:sz w:val="22"/>
                <w:szCs w:val="22"/>
              </w:rPr>
              <w:t>s</w:t>
            </w:r>
            <w:r w:rsidRPr="00D7633A">
              <w:rPr>
                <w:rFonts w:ascii="Verdana" w:hAnsi="Verdana"/>
                <w:sz w:val="22"/>
                <w:szCs w:val="22"/>
              </w:rPr>
              <w:t xml:space="preserve"> that the user is the original registrant for the account. The secret portion of this information is secured</w:t>
            </w:r>
            <w:r w:rsidR="00426E52">
              <w:rPr>
                <w:rFonts w:ascii="Verdana" w:hAnsi="Verdana"/>
                <w:sz w:val="22"/>
                <w:szCs w:val="22"/>
              </w:rPr>
              <w:t xml:space="preserve"> as per the account password. </w:t>
            </w:r>
            <w:r w:rsidRPr="00D7633A">
              <w:rPr>
                <w:rFonts w:ascii="Verdana" w:hAnsi="Verdana"/>
                <w:sz w:val="22"/>
                <w:szCs w:val="22"/>
              </w:rPr>
              <w:t>All updates to user profile items are secured as indicated above and the user is sent an out-of-band email message notifying them of any account modifications.</w:t>
            </w:r>
          </w:p>
        </w:tc>
      </w:tr>
      <w:tr w:rsidR="00CD1C57" w:rsidRPr="00B337A3" w:rsidTr="00C7164E">
        <w:trPr>
          <w:trHeight w:val="1440"/>
        </w:trPr>
        <w:tc>
          <w:tcPr>
            <w:tcW w:w="381" w:type="pct"/>
            <w:vMerge/>
            <w:vAlign w:val="center"/>
          </w:tcPr>
          <w:p w:rsidR="00CD1C57" w:rsidRPr="00B337A3" w:rsidRDefault="00CD1C57" w:rsidP="004667EF">
            <w:pPr>
              <w:rPr>
                <w:rFonts w:ascii="Verdana" w:hAnsi="Verdana" w:cs="Arial"/>
              </w:rPr>
            </w:pPr>
          </w:p>
        </w:tc>
        <w:tc>
          <w:tcPr>
            <w:tcW w:w="4619" w:type="pct"/>
            <w:shd w:val="clear" w:color="auto" w:fill="auto"/>
          </w:tcPr>
          <w:p w:rsidR="00CD1C57" w:rsidRPr="001A4929" w:rsidRDefault="00CD1C57" w:rsidP="004667EF">
            <w:pPr>
              <w:rPr>
                <w:rFonts w:ascii="Verdana" w:hAnsi="Verdana" w:cs="Arial"/>
                <w:b/>
                <w:bCs/>
                <w:strike/>
              </w:rPr>
            </w:pPr>
            <w:r w:rsidRPr="00B337A3">
              <w:rPr>
                <w:rFonts w:ascii="Verdana" w:hAnsi="Verdana" w:cs="Arial"/>
                <w:b/>
                <w:bCs/>
                <w:sz w:val="22"/>
                <w:szCs w:val="22"/>
              </w:rPr>
              <w:t>Supporting Documentation (list attachments):</w:t>
            </w:r>
          </w:p>
          <w:p w:rsidR="00501A05" w:rsidRPr="00501A05" w:rsidRDefault="00501A05" w:rsidP="00501A05">
            <w:pPr>
              <w:numPr>
                <w:ilvl w:val="0"/>
                <w:numId w:val="34"/>
              </w:numPr>
              <w:rPr>
                <w:rFonts w:ascii="Verdana" w:hAnsi="Verdana"/>
              </w:rPr>
            </w:pPr>
            <w:r w:rsidRPr="00501A05">
              <w:rPr>
                <w:rFonts w:ascii="Verdana" w:hAnsi="Verdana"/>
                <w:sz w:val="22"/>
                <w:szCs w:val="22"/>
              </w:rPr>
              <w:t>Attachment 5 - Knowledge Based Query (KBQ) Questions.doc</w:t>
            </w:r>
          </w:p>
          <w:p w:rsidR="00501A05" w:rsidRPr="00501A05" w:rsidRDefault="00501A05" w:rsidP="00501A05">
            <w:pPr>
              <w:numPr>
                <w:ilvl w:val="0"/>
                <w:numId w:val="34"/>
              </w:numPr>
              <w:rPr>
                <w:rFonts w:ascii="Verdana" w:hAnsi="Verdana"/>
              </w:rPr>
            </w:pPr>
            <w:r w:rsidRPr="00501A05">
              <w:rPr>
                <w:rFonts w:ascii="Verdana" w:hAnsi="Verdana"/>
                <w:sz w:val="22"/>
                <w:szCs w:val="22"/>
              </w:rPr>
              <w:t>Attachment 6 - KBQ e-Signature Registration Process.ppt</w:t>
            </w:r>
          </w:p>
          <w:p w:rsidR="00CD1C57" w:rsidRPr="003D4E28" w:rsidRDefault="00501A05" w:rsidP="00C7164E">
            <w:pPr>
              <w:numPr>
                <w:ilvl w:val="0"/>
                <w:numId w:val="34"/>
              </w:numPr>
              <w:rPr>
                <w:rFonts w:ascii="Verdana" w:hAnsi="Verdana"/>
              </w:rPr>
            </w:pPr>
            <w:r w:rsidRPr="00501A05">
              <w:rPr>
                <w:rFonts w:ascii="Verdana" w:hAnsi="Verdana"/>
                <w:sz w:val="22"/>
                <w:szCs w:val="22"/>
              </w:rPr>
              <w:t xml:space="preserve">Attachment 7 - SCS Hashing Diagrams.ppt </w:t>
            </w:r>
            <w:r w:rsidR="00A85F6F" w:rsidRPr="00A85F6F" w:rsidDel="00A85F6F">
              <w:rPr>
                <w:rFonts w:ascii="Verdana" w:hAnsi="Verdana"/>
                <w:sz w:val="22"/>
                <w:szCs w:val="22"/>
              </w:rPr>
              <w:t xml:space="preserve"> </w:t>
            </w:r>
          </w:p>
        </w:tc>
      </w:tr>
    </w:tbl>
    <w:p w:rsidR="00CD1C57" w:rsidRPr="00B337A3"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500"/>
      </w:tblGrid>
      <w:tr w:rsidR="00CD1C57" w:rsidRPr="00B337A3" w:rsidTr="004667EF">
        <w:trPr>
          <w:trHeight w:val="540"/>
        </w:trPr>
        <w:tc>
          <w:tcPr>
            <w:tcW w:w="5000" w:type="pct"/>
            <w:gridSpan w:val="2"/>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4. Electronic Signature Agreement</w:t>
            </w:r>
          </w:p>
        </w:tc>
      </w:tr>
      <w:tr w:rsidR="00CD1C57" w:rsidRPr="00B337A3" w:rsidTr="004667EF">
        <w:trPr>
          <w:trHeight w:val="936"/>
        </w:trPr>
        <w:tc>
          <w:tcPr>
            <w:tcW w:w="382"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18" w:type="pct"/>
            <w:shd w:val="clear" w:color="auto" w:fill="auto"/>
          </w:tcPr>
          <w:p w:rsidR="001B559B" w:rsidRDefault="00CD1C57" w:rsidP="00971BCE">
            <w:pPr>
              <w:rPr>
                <w:rFonts w:ascii="Verdana" w:hAnsi="Verdana" w:cs="Arial"/>
                <w:b/>
                <w:bCs/>
              </w:rPr>
            </w:pPr>
            <w:r w:rsidRPr="00B337A3">
              <w:rPr>
                <w:rFonts w:ascii="Verdana" w:hAnsi="Verdana" w:cs="Arial"/>
                <w:b/>
                <w:bCs/>
                <w:sz w:val="22"/>
                <w:szCs w:val="22"/>
              </w:rPr>
              <w:t>Business Practi</w:t>
            </w:r>
            <w:r w:rsidR="005426CD">
              <w:rPr>
                <w:rFonts w:ascii="Verdana" w:hAnsi="Verdana" w:cs="Arial"/>
                <w:b/>
                <w:bCs/>
                <w:sz w:val="22"/>
                <w:szCs w:val="22"/>
              </w:rPr>
              <w:t>ces:</w:t>
            </w:r>
          </w:p>
          <w:p w:rsidR="001A2C2B" w:rsidRDefault="001A2C2B" w:rsidP="00971BCE">
            <w:pPr>
              <w:rPr>
                <w:rFonts w:ascii="Verdana" w:hAnsi="Verdana" w:cs="Arial"/>
                <w:b/>
                <w:bCs/>
              </w:rPr>
            </w:pPr>
          </w:p>
          <w:p w:rsidR="001A2C2B" w:rsidRDefault="001A2C2B" w:rsidP="001A2C2B">
            <w:pPr>
              <w:rPr>
                <w:rFonts w:ascii="Verdana" w:hAnsi="Verdana"/>
              </w:rPr>
            </w:pPr>
            <w:r>
              <w:rPr>
                <w:rFonts w:ascii="Verdana" w:hAnsi="Verdana"/>
                <w:sz w:val="22"/>
                <w:szCs w:val="22"/>
              </w:rPr>
              <w:t>There are two options for executing an electronic signature agreement (ESA):</w:t>
            </w:r>
          </w:p>
          <w:p w:rsidR="001A2C2B" w:rsidRDefault="001A2C2B" w:rsidP="001A2C2B">
            <w:pPr>
              <w:numPr>
                <w:ilvl w:val="0"/>
                <w:numId w:val="23"/>
              </w:numPr>
              <w:rPr>
                <w:rFonts w:ascii="Verdana" w:hAnsi="Verdana"/>
              </w:rPr>
            </w:pPr>
            <w:r>
              <w:rPr>
                <w:rFonts w:ascii="Verdana" w:hAnsi="Verdana"/>
                <w:sz w:val="22"/>
                <w:szCs w:val="22"/>
              </w:rPr>
              <w:t>The  subscriber agreement approach, and</w:t>
            </w:r>
          </w:p>
          <w:p w:rsidR="001A2C2B" w:rsidRDefault="001A2C2B" w:rsidP="001A2C2B">
            <w:pPr>
              <w:numPr>
                <w:ilvl w:val="0"/>
                <w:numId w:val="23"/>
              </w:numPr>
              <w:rPr>
                <w:rFonts w:ascii="Verdana" w:hAnsi="Verdana"/>
              </w:rPr>
            </w:pPr>
            <w:r>
              <w:rPr>
                <w:rFonts w:ascii="Verdana" w:hAnsi="Verdana"/>
                <w:sz w:val="22"/>
                <w:szCs w:val="22"/>
              </w:rPr>
              <w:t>The electronic ESA approach.</w:t>
            </w:r>
          </w:p>
          <w:p w:rsidR="001A2C2B" w:rsidRDefault="001A2C2B" w:rsidP="001A2C2B">
            <w:pPr>
              <w:rPr>
                <w:rFonts w:ascii="Verdana" w:hAnsi="Verdana"/>
                <w:u w:val="single"/>
              </w:rPr>
            </w:pPr>
          </w:p>
          <w:p w:rsidR="001A2C2B" w:rsidRDefault="001A2C2B" w:rsidP="001A2C2B">
            <w:pPr>
              <w:rPr>
                <w:rFonts w:ascii="Verdana" w:hAnsi="Verdana"/>
                <w:u w:val="single"/>
              </w:rPr>
            </w:pPr>
            <w:r>
              <w:rPr>
                <w:rFonts w:ascii="Verdana" w:hAnsi="Verdana"/>
                <w:sz w:val="22"/>
                <w:szCs w:val="22"/>
                <w:u w:val="single"/>
              </w:rPr>
              <w:t>SUBSCRIBER AGREEMENT</w:t>
            </w:r>
          </w:p>
          <w:p w:rsidR="001A2C2B" w:rsidRDefault="001A2C2B" w:rsidP="001A2C2B">
            <w:pPr>
              <w:rPr>
                <w:rFonts w:ascii="Verdana" w:hAnsi="Verdana"/>
                <w:u w:val="single"/>
              </w:rPr>
            </w:pPr>
          </w:p>
          <w:p w:rsidR="001A2C2B" w:rsidRDefault="001A2C2B" w:rsidP="001A2C2B">
            <w:pPr>
              <w:rPr>
                <w:rFonts w:ascii="Verdana" w:hAnsi="Verdana"/>
              </w:rPr>
            </w:pPr>
            <w:r>
              <w:rPr>
                <w:rFonts w:ascii="Verdana" w:hAnsi="Verdana"/>
                <w:b/>
                <w:sz w:val="22"/>
                <w:szCs w:val="22"/>
              </w:rPr>
              <w:t>Process:</w:t>
            </w:r>
            <w:r>
              <w:rPr>
                <w:rFonts w:ascii="Verdana" w:hAnsi="Verdana"/>
                <w:sz w:val="22"/>
                <w:szCs w:val="22"/>
              </w:rPr>
              <w:t xml:space="preserve"> </w:t>
            </w:r>
          </w:p>
          <w:p w:rsidR="001A2C2B" w:rsidRDefault="001A2C2B" w:rsidP="001A2C2B">
            <w:pPr>
              <w:numPr>
                <w:ilvl w:val="0"/>
                <w:numId w:val="26"/>
              </w:numPr>
              <w:rPr>
                <w:rFonts w:ascii="Verdana" w:hAnsi="Verdana"/>
              </w:rPr>
            </w:pPr>
            <w:r>
              <w:rPr>
                <w:rFonts w:ascii="Verdana" w:hAnsi="Verdana"/>
                <w:sz w:val="22"/>
                <w:szCs w:val="22"/>
              </w:rPr>
              <w:t xml:space="preserve">See the procedures for subscriber agreements described under checklist item#1b-alt, Business Practices.  </w:t>
            </w:r>
          </w:p>
          <w:p w:rsidR="001A2C2B" w:rsidRDefault="001A2C2B" w:rsidP="001A2C2B">
            <w:pPr>
              <w:numPr>
                <w:ilvl w:val="0"/>
                <w:numId w:val="26"/>
              </w:numPr>
              <w:rPr>
                <w:rFonts w:ascii="Verdana" w:hAnsi="Verdana"/>
              </w:rPr>
            </w:pPr>
            <w:r w:rsidRPr="00B337A3">
              <w:rPr>
                <w:rFonts w:ascii="Verdana" w:hAnsi="Verdana"/>
                <w:color w:val="000000"/>
                <w:sz w:val="22"/>
                <w:szCs w:val="22"/>
              </w:rPr>
              <w:t xml:space="preserve">By affixing their signature </w:t>
            </w:r>
            <w:r>
              <w:rPr>
                <w:rFonts w:ascii="Verdana" w:hAnsi="Verdana"/>
                <w:color w:val="000000"/>
                <w:sz w:val="22"/>
                <w:szCs w:val="22"/>
              </w:rPr>
              <w:t xml:space="preserve">a subscriber agreement </w:t>
            </w:r>
            <w:r w:rsidRPr="00B337A3">
              <w:rPr>
                <w:rFonts w:ascii="Verdana" w:hAnsi="Verdana"/>
                <w:color w:val="000000"/>
                <w:sz w:val="22"/>
                <w:szCs w:val="22"/>
              </w:rPr>
              <w:t>u</w:t>
            </w:r>
            <w:r w:rsidRPr="00B337A3">
              <w:rPr>
                <w:rFonts w:ascii="Verdana" w:hAnsi="Verdana"/>
                <w:sz w:val="22"/>
                <w:szCs w:val="22"/>
              </w:rPr>
              <w:t>sers explicitly provide their agreement to adhere to the policies, terms, and conditions listed in the agreement.</w:t>
            </w:r>
          </w:p>
          <w:p w:rsidR="001A2C2B" w:rsidRDefault="001A2C2B" w:rsidP="001A2C2B">
            <w:pPr>
              <w:rPr>
                <w:rFonts w:ascii="Verdana" w:hAnsi="Verdana"/>
              </w:rPr>
            </w:pPr>
          </w:p>
          <w:p w:rsidR="001A2C2B" w:rsidRDefault="001A2C2B" w:rsidP="001A2C2B">
            <w:pPr>
              <w:rPr>
                <w:rFonts w:ascii="Verdana" w:hAnsi="Verdana"/>
              </w:rPr>
            </w:pPr>
            <w:r>
              <w:rPr>
                <w:rFonts w:ascii="Verdana" w:hAnsi="Verdana"/>
                <w:b/>
                <w:sz w:val="22"/>
                <w:szCs w:val="22"/>
              </w:rPr>
              <w:t>Content:</w:t>
            </w:r>
            <w:r>
              <w:rPr>
                <w:rFonts w:ascii="Verdana" w:hAnsi="Verdana"/>
                <w:sz w:val="22"/>
                <w:szCs w:val="22"/>
              </w:rPr>
              <w:t xml:space="preserve"> </w:t>
            </w:r>
          </w:p>
          <w:p w:rsidR="001A2C2B" w:rsidRDefault="001A2C2B" w:rsidP="001A2C2B">
            <w:pPr>
              <w:numPr>
                <w:ilvl w:val="0"/>
                <w:numId w:val="27"/>
              </w:numPr>
              <w:rPr>
                <w:rFonts w:ascii="Verdana" w:hAnsi="Verdana"/>
              </w:rPr>
            </w:pPr>
            <w:r>
              <w:rPr>
                <w:rFonts w:ascii="Verdana" w:hAnsi="Verdana"/>
                <w:sz w:val="22"/>
                <w:szCs w:val="22"/>
              </w:rPr>
              <w:t>Registrants signing the subscriber agreement agrees to the following:</w:t>
            </w:r>
          </w:p>
          <w:p w:rsidR="001A2C2B" w:rsidRPr="00262E4F" w:rsidRDefault="001A2C2B" w:rsidP="001A2C2B">
            <w:pPr>
              <w:ind w:left="720"/>
              <w:rPr>
                <w:rFonts w:ascii="Verdana" w:hAnsi="Verdana"/>
              </w:rPr>
            </w:pPr>
            <w:r w:rsidRPr="002C4B2F">
              <w:rPr>
                <w:rFonts w:ascii="Verdana" w:hAnsi="Verdana"/>
                <w:b/>
                <w:i/>
                <w:sz w:val="22"/>
                <w:szCs w:val="22"/>
              </w:rPr>
              <w:t xml:space="preserve">&lt;Insert </w:t>
            </w:r>
            <w:r>
              <w:rPr>
                <w:rFonts w:ascii="Verdana" w:hAnsi="Verdana"/>
                <w:b/>
                <w:i/>
                <w:sz w:val="22"/>
                <w:szCs w:val="22"/>
              </w:rPr>
              <w:t>partner</w:t>
            </w:r>
            <w:r w:rsidRPr="002C4B2F">
              <w:rPr>
                <w:rFonts w:ascii="Verdana" w:hAnsi="Verdana"/>
                <w:b/>
                <w:i/>
                <w:sz w:val="22"/>
                <w:szCs w:val="22"/>
              </w:rPr>
              <w:t xml:space="preserve">-specific </w:t>
            </w:r>
            <w:r>
              <w:rPr>
                <w:rFonts w:ascii="Verdana" w:hAnsi="Verdana"/>
                <w:b/>
                <w:i/>
                <w:sz w:val="22"/>
                <w:szCs w:val="22"/>
              </w:rPr>
              <w:t>ESA terms</w:t>
            </w:r>
            <w:r w:rsidRPr="002C4B2F">
              <w:rPr>
                <w:rFonts w:ascii="Verdana" w:hAnsi="Verdana"/>
                <w:b/>
                <w:i/>
                <w:sz w:val="22"/>
                <w:szCs w:val="22"/>
              </w:rPr>
              <w:t>&gt;</w:t>
            </w:r>
            <w:r w:rsidRPr="00B337A3">
              <w:rPr>
                <w:rFonts w:ascii="Verdana" w:hAnsi="Verdana"/>
                <w:sz w:val="22"/>
                <w:szCs w:val="22"/>
              </w:rPr>
              <w:t>.</w:t>
            </w:r>
          </w:p>
          <w:p w:rsidR="001A2C2B" w:rsidRDefault="001A2C2B" w:rsidP="001A2C2B">
            <w:pPr>
              <w:rPr>
                <w:rFonts w:ascii="Verdana" w:hAnsi="Verdana"/>
              </w:rPr>
            </w:pPr>
            <w:r w:rsidRPr="00B337A3">
              <w:rPr>
                <w:rFonts w:ascii="Verdana" w:hAnsi="Verdana"/>
                <w:sz w:val="22"/>
                <w:szCs w:val="22"/>
              </w:rPr>
              <w:br/>
            </w:r>
            <w:r>
              <w:rPr>
                <w:rFonts w:ascii="Verdana" w:hAnsi="Verdana"/>
                <w:sz w:val="22"/>
                <w:szCs w:val="22"/>
                <w:u w:val="single"/>
              </w:rPr>
              <w:t>ELECTRONIC ESA</w:t>
            </w:r>
          </w:p>
          <w:p w:rsidR="001A2C2B" w:rsidRDefault="001A2C2B" w:rsidP="001A2C2B">
            <w:pPr>
              <w:rPr>
                <w:rFonts w:ascii="Verdana" w:hAnsi="Verdana"/>
              </w:rPr>
            </w:pPr>
          </w:p>
          <w:p w:rsidR="001A2C2B" w:rsidRDefault="001A2C2B" w:rsidP="001A2C2B">
            <w:pPr>
              <w:rPr>
                <w:rFonts w:ascii="Verdana" w:hAnsi="Verdana"/>
              </w:rPr>
            </w:pPr>
            <w:r>
              <w:rPr>
                <w:rFonts w:ascii="Verdana" w:hAnsi="Verdana"/>
                <w:b/>
                <w:sz w:val="22"/>
                <w:szCs w:val="22"/>
              </w:rPr>
              <w:t>Process:</w:t>
            </w:r>
          </w:p>
          <w:p w:rsidR="001A2C2B" w:rsidRDefault="001A2C2B" w:rsidP="001A2C2B">
            <w:pPr>
              <w:numPr>
                <w:ilvl w:val="0"/>
                <w:numId w:val="24"/>
              </w:numPr>
              <w:rPr>
                <w:rFonts w:ascii="Verdana" w:hAnsi="Verdana"/>
              </w:rPr>
            </w:pPr>
            <w:r>
              <w:rPr>
                <w:rFonts w:ascii="Verdana" w:hAnsi="Verdana"/>
                <w:sz w:val="22"/>
                <w:szCs w:val="22"/>
              </w:rPr>
              <w:t xml:space="preserve">Electronic ESAs are used either where the registrant has chosen the real-time identity-proofing, or where the registrant executing an </w:t>
            </w:r>
            <w:r w:rsidR="003143F4">
              <w:rPr>
                <w:rFonts w:ascii="Verdana" w:hAnsi="Verdana"/>
                <w:sz w:val="22"/>
                <w:szCs w:val="22"/>
              </w:rPr>
              <w:t>Electronic Signature Agreement (</w:t>
            </w:r>
            <w:r>
              <w:rPr>
                <w:rFonts w:ascii="Verdana" w:hAnsi="Verdana"/>
                <w:sz w:val="22"/>
                <w:szCs w:val="22"/>
              </w:rPr>
              <w:t>ESA</w:t>
            </w:r>
            <w:r w:rsidR="003143F4">
              <w:rPr>
                <w:rFonts w:ascii="Verdana" w:hAnsi="Verdana"/>
                <w:sz w:val="22"/>
                <w:szCs w:val="22"/>
              </w:rPr>
              <w:t>)</w:t>
            </w:r>
            <w:r>
              <w:rPr>
                <w:rFonts w:ascii="Verdana" w:hAnsi="Verdana"/>
                <w:sz w:val="22"/>
                <w:szCs w:val="22"/>
              </w:rPr>
              <w:t xml:space="preserve"> in conjunction with identity-proofing re-use (see checklist item#1).</w:t>
            </w:r>
          </w:p>
          <w:p w:rsidR="001A2C2B" w:rsidRDefault="001A2C2B" w:rsidP="001A2C2B">
            <w:pPr>
              <w:numPr>
                <w:ilvl w:val="0"/>
                <w:numId w:val="24"/>
              </w:numPr>
              <w:rPr>
                <w:rFonts w:ascii="Verdana" w:hAnsi="Verdana"/>
              </w:rPr>
            </w:pPr>
            <w:r w:rsidRPr="00B337A3">
              <w:rPr>
                <w:rFonts w:ascii="Verdana" w:hAnsi="Verdana"/>
                <w:sz w:val="22"/>
                <w:szCs w:val="22"/>
              </w:rPr>
              <w:lastRenderedPageBreak/>
              <w:t xml:space="preserve">For applications where an Electronic Signature Agreement (ESA) is required, </w:t>
            </w:r>
            <w:r w:rsidRPr="001A2C2B">
              <w:rPr>
                <w:rFonts w:ascii="Verdana" w:hAnsi="Verdana"/>
                <w:b/>
                <w:sz w:val="22"/>
                <w:szCs w:val="22"/>
              </w:rPr>
              <w:t>&lt;Partner System</w:t>
            </w:r>
            <w:r>
              <w:rPr>
                <w:rFonts w:ascii="Verdana" w:hAnsi="Verdana"/>
                <w:sz w:val="22"/>
                <w:szCs w:val="22"/>
              </w:rPr>
              <w:t>&gt;</w:t>
            </w:r>
            <w:r w:rsidRPr="00B337A3">
              <w:rPr>
                <w:rFonts w:ascii="Verdana" w:hAnsi="Verdana"/>
                <w:sz w:val="22"/>
                <w:szCs w:val="22"/>
              </w:rPr>
              <w:t xml:space="preserve"> provides each registrant with access to the </w:t>
            </w:r>
            <w:r w:rsidR="003143F4">
              <w:rPr>
                <w:rFonts w:ascii="Verdana" w:hAnsi="Verdana"/>
                <w:sz w:val="22"/>
                <w:szCs w:val="22"/>
              </w:rPr>
              <w:t>Electronic Signature Agreement (</w:t>
            </w:r>
            <w:r w:rsidRPr="00B337A3">
              <w:rPr>
                <w:rFonts w:ascii="Verdana" w:hAnsi="Verdana"/>
                <w:sz w:val="22"/>
                <w:szCs w:val="22"/>
              </w:rPr>
              <w:t>ESA</w:t>
            </w:r>
            <w:r w:rsidR="003143F4">
              <w:rPr>
                <w:rFonts w:ascii="Verdana" w:hAnsi="Verdana"/>
                <w:sz w:val="22"/>
                <w:szCs w:val="22"/>
              </w:rPr>
              <w:t>)</w:t>
            </w:r>
            <w:r w:rsidRPr="00B337A3">
              <w:rPr>
                <w:rFonts w:ascii="Verdana" w:hAnsi="Verdana"/>
                <w:sz w:val="22"/>
                <w:szCs w:val="22"/>
              </w:rPr>
              <w:t xml:space="preserve"> during the on-line user registration process.  </w:t>
            </w:r>
          </w:p>
          <w:p w:rsidR="001A2C2B" w:rsidRDefault="001A2C2B" w:rsidP="001A2C2B">
            <w:pPr>
              <w:numPr>
                <w:ilvl w:val="0"/>
                <w:numId w:val="24"/>
              </w:numPr>
              <w:rPr>
                <w:rFonts w:ascii="Verdana" w:hAnsi="Verdana"/>
              </w:rPr>
            </w:pPr>
            <w:r>
              <w:rPr>
                <w:rFonts w:ascii="Verdana" w:hAnsi="Verdana"/>
                <w:sz w:val="22"/>
                <w:szCs w:val="22"/>
              </w:rPr>
              <w:t>The registrant signs the electronic ESA with his/her SCS</w:t>
            </w:r>
            <w:r w:rsidRPr="00B337A3">
              <w:rPr>
                <w:rFonts w:ascii="Verdana" w:hAnsi="Verdana"/>
                <w:sz w:val="22"/>
                <w:szCs w:val="22"/>
              </w:rPr>
              <w:t xml:space="preserve">-issued </w:t>
            </w:r>
            <w:r>
              <w:rPr>
                <w:rFonts w:ascii="Verdana" w:hAnsi="Verdana"/>
                <w:sz w:val="22"/>
                <w:szCs w:val="22"/>
              </w:rPr>
              <w:t>signature</w:t>
            </w:r>
            <w:r w:rsidRPr="00B337A3">
              <w:rPr>
                <w:rFonts w:ascii="Verdana" w:hAnsi="Verdana"/>
                <w:sz w:val="22"/>
                <w:szCs w:val="22"/>
              </w:rPr>
              <w:t xml:space="preserve"> credentials.</w:t>
            </w:r>
          </w:p>
          <w:p w:rsidR="001A2C2B" w:rsidRPr="00B337A3" w:rsidRDefault="001A2C2B" w:rsidP="001A2C2B">
            <w:pPr>
              <w:numPr>
                <w:ilvl w:val="0"/>
                <w:numId w:val="24"/>
              </w:numPr>
              <w:rPr>
                <w:rFonts w:ascii="Verdana" w:hAnsi="Verdana"/>
              </w:rPr>
            </w:pPr>
            <w:r w:rsidRPr="001A2C2B">
              <w:rPr>
                <w:rFonts w:ascii="Verdana" w:hAnsi="Verdana"/>
                <w:b/>
                <w:sz w:val="22"/>
                <w:szCs w:val="22"/>
              </w:rPr>
              <w:t>&lt;Partner System</w:t>
            </w:r>
            <w:r>
              <w:rPr>
                <w:rFonts w:ascii="Verdana" w:hAnsi="Verdana"/>
                <w:b/>
                <w:sz w:val="22"/>
                <w:szCs w:val="22"/>
              </w:rPr>
              <w:t xml:space="preserve"> or SCS&gt;</w:t>
            </w:r>
            <w:r>
              <w:rPr>
                <w:rFonts w:ascii="Verdana" w:hAnsi="Verdana"/>
                <w:sz w:val="22"/>
                <w:szCs w:val="22"/>
              </w:rPr>
              <w:t xml:space="preserve"> maintains the electronic ESA as a copy of record (see checklist item#9a) for at least 5 years following deactivation of the associated electronic signature device.</w:t>
            </w:r>
          </w:p>
          <w:p w:rsidR="001A2C2B" w:rsidRPr="00B337A3" w:rsidRDefault="001A2C2B" w:rsidP="001A2C2B">
            <w:pPr>
              <w:rPr>
                <w:rFonts w:ascii="Verdana" w:hAnsi="Verdana"/>
              </w:rPr>
            </w:pPr>
          </w:p>
          <w:p w:rsidR="001A2C2B" w:rsidRDefault="001A2C2B" w:rsidP="001A2C2B">
            <w:pPr>
              <w:autoSpaceDE w:val="0"/>
              <w:autoSpaceDN w:val="0"/>
              <w:adjustRightInd w:val="0"/>
              <w:spacing w:before="60" w:line="240" w:lineRule="atLeast"/>
              <w:rPr>
                <w:rFonts w:ascii="Verdana" w:hAnsi="Verdana"/>
              </w:rPr>
            </w:pPr>
            <w:r>
              <w:rPr>
                <w:rFonts w:ascii="Verdana" w:hAnsi="Verdana"/>
                <w:b/>
                <w:sz w:val="22"/>
                <w:szCs w:val="22"/>
              </w:rPr>
              <w:t>Content:</w:t>
            </w:r>
            <w:r>
              <w:rPr>
                <w:rFonts w:ascii="Verdana" w:hAnsi="Verdana"/>
                <w:sz w:val="22"/>
                <w:szCs w:val="22"/>
              </w:rPr>
              <w:t xml:space="preserve"> </w:t>
            </w:r>
          </w:p>
          <w:p w:rsidR="001A2C2B" w:rsidRDefault="001A2C2B" w:rsidP="001A2C2B">
            <w:pPr>
              <w:numPr>
                <w:ilvl w:val="0"/>
                <w:numId w:val="25"/>
              </w:numPr>
              <w:autoSpaceDE w:val="0"/>
              <w:autoSpaceDN w:val="0"/>
              <w:adjustRightInd w:val="0"/>
              <w:spacing w:before="60" w:line="240" w:lineRule="atLeast"/>
              <w:rPr>
                <w:rFonts w:ascii="Verdana" w:hAnsi="Verdana"/>
              </w:rPr>
            </w:pPr>
            <w:r>
              <w:rPr>
                <w:rFonts w:ascii="Verdana" w:hAnsi="Verdana"/>
                <w:sz w:val="22"/>
                <w:szCs w:val="22"/>
              </w:rPr>
              <w:t>A registrant signing an electronic ESA agrees to the same items listed above, under the content of the paper-based subscriber agreement.</w:t>
            </w:r>
          </w:p>
          <w:p w:rsidR="001A2C2B" w:rsidRPr="005426CD" w:rsidRDefault="001A2C2B" w:rsidP="001A2C2B">
            <w:pPr>
              <w:rPr>
                <w:rFonts w:ascii="Verdana" w:hAnsi="Verdana" w:cs="Arial"/>
                <w:bCs/>
              </w:rPr>
            </w:pPr>
          </w:p>
        </w:tc>
      </w:tr>
      <w:tr w:rsidR="00CD1C57" w:rsidRPr="00B337A3" w:rsidTr="004667EF">
        <w:trPr>
          <w:trHeight w:val="936"/>
        </w:trPr>
        <w:tc>
          <w:tcPr>
            <w:tcW w:w="382" w:type="pct"/>
            <w:vMerge/>
            <w:vAlign w:val="center"/>
          </w:tcPr>
          <w:p w:rsidR="00CD1C57" w:rsidRPr="00B337A3" w:rsidRDefault="00CD1C57" w:rsidP="004667EF">
            <w:pPr>
              <w:rPr>
                <w:rFonts w:ascii="Verdana" w:hAnsi="Verdana" w:cs="Arial"/>
              </w:rPr>
            </w:pPr>
          </w:p>
        </w:tc>
        <w:tc>
          <w:tcPr>
            <w:tcW w:w="4618" w:type="pct"/>
            <w:shd w:val="clear" w:color="auto" w:fill="auto"/>
            <w:noWrap/>
          </w:tcPr>
          <w:p w:rsidR="00CD1C57" w:rsidRDefault="00CD1C57" w:rsidP="004667EF">
            <w:pPr>
              <w:rPr>
                <w:rFonts w:ascii="Verdana" w:hAnsi="Verdana" w:cs="Arial"/>
                <w:b/>
                <w:bCs/>
              </w:rPr>
            </w:pPr>
            <w:r w:rsidRPr="00B337A3">
              <w:rPr>
                <w:rFonts w:ascii="Verdana" w:hAnsi="Verdana" w:cs="Arial"/>
                <w:b/>
                <w:bCs/>
                <w:sz w:val="22"/>
                <w:szCs w:val="22"/>
              </w:rPr>
              <w:t>System Functions:</w:t>
            </w:r>
          </w:p>
          <w:p w:rsidR="001A2C2B" w:rsidRDefault="001A2C2B" w:rsidP="004667EF">
            <w:pPr>
              <w:rPr>
                <w:rFonts w:ascii="Verdana" w:hAnsi="Verdana" w:cs="Arial"/>
                <w:b/>
                <w:bCs/>
              </w:rPr>
            </w:pPr>
          </w:p>
          <w:p w:rsidR="001A2C2B" w:rsidRDefault="001A2C2B" w:rsidP="001A2C2B">
            <w:pPr>
              <w:rPr>
                <w:rFonts w:ascii="Verdana" w:hAnsi="Verdana"/>
                <w:u w:val="single"/>
              </w:rPr>
            </w:pPr>
            <w:r>
              <w:rPr>
                <w:rFonts w:ascii="Verdana" w:hAnsi="Verdana"/>
                <w:sz w:val="22"/>
                <w:szCs w:val="22"/>
                <w:u w:val="single"/>
              </w:rPr>
              <w:t>SUBSCRIBER AGREEMENT</w:t>
            </w:r>
          </w:p>
          <w:p w:rsidR="001A2C2B" w:rsidRPr="00C274C6" w:rsidRDefault="001A2C2B" w:rsidP="001A2C2B">
            <w:pPr>
              <w:rPr>
                <w:rFonts w:ascii="Verdana" w:hAnsi="Verdana"/>
              </w:rPr>
            </w:pPr>
            <w:r>
              <w:rPr>
                <w:rFonts w:ascii="Verdana" w:hAnsi="Verdana"/>
                <w:sz w:val="22"/>
                <w:szCs w:val="22"/>
              </w:rPr>
              <w:t>See the system functions for subscriber agreements described under the “System Functions” section of checklist item#1b-alt.</w:t>
            </w:r>
          </w:p>
          <w:p w:rsidR="001A2C2B" w:rsidRDefault="001A2C2B" w:rsidP="001A2C2B">
            <w:pPr>
              <w:rPr>
                <w:rFonts w:ascii="Verdana" w:hAnsi="Verdana"/>
                <w:u w:val="single"/>
              </w:rPr>
            </w:pPr>
          </w:p>
          <w:p w:rsidR="001A2C2B" w:rsidRPr="001A2C2B" w:rsidRDefault="001A2C2B" w:rsidP="001A2C2B">
            <w:pPr>
              <w:rPr>
                <w:rFonts w:ascii="Verdana" w:hAnsi="Verdana"/>
                <w:b/>
                <w:bCs/>
              </w:rPr>
            </w:pPr>
            <w:r>
              <w:rPr>
                <w:rFonts w:ascii="Verdana" w:hAnsi="Verdana"/>
                <w:b/>
                <w:bCs/>
              </w:rPr>
              <w:t>For users of the Signature and CoR Service WITH User Management and Second Factor Authentication Services</w:t>
            </w:r>
            <w:r w:rsidRPr="00755AD6">
              <w:rPr>
                <w:rFonts w:ascii="Verdana" w:hAnsi="Verdana"/>
                <w:b/>
                <w:bCs/>
              </w:rPr>
              <w:t>:</w:t>
            </w:r>
          </w:p>
          <w:p w:rsidR="001A2C2B" w:rsidRDefault="001A2C2B" w:rsidP="001A2C2B">
            <w:pPr>
              <w:rPr>
                <w:rFonts w:ascii="Verdana" w:hAnsi="Verdana"/>
                <w:u w:val="single"/>
              </w:rPr>
            </w:pPr>
          </w:p>
          <w:p w:rsidR="001A2C2B" w:rsidRPr="00B337A3" w:rsidRDefault="001A2C2B" w:rsidP="001A2C2B">
            <w:pPr>
              <w:rPr>
                <w:rFonts w:ascii="Verdana" w:hAnsi="Verdana"/>
              </w:rPr>
            </w:pPr>
            <w:r>
              <w:rPr>
                <w:rFonts w:ascii="Verdana" w:hAnsi="Verdana"/>
                <w:sz w:val="22"/>
                <w:szCs w:val="22"/>
                <w:u w:val="single"/>
              </w:rPr>
              <w:t>ELECTRONIC ESA</w:t>
            </w:r>
          </w:p>
          <w:p w:rsidR="001A2C2B" w:rsidRDefault="001A2C2B" w:rsidP="001A2C2B">
            <w:pPr>
              <w:numPr>
                <w:ilvl w:val="0"/>
                <w:numId w:val="28"/>
              </w:numPr>
              <w:rPr>
                <w:rFonts w:ascii="Verdana" w:hAnsi="Verdana"/>
              </w:rPr>
            </w:pPr>
            <w:r w:rsidRPr="00B337A3">
              <w:rPr>
                <w:rFonts w:ascii="Verdana" w:hAnsi="Verdana"/>
                <w:sz w:val="22"/>
                <w:szCs w:val="22"/>
              </w:rPr>
              <w:t>The system pre-populate</w:t>
            </w:r>
            <w:r>
              <w:rPr>
                <w:rFonts w:ascii="Verdana" w:hAnsi="Verdana"/>
                <w:sz w:val="22"/>
                <w:szCs w:val="22"/>
              </w:rPr>
              <w:t>s</w:t>
            </w:r>
            <w:r w:rsidRPr="00B337A3">
              <w:rPr>
                <w:rFonts w:ascii="Verdana" w:hAnsi="Verdana"/>
                <w:sz w:val="22"/>
                <w:szCs w:val="22"/>
              </w:rPr>
              <w:t xml:space="preserve"> the </w:t>
            </w:r>
            <w:r w:rsidR="003143F4">
              <w:rPr>
                <w:rFonts w:ascii="Verdana" w:hAnsi="Verdana"/>
                <w:sz w:val="22"/>
                <w:szCs w:val="22"/>
              </w:rPr>
              <w:t xml:space="preserve">electronic </w:t>
            </w:r>
            <w:r w:rsidRPr="00B337A3">
              <w:rPr>
                <w:rFonts w:ascii="Verdana" w:hAnsi="Verdana"/>
                <w:sz w:val="22"/>
                <w:szCs w:val="22"/>
              </w:rPr>
              <w:t xml:space="preserve">ESA </w:t>
            </w:r>
            <w:r>
              <w:rPr>
                <w:rFonts w:ascii="Verdana" w:hAnsi="Verdana"/>
                <w:sz w:val="22"/>
                <w:szCs w:val="22"/>
              </w:rPr>
              <w:t xml:space="preserve">with </w:t>
            </w:r>
            <w:r w:rsidRPr="00B337A3">
              <w:rPr>
                <w:rFonts w:ascii="Verdana" w:hAnsi="Verdana"/>
                <w:sz w:val="22"/>
                <w:szCs w:val="22"/>
              </w:rPr>
              <w:t>user information obtained in the registration process, including the user</w:t>
            </w:r>
            <w:r>
              <w:rPr>
                <w:rFonts w:ascii="Verdana" w:hAnsi="Verdana"/>
                <w:sz w:val="22"/>
                <w:szCs w:val="22"/>
              </w:rPr>
              <w:t>-</w:t>
            </w:r>
            <w:r w:rsidRPr="00B337A3">
              <w:rPr>
                <w:rFonts w:ascii="Verdana" w:hAnsi="Verdana"/>
                <w:sz w:val="22"/>
                <w:szCs w:val="22"/>
              </w:rPr>
              <w:t xml:space="preserve">selected </w:t>
            </w:r>
            <w:r>
              <w:rPr>
                <w:rFonts w:ascii="Verdana" w:hAnsi="Verdana"/>
                <w:sz w:val="22"/>
                <w:szCs w:val="22"/>
              </w:rPr>
              <w:t>U</w:t>
            </w:r>
            <w:r w:rsidRPr="00B337A3">
              <w:rPr>
                <w:rFonts w:ascii="Verdana" w:hAnsi="Verdana"/>
                <w:sz w:val="22"/>
                <w:szCs w:val="22"/>
              </w:rPr>
              <w:t xml:space="preserve">serID. </w:t>
            </w:r>
          </w:p>
          <w:p w:rsidR="001A2C2B" w:rsidRDefault="001A2C2B" w:rsidP="001A2C2B">
            <w:pPr>
              <w:numPr>
                <w:ilvl w:val="0"/>
                <w:numId w:val="28"/>
              </w:numPr>
              <w:rPr>
                <w:rFonts w:ascii="Verdana" w:hAnsi="Verdana"/>
              </w:rPr>
            </w:pPr>
            <w:r>
              <w:rPr>
                <w:rFonts w:ascii="Verdana" w:hAnsi="Verdana"/>
                <w:sz w:val="22"/>
                <w:szCs w:val="22"/>
              </w:rPr>
              <w:t>The system makes the</w:t>
            </w:r>
            <w:r w:rsidR="003143F4">
              <w:rPr>
                <w:rFonts w:ascii="Verdana" w:hAnsi="Verdana"/>
                <w:sz w:val="22"/>
                <w:szCs w:val="22"/>
              </w:rPr>
              <w:t xml:space="preserve"> electronic</w:t>
            </w:r>
            <w:r>
              <w:rPr>
                <w:rFonts w:ascii="Verdana" w:hAnsi="Verdana"/>
                <w:sz w:val="22"/>
                <w:szCs w:val="22"/>
              </w:rPr>
              <w:t xml:space="preserve"> ESA available, on-screen, at the conclusion of the real-time identity-proofing process, or where otherwise appropriate.</w:t>
            </w:r>
          </w:p>
          <w:p w:rsidR="001A2C2B" w:rsidRDefault="001A2C2B" w:rsidP="001A2C2B">
            <w:pPr>
              <w:numPr>
                <w:ilvl w:val="0"/>
                <w:numId w:val="28"/>
              </w:numPr>
              <w:rPr>
                <w:rFonts w:ascii="Verdana" w:hAnsi="Verdana"/>
              </w:rPr>
            </w:pPr>
            <w:r>
              <w:rPr>
                <w:rFonts w:ascii="Verdana" w:hAnsi="Verdana"/>
                <w:sz w:val="22"/>
                <w:szCs w:val="22"/>
              </w:rPr>
              <w:t xml:space="preserve">The system provides the following procedure for electronically signing the </w:t>
            </w:r>
            <w:r w:rsidR="003143F4">
              <w:rPr>
                <w:rFonts w:ascii="Verdana" w:hAnsi="Verdana"/>
                <w:sz w:val="22"/>
                <w:szCs w:val="22"/>
              </w:rPr>
              <w:t>Electronic Signature Agreement (</w:t>
            </w:r>
            <w:r>
              <w:rPr>
                <w:rFonts w:ascii="Verdana" w:hAnsi="Verdana"/>
                <w:sz w:val="22"/>
                <w:szCs w:val="22"/>
              </w:rPr>
              <w:t>ESA</w:t>
            </w:r>
            <w:r w:rsidR="003143F4">
              <w:rPr>
                <w:rFonts w:ascii="Verdana" w:hAnsi="Verdana"/>
                <w:sz w:val="22"/>
                <w:szCs w:val="22"/>
              </w:rPr>
              <w:t>)</w:t>
            </w:r>
            <w:r>
              <w:rPr>
                <w:rFonts w:ascii="Verdana" w:hAnsi="Verdana"/>
                <w:sz w:val="22"/>
                <w:szCs w:val="22"/>
              </w:rPr>
              <w:t>:</w:t>
            </w:r>
          </w:p>
          <w:p w:rsidR="001A2C2B" w:rsidRDefault="001A2C2B" w:rsidP="001A2C2B">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 xml:space="preserve">A window opens and provides the registrant an option for electronic ESA.  </w:t>
            </w:r>
          </w:p>
          <w:p w:rsidR="001A2C2B" w:rsidRDefault="001A2C2B" w:rsidP="001A2C2B">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The registrant chooses the electronic ESA option by clicking on a button on the screen and is then prompted to establish TRC-approved</w:t>
            </w:r>
            <w:r w:rsidR="003143F4">
              <w:rPr>
                <w:rFonts w:ascii="Verdana" w:hAnsi="Verdana" w:cs="Helv"/>
                <w:color w:val="000000"/>
              </w:rPr>
              <w:t xml:space="preserve"> Knowledge Based Query (KBQ) </w:t>
            </w:r>
            <w:r w:rsidRPr="00AB17B1">
              <w:rPr>
                <w:rFonts w:ascii="Verdana" w:hAnsi="Verdana" w:cs="Helv"/>
                <w:color w:val="000000"/>
              </w:rPr>
              <w:t xml:space="preserve">secrets, if they do not already have them.  </w:t>
            </w:r>
          </w:p>
          <w:p w:rsidR="001A2C2B" w:rsidRPr="00AB17B1" w:rsidRDefault="001A2C2B" w:rsidP="001A2C2B">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 xml:space="preserve">Once </w:t>
            </w:r>
            <w:r>
              <w:rPr>
                <w:rFonts w:ascii="Verdana" w:hAnsi="Verdana" w:cs="Helv"/>
                <w:color w:val="000000"/>
              </w:rPr>
              <w:t>the registrant</w:t>
            </w:r>
            <w:r w:rsidRPr="00AB17B1">
              <w:rPr>
                <w:rFonts w:ascii="Verdana" w:hAnsi="Verdana" w:cs="Helv"/>
                <w:color w:val="000000"/>
              </w:rPr>
              <w:t xml:space="preserve"> has established</w:t>
            </w:r>
            <w:r w:rsidR="003143F4">
              <w:rPr>
                <w:rFonts w:ascii="Verdana" w:hAnsi="Verdana" w:cs="Helv"/>
                <w:color w:val="000000"/>
              </w:rPr>
              <w:t xml:space="preserve"> Knowledge Based Query (KBQ) </w:t>
            </w:r>
            <w:r w:rsidRPr="00AB17B1">
              <w:rPr>
                <w:rFonts w:ascii="Verdana" w:hAnsi="Verdana" w:cs="Helv"/>
                <w:color w:val="000000"/>
              </w:rPr>
              <w:t xml:space="preserve">secrets, </w:t>
            </w:r>
            <w:r>
              <w:rPr>
                <w:rFonts w:ascii="Verdana" w:hAnsi="Verdana" w:cs="Helv"/>
                <w:color w:val="000000"/>
              </w:rPr>
              <w:t>s/he</w:t>
            </w:r>
            <w:r w:rsidRPr="00AB17B1">
              <w:rPr>
                <w:rFonts w:ascii="Verdana" w:hAnsi="Verdana" w:cs="Helv"/>
                <w:color w:val="000000"/>
              </w:rPr>
              <w:t xml:space="preserve"> will be </w:t>
            </w:r>
            <w:r w:rsidRPr="00AB17B1">
              <w:rPr>
                <w:rFonts w:ascii="Verdana" w:hAnsi="Verdana" w:cs="Helv"/>
                <w:color w:val="000000"/>
              </w:rPr>
              <w:lastRenderedPageBreak/>
              <w:t>provided with a human-readable copy of the e</w:t>
            </w:r>
            <w:r w:rsidR="00EE7AE9">
              <w:rPr>
                <w:rFonts w:ascii="Verdana" w:hAnsi="Verdana" w:cs="Helv"/>
                <w:color w:val="000000"/>
              </w:rPr>
              <w:t xml:space="preserve">lectronic </w:t>
            </w:r>
            <w:r w:rsidRPr="00AB17B1">
              <w:rPr>
                <w:rFonts w:ascii="Verdana" w:hAnsi="Verdana" w:cs="Helv"/>
                <w:color w:val="000000"/>
              </w:rPr>
              <w:t xml:space="preserve">ESA, which </w:t>
            </w:r>
            <w:r>
              <w:rPr>
                <w:rFonts w:ascii="Verdana" w:hAnsi="Verdana" w:cs="Helv"/>
                <w:color w:val="000000"/>
              </w:rPr>
              <w:t>s/he</w:t>
            </w:r>
            <w:r w:rsidRPr="00AB17B1">
              <w:rPr>
                <w:rFonts w:ascii="Verdana" w:hAnsi="Verdana" w:cs="Helv"/>
                <w:color w:val="000000"/>
              </w:rPr>
              <w:t xml:space="preserve"> e</w:t>
            </w:r>
            <w:r w:rsidR="00EE7AE9">
              <w:rPr>
                <w:rFonts w:ascii="Verdana" w:hAnsi="Verdana" w:cs="Helv"/>
                <w:color w:val="000000"/>
              </w:rPr>
              <w:t>lectronically s</w:t>
            </w:r>
            <w:r w:rsidRPr="00AB17B1">
              <w:rPr>
                <w:rFonts w:ascii="Verdana" w:hAnsi="Verdana" w:cs="Helv"/>
                <w:color w:val="000000"/>
              </w:rPr>
              <w:t xml:space="preserve">igns </w:t>
            </w:r>
            <w:r>
              <w:rPr>
                <w:rFonts w:ascii="Verdana" w:hAnsi="Verdana" w:cs="Helv"/>
                <w:color w:val="000000"/>
              </w:rPr>
              <w:t>the e</w:t>
            </w:r>
            <w:r w:rsidR="00EE7AE9">
              <w:rPr>
                <w:rFonts w:ascii="Verdana" w:hAnsi="Verdana" w:cs="Helv"/>
                <w:color w:val="000000"/>
              </w:rPr>
              <w:t xml:space="preserve">lectronic </w:t>
            </w:r>
            <w:r>
              <w:rPr>
                <w:rFonts w:ascii="Verdana" w:hAnsi="Verdana" w:cs="Helv"/>
                <w:color w:val="000000"/>
              </w:rPr>
              <w:t xml:space="preserve">ESA </w:t>
            </w:r>
            <w:r w:rsidRPr="00AB17B1">
              <w:rPr>
                <w:rFonts w:ascii="Verdana" w:hAnsi="Verdana" w:cs="Helv"/>
                <w:color w:val="000000"/>
              </w:rPr>
              <w:t xml:space="preserve">following </w:t>
            </w:r>
            <w:r>
              <w:rPr>
                <w:rFonts w:ascii="Verdana" w:hAnsi="Verdana" w:cs="Helv"/>
                <w:color w:val="000000"/>
              </w:rPr>
              <w:t>SCS</w:t>
            </w:r>
            <w:r w:rsidRPr="00AB17B1">
              <w:rPr>
                <w:rFonts w:ascii="Verdana" w:hAnsi="Verdana" w:cs="Helv"/>
                <w:color w:val="000000"/>
              </w:rPr>
              <w:t xml:space="preserve"> e</w:t>
            </w:r>
            <w:r w:rsidR="00EE7AE9">
              <w:rPr>
                <w:rFonts w:ascii="Verdana" w:hAnsi="Verdana" w:cs="Helv"/>
                <w:color w:val="000000"/>
              </w:rPr>
              <w:t>lectronic s</w:t>
            </w:r>
            <w:r w:rsidRPr="00AB17B1">
              <w:rPr>
                <w:rFonts w:ascii="Verdana" w:hAnsi="Verdana" w:cs="Helv"/>
                <w:color w:val="000000"/>
              </w:rPr>
              <w:t xml:space="preserve">ignature process </w:t>
            </w:r>
            <w:r>
              <w:rPr>
                <w:rFonts w:ascii="Verdana" w:hAnsi="Verdana" w:cs="Helv"/>
                <w:color w:val="000000"/>
              </w:rPr>
              <w:t>(see checklist item#5)</w:t>
            </w:r>
            <w:r w:rsidRPr="00AB17B1">
              <w:rPr>
                <w:rFonts w:ascii="Verdana" w:hAnsi="Verdana" w:cs="Helv"/>
                <w:color w:val="000000"/>
              </w:rPr>
              <w:t>.</w:t>
            </w:r>
          </w:p>
          <w:p w:rsidR="001A2C2B" w:rsidRPr="00AB17B1" w:rsidRDefault="001A2C2B" w:rsidP="001A2C2B">
            <w:pPr>
              <w:pStyle w:val="ListParagraph"/>
              <w:numPr>
                <w:ilvl w:val="1"/>
                <w:numId w:val="28"/>
              </w:numPr>
              <w:autoSpaceDE w:val="0"/>
              <w:spacing w:after="0" w:line="240" w:lineRule="auto"/>
              <w:rPr>
                <w:rFonts w:ascii="Verdana" w:hAnsi="Verdana"/>
              </w:rPr>
            </w:pPr>
            <w:r>
              <w:rPr>
                <w:rFonts w:ascii="Verdana" w:hAnsi="Verdana"/>
              </w:rPr>
              <w:t>SCS</w:t>
            </w:r>
            <w:r w:rsidRPr="00AB17B1">
              <w:rPr>
                <w:rFonts w:ascii="Verdana" w:hAnsi="Verdana"/>
              </w:rPr>
              <w:t xml:space="preserve"> electronically signs</w:t>
            </w:r>
            <w:r>
              <w:rPr>
                <w:rFonts w:ascii="Verdana" w:hAnsi="Verdana"/>
              </w:rPr>
              <w:t xml:space="preserve"> the</w:t>
            </w:r>
            <w:r w:rsidRPr="00AB17B1">
              <w:rPr>
                <w:rFonts w:ascii="Verdana" w:hAnsi="Verdana"/>
              </w:rPr>
              <w:t xml:space="preserve"> </w:t>
            </w:r>
            <w:r w:rsidR="00FB6F22">
              <w:rPr>
                <w:rFonts w:ascii="Verdana" w:hAnsi="Verdana"/>
              </w:rPr>
              <w:t xml:space="preserve">SCS </w:t>
            </w:r>
            <w:r>
              <w:rPr>
                <w:rFonts w:ascii="Verdana" w:hAnsi="Verdana"/>
              </w:rPr>
              <w:t>r</w:t>
            </w:r>
            <w:r w:rsidRPr="00AB17B1">
              <w:rPr>
                <w:rFonts w:ascii="Verdana" w:hAnsi="Verdana"/>
              </w:rPr>
              <w:t xml:space="preserve">egistration information and ties it together with a timestamp and the unique transaction ID, which </w:t>
            </w:r>
            <w:r>
              <w:rPr>
                <w:rFonts w:ascii="Verdana" w:hAnsi="Verdana"/>
              </w:rPr>
              <w:t>SCS</w:t>
            </w:r>
            <w:r w:rsidRPr="00AB17B1">
              <w:rPr>
                <w:rFonts w:ascii="Verdana" w:hAnsi="Verdana"/>
              </w:rPr>
              <w:t xml:space="preserve"> associates with the </w:t>
            </w:r>
            <w:r>
              <w:rPr>
                <w:rFonts w:ascii="Verdana" w:hAnsi="Verdana"/>
              </w:rPr>
              <w:t>r</w:t>
            </w:r>
            <w:r w:rsidRPr="00AB17B1">
              <w:rPr>
                <w:rFonts w:ascii="Verdana" w:hAnsi="Verdana"/>
              </w:rPr>
              <w:t xml:space="preserve">egistrant through his/her </w:t>
            </w:r>
            <w:r>
              <w:rPr>
                <w:rFonts w:ascii="Verdana" w:hAnsi="Verdana"/>
              </w:rPr>
              <w:t>UserID</w:t>
            </w:r>
            <w:r w:rsidRPr="00AB17B1">
              <w:rPr>
                <w:rFonts w:ascii="Verdana" w:hAnsi="Verdana"/>
              </w:rPr>
              <w:t>.</w:t>
            </w:r>
          </w:p>
          <w:p w:rsidR="001A2C2B" w:rsidRPr="005426CD" w:rsidRDefault="001A2C2B" w:rsidP="004667EF">
            <w:pPr>
              <w:rPr>
                <w:rFonts w:ascii="Verdana" w:hAnsi="Verdana" w:cs="Arial"/>
                <w:bCs/>
              </w:rPr>
            </w:pPr>
          </w:p>
        </w:tc>
      </w:tr>
      <w:tr w:rsidR="00CD1C57" w:rsidRPr="00B337A3" w:rsidTr="005426CD">
        <w:trPr>
          <w:trHeight w:val="720"/>
        </w:trPr>
        <w:tc>
          <w:tcPr>
            <w:tcW w:w="382" w:type="pct"/>
            <w:vMerge/>
            <w:vAlign w:val="center"/>
          </w:tcPr>
          <w:p w:rsidR="00CD1C57" w:rsidRPr="00B337A3" w:rsidRDefault="00CD1C57" w:rsidP="004667EF">
            <w:pPr>
              <w:rPr>
                <w:rFonts w:ascii="Verdana" w:hAnsi="Verdana" w:cs="Arial"/>
              </w:rPr>
            </w:pPr>
          </w:p>
        </w:tc>
        <w:tc>
          <w:tcPr>
            <w:tcW w:w="4618" w:type="pct"/>
            <w:shd w:val="clear" w:color="auto" w:fill="auto"/>
          </w:tcPr>
          <w:p w:rsidR="00CD1C57" w:rsidRDefault="00CD1C57" w:rsidP="007E724C">
            <w:pPr>
              <w:rPr>
                <w:rFonts w:ascii="Verdana" w:hAnsi="Verdana" w:cs="Arial"/>
                <w:b/>
                <w:bCs/>
              </w:rPr>
            </w:pPr>
            <w:r w:rsidRPr="00B337A3">
              <w:rPr>
                <w:rFonts w:ascii="Verdana" w:hAnsi="Verdana" w:cs="Arial"/>
                <w:b/>
                <w:bCs/>
                <w:sz w:val="22"/>
                <w:szCs w:val="22"/>
              </w:rPr>
              <w:t>Supporting Documentation (list attachments):</w:t>
            </w:r>
          </w:p>
          <w:p w:rsidR="000D11A2" w:rsidRDefault="000D11A2" w:rsidP="005C63CF">
            <w:pPr>
              <w:rPr>
                <w:rFonts w:ascii="Verdana" w:hAnsi="Verdana"/>
              </w:rPr>
            </w:pPr>
          </w:p>
          <w:p w:rsidR="00B256C1" w:rsidRPr="00B256C1" w:rsidRDefault="00B256C1" w:rsidP="00B256C1">
            <w:pPr>
              <w:numPr>
                <w:ilvl w:val="0"/>
                <w:numId w:val="33"/>
              </w:numPr>
              <w:rPr>
                <w:rFonts w:ascii="Verdana" w:hAnsi="Verdana"/>
              </w:rPr>
            </w:pPr>
            <w:r w:rsidRPr="00B256C1">
              <w:rPr>
                <w:rFonts w:ascii="Verdana" w:hAnsi="Verdana"/>
                <w:sz w:val="22"/>
                <w:szCs w:val="22"/>
              </w:rPr>
              <w:t>Attachment 10 - Sample Subscriber Agreement (Paper ESA).docx</w:t>
            </w:r>
          </w:p>
          <w:p w:rsidR="00B256C1" w:rsidRPr="00B256C1" w:rsidRDefault="00B256C1" w:rsidP="00B256C1">
            <w:pPr>
              <w:numPr>
                <w:ilvl w:val="0"/>
                <w:numId w:val="33"/>
              </w:numPr>
              <w:rPr>
                <w:rFonts w:ascii="Verdana" w:hAnsi="Verdana"/>
              </w:rPr>
            </w:pPr>
            <w:r w:rsidRPr="00B256C1">
              <w:rPr>
                <w:rFonts w:ascii="Verdana" w:hAnsi="Verdana"/>
                <w:sz w:val="22"/>
                <w:szCs w:val="22"/>
              </w:rPr>
              <w:t>Attachment 11- Responsible Official Sponsorship Template.docx</w:t>
            </w:r>
          </w:p>
          <w:p w:rsidR="00B256C1" w:rsidRDefault="00B256C1" w:rsidP="00B256C1">
            <w:pPr>
              <w:numPr>
                <w:ilvl w:val="0"/>
                <w:numId w:val="33"/>
              </w:numPr>
              <w:rPr>
                <w:rFonts w:ascii="Verdana" w:hAnsi="Verdana"/>
              </w:rPr>
            </w:pPr>
            <w:r w:rsidRPr="00B256C1">
              <w:rPr>
                <w:rFonts w:ascii="Verdana" w:hAnsi="Verdana"/>
                <w:sz w:val="22"/>
                <w:szCs w:val="22"/>
              </w:rPr>
              <w:t>Attachment 12 – Sponsor Letter Template.docx</w:t>
            </w:r>
          </w:p>
          <w:p w:rsidR="000D11A2" w:rsidRDefault="000D11A2" w:rsidP="005C63CF">
            <w:pPr>
              <w:rPr>
                <w:rFonts w:ascii="Verdana" w:hAnsi="Verdana" w:cs="Arial"/>
                <w:bCs/>
              </w:rPr>
            </w:pPr>
          </w:p>
        </w:tc>
      </w:tr>
    </w:tbl>
    <w:p w:rsidR="00CD1C57" w:rsidRDefault="00CD1C57" w:rsidP="00CD1C57">
      <w:pPr>
        <w:rPr>
          <w:rFonts w:ascii="Verdana" w:hAnsi="Verdana"/>
          <w:sz w:val="22"/>
          <w:szCs w:val="22"/>
        </w:rPr>
      </w:pPr>
    </w:p>
    <w:p w:rsidR="0052269C" w:rsidRPr="00B337A3" w:rsidRDefault="0052269C" w:rsidP="00CD1C57">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405"/>
      </w:tblGrid>
      <w:tr w:rsidR="00CD1C57" w:rsidRPr="00B337A3" w:rsidTr="004667EF">
        <w:trPr>
          <w:trHeight w:val="540"/>
        </w:trPr>
        <w:tc>
          <w:tcPr>
            <w:tcW w:w="5000" w:type="pct"/>
            <w:gridSpan w:val="2"/>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5. Binding of signatures to document content</w:t>
            </w:r>
          </w:p>
        </w:tc>
      </w:tr>
      <w:tr w:rsidR="00CD1C57" w:rsidRPr="00B337A3" w:rsidTr="00315DF1">
        <w:trPr>
          <w:trHeight w:val="5904"/>
        </w:trPr>
        <w:tc>
          <w:tcPr>
            <w:tcW w:w="385"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lastRenderedPageBreak/>
              <w:t> </w:t>
            </w:r>
          </w:p>
        </w:tc>
        <w:tc>
          <w:tcPr>
            <w:tcW w:w="4615" w:type="pct"/>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 xml:space="preserve">Business Practices: </w:t>
            </w:r>
          </w:p>
          <w:p w:rsidR="00473094" w:rsidRDefault="00473094" w:rsidP="00BB2E9B">
            <w:pPr>
              <w:rPr>
                <w:rFonts w:ascii="Verdana" w:hAnsi="Verdana"/>
                <w:b/>
                <w:bCs/>
              </w:rPr>
            </w:pPr>
          </w:p>
          <w:p w:rsidR="00D77B1A" w:rsidRDefault="00D77B1A" w:rsidP="00D77B1A">
            <w:pPr>
              <w:rPr>
                <w:rFonts w:ascii="Verdana" w:hAnsi="Verdana"/>
                <w:b/>
                <w:bCs/>
              </w:rPr>
            </w:pPr>
            <w:r w:rsidRPr="00755AD6">
              <w:rPr>
                <w:rFonts w:ascii="Verdana" w:hAnsi="Verdana"/>
                <w:b/>
                <w:bCs/>
              </w:rPr>
              <w:t xml:space="preserve">For users of </w:t>
            </w:r>
            <w:r w:rsidR="005426CD">
              <w:rPr>
                <w:rFonts w:ascii="Verdana" w:hAnsi="Verdana"/>
                <w:b/>
                <w:bCs/>
              </w:rPr>
              <w:t xml:space="preserve">the </w:t>
            </w:r>
            <w:r w:rsidR="00315DF1">
              <w:rPr>
                <w:rFonts w:ascii="Verdana" w:hAnsi="Verdana"/>
                <w:b/>
                <w:bCs/>
              </w:rPr>
              <w:t xml:space="preserve">SCS </w:t>
            </w:r>
            <w:r>
              <w:rPr>
                <w:rFonts w:ascii="Verdana" w:hAnsi="Verdana"/>
                <w:b/>
                <w:bCs/>
              </w:rPr>
              <w:t>Second Factor Authentication, Signature, Signature and C</w:t>
            </w:r>
            <w:r w:rsidR="00BB2E9B">
              <w:rPr>
                <w:rFonts w:ascii="Verdana" w:hAnsi="Verdana"/>
                <w:b/>
                <w:bCs/>
              </w:rPr>
              <w:t>o</w:t>
            </w:r>
            <w:r>
              <w:rPr>
                <w:rFonts w:ascii="Verdana" w:hAnsi="Verdana"/>
                <w:b/>
                <w:bCs/>
              </w:rPr>
              <w:t>R</w:t>
            </w:r>
            <w:r w:rsidR="00E315DF">
              <w:rPr>
                <w:rFonts w:ascii="Verdana" w:hAnsi="Verdana"/>
                <w:b/>
                <w:bCs/>
              </w:rPr>
              <w:t xml:space="preserve"> S</w:t>
            </w:r>
            <w:r w:rsidR="00315DF1">
              <w:rPr>
                <w:rFonts w:ascii="Verdana" w:hAnsi="Verdana"/>
                <w:b/>
                <w:bCs/>
              </w:rPr>
              <w:t>ervices:</w:t>
            </w:r>
          </w:p>
          <w:p w:rsidR="00BB2E9B" w:rsidRPr="00755AD6" w:rsidRDefault="00BB2E9B" w:rsidP="00D77B1A">
            <w:pPr>
              <w:rPr>
                <w:rFonts w:ascii="Verdana" w:hAnsi="Verdana"/>
                <w:b/>
                <w:bCs/>
              </w:rPr>
            </w:pPr>
          </w:p>
          <w:p w:rsidR="00BB2E9B" w:rsidRPr="00315DF1" w:rsidRDefault="00CD1C57" w:rsidP="00315DF1">
            <w:pPr>
              <w:rPr>
                <w:rFonts w:ascii="Verdana" w:hAnsi="Verdana"/>
                <w:b/>
                <w:bCs/>
              </w:rPr>
            </w:pPr>
            <w:r>
              <w:rPr>
                <w:rFonts w:ascii="Verdana" w:hAnsi="Verdana"/>
                <w:sz w:val="22"/>
                <w:szCs w:val="22"/>
              </w:rPr>
              <w:t xml:space="preserve">The </w:t>
            </w:r>
            <w:r w:rsidR="00FC62E8">
              <w:rPr>
                <w:rFonts w:ascii="Verdana" w:hAnsi="Verdana"/>
                <w:sz w:val="22"/>
                <w:szCs w:val="22"/>
              </w:rPr>
              <w:t xml:space="preserve">Shared </w:t>
            </w:r>
            <w:r w:rsidR="001A4929">
              <w:rPr>
                <w:rFonts w:ascii="Verdana" w:hAnsi="Verdana"/>
                <w:sz w:val="22"/>
                <w:szCs w:val="22"/>
              </w:rPr>
              <w:t>CROMERR Services</w:t>
            </w:r>
            <w:r w:rsidRPr="00B337A3">
              <w:rPr>
                <w:rFonts w:ascii="Verdana" w:hAnsi="Verdana"/>
                <w:sz w:val="22"/>
                <w:szCs w:val="22"/>
              </w:rPr>
              <w:t xml:space="preserve"> </w:t>
            </w:r>
            <w:r w:rsidR="00CE631E">
              <w:rPr>
                <w:rFonts w:ascii="Verdana" w:hAnsi="Verdana"/>
                <w:sz w:val="22"/>
                <w:szCs w:val="22"/>
              </w:rPr>
              <w:t xml:space="preserve">(SCS) </w:t>
            </w:r>
            <w:r w:rsidRPr="00B337A3">
              <w:rPr>
                <w:rFonts w:ascii="Verdana" w:hAnsi="Verdana"/>
                <w:sz w:val="22"/>
                <w:szCs w:val="22"/>
              </w:rPr>
              <w:t>support</w:t>
            </w:r>
            <w:r>
              <w:rPr>
                <w:rFonts w:ascii="Verdana" w:hAnsi="Verdana"/>
                <w:sz w:val="22"/>
                <w:szCs w:val="22"/>
              </w:rPr>
              <w:t>ed</w:t>
            </w:r>
            <w:r w:rsidRPr="00B337A3">
              <w:rPr>
                <w:rFonts w:ascii="Verdana" w:hAnsi="Verdana"/>
                <w:sz w:val="22"/>
                <w:szCs w:val="22"/>
              </w:rPr>
              <w:t xml:space="preserve"> signing method</w:t>
            </w:r>
            <w:r>
              <w:rPr>
                <w:rFonts w:ascii="Verdana" w:hAnsi="Verdana"/>
                <w:sz w:val="22"/>
                <w:szCs w:val="22"/>
              </w:rPr>
              <w:t xml:space="preserve"> requires the user to enter his/her electronic signature credential, consisting of his/her UserID and password</w:t>
            </w:r>
            <w:r w:rsidRPr="00B337A3">
              <w:rPr>
                <w:rFonts w:ascii="Verdana" w:hAnsi="Verdana"/>
                <w:sz w:val="22"/>
                <w:szCs w:val="22"/>
              </w:rPr>
              <w:t xml:space="preserve">, </w:t>
            </w:r>
            <w:r>
              <w:rPr>
                <w:rFonts w:ascii="Verdana" w:hAnsi="Verdana"/>
                <w:sz w:val="22"/>
                <w:szCs w:val="22"/>
              </w:rPr>
              <w:t xml:space="preserve">supplemented by </w:t>
            </w:r>
            <w:r w:rsidR="00962FFB">
              <w:rPr>
                <w:rFonts w:ascii="Verdana" w:hAnsi="Verdana"/>
                <w:sz w:val="22"/>
                <w:szCs w:val="22"/>
              </w:rPr>
              <w:t xml:space="preserve">an </w:t>
            </w:r>
            <w:r>
              <w:rPr>
                <w:rFonts w:ascii="Verdana" w:hAnsi="Verdana"/>
                <w:sz w:val="22"/>
                <w:szCs w:val="22"/>
              </w:rPr>
              <w:t xml:space="preserve">answer to one of </w:t>
            </w:r>
            <w:r w:rsidR="00BB2E9B">
              <w:rPr>
                <w:rFonts w:ascii="Verdana" w:hAnsi="Verdana"/>
                <w:sz w:val="22"/>
                <w:szCs w:val="22"/>
              </w:rPr>
              <w:t xml:space="preserve">the </w:t>
            </w:r>
            <w:r>
              <w:rPr>
                <w:rFonts w:ascii="Verdana" w:hAnsi="Verdana"/>
                <w:sz w:val="22"/>
                <w:szCs w:val="22"/>
              </w:rPr>
              <w:t>preset</w:t>
            </w:r>
            <w:r w:rsidR="003143F4">
              <w:rPr>
                <w:rFonts w:ascii="Verdana" w:hAnsi="Verdana"/>
                <w:sz w:val="22"/>
                <w:szCs w:val="22"/>
              </w:rPr>
              <w:t xml:space="preserve"> Knowledge Based Query (KBQ) </w:t>
            </w:r>
            <w:r>
              <w:rPr>
                <w:rFonts w:ascii="Verdana" w:hAnsi="Verdana"/>
                <w:sz w:val="22"/>
                <w:szCs w:val="22"/>
              </w:rPr>
              <w:t>Challenge Q</w:t>
            </w:r>
            <w:r w:rsidRPr="00B337A3">
              <w:rPr>
                <w:rFonts w:ascii="Verdana" w:hAnsi="Verdana"/>
                <w:sz w:val="22"/>
                <w:szCs w:val="22"/>
              </w:rPr>
              <w:t>uestion</w:t>
            </w:r>
            <w:r>
              <w:rPr>
                <w:rFonts w:ascii="Verdana" w:hAnsi="Verdana"/>
                <w:sz w:val="22"/>
                <w:szCs w:val="22"/>
              </w:rPr>
              <w:t>s prompted at random.</w:t>
            </w:r>
            <w:r w:rsidR="00BB2E9B">
              <w:rPr>
                <w:rFonts w:ascii="Verdana" w:hAnsi="Verdana"/>
                <w:b/>
                <w:bCs/>
                <w:sz w:val="22"/>
                <w:szCs w:val="22"/>
              </w:rPr>
              <w:t xml:space="preserve"> </w:t>
            </w:r>
            <w:r w:rsidR="00BA71CD">
              <w:rPr>
                <w:rFonts w:ascii="Verdana" w:hAnsi="Verdana"/>
                <w:sz w:val="22"/>
                <w:szCs w:val="22"/>
              </w:rPr>
              <w:t>A critical pre-requisite is that the user has been identity proofed befor</w:t>
            </w:r>
            <w:r w:rsidR="00BB2E9B">
              <w:rPr>
                <w:rFonts w:ascii="Verdana" w:hAnsi="Verdana"/>
                <w:sz w:val="22"/>
                <w:szCs w:val="22"/>
              </w:rPr>
              <w:t xml:space="preserve">e the client application allows </w:t>
            </w:r>
            <w:r w:rsidR="00BA71CD">
              <w:rPr>
                <w:rFonts w:ascii="Verdana" w:hAnsi="Verdana"/>
                <w:sz w:val="22"/>
                <w:szCs w:val="22"/>
              </w:rPr>
              <w:t>the user to sign the document.</w:t>
            </w:r>
            <w:r w:rsidR="00315DF1">
              <w:rPr>
                <w:rFonts w:ascii="Verdana" w:hAnsi="Verdana"/>
                <w:b/>
                <w:bCs/>
              </w:rPr>
              <w:br/>
            </w:r>
          </w:p>
          <w:p w:rsidR="0096172B" w:rsidRDefault="0096172B" w:rsidP="0096172B">
            <w:pPr>
              <w:rPr>
                <w:rFonts w:ascii="Verdana" w:hAnsi="Verdana"/>
                <w:b/>
                <w:bCs/>
              </w:rPr>
            </w:pPr>
            <w:r>
              <w:rPr>
                <w:rFonts w:ascii="Verdana" w:hAnsi="Verdana"/>
                <w:b/>
                <w:bCs/>
              </w:rPr>
              <w:t xml:space="preserve">For users of </w:t>
            </w:r>
            <w:r w:rsidR="00315DF1">
              <w:rPr>
                <w:rFonts w:ascii="Verdana" w:hAnsi="Verdana"/>
                <w:b/>
                <w:bCs/>
              </w:rPr>
              <w:t xml:space="preserve">the SCS </w:t>
            </w:r>
            <w:r>
              <w:rPr>
                <w:rFonts w:ascii="Verdana" w:hAnsi="Verdana"/>
                <w:b/>
                <w:bCs/>
              </w:rPr>
              <w:t>Signature</w:t>
            </w:r>
            <w:r w:rsidR="00BB2E9B">
              <w:rPr>
                <w:rFonts w:ascii="Verdana" w:hAnsi="Verdana"/>
                <w:b/>
                <w:bCs/>
              </w:rPr>
              <w:t xml:space="preserve"> Service</w:t>
            </w:r>
            <w:r>
              <w:rPr>
                <w:rFonts w:ascii="Verdana" w:hAnsi="Verdana"/>
                <w:b/>
                <w:bCs/>
              </w:rPr>
              <w:t>:</w:t>
            </w:r>
          </w:p>
          <w:p w:rsidR="00BB2E9B" w:rsidRPr="00315DF1" w:rsidRDefault="00CE631E" w:rsidP="00BB2E9B">
            <w:pPr>
              <w:spacing w:before="100" w:beforeAutospacing="1"/>
              <w:rPr>
                <w:rFonts w:ascii="Verdana" w:hAnsi="Verdana"/>
              </w:rPr>
            </w:pPr>
            <w:r w:rsidRPr="00BB2E9B">
              <w:rPr>
                <w:rFonts w:ascii="Verdana" w:hAnsi="Verdana"/>
                <w:sz w:val="22"/>
                <w:szCs w:val="22"/>
              </w:rPr>
              <w:t>The trading partner uses the SCS services to sign the document</w:t>
            </w:r>
            <w:r w:rsidR="0004527A" w:rsidRPr="00BB2E9B">
              <w:rPr>
                <w:rFonts w:ascii="Verdana" w:hAnsi="Verdana"/>
                <w:sz w:val="22"/>
                <w:szCs w:val="22"/>
              </w:rPr>
              <w:t>. The signature</w:t>
            </w:r>
            <w:r w:rsidRPr="00BB2E9B">
              <w:rPr>
                <w:rFonts w:ascii="Verdana" w:hAnsi="Verdana"/>
                <w:sz w:val="22"/>
                <w:szCs w:val="22"/>
              </w:rPr>
              <w:t xml:space="preserve"> is returned to the </w:t>
            </w:r>
            <w:r w:rsidR="0004527A" w:rsidRPr="00BB2E9B">
              <w:rPr>
                <w:rFonts w:ascii="Verdana" w:hAnsi="Verdana"/>
                <w:sz w:val="22"/>
                <w:szCs w:val="22"/>
              </w:rPr>
              <w:t xml:space="preserve">partner </w:t>
            </w:r>
            <w:r w:rsidRPr="00BB2E9B">
              <w:rPr>
                <w:rFonts w:ascii="Verdana" w:hAnsi="Verdana"/>
                <w:sz w:val="22"/>
                <w:szCs w:val="22"/>
              </w:rPr>
              <w:t>and stored in a local repository at the partner site</w:t>
            </w:r>
            <w:r w:rsidR="00BB2E9B">
              <w:rPr>
                <w:rFonts w:ascii="Verdana" w:hAnsi="Verdana"/>
                <w:sz w:val="22"/>
                <w:szCs w:val="22"/>
              </w:rPr>
              <w:t>.</w:t>
            </w:r>
            <w:r w:rsidR="00315DF1">
              <w:rPr>
                <w:rFonts w:ascii="Verdana" w:hAnsi="Verdana"/>
              </w:rPr>
              <w:br/>
            </w:r>
          </w:p>
          <w:p w:rsidR="0096172B" w:rsidRPr="00BB2E9B" w:rsidRDefault="0096172B" w:rsidP="00BB2E9B">
            <w:pPr>
              <w:rPr>
                <w:rFonts w:ascii="Verdana" w:hAnsi="Verdana"/>
                <w:b/>
                <w:bCs/>
              </w:rPr>
            </w:pPr>
            <w:r>
              <w:rPr>
                <w:rFonts w:ascii="Verdana" w:hAnsi="Verdana"/>
                <w:b/>
                <w:bCs/>
              </w:rPr>
              <w:t xml:space="preserve">For users of </w:t>
            </w:r>
            <w:r w:rsidR="006606DD">
              <w:rPr>
                <w:rFonts w:ascii="Verdana" w:hAnsi="Verdana"/>
                <w:b/>
                <w:bCs/>
              </w:rPr>
              <w:t xml:space="preserve">the </w:t>
            </w:r>
            <w:r w:rsidR="00BB2E9B">
              <w:rPr>
                <w:rFonts w:ascii="Verdana" w:hAnsi="Verdana"/>
                <w:b/>
                <w:bCs/>
              </w:rPr>
              <w:t>Signature and Co</w:t>
            </w:r>
            <w:r>
              <w:rPr>
                <w:rFonts w:ascii="Verdana" w:hAnsi="Verdana"/>
                <w:b/>
                <w:bCs/>
              </w:rPr>
              <w:t>R Service</w:t>
            </w:r>
            <w:r w:rsidRPr="00755AD6">
              <w:rPr>
                <w:rFonts w:ascii="Verdana" w:hAnsi="Verdana"/>
                <w:b/>
                <w:bCs/>
              </w:rPr>
              <w:t>:</w:t>
            </w:r>
          </w:p>
          <w:p w:rsidR="00CE631E" w:rsidRPr="00CE631E" w:rsidRDefault="00806A16" w:rsidP="00BB2E9B">
            <w:pPr>
              <w:spacing w:before="100" w:beforeAutospacing="1"/>
              <w:rPr>
                <w:rFonts w:ascii="Verdana" w:hAnsi="Verdana"/>
                <w:i/>
                <w:iCs/>
                <w:color w:val="243F60" w:themeColor="accent1" w:themeShade="7F"/>
              </w:rPr>
            </w:pPr>
            <w:r w:rsidRPr="00BB2E9B">
              <w:rPr>
                <w:rFonts w:ascii="Verdana" w:hAnsi="Verdana"/>
                <w:sz w:val="22"/>
                <w:szCs w:val="22"/>
              </w:rPr>
              <w:t>The trading partner</w:t>
            </w:r>
            <w:r w:rsidR="00CE631E" w:rsidRPr="00BB2E9B">
              <w:rPr>
                <w:rFonts w:ascii="Verdana" w:hAnsi="Verdana"/>
                <w:sz w:val="22"/>
                <w:szCs w:val="22"/>
              </w:rPr>
              <w:t xml:space="preserve"> </w:t>
            </w:r>
            <w:r w:rsidRPr="00BB2E9B">
              <w:rPr>
                <w:rFonts w:ascii="Verdana" w:hAnsi="Verdana"/>
                <w:sz w:val="22"/>
                <w:szCs w:val="22"/>
              </w:rPr>
              <w:t>utilizes the SCS registration services and will use</w:t>
            </w:r>
            <w:r w:rsidR="00CE631E" w:rsidRPr="00BB2E9B">
              <w:rPr>
                <w:rFonts w:ascii="Verdana" w:hAnsi="Verdana"/>
                <w:sz w:val="22"/>
                <w:szCs w:val="22"/>
              </w:rPr>
              <w:t xml:space="preserve"> the SCS signing services </w:t>
            </w:r>
            <w:r w:rsidRPr="00BB2E9B">
              <w:rPr>
                <w:rFonts w:ascii="Verdana" w:hAnsi="Verdana"/>
                <w:sz w:val="22"/>
                <w:szCs w:val="22"/>
              </w:rPr>
              <w:t>and the SCS services</w:t>
            </w:r>
            <w:r w:rsidR="00CE631E" w:rsidRPr="00BB2E9B">
              <w:rPr>
                <w:rFonts w:ascii="Verdana" w:hAnsi="Verdana"/>
                <w:sz w:val="22"/>
                <w:szCs w:val="22"/>
              </w:rPr>
              <w:t xml:space="preserve"> to store the signed </w:t>
            </w:r>
            <w:r w:rsidR="00A94B12">
              <w:rPr>
                <w:rFonts w:ascii="Verdana" w:hAnsi="Verdana"/>
                <w:sz w:val="22"/>
                <w:szCs w:val="22"/>
              </w:rPr>
              <w:t>CoR</w:t>
            </w:r>
            <w:r w:rsidR="0004527A" w:rsidRPr="00BB2E9B">
              <w:rPr>
                <w:rFonts w:ascii="Verdana" w:hAnsi="Verdana"/>
                <w:sz w:val="22"/>
                <w:szCs w:val="22"/>
              </w:rPr>
              <w:t xml:space="preserve"> and detached signature</w:t>
            </w:r>
            <w:r w:rsidRPr="00BB2E9B">
              <w:rPr>
                <w:rFonts w:ascii="Verdana" w:hAnsi="Verdana"/>
                <w:sz w:val="22"/>
                <w:szCs w:val="22"/>
              </w:rPr>
              <w:t xml:space="preserve"> in the SCS repository</w:t>
            </w:r>
          </w:p>
        </w:tc>
      </w:tr>
      <w:tr w:rsidR="00CD1C57" w:rsidRPr="00B337A3" w:rsidTr="004667EF">
        <w:trPr>
          <w:trHeight w:val="936"/>
        </w:trPr>
        <w:tc>
          <w:tcPr>
            <w:tcW w:w="385" w:type="pct"/>
            <w:vMerge/>
            <w:vAlign w:val="center"/>
          </w:tcPr>
          <w:p w:rsidR="00CD1C57" w:rsidRPr="00B337A3" w:rsidRDefault="00CD1C57" w:rsidP="004667EF">
            <w:pPr>
              <w:rPr>
                <w:rFonts w:ascii="Verdana" w:hAnsi="Verdana" w:cs="Arial"/>
              </w:rPr>
            </w:pPr>
          </w:p>
        </w:tc>
        <w:tc>
          <w:tcPr>
            <w:tcW w:w="4615" w:type="pct"/>
            <w:shd w:val="clear" w:color="auto" w:fill="auto"/>
            <w:noWrap/>
          </w:tcPr>
          <w:p w:rsidR="00CD1C57" w:rsidRDefault="00CD1C57" w:rsidP="004667EF">
            <w:pPr>
              <w:rPr>
                <w:rFonts w:ascii="Verdana" w:hAnsi="Verdana" w:cs="Arial"/>
                <w:b/>
                <w:bCs/>
              </w:rPr>
            </w:pPr>
            <w:r w:rsidRPr="007518DE">
              <w:rPr>
                <w:rFonts w:ascii="Verdana" w:hAnsi="Verdana" w:cs="Arial"/>
                <w:b/>
                <w:bCs/>
                <w:sz w:val="22"/>
                <w:szCs w:val="22"/>
              </w:rPr>
              <w:t>System Functions:</w:t>
            </w:r>
          </w:p>
          <w:p w:rsidR="00182BBA" w:rsidRDefault="00182BBA" w:rsidP="004667EF">
            <w:pPr>
              <w:rPr>
                <w:rFonts w:ascii="Verdana" w:hAnsi="Verdana"/>
              </w:rPr>
            </w:pPr>
          </w:p>
          <w:p w:rsidR="00084AED" w:rsidRDefault="00BA0A1F" w:rsidP="00084AED">
            <w:pPr>
              <w:rPr>
                <w:rFonts w:ascii="Verdana" w:hAnsi="Verdana"/>
                <w:b/>
                <w:bCs/>
              </w:rPr>
            </w:pPr>
            <w:r w:rsidRPr="00755AD6">
              <w:rPr>
                <w:rFonts w:ascii="Verdana" w:hAnsi="Verdana"/>
                <w:b/>
                <w:bCs/>
              </w:rPr>
              <w:t xml:space="preserve">For users of </w:t>
            </w:r>
            <w:r w:rsidR="00A102AB">
              <w:rPr>
                <w:rFonts w:ascii="Verdana" w:hAnsi="Verdana"/>
                <w:b/>
                <w:bCs/>
              </w:rPr>
              <w:t xml:space="preserve">the </w:t>
            </w:r>
            <w:r w:rsidR="00084AED">
              <w:rPr>
                <w:rFonts w:ascii="Verdana" w:hAnsi="Verdana"/>
                <w:b/>
                <w:bCs/>
              </w:rPr>
              <w:t>Signat</w:t>
            </w:r>
            <w:r w:rsidR="00E315DF">
              <w:rPr>
                <w:rFonts w:ascii="Verdana" w:hAnsi="Verdana"/>
                <w:b/>
                <w:bCs/>
              </w:rPr>
              <w:t>ure S</w:t>
            </w:r>
            <w:r w:rsidR="00084AED">
              <w:rPr>
                <w:rFonts w:ascii="Verdana" w:hAnsi="Verdana"/>
                <w:b/>
                <w:bCs/>
              </w:rPr>
              <w:t>ervice</w:t>
            </w:r>
            <w:r w:rsidR="00E315DF">
              <w:rPr>
                <w:rFonts w:ascii="Verdana" w:hAnsi="Verdana"/>
                <w:b/>
                <w:bCs/>
              </w:rPr>
              <w:t xml:space="preserve"> or CoR Service WITHOUT User Management an</w:t>
            </w:r>
            <w:r w:rsidR="00A102AB">
              <w:rPr>
                <w:rFonts w:ascii="Verdana" w:hAnsi="Verdana"/>
                <w:b/>
                <w:bCs/>
              </w:rPr>
              <w:t>d Second Factor Authentication S</w:t>
            </w:r>
            <w:r w:rsidR="00E315DF">
              <w:rPr>
                <w:rFonts w:ascii="Verdana" w:hAnsi="Verdana"/>
                <w:b/>
                <w:bCs/>
              </w:rPr>
              <w:t>ervices</w:t>
            </w:r>
            <w:r w:rsidR="00084AED">
              <w:rPr>
                <w:rFonts w:ascii="Verdana" w:hAnsi="Verdana"/>
                <w:b/>
                <w:bCs/>
              </w:rPr>
              <w:t>:</w:t>
            </w:r>
          </w:p>
          <w:p w:rsidR="00753689" w:rsidRDefault="00753689" w:rsidP="0051144F">
            <w:pPr>
              <w:rPr>
                <w:rFonts w:ascii="Verdana" w:hAnsi="Verdana"/>
              </w:rPr>
            </w:pPr>
          </w:p>
          <w:p w:rsidR="0051144F" w:rsidRDefault="0051144F" w:rsidP="0051144F">
            <w:pPr>
              <w:rPr>
                <w:rFonts w:ascii="Verdana" w:hAnsi="Verdana"/>
              </w:rPr>
            </w:pPr>
            <w:r w:rsidRPr="00511FE4">
              <w:rPr>
                <w:rFonts w:ascii="Verdana" w:hAnsi="Verdana"/>
                <w:sz w:val="22"/>
                <w:szCs w:val="22"/>
              </w:rPr>
              <w:t xml:space="preserve">During the submission process, users are informed of the implications of their </w:t>
            </w:r>
            <w:r>
              <w:rPr>
                <w:rFonts w:ascii="Verdana" w:hAnsi="Verdana"/>
                <w:sz w:val="22"/>
                <w:szCs w:val="22"/>
              </w:rPr>
              <w:t>r</w:t>
            </w:r>
            <w:r w:rsidRPr="00511FE4">
              <w:rPr>
                <w:rFonts w:ascii="Verdana" w:hAnsi="Verdana"/>
                <w:sz w:val="22"/>
                <w:szCs w:val="22"/>
              </w:rPr>
              <w:t xml:space="preserve">eview/certification/signing of submission documents and acknowledge them. </w:t>
            </w:r>
            <w:r>
              <w:rPr>
                <w:rFonts w:ascii="Verdana" w:hAnsi="Verdana"/>
                <w:sz w:val="22"/>
                <w:szCs w:val="22"/>
              </w:rPr>
              <w:t xml:space="preserve">After this acknowledgement, the client application will present the user with the fields for re-entering their registration credentials which will be </w:t>
            </w:r>
            <w:r w:rsidR="00BA09E8">
              <w:rPr>
                <w:rFonts w:ascii="Verdana" w:hAnsi="Verdana"/>
                <w:sz w:val="22"/>
                <w:szCs w:val="22"/>
              </w:rPr>
              <w:t>validated against the local CROMERR compliant registration repository</w:t>
            </w:r>
            <w:r w:rsidRPr="00511FE4">
              <w:rPr>
                <w:rFonts w:ascii="Verdana" w:hAnsi="Verdana"/>
                <w:sz w:val="22"/>
                <w:szCs w:val="22"/>
              </w:rPr>
              <w:t>, and ensures that the account owner who originally logged into the session has not walked away from their workstation allowing someone else to perform actions related to the submission or signature process</w:t>
            </w:r>
            <w:r>
              <w:rPr>
                <w:rFonts w:ascii="Verdana" w:hAnsi="Verdana"/>
                <w:sz w:val="22"/>
                <w:szCs w:val="22"/>
              </w:rPr>
              <w:t>.</w:t>
            </w:r>
          </w:p>
          <w:p w:rsidR="0051144F" w:rsidRPr="00962FFB" w:rsidRDefault="0051144F" w:rsidP="0051144F">
            <w:pPr>
              <w:rPr>
                <w:rFonts w:ascii="Verdana" w:hAnsi="Verdana"/>
              </w:rPr>
            </w:pPr>
          </w:p>
          <w:p w:rsidR="0034399A" w:rsidRPr="0034399A" w:rsidRDefault="00D642CD" w:rsidP="00D642CD">
            <w:pPr>
              <w:rPr>
                <w:rFonts w:ascii="Verdana" w:hAnsi="Verdana"/>
              </w:rPr>
            </w:pPr>
            <w:r>
              <w:rPr>
                <w:rFonts w:ascii="Verdana" w:hAnsi="Verdana"/>
                <w:sz w:val="22"/>
                <w:szCs w:val="22"/>
              </w:rPr>
              <w:t>Once the</w:t>
            </w:r>
            <w:r w:rsidRPr="007518DE">
              <w:rPr>
                <w:rFonts w:ascii="Verdana" w:hAnsi="Verdana"/>
                <w:sz w:val="22"/>
                <w:szCs w:val="22"/>
              </w:rPr>
              <w:t xml:space="preserve"> Password is </w:t>
            </w:r>
            <w:r>
              <w:rPr>
                <w:rFonts w:ascii="Verdana" w:hAnsi="Verdana"/>
                <w:sz w:val="22"/>
                <w:szCs w:val="22"/>
              </w:rPr>
              <w:t>successfully validat</w:t>
            </w:r>
            <w:r w:rsidRPr="007518DE">
              <w:rPr>
                <w:rFonts w:ascii="Verdana" w:hAnsi="Verdana"/>
                <w:sz w:val="22"/>
                <w:szCs w:val="22"/>
              </w:rPr>
              <w:t xml:space="preserve">ed, the </w:t>
            </w:r>
            <w:r w:rsidR="00D63470">
              <w:rPr>
                <w:rFonts w:ascii="Verdana" w:hAnsi="Verdana"/>
                <w:sz w:val="22"/>
                <w:szCs w:val="22"/>
              </w:rPr>
              <w:t>local</w:t>
            </w:r>
            <w:r>
              <w:rPr>
                <w:rFonts w:ascii="Verdana" w:hAnsi="Verdana"/>
                <w:sz w:val="22"/>
                <w:szCs w:val="22"/>
              </w:rPr>
              <w:t xml:space="preserve"> </w:t>
            </w:r>
            <w:r w:rsidRPr="007518DE">
              <w:rPr>
                <w:rFonts w:ascii="Verdana" w:hAnsi="Verdana"/>
                <w:sz w:val="22"/>
                <w:szCs w:val="22"/>
              </w:rPr>
              <w:t xml:space="preserve">system will </w:t>
            </w:r>
            <w:r w:rsidR="00D63470">
              <w:rPr>
                <w:rFonts w:ascii="Verdana" w:hAnsi="Verdana"/>
                <w:sz w:val="22"/>
                <w:szCs w:val="22"/>
              </w:rPr>
              <w:t>perform the</w:t>
            </w:r>
            <w:r w:rsidRPr="007518DE">
              <w:rPr>
                <w:rFonts w:ascii="Verdana" w:hAnsi="Verdana"/>
                <w:sz w:val="22"/>
                <w:szCs w:val="22"/>
              </w:rPr>
              <w:t xml:space="preserve"> </w:t>
            </w:r>
            <w:r>
              <w:rPr>
                <w:rFonts w:ascii="Verdana" w:hAnsi="Verdana"/>
                <w:sz w:val="22"/>
                <w:szCs w:val="22"/>
              </w:rPr>
              <w:t xml:space="preserve">second factor authentication technique </w:t>
            </w:r>
            <w:r w:rsidR="00D63470">
              <w:rPr>
                <w:rFonts w:ascii="Verdana" w:hAnsi="Verdana"/>
                <w:sz w:val="22"/>
                <w:szCs w:val="22"/>
              </w:rPr>
              <w:t xml:space="preserve">implemented locally </w:t>
            </w:r>
            <w:r w:rsidRPr="007518DE">
              <w:rPr>
                <w:rFonts w:ascii="Verdana" w:hAnsi="Verdana"/>
                <w:sz w:val="22"/>
                <w:szCs w:val="22"/>
              </w:rPr>
              <w:t>and</w:t>
            </w:r>
            <w:r>
              <w:rPr>
                <w:rFonts w:ascii="Verdana" w:hAnsi="Verdana"/>
                <w:sz w:val="22"/>
                <w:szCs w:val="22"/>
              </w:rPr>
              <w:t xml:space="preserve"> will send back that </w:t>
            </w:r>
            <w:r w:rsidR="003476E9">
              <w:rPr>
                <w:rFonts w:ascii="Verdana" w:hAnsi="Verdana"/>
                <w:sz w:val="22"/>
                <w:szCs w:val="22"/>
              </w:rPr>
              <w:t xml:space="preserve">KBQ challenge </w:t>
            </w:r>
            <w:r>
              <w:rPr>
                <w:rFonts w:ascii="Verdana" w:hAnsi="Verdana"/>
                <w:sz w:val="22"/>
                <w:szCs w:val="22"/>
              </w:rPr>
              <w:t>question to the client application which will be displayed to the logged in and validated user. The user</w:t>
            </w:r>
            <w:r w:rsidRPr="007518DE">
              <w:rPr>
                <w:rFonts w:ascii="Verdana" w:hAnsi="Verdana"/>
                <w:sz w:val="22"/>
                <w:szCs w:val="22"/>
              </w:rPr>
              <w:t xml:space="preserve"> </w:t>
            </w:r>
            <w:r>
              <w:rPr>
                <w:rFonts w:ascii="Verdana" w:hAnsi="Verdana"/>
                <w:sz w:val="22"/>
                <w:szCs w:val="22"/>
              </w:rPr>
              <w:t xml:space="preserve">will be prompted to </w:t>
            </w:r>
            <w:r w:rsidRPr="007518DE">
              <w:rPr>
                <w:rFonts w:ascii="Verdana" w:hAnsi="Verdana"/>
                <w:sz w:val="22"/>
                <w:szCs w:val="22"/>
              </w:rPr>
              <w:t>provide the correct</w:t>
            </w:r>
            <w:r>
              <w:rPr>
                <w:rFonts w:ascii="Verdana" w:hAnsi="Verdana"/>
                <w:sz w:val="22"/>
                <w:szCs w:val="22"/>
              </w:rPr>
              <w:t xml:space="preserve"> response to that question and the </w:t>
            </w:r>
            <w:r w:rsidRPr="007518DE">
              <w:rPr>
                <w:rFonts w:ascii="Verdana" w:hAnsi="Verdana"/>
                <w:sz w:val="22"/>
                <w:szCs w:val="22"/>
              </w:rPr>
              <w:t>answer</w:t>
            </w:r>
            <w:r>
              <w:rPr>
                <w:rFonts w:ascii="Verdana" w:hAnsi="Verdana"/>
                <w:sz w:val="22"/>
                <w:szCs w:val="22"/>
              </w:rPr>
              <w:t xml:space="preserve"> </w:t>
            </w:r>
            <w:r w:rsidR="00D63470">
              <w:rPr>
                <w:rFonts w:ascii="Verdana" w:hAnsi="Verdana"/>
                <w:sz w:val="22"/>
                <w:szCs w:val="22"/>
              </w:rPr>
              <w:t>is validated by the local system by comparing it with the secure</w:t>
            </w:r>
            <w:r>
              <w:rPr>
                <w:rFonts w:ascii="Verdana" w:hAnsi="Verdana"/>
                <w:sz w:val="22"/>
                <w:szCs w:val="22"/>
              </w:rPr>
              <w:t xml:space="preserve"> value of the </w:t>
            </w:r>
            <w:r w:rsidRPr="007518DE">
              <w:rPr>
                <w:rFonts w:ascii="Verdana" w:hAnsi="Verdana"/>
                <w:sz w:val="22"/>
                <w:szCs w:val="22"/>
              </w:rPr>
              <w:t xml:space="preserve">answer as </w:t>
            </w:r>
            <w:r>
              <w:rPr>
                <w:rFonts w:ascii="Verdana" w:hAnsi="Verdana"/>
                <w:sz w:val="22"/>
                <w:szCs w:val="22"/>
              </w:rPr>
              <w:t xml:space="preserve">originally recorded during registration. </w:t>
            </w:r>
            <w:r w:rsidRPr="007518DE">
              <w:rPr>
                <w:rFonts w:ascii="Verdana" w:hAnsi="Verdana"/>
                <w:sz w:val="22"/>
                <w:szCs w:val="22"/>
              </w:rPr>
              <w:t xml:space="preserve">The user </w:t>
            </w:r>
            <w:r>
              <w:rPr>
                <w:rFonts w:ascii="Verdana" w:hAnsi="Verdana"/>
                <w:sz w:val="22"/>
                <w:szCs w:val="22"/>
              </w:rPr>
              <w:t>is</w:t>
            </w:r>
            <w:r w:rsidRPr="007518DE">
              <w:rPr>
                <w:rFonts w:ascii="Verdana" w:hAnsi="Verdana"/>
                <w:sz w:val="22"/>
                <w:szCs w:val="22"/>
              </w:rPr>
              <w:t xml:space="preserve"> </w:t>
            </w:r>
            <w:r>
              <w:rPr>
                <w:rFonts w:ascii="Verdana" w:hAnsi="Verdana"/>
                <w:sz w:val="22"/>
                <w:szCs w:val="22"/>
              </w:rPr>
              <w:t>allow</w:t>
            </w:r>
            <w:r w:rsidRPr="007518DE">
              <w:rPr>
                <w:rFonts w:ascii="Verdana" w:hAnsi="Verdana"/>
                <w:sz w:val="22"/>
                <w:szCs w:val="22"/>
              </w:rPr>
              <w:t xml:space="preserve">ed three attempts to </w:t>
            </w:r>
            <w:r>
              <w:rPr>
                <w:rFonts w:ascii="Verdana" w:hAnsi="Verdana"/>
                <w:sz w:val="22"/>
                <w:szCs w:val="22"/>
              </w:rPr>
              <w:t>provide the correct a</w:t>
            </w:r>
            <w:r w:rsidRPr="007518DE">
              <w:rPr>
                <w:rFonts w:ascii="Verdana" w:hAnsi="Verdana"/>
                <w:sz w:val="22"/>
                <w:szCs w:val="22"/>
              </w:rPr>
              <w:t xml:space="preserve">nswer. A third failed attempt results in </w:t>
            </w:r>
            <w:r>
              <w:rPr>
                <w:rFonts w:ascii="Verdana" w:hAnsi="Verdana"/>
                <w:sz w:val="22"/>
                <w:szCs w:val="22"/>
              </w:rPr>
              <w:t>termination</w:t>
            </w:r>
            <w:r w:rsidRPr="007518DE">
              <w:rPr>
                <w:rFonts w:ascii="Verdana" w:hAnsi="Verdana"/>
                <w:sz w:val="22"/>
                <w:szCs w:val="22"/>
              </w:rPr>
              <w:t xml:space="preserve"> of the submission/signing proce</w:t>
            </w:r>
            <w:r>
              <w:rPr>
                <w:rFonts w:ascii="Verdana" w:hAnsi="Verdana"/>
                <w:sz w:val="22"/>
                <w:szCs w:val="22"/>
              </w:rPr>
              <w:t>ss; in addition, the account is locked, the incident is logged i</w:t>
            </w:r>
            <w:r w:rsidR="00D63470">
              <w:rPr>
                <w:rFonts w:ascii="Verdana" w:hAnsi="Verdana"/>
                <w:sz w:val="22"/>
                <w:szCs w:val="22"/>
              </w:rPr>
              <w:t>n the local audit logs</w:t>
            </w:r>
            <w:r>
              <w:rPr>
                <w:rFonts w:ascii="Verdana" w:hAnsi="Verdana"/>
                <w:sz w:val="22"/>
                <w:szCs w:val="22"/>
              </w:rPr>
              <w:t xml:space="preserve">, </w:t>
            </w:r>
            <w:r w:rsidRPr="007518DE">
              <w:rPr>
                <w:rFonts w:ascii="Verdana" w:hAnsi="Verdana"/>
                <w:sz w:val="22"/>
                <w:szCs w:val="22"/>
              </w:rPr>
              <w:t xml:space="preserve">and an automated e-mail </w:t>
            </w:r>
            <w:r>
              <w:rPr>
                <w:rFonts w:ascii="Verdana" w:hAnsi="Verdana"/>
                <w:sz w:val="22"/>
                <w:szCs w:val="22"/>
              </w:rPr>
              <w:t xml:space="preserve">is sent to the email address on file for the account owner stating </w:t>
            </w:r>
            <w:r w:rsidRPr="007518DE">
              <w:rPr>
                <w:rFonts w:ascii="Verdana" w:hAnsi="Verdana"/>
                <w:sz w:val="22"/>
                <w:szCs w:val="22"/>
              </w:rPr>
              <w:t xml:space="preserve">the account has been </w:t>
            </w:r>
            <w:r>
              <w:rPr>
                <w:rFonts w:ascii="Verdana" w:hAnsi="Verdana"/>
                <w:sz w:val="22"/>
                <w:szCs w:val="22"/>
              </w:rPr>
              <w:t>disabled</w:t>
            </w:r>
            <w:r w:rsidRPr="007518DE">
              <w:rPr>
                <w:rFonts w:ascii="Verdana" w:hAnsi="Verdana"/>
                <w:sz w:val="22"/>
                <w:szCs w:val="22"/>
              </w:rPr>
              <w:t xml:space="preserve"> due to validation failure. </w:t>
            </w:r>
            <w:r w:rsidRPr="009A446F">
              <w:rPr>
                <w:rFonts w:ascii="Verdana" w:hAnsi="Verdana"/>
                <w:sz w:val="22"/>
                <w:szCs w:val="22"/>
              </w:rPr>
              <w:t xml:space="preserve">If the </w:t>
            </w:r>
            <w:r w:rsidR="0034399A">
              <w:rPr>
                <w:rFonts w:ascii="Verdana" w:hAnsi="Verdana"/>
                <w:sz w:val="22"/>
                <w:szCs w:val="22"/>
              </w:rPr>
              <w:t xml:space="preserve">answer provided by the user is successfully validated by the local system </w:t>
            </w:r>
            <w:r>
              <w:rPr>
                <w:rFonts w:ascii="Verdana" w:hAnsi="Verdana"/>
                <w:sz w:val="22"/>
                <w:szCs w:val="22"/>
              </w:rPr>
              <w:t xml:space="preserve">the client application displays </w:t>
            </w:r>
            <w:r w:rsidRPr="009A446F">
              <w:rPr>
                <w:rFonts w:ascii="Verdana" w:hAnsi="Verdana"/>
                <w:sz w:val="22"/>
                <w:szCs w:val="22"/>
              </w:rPr>
              <w:t xml:space="preserve">a </w:t>
            </w:r>
            <w:r w:rsidRPr="009A446F">
              <w:rPr>
                <w:rFonts w:ascii="Verdana" w:hAnsi="Verdana"/>
                <w:i/>
                <w:sz w:val="22"/>
                <w:szCs w:val="22"/>
              </w:rPr>
              <w:t>Submit</w:t>
            </w:r>
            <w:r w:rsidRPr="009A446F">
              <w:rPr>
                <w:rFonts w:ascii="Verdana" w:hAnsi="Verdana"/>
                <w:sz w:val="22"/>
                <w:szCs w:val="22"/>
              </w:rPr>
              <w:t xml:space="preserve"> button </w:t>
            </w:r>
            <w:r>
              <w:rPr>
                <w:rFonts w:ascii="Verdana" w:hAnsi="Verdana"/>
                <w:sz w:val="22"/>
                <w:szCs w:val="22"/>
              </w:rPr>
              <w:t>to</w:t>
            </w:r>
            <w:r w:rsidRPr="009A446F">
              <w:rPr>
                <w:rFonts w:ascii="Verdana" w:hAnsi="Verdana"/>
                <w:sz w:val="22"/>
                <w:szCs w:val="22"/>
              </w:rPr>
              <w:t xml:space="preserve"> the </w:t>
            </w:r>
            <w:r w:rsidR="0034399A">
              <w:rPr>
                <w:rFonts w:ascii="Verdana" w:hAnsi="Verdana"/>
                <w:sz w:val="22"/>
                <w:szCs w:val="22"/>
              </w:rPr>
              <w:t xml:space="preserve">user </w:t>
            </w:r>
            <w:r w:rsidRPr="009A446F">
              <w:rPr>
                <w:rFonts w:ascii="Verdana" w:hAnsi="Verdana"/>
                <w:sz w:val="22"/>
                <w:szCs w:val="22"/>
              </w:rPr>
              <w:t xml:space="preserve">and by clicking </w:t>
            </w:r>
            <w:r w:rsidRPr="009A446F">
              <w:rPr>
                <w:rFonts w:ascii="Verdana" w:hAnsi="Verdana"/>
                <w:i/>
                <w:sz w:val="22"/>
                <w:szCs w:val="22"/>
              </w:rPr>
              <w:t>Submit</w:t>
            </w:r>
            <w:r w:rsidRPr="009A446F">
              <w:rPr>
                <w:rFonts w:ascii="Verdana" w:hAnsi="Verdana"/>
                <w:sz w:val="22"/>
                <w:szCs w:val="22"/>
              </w:rPr>
              <w:t xml:space="preserve"> the user signifies their acknowledgment of the penalties for sub</w:t>
            </w:r>
            <w:r w:rsidR="0034399A">
              <w:rPr>
                <w:rFonts w:ascii="Verdana" w:hAnsi="Verdana"/>
                <w:sz w:val="22"/>
                <w:szCs w:val="22"/>
              </w:rPr>
              <w:t>mitting false information.</w:t>
            </w:r>
            <w:r w:rsidR="0034399A">
              <w:rPr>
                <w:rFonts w:ascii="Verdana" w:hAnsi="Verdana"/>
              </w:rPr>
              <w:t xml:space="preserve"> </w:t>
            </w:r>
            <w:r w:rsidR="0034399A">
              <w:rPr>
                <w:rFonts w:ascii="Verdana" w:hAnsi="Verdana"/>
                <w:sz w:val="22"/>
                <w:szCs w:val="22"/>
              </w:rPr>
              <w:t>When the u</w:t>
            </w:r>
            <w:r w:rsidRPr="007E54DE">
              <w:rPr>
                <w:rFonts w:ascii="Verdana" w:hAnsi="Verdana"/>
                <w:sz w:val="22"/>
                <w:szCs w:val="22"/>
              </w:rPr>
              <w:t xml:space="preserve">ser clicks </w:t>
            </w:r>
            <w:r w:rsidRPr="007E54DE">
              <w:rPr>
                <w:rFonts w:ascii="Verdana" w:hAnsi="Verdana"/>
                <w:i/>
                <w:sz w:val="22"/>
                <w:szCs w:val="22"/>
              </w:rPr>
              <w:t>Submit,</w:t>
            </w:r>
            <w:r w:rsidRPr="007E54DE">
              <w:rPr>
                <w:rFonts w:ascii="Verdana" w:hAnsi="Verdana"/>
                <w:sz w:val="22"/>
                <w:szCs w:val="22"/>
              </w:rPr>
              <w:t xml:space="preserve"> the actual report is </w:t>
            </w:r>
            <w:r>
              <w:rPr>
                <w:rFonts w:ascii="Verdana" w:hAnsi="Verdana"/>
                <w:sz w:val="22"/>
                <w:szCs w:val="22"/>
              </w:rPr>
              <w:t xml:space="preserve">sent to the </w:t>
            </w:r>
            <w:r w:rsidR="000346A8">
              <w:rPr>
                <w:rFonts w:ascii="Verdana" w:hAnsi="Verdana"/>
                <w:sz w:val="22"/>
                <w:szCs w:val="22"/>
              </w:rPr>
              <w:t>Shared CROMERR</w:t>
            </w:r>
            <w:r>
              <w:rPr>
                <w:rFonts w:ascii="Verdana" w:hAnsi="Verdana"/>
                <w:sz w:val="22"/>
                <w:szCs w:val="22"/>
              </w:rPr>
              <w:t xml:space="preserve"> Services for signing.</w:t>
            </w:r>
          </w:p>
          <w:p w:rsidR="0034399A" w:rsidRDefault="0034399A" w:rsidP="00D642CD">
            <w:pPr>
              <w:rPr>
                <w:rFonts w:ascii="Verdana" w:hAnsi="Verdana"/>
              </w:rPr>
            </w:pPr>
          </w:p>
          <w:p w:rsidR="00D642CD" w:rsidRPr="007E54DE" w:rsidRDefault="00D642CD" w:rsidP="00D642CD">
            <w:pPr>
              <w:rPr>
                <w:rFonts w:ascii="Verdana" w:hAnsi="Verdana"/>
              </w:rPr>
            </w:pPr>
            <w:r>
              <w:rPr>
                <w:rFonts w:ascii="Verdana" w:hAnsi="Verdana"/>
                <w:sz w:val="22"/>
                <w:szCs w:val="22"/>
              </w:rPr>
              <w:t xml:space="preserve">The following process is used on the </w:t>
            </w:r>
            <w:r w:rsidR="008C3EAE">
              <w:rPr>
                <w:rFonts w:ascii="Verdana" w:hAnsi="Verdana"/>
                <w:sz w:val="22"/>
                <w:szCs w:val="22"/>
              </w:rPr>
              <w:t>Shared CROMERR</w:t>
            </w:r>
            <w:r>
              <w:rPr>
                <w:rFonts w:ascii="Verdana" w:hAnsi="Verdana"/>
                <w:sz w:val="22"/>
                <w:szCs w:val="22"/>
              </w:rPr>
              <w:t xml:space="preserve"> Services server where the </w:t>
            </w:r>
            <w:r w:rsidRPr="007E54DE">
              <w:rPr>
                <w:rFonts w:ascii="Verdana" w:hAnsi="Verdana"/>
                <w:sz w:val="22"/>
                <w:szCs w:val="22"/>
              </w:rPr>
              <w:t xml:space="preserve">signature process is completed on the </w:t>
            </w:r>
            <w:r>
              <w:rPr>
                <w:rFonts w:ascii="Verdana" w:hAnsi="Verdana"/>
                <w:sz w:val="22"/>
                <w:szCs w:val="22"/>
              </w:rPr>
              <w:t>server</w:t>
            </w:r>
            <w:r w:rsidRPr="007E54DE">
              <w:rPr>
                <w:rFonts w:ascii="Verdana" w:hAnsi="Verdana"/>
                <w:sz w:val="22"/>
                <w:szCs w:val="22"/>
              </w:rPr>
              <w:t xml:space="preserve">, as follows: </w:t>
            </w:r>
          </w:p>
          <w:p w:rsidR="00D642CD" w:rsidRPr="007E54DE" w:rsidRDefault="00D642CD" w:rsidP="00D642CD">
            <w:pPr>
              <w:rPr>
                <w:rFonts w:ascii="Verdana" w:hAnsi="Verdana"/>
              </w:rPr>
            </w:pPr>
          </w:p>
          <w:p w:rsidR="00D642CD" w:rsidRPr="00EA1F33" w:rsidRDefault="00DB25F9" w:rsidP="00D642CD">
            <w:pPr>
              <w:rPr>
                <w:rFonts w:ascii="Verdana" w:hAnsi="Verdana"/>
              </w:rPr>
            </w:pPr>
            <w:r>
              <w:rPr>
                <w:rFonts w:ascii="Verdana" w:hAnsi="Verdana"/>
                <w:sz w:val="22"/>
                <w:szCs w:val="22"/>
              </w:rPr>
              <w:t xml:space="preserve">The Shared CROMERR </w:t>
            </w:r>
            <w:r w:rsidR="00D642CD">
              <w:rPr>
                <w:rFonts w:ascii="Verdana" w:hAnsi="Verdana"/>
                <w:sz w:val="22"/>
                <w:szCs w:val="22"/>
              </w:rPr>
              <w:t>Services server</w:t>
            </w:r>
            <w:r w:rsidR="00D642CD" w:rsidRPr="007518DE">
              <w:rPr>
                <w:rFonts w:ascii="Verdana" w:hAnsi="Verdana"/>
                <w:sz w:val="22"/>
                <w:szCs w:val="22"/>
              </w:rPr>
              <w:t xml:space="preserve"> </w:t>
            </w:r>
            <w:r w:rsidR="00D642CD">
              <w:rPr>
                <w:rFonts w:ascii="Verdana" w:hAnsi="Verdana"/>
                <w:sz w:val="22"/>
                <w:szCs w:val="22"/>
              </w:rPr>
              <w:t xml:space="preserve">will </w:t>
            </w:r>
            <w:r w:rsidR="00D642CD" w:rsidRPr="007518DE">
              <w:rPr>
                <w:rFonts w:ascii="Verdana" w:hAnsi="Verdana"/>
                <w:sz w:val="22"/>
                <w:szCs w:val="22"/>
              </w:rPr>
              <w:t>create a public/private key pair</w:t>
            </w:r>
            <w:r w:rsidR="00D642CD">
              <w:rPr>
                <w:rFonts w:ascii="Verdana" w:hAnsi="Verdana"/>
                <w:sz w:val="22"/>
                <w:szCs w:val="22"/>
              </w:rPr>
              <w:t xml:space="preserve"> based on X.509 standards (currently 2048</w:t>
            </w:r>
            <w:r w:rsidR="006D5B12">
              <w:rPr>
                <w:rFonts w:ascii="Verdana" w:hAnsi="Verdana"/>
                <w:sz w:val="22"/>
                <w:szCs w:val="22"/>
              </w:rPr>
              <w:t>-</w:t>
            </w:r>
            <w:r w:rsidR="00D642CD">
              <w:rPr>
                <w:rFonts w:ascii="Verdana" w:hAnsi="Verdana"/>
                <w:sz w:val="22"/>
                <w:szCs w:val="22"/>
              </w:rPr>
              <w:t>bit).</w:t>
            </w:r>
            <w:r w:rsidR="00D642CD" w:rsidRPr="007518DE">
              <w:rPr>
                <w:rFonts w:ascii="Verdana" w:hAnsi="Verdana"/>
                <w:sz w:val="22"/>
                <w:szCs w:val="22"/>
              </w:rPr>
              <w:t xml:space="preserve"> The public key from this process is stored in a temporary X.509 signing certificate that also includes current user/session information</w:t>
            </w:r>
            <w:r w:rsidR="00D642CD">
              <w:rPr>
                <w:rFonts w:ascii="Verdana" w:hAnsi="Verdana"/>
                <w:sz w:val="22"/>
                <w:szCs w:val="22"/>
              </w:rPr>
              <w:t xml:space="preserve">, and </w:t>
            </w:r>
            <w:r w:rsidR="00D642CD" w:rsidRPr="007518DE">
              <w:rPr>
                <w:rFonts w:ascii="Verdana" w:hAnsi="Verdana"/>
                <w:sz w:val="22"/>
                <w:szCs w:val="22"/>
              </w:rPr>
              <w:t xml:space="preserve">is signed by a </w:t>
            </w:r>
            <w:r w:rsidR="000346A8">
              <w:rPr>
                <w:rFonts w:ascii="Verdana" w:hAnsi="Verdana"/>
                <w:sz w:val="22"/>
                <w:szCs w:val="22"/>
              </w:rPr>
              <w:t>Shared CROMERR</w:t>
            </w:r>
            <w:r w:rsidR="00D642CD" w:rsidRPr="007518DE">
              <w:rPr>
                <w:rFonts w:ascii="Verdana" w:hAnsi="Verdana"/>
                <w:sz w:val="22"/>
                <w:szCs w:val="22"/>
              </w:rPr>
              <w:t xml:space="preserve"> server process using a </w:t>
            </w:r>
            <w:r w:rsidR="000346A8">
              <w:rPr>
                <w:rFonts w:ascii="Verdana" w:hAnsi="Verdana"/>
                <w:sz w:val="22"/>
                <w:szCs w:val="22"/>
              </w:rPr>
              <w:t>Shared CROMERR</w:t>
            </w:r>
            <w:r w:rsidR="00D642CD" w:rsidRPr="007518DE">
              <w:rPr>
                <w:rFonts w:ascii="Verdana" w:hAnsi="Verdana"/>
                <w:sz w:val="22"/>
                <w:szCs w:val="22"/>
              </w:rPr>
              <w:t xml:space="preserve"> server private certificate.  </w:t>
            </w:r>
            <w:r w:rsidR="00D642CD">
              <w:rPr>
                <w:rFonts w:ascii="Verdana" w:hAnsi="Verdana"/>
                <w:sz w:val="22"/>
                <w:szCs w:val="22"/>
              </w:rPr>
              <w:t xml:space="preserve">The certificate is temporary in that it is used only for a single signing session, and is not retained on the server after the session is completed. The public certificate is, however, retained by </w:t>
            </w:r>
            <w:r w:rsidR="000346A8">
              <w:rPr>
                <w:rFonts w:ascii="Verdana" w:hAnsi="Verdana"/>
                <w:sz w:val="22"/>
                <w:szCs w:val="22"/>
              </w:rPr>
              <w:t>Shared CROMERR</w:t>
            </w:r>
            <w:r w:rsidR="00D642CD">
              <w:rPr>
                <w:rFonts w:ascii="Verdana" w:hAnsi="Verdana"/>
                <w:sz w:val="22"/>
                <w:szCs w:val="22"/>
              </w:rPr>
              <w:t xml:space="preserve"> Services and included in the copy of record (</w:t>
            </w:r>
            <w:r w:rsidR="00A94B12">
              <w:rPr>
                <w:rFonts w:ascii="Verdana" w:hAnsi="Verdana"/>
                <w:sz w:val="22"/>
                <w:szCs w:val="22"/>
              </w:rPr>
              <w:t>CoR</w:t>
            </w:r>
            <w:r w:rsidR="00D642CD">
              <w:rPr>
                <w:rFonts w:ascii="Verdana" w:hAnsi="Verdana"/>
                <w:sz w:val="22"/>
                <w:szCs w:val="22"/>
              </w:rPr>
              <w:t xml:space="preserve">). The </w:t>
            </w:r>
            <w:r w:rsidR="00D642CD" w:rsidRPr="007518DE">
              <w:rPr>
                <w:rFonts w:ascii="Verdana" w:hAnsi="Verdana"/>
                <w:sz w:val="22"/>
                <w:szCs w:val="22"/>
              </w:rPr>
              <w:t xml:space="preserve">temporary </w:t>
            </w:r>
            <w:r w:rsidR="00D642CD">
              <w:rPr>
                <w:rFonts w:ascii="Verdana" w:hAnsi="Verdana"/>
                <w:sz w:val="22"/>
                <w:szCs w:val="22"/>
              </w:rPr>
              <w:t xml:space="preserve">X.509 signing </w:t>
            </w:r>
            <w:r w:rsidR="00D642CD" w:rsidRPr="007518DE">
              <w:rPr>
                <w:rFonts w:ascii="Verdana" w:hAnsi="Verdana"/>
                <w:sz w:val="22"/>
                <w:szCs w:val="22"/>
              </w:rPr>
              <w:t>certificate</w:t>
            </w:r>
            <w:r w:rsidR="006D5B12">
              <w:rPr>
                <w:rFonts w:ascii="Verdana" w:hAnsi="Verdana"/>
                <w:sz w:val="22"/>
                <w:szCs w:val="22"/>
              </w:rPr>
              <w:t xml:space="preserve"> includes: </w:t>
            </w:r>
            <w:r w:rsidR="00D642CD">
              <w:rPr>
                <w:rFonts w:ascii="Verdana" w:hAnsi="Verdana"/>
                <w:sz w:val="22"/>
                <w:szCs w:val="22"/>
              </w:rPr>
              <w:t>the public key of the Submitter</w:t>
            </w:r>
            <w:r w:rsidR="004E083C">
              <w:rPr>
                <w:rFonts w:ascii="Verdana" w:hAnsi="Verdana"/>
                <w:sz w:val="22"/>
                <w:szCs w:val="22"/>
              </w:rPr>
              <w:t>'</w:t>
            </w:r>
            <w:r w:rsidR="00D642CD">
              <w:rPr>
                <w:rFonts w:ascii="Verdana" w:hAnsi="Verdana"/>
                <w:sz w:val="22"/>
                <w:szCs w:val="22"/>
              </w:rPr>
              <w:t xml:space="preserve">s signature key pair generated during the session, UserID, hash of the password entered during the signing ceremony, </w:t>
            </w:r>
            <w:r w:rsidR="00865959">
              <w:rPr>
                <w:rFonts w:ascii="Verdana" w:hAnsi="Verdana"/>
                <w:sz w:val="22"/>
                <w:szCs w:val="22"/>
              </w:rPr>
              <w:t>KBQ question</w:t>
            </w:r>
            <w:r w:rsidR="00D642CD">
              <w:rPr>
                <w:rFonts w:ascii="Verdana" w:hAnsi="Verdana"/>
                <w:sz w:val="22"/>
                <w:szCs w:val="22"/>
              </w:rPr>
              <w:t xml:space="preserve"> prompted Question Number, hash of the 20-5-1 security question answer, timestamp, and other informat</w:t>
            </w:r>
            <w:r w:rsidR="006D5B12">
              <w:rPr>
                <w:rFonts w:ascii="Verdana" w:hAnsi="Verdana"/>
                <w:sz w:val="22"/>
                <w:szCs w:val="22"/>
              </w:rPr>
              <w:t>ion from the signing ceremony.</w:t>
            </w:r>
          </w:p>
          <w:p w:rsidR="00D642CD" w:rsidRDefault="00D642CD" w:rsidP="003A1F1F">
            <w:pPr>
              <w:rPr>
                <w:rFonts w:ascii="Verdana" w:hAnsi="Verdana"/>
              </w:rPr>
            </w:pPr>
          </w:p>
          <w:p w:rsidR="00575DD8" w:rsidRDefault="00D642CD" w:rsidP="004667EF">
            <w:pPr>
              <w:rPr>
                <w:rFonts w:ascii="Verdana" w:hAnsi="Verdana"/>
              </w:rPr>
            </w:pPr>
            <w:r w:rsidRPr="00D91ED9">
              <w:rPr>
                <w:rFonts w:ascii="Verdana" w:hAnsi="Verdana"/>
                <w:sz w:val="22"/>
                <w:szCs w:val="22"/>
              </w:rPr>
              <w:t>A message digest</w:t>
            </w:r>
            <w:r w:rsidRPr="007518DE">
              <w:rPr>
                <w:rFonts w:ascii="Verdana" w:hAnsi="Verdana"/>
                <w:sz w:val="22"/>
                <w:szCs w:val="22"/>
              </w:rPr>
              <w:t xml:space="preserve"> for the submission document (or documents if multiple documents make up the submission) is created on the </w:t>
            </w:r>
            <w:r>
              <w:rPr>
                <w:rFonts w:ascii="Verdana" w:hAnsi="Verdana"/>
                <w:sz w:val="22"/>
                <w:szCs w:val="22"/>
              </w:rPr>
              <w:t>server side</w:t>
            </w:r>
            <w:r w:rsidRPr="007518DE">
              <w:rPr>
                <w:rFonts w:ascii="Verdana" w:hAnsi="Verdana"/>
                <w:sz w:val="22"/>
                <w:szCs w:val="22"/>
              </w:rPr>
              <w:t xml:space="preserve"> using </w:t>
            </w:r>
            <w:r>
              <w:rPr>
                <w:rFonts w:ascii="Verdana" w:hAnsi="Verdana"/>
                <w:sz w:val="22"/>
                <w:szCs w:val="22"/>
              </w:rPr>
              <w:t xml:space="preserve">a detached signature hash algorithm maintained within the detached signature file using Federal standard algorithms (presently contains a </w:t>
            </w:r>
            <w:r w:rsidRPr="007518DE">
              <w:rPr>
                <w:rFonts w:ascii="Verdana" w:hAnsi="Verdana"/>
                <w:sz w:val="22"/>
                <w:szCs w:val="22"/>
              </w:rPr>
              <w:t>SHA-</w:t>
            </w:r>
            <w:r>
              <w:rPr>
                <w:rFonts w:ascii="Verdana" w:hAnsi="Verdana"/>
                <w:sz w:val="22"/>
                <w:szCs w:val="22"/>
              </w:rPr>
              <w:t>256</w:t>
            </w:r>
            <w:r w:rsidRPr="007518DE">
              <w:rPr>
                <w:rFonts w:ascii="Verdana" w:hAnsi="Verdana"/>
                <w:sz w:val="22"/>
                <w:szCs w:val="22"/>
              </w:rPr>
              <w:t xml:space="preserve"> algorithm</w:t>
            </w:r>
            <w:r>
              <w:rPr>
                <w:rFonts w:ascii="Verdana" w:hAnsi="Verdana"/>
                <w:sz w:val="22"/>
                <w:szCs w:val="22"/>
              </w:rPr>
              <w:t>),</w:t>
            </w:r>
            <w:r w:rsidRPr="007518DE">
              <w:rPr>
                <w:rFonts w:ascii="Verdana" w:hAnsi="Verdana"/>
                <w:sz w:val="22"/>
                <w:szCs w:val="22"/>
              </w:rPr>
              <w:t xml:space="preserve"> and then this message digest is encrypted using the user</w:t>
            </w:r>
            <w:r w:rsidR="004E083C">
              <w:rPr>
                <w:rFonts w:ascii="Verdana" w:hAnsi="Verdana"/>
                <w:sz w:val="22"/>
                <w:szCs w:val="22"/>
              </w:rPr>
              <w:t>'</w:t>
            </w:r>
            <w:r w:rsidRPr="007518DE">
              <w:rPr>
                <w:rFonts w:ascii="Verdana" w:hAnsi="Verdana"/>
                <w:sz w:val="22"/>
                <w:szCs w:val="22"/>
              </w:rPr>
              <w:t xml:space="preserve">s private key </w:t>
            </w:r>
            <w:r>
              <w:rPr>
                <w:rFonts w:ascii="Verdana" w:hAnsi="Verdana"/>
                <w:sz w:val="22"/>
                <w:szCs w:val="22"/>
              </w:rPr>
              <w:t xml:space="preserve">and the standard method is also maintained within the detached signature </w:t>
            </w:r>
            <w:r w:rsidRPr="007518DE">
              <w:rPr>
                <w:rFonts w:ascii="Verdana" w:hAnsi="Verdana"/>
                <w:sz w:val="22"/>
                <w:szCs w:val="22"/>
              </w:rPr>
              <w:t>(</w:t>
            </w:r>
            <w:r>
              <w:rPr>
                <w:rFonts w:ascii="Verdana" w:hAnsi="Verdana"/>
                <w:sz w:val="22"/>
                <w:szCs w:val="22"/>
              </w:rPr>
              <w:t>currently includes SHA-256</w:t>
            </w:r>
            <w:r w:rsidRPr="007518DE">
              <w:rPr>
                <w:rFonts w:ascii="Verdana" w:hAnsi="Verdana"/>
                <w:sz w:val="22"/>
                <w:szCs w:val="22"/>
              </w:rPr>
              <w:t xml:space="preserve">). The </w:t>
            </w:r>
            <w:r w:rsidRPr="007518DE">
              <w:rPr>
                <w:rFonts w:ascii="Verdana" w:hAnsi="Verdana"/>
                <w:sz w:val="22"/>
                <w:szCs w:val="22"/>
              </w:rPr>
              <w:lastRenderedPageBreak/>
              <w:t>temporary X.509 certificate, the document signature (encrypted document message digest)</w:t>
            </w:r>
            <w:r>
              <w:rPr>
                <w:rFonts w:ascii="Verdana" w:hAnsi="Verdana"/>
                <w:sz w:val="22"/>
                <w:szCs w:val="22"/>
              </w:rPr>
              <w:t xml:space="preserve">, the document digest, and signature methods are packaged in the detached signature file, and </w:t>
            </w:r>
            <w:r w:rsidR="00C56F36">
              <w:rPr>
                <w:rFonts w:ascii="Verdana" w:hAnsi="Verdana"/>
                <w:sz w:val="22"/>
                <w:szCs w:val="22"/>
              </w:rPr>
              <w:t>returned to the</w:t>
            </w:r>
            <w:r w:rsidRPr="007518DE">
              <w:rPr>
                <w:rFonts w:ascii="Verdana" w:hAnsi="Verdana"/>
                <w:sz w:val="22"/>
                <w:szCs w:val="22"/>
              </w:rPr>
              <w:t xml:space="preserve"> </w:t>
            </w:r>
            <w:r w:rsidR="00C56F36">
              <w:rPr>
                <w:rFonts w:ascii="Verdana" w:hAnsi="Verdana"/>
                <w:sz w:val="22"/>
                <w:szCs w:val="22"/>
              </w:rPr>
              <w:t xml:space="preserve">client application along </w:t>
            </w:r>
            <w:r w:rsidRPr="007518DE">
              <w:rPr>
                <w:rFonts w:ascii="Verdana" w:hAnsi="Verdana"/>
                <w:sz w:val="22"/>
                <w:szCs w:val="22"/>
              </w:rPr>
              <w:t>with a unique transaction ID</w:t>
            </w:r>
            <w:r>
              <w:rPr>
                <w:rFonts w:ascii="Verdana" w:hAnsi="Verdana"/>
                <w:sz w:val="22"/>
                <w:szCs w:val="22"/>
              </w:rPr>
              <w:t xml:space="preserve">. </w:t>
            </w:r>
            <w:r w:rsidR="000346A8">
              <w:rPr>
                <w:rFonts w:ascii="Verdana" w:hAnsi="Verdana"/>
                <w:sz w:val="22"/>
                <w:szCs w:val="22"/>
              </w:rPr>
              <w:t>Shared CROMERR</w:t>
            </w:r>
            <w:r>
              <w:rPr>
                <w:rFonts w:ascii="Verdana" w:hAnsi="Verdana"/>
                <w:sz w:val="22"/>
                <w:szCs w:val="22"/>
              </w:rPr>
              <w:t xml:space="preserve"> Services system</w:t>
            </w:r>
            <w:r w:rsidRPr="00B337A3">
              <w:rPr>
                <w:rFonts w:ascii="Verdana" w:hAnsi="Verdana"/>
                <w:sz w:val="22"/>
                <w:szCs w:val="22"/>
              </w:rPr>
              <w:t xml:space="preserve"> v</w:t>
            </w:r>
            <w:r>
              <w:rPr>
                <w:rFonts w:ascii="Verdana" w:hAnsi="Verdana"/>
                <w:sz w:val="22"/>
                <w:szCs w:val="22"/>
              </w:rPr>
              <w:t>erifies</w:t>
            </w:r>
            <w:r w:rsidRPr="00B337A3">
              <w:rPr>
                <w:rFonts w:ascii="Verdana" w:hAnsi="Verdana"/>
                <w:sz w:val="22"/>
                <w:szCs w:val="22"/>
              </w:rPr>
              <w:t xml:space="preserve"> that the certificate issuer signat</w:t>
            </w:r>
            <w:r w:rsidR="005F1770">
              <w:rPr>
                <w:rFonts w:ascii="Verdana" w:hAnsi="Verdana"/>
                <w:sz w:val="22"/>
                <w:szCs w:val="22"/>
              </w:rPr>
              <w:t>ure contained in the temporary X</w:t>
            </w:r>
            <w:r w:rsidRPr="00B337A3">
              <w:rPr>
                <w:rFonts w:ascii="Verdana" w:hAnsi="Verdana"/>
                <w:sz w:val="22"/>
                <w:szCs w:val="22"/>
              </w:rPr>
              <w:t xml:space="preserve">.509 certificate matches the official </w:t>
            </w:r>
            <w:r w:rsidR="000346A8">
              <w:rPr>
                <w:rFonts w:ascii="Verdana" w:hAnsi="Verdana"/>
                <w:sz w:val="22"/>
                <w:szCs w:val="22"/>
              </w:rPr>
              <w:t>Shared CROMERR</w:t>
            </w:r>
            <w:r>
              <w:rPr>
                <w:rFonts w:ascii="Verdana" w:hAnsi="Verdana"/>
                <w:sz w:val="22"/>
                <w:szCs w:val="22"/>
              </w:rPr>
              <w:t xml:space="preserve"> Services system </w:t>
            </w:r>
            <w:r w:rsidRPr="00B337A3">
              <w:rPr>
                <w:rFonts w:ascii="Verdana" w:hAnsi="Verdana"/>
                <w:sz w:val="22"/>
                <w:szCs w:val="22"/>
              </w:rPr>
              <w:t xml:space="preserve">signing certificate. If the issuer information is incorrect, then the submission is rejected and an e-mail </w:t>
            </w:r>
            <w:r>
              <w:rPr>
                <w:rFonts w:ascii="Verdana" w:hAnsi="Verdana"/>
                <w:sz w:val="22"/>
                <w:szCs w:val="22"/>
              </w:rPr>
              <w:t>notification to this effect is</w:t>
            </w:r>
            <w:r w:rsidRPr="00B337A3">
              <w:rPr>
                <w:rFonts w:ascii="Verdana" w:hAnsi="Verdana"/>
                <w:sz w:val="22"/>
                <w:szCs w:val="22"/>
              </w:rPr>
              <w:t xml:space="preserve"> sent to the registered email address for the submitter</w:t>
            </w:r>
            <w:r>
              <w:rPr>
                <w:rFonts w:ascii="Verdana" w:hAnsi="Verdana"/>
                <w:sz w:val="22"/>
                <w:szCs w:val="22"/>
              </w:rPr>
              <w:t xml:space="preserve">. </w:t>
            </w:r>
            <w:r w:rsidRPr="00B337A3">
              <w:rPr>
                <w:rFonts w:ascii="Verdana" w:hAnsi="Verdana"/>
                <w:sz w:val="22"/>
                <w:szCs w:val="22"/>
              </w:rPr>
              <w:t>This co</w:t>
            </w:r>
            <w:r>
              <w:rPr>
                <w:rFonts w:ascii="Verdana" w:hAnsi="Verdana"/>
                <w:sz w:val="22"/>
                <w:szCs w:val="22"/>
              </w:rPr>
              <w:t xml:space="preserve">ndition is also noted in the </w:t>
            </w:r>
            <w:r w:rsidR="000346A8">
              <w:rPr>
                <w:rFonts w:ascii="Verdana" w:hAnsi="Verdana"/>
                <w:sz w:val="22"/>
                <w:szCs w:val="22"/>
              </w:rPr>
              <w:t>Shared CROMERR</w:t>
            </w:r>
            <w:r>
              <w:rPr>
                <w:rFonts w:ascii="Verdana" w:hAnsi="Verdana"/>
                <w:sz w:val="22"/>
                <w:szCs w:val="22"/>
              </w:rPr>
              <w:t xml:space="preserve"> Services</w:t>
            </w:r>
            <w:r w:rsidRPr="00B337A3">
              <w:rPr>
                <w:rFonts w:ascii="Verdana" w:hAnsi="Verdana"/>
                <w:sz w:val="22"/>
                <w:szCs w:val="22"/>
              </w:rPr>
              <w:t xml:space="preserve"> audit logs.</w:t>
            </w:r>
            <w:r w:rsidR="000122D6">
              <w:rPr>
                <w:rFonts w:ascii="Verdana" w:hAnsi="Verdana"/>
                <w:sz w:val="22"/>
                <w:szCs w:val="22"/>
              </w:rPr>
              <w:t xml:space="preserve"> </w:t>
            </w:r>
            <w:r w:rsidR="00C56F36">
              <w:rPr>
                <w:rFonts w:ascii="Verdana" w:hAnsi="Verdana"/>
                <w:sz w:val="22"/>
                <w:szCs w:val="22"/>
              </w:rPr>
              <w:t xml:space="preserve">The client application will receive the detached </w:t>
            </w:r>
            <w:r w:rsidR="005F1770">
              <w:rPr>
                <w:rFonts w:ascii="Verdana" w:hAnsi="Verdana"/>
                <w:sz w:val="22"/>
                <w:szCs w:val="22"/>
              </w:rPr>
              <w:t>signature and the transaction ID</w:t>
            </w:r>
            <w:r w:rsidR="00C56F36">
              <w:rPr>
                <w:rFonts w:ascii="Verdana" w:hAnsi="Verdana"/>
                <w:sz w:val="22"/>
                <w:szCs w:val="22"/>
              </w:rPr>
              <w:t xml:space="preserve"> and store it securely in the local repository.</w:t>
            </w:r>
          </w:p>
          <w:p w:rsidR="00CA643F" w:rsidRDefault="00CA643F" w:rsidP="004667EF">
            <w:pPr>
              <w:rPr>
                <w:rFonts w:ascii="Verdana" w:hAnsi="Verdana"/>
              </w:rPr>
            </w:pPr>
          </w:p>
          <w:p w:rsidR="00084AED" w:rsidRPr="0096172B" w:rsidRDefault="00084AED" w:rsidP="00084AED">
            <w:pPr>
              <w:rPr>
                <w:rFonts w:ascii="Verdana" w:hAnsi="Verdana"/>
                <w:b/>
                <w:bCs/>
              </w:rPr>
            </w:pPr>
            <w:r>
              <w:rPr>
                <w:rFonts w:ascii="Verdana" w:hAnsi="Verdana"/>
                <w:b/>
                <w:bCs/>
              </w:rPr>
              <w:t xml:space="preserve">For users of </w:t>
            </w:r>
            <w:r w:rsidR="005426CD">
              <w:rPr>
                <w:rFonts w:ascii="Verdana" w:hAnsi="Verdana"/>
                <w:b/>
                <w:bCs/>
              </w:rPr>
              <w:t xml:space="preserve">the </w:t>
            </w:r>
            <w:r>
              <w:rPr>
                <w:rFonts w:ascii="Verdana" w:hAnsi="Verdana"/>
                <w:b/>
                <w:bCs/>
              </w:rPr>
              <w:t xml:space="preserve">Signature </w:t>
            </w:r>
            <w:r w:rsidR="00E315DF">
              <w:rPr>
                <w:rFonts w:ascii="Verdana" w:hAnsi="Verdana"/>
                <w:b/>
                <w:bCs/>
              </w:rPr>
              <w:t>or</w:t>
            </w:r>
            <w:r>
              <w:rPr>
                <w:rFonts w:ascii="Verdana" w:hAnsi="Verdana"/>
                <w:b/>
                <w:bCs/>
              </w:rPr>
              <w:t xml:space="preserve"> </w:t>
            </w:r>
            <w:r w:rsidR="00E315DF">
              <w:rPr>
                <w:rFonts w:ascii="Verdana" w:hAnsi="Verdana"/>
                <w:b/>
                <w:bCs/>
              </w:rPr>
              <w:t xml:space="preserve">Signature and </w:t>
            </w:r>
            <w:r>
              <w:rPr>
                <w:rFonts w:ascii="Verdana" w:hAnsi="Verdana"/>
                <w:b/>
                <w:bCs/>
              </w:rPr>
              <w:t>C</w:t>
            </w:r>
            <w:r w:rsidR="00E315DF">
              <w:rPr>
                <w:rFonts w:ascii="Verdana" w:hAnsi="Verdana"/>
                <w:b/>
                <w:bCs/>
              </w:rPr>
              <w:t>o</w:t>
            </w:r>
            <w:r>
              <w:rPr>
                <w:rFonts w:ascii="Verdana" w:hAnsi="Verdana"/>
                <w:b/>
                <w:bCs/>
              </w:rPr>
              <w:t>R Service</w:t>
            </w:r>
            <w:r w:rsidR="00E315DF">
              <w:rPr>
                <w:rFonts w:ascii="Verdana" w:hAnsi="Verdana"/>
                <w:b/>
                <w:bCs/>
              </w:rPr>
              <w:t>s WITH User Management and Second Factor Authentication Services</w:t>
            </w:r>
            <w:r w:rsidRPr="00755AD6">
              <w:rPr>
                <w:rFonts w:ascii="Verdana" w:hAnsi="Verdana"/>
                <w:b/>
                <w:bCs/>
              </w:rPr>
              <w:t>:</w:t>
            </w:r>
          </w:p>
          <w:p w:rsidR="00B77370" w:rsidRDefault="00B77370" w:rsidP="004667EF">
            <w:pPr>
              <w:rPr>
                <w:rFonts w:ascii="Verdana" w:hAnsi="Verdana"/>
              </w:rPr>
            </w:pPr>
          </w:p>
          <w:p w:rsidR="00CD1C57" w:rsidRDefault="00CD1C57" w:rsidP="004667EF">
            <w:pPr>
              <w:rPr>
                <w:rFonts w:ascii="Verdana" w:hAnsi="Verdana"/>
              </w:rPr>
            </w:pPr>
            <w:r w:rsidRPr="00511FE4">
              <w:rPr>
                <w:rFonts w:ascii="Verdana" w:hAnsi="Verdana"/>
                <w:sz w:val="22"/>
                <w:szCs w:val="22"/>
              </w:rPr>
              <w:t xml:space="preserve">During the submission process, users are informed of the implications of their </w:t>
            </w:r>
            <w:r w:rsidR="00F20096">
              <w:rPr>
                <w:rFonts w:ascii="Verdana" w:hAnsi="Verdana"/>
                <w:sz w:val="22"/>
                <w:szCs w:val="22"/>
              </w:rPr>
              <w:t>r</w:t>
            </w:r>
            <w:r w:rsidRPr="00511FE4">
              <w:rPr>
                <w:rFonts w:ascii="Verdana" w:hAnsi="Verdana"/>
                <w:sz w:val="22"/>
                <w:szCs w:val="22"/>
              </w:rPr>
              <w:t xml:space="preserve">eview/certification/signing of submission documents and acknowledge them using the mechanisms described in </w:t>
            </w:r>
            <w:r w:rsidR="00A70A92">
              <w:rPr>
                <w:rFonts w:ascii="Verdana" w:hAnsi="Verdana"/>
                <w:sz w:val="22"/>
                <w:szCs w:val="22"/>
              </w:rPr>
              <w:t xml:space="preserve">checklist </w:t>
            </w:r>
            <w:r w:rsidRPr="00511FE4">
              <w:rPr>
                <w:rFonts w:ascii="Verdana" w:hAnsi="Verdana"/>
                <w:sz w:val="22"/>
                <w:szCs w:val="22"/>
              </w:rPr>
              <w:t xml:space="preserve">items </w:t>
            </w:r>
            <w:r w:rsidR="000346A8">
              <w:rPr>
                <w:rFonts w:ascii="Verdana" w:hAnsi="Verdana"/>
                <w:sz w:val="22"/>
                <w:szCs w:val="22"/>
              </w:rPr>
              <w:t>#</w:t>
            </w:r>
            <w:r w:rsidRPr="00511FE4">
              <w:rPr>
                <w:rFonts w:ascii="Verdana" w:hAnsi="Verdana"/>
                <w:sz w:val="22"/>
                <w:szCs w:val="22"/>
              </w:rPr>
              <w:t xml:space="preserve">6 and </w:t>
            </w:r>
            <w:r w:rsidR="000346A8">
              <w:rPr>
                <w:rFonts w:ascii="Verdana" w:hAnsi="Verdana"/>
                <w:sz w:val="22"/>
                <w:szCs w:val="22"/>
              </w:rPr>
              <w:t>#</w:t>
            </w:r>
            <w:r w:rsidRPr="00511FE4">
              <w:rPr>
                <w:rFonts w:ascii="Verdana" w:hAnsi="Verdana"/>
                <w:sz w:val="22"/>
                <w:szCs w:val="22"/>
              </w:rPr>
              <w:t xml:space="preserve">7. </w:t>
            </w:r>
            <w:r>
              <w:rPr>
                <w:rFonts w:ascii="Verdana" w:hAnsi="Verdana"/>
                <w:sz w:val="22"/>
                <w:szCs w:val="22"/>
              </w:rPr>
              <w:t xml:space="preserve">After this acknowledgement, </w:t>
            </w:r>
            <w:r w:rsidR="00962FFB">
              <w:rPr>
                <w:rFonts w:ascii="Verdana" w:hAnsi="Verdana"/>
                <w:sz w:val="22"/>
                <w:szCs w:val="22"/>
              </w:rPr>
              <w:t xml:space="preserve">the client application will present the user with the fields for re-entering their registration credentials which will be submitted to the </w:t>
            </w:r>
            <w:r w:rsidR="00CF7573">
              <w:rPr>
                <w:rFonts w:ascii="Verdana" w:hAnsi="Verdana"/>
                <w:sz w:val="22"/>
                <w:szCs w:val="22"/>
              </w:rPr>
              <w:t>Shared CROMERR S</w:t>
            </w:r>
            <w:r w:rsidR="00962FFB">
              <w:rPr>
                <w:rFonts w:ascii="Verdana" w:hAnsi="Verdana"/>
                <w:sz w:val="22"/>
                <w:szCs w:val="22"/>
              </w:rPr>
              <w:t>ervice</w:t>
            </w:r>
            <w:r w:rsidR="00397793">
              <w:rPr>
                <w:rFonts w:ascii="Verdana" w:hAnsi="Verdana"/>
                <w:sz w:val="22"/>
                <w:szCs w:val="22"/>
              </w:rPr>
              <w:t>s</w:t>
            </w:r>
            <w:r w:rsidR="00962FFB">
              <w:rPr>
                <w:rFonts w:ascii="Verdana" w:hAnsi="Verdana"/>
                <w:sz w:val="22"/>
                <w:szCs w:val="22"/>
              </w:rPr>
              <w:t xml:space="preserve">. </w:t>
            </w:r>
            <w:r w:rsidRPr="00511FE4">
              <w:rPr>
                <w:rFonts w:ascii="Verdana" w:hAnsi="Verdana"/>
                <w:sz w:val="22"/>
                <w:szCs w:val="22"/>
              </w:rPr>
              <w:t xml:space="preserve">The password entered by the user during the signing ceremony </w:t>
            </w:r>
            <w:r w:rsidR="00962FFB">
              <w:rPr>
                <w:rFonts w:ascii="Verdana" w:hAnsi="Verdana"/>
                <w:sz w:val="22"/>
                <w:szCs w:val="22"/>
              </w:rPr>
              <w:t xml:space="preserve">will be encrypted as a </w:t>
            </w:r>
            <w:r w:rsidRPr="00511FE4">
              <w:rPr>
                <w:rFonts w:ascii="Verdana" w:hAnsi="Verdana"/>
                <w:sz w:val="22"/>
                <w:szCs w:val="22"/>
              </w:rPr>
              <w:t xml:space="preserve">one-way </w:t>
            </w:r>
            <w:r w:rsidR="00962FFB">
              <w:rPr>
                <w:rFonts w:ascii="Verdana" w:hAnsi="Verdana"/>
                <w:sz w:val="22"/>
                <w:szCs w:val="22"/>
              </w:rPr>
              <w:t>"hash"</w:t>
            </w:r>
            <w:r w:rsidR="003706DA">
              <w:rPr>
                <w:rFonts w:ascii="Verdana" w:hAnsi="Verdana"/>
                <w:sz w:val="22"/>
                <w:szCs w:val="22"/>
              </w:rPr>
              <w:t xml:space="preserve"> which will be sent to the Shared CROMERR Service</w:t>
            </w:r>
            <w:r w:rsidR="00397793">
              <w:rPr>
                <w:rFonts w:ascii="Verdana" w:hAnsi="Verdana"/>
                <w:sz w:val="22"/>
                <w:szCs w:val="22"/>
              </w:rPr>
              <w:t>s</w:t>
            </w:r>
            <w:r w:rsidR="00962FFB">
              <w:rPr>
                <w:rFonts w:ascii="Verdana" w:hAnsi="Verdana"/>
                <w:sz w:val="22"/>
                <w:szCs w:val="22"/>
              </w:rPr>
              <w:t xml:space="preserve">. </w:t>
            </w:r>
            <w:r w:rsidR="003706DA">
              <w:rPr>
                <w:rFonts w:ascii="Verdana" w:hAnsi="Verdana"/>
                <w:sz w:val="22"/>
                <w:szCs w:val="22"/>
              </w:rPr>
              <w:t>This</w:t>
            </w:r>
            <w:r w:rsidRPr="00511FE4">
              <w:rPr>
                <w:rFonts w:ascii="Verdana" w:hAnsi="Verdana"/>
                <w:sz w:val="22"/>
                <w:szCs w:val="22"/>
              </w:rPr>
              <w:t xml:space="preserve"> </w:t>
            </w:r>
            <w:r w:rsidR="003706DA">
              <w:rPr>
                <w:rFonts w:ascii="Verdana" w:hAnsi="Verdana"/>
                <w:sz w:val="22"/>
                <w:szCs w:val="22"/>
              </w:rPr>
              <w:t>password</w:t>
            </w:r>
            <w:r w:rsidRPr="00511FE4">
              <w:rPr>
                <w:rFonts w:ascii="Verdana" w:hAnsi="Verdana"/>
                <w:sz w:val="22"/>
                <w:szCs w:val="22"/>
              </w:rPr>
              <w:t xml:space="preserve"> has</w:t>
            </w:r>
            <w:r>
              <w:rPr>
                <w:rFonts w:ascii="Verdana" w:hAnsi="Verdana"/>
                <w:sz w:val="22"/>
                <w:szCs w:val="22"/>
              </w:rPr>
              <w:t>h</w:t>
            </w:r>
            <w:r w:rsidRPr="00511FE4">
              <w:rPr>
                <w:rFonts w:ascii="Verdana" w:hAnsi="Verdana"/>
                <w:sz w:val="22"/>
                <w:szCs w:val="22"/>
              </w:rPr>
              <w:t xml:space="preserve"> value </w:t>
            </w:r>
            <w:r w:rsidR="003706DA">
              <w:rPr>
                <w:rFonts w:ascii="Verdana" w:hAnsi="Verdana"/>
                <w:sz w:val="22"/>
                <w:szCs w:val="22"/>
              </w:rPr>
              <w:t xml:space="preserve">will be </w:t>
            </w:r>
            <w:r w:rsidRPr="00511FE4">
              <w:rPr>
                <w:rFonts w:ascii="Verdana" w:hAnsi="Verdana"/>
                <w:sz w:val="22"/>
                <w:szCs w:val="22"/>
              </w:rPr>
              <w:t>compared with the hash value of the curren</w:t>
            </w:r>
            <w:r w:rsidR="00962FFB">
              <w:rPr>
                <w:rFonts w:ascii="Verdana" w:hAnsi="Verdana"/>
                <w:sz w:val="22"/>
                <w:szCs w:val="22"/>
              </w:rPr>
              <w:t xml:space="preserve">t user password stored in </w:t>
            </w:r>
            <w:r w:rsidR="003706DA">
              <w:rPr>
                <w:rFonts w:ascii="Verdana" w:hAnsi="Verdana"/>
                <w:sz w:val="22"/>
                <w:szCs w:val="22"/>
              </w:rPr>
              <w:t xml:space="preserve">Shared </w:t>
            </w:r>
            <w:r w:rsidR="00962FFB">
              <w:rPr>
                <w:rFonts w:ascii="Verdana" w:hAnsi="Verdana"/>
                <w:sz w:val="22"/>
                <w:szCs w:val="22"/>
              </w:rPr>
              <w:t xml:space="preserve">CROMERR Repository. </w:t>
            </w:r>
            <w:r w:rsidRPr="00511FE4">
              <w:rPr>
                <w:rFonts w:ascii="Verdana" w:hAnsi="Verdana"/>
                <w:sz w:val="22"/>
                <w:szCs w:val="22"/>
              </w:rPr>
              <w:t>The agreement of the two hash value</w:t>
            </w:r>
            <w:r>
              <w:rPr>
                <w:rFonts w:ascii="Verdana" w:hAnsi="Verdana"/>
                <w:sz w:val="22"/>
                <w:szCs w:val="22"/>
              </w:rPr>
              <w:t>s</w:t>
            </w:r>
            <w:r w:rsidRPr="00511FE4">
              <w:rPr>
                <w:rFonts w:ascii="Verdana" w:hAnsi="Verdana"/>
                <w:sz w:val="22"/>
                <w:szCs w:val="22"/>
              </w:rPr>
              <w:t xml:space="preserve"> validates the Password entered by the user, and ensures that the account owner who originally logged into the session has not walked away from their workstation allowing someone else to perform actions related to the submission or signature process</w:t>
            </w:r>
            <w:r>
              <w:rPr>
                <w:rFonts w:ascii="Verdana" w:hAnsi="Verdana"/>
                <w:sz w:val="22"/>
                <w:szCs w:val="22"/>
              </w:rPr>
              <w:t>.</w:t>
            </w:r>
          </w:p>
          <w:p w:rsidR="00962FFB" w:rsidRPr="00962FFB" w:rsidRDefault="00962FFB" w:rsidP="004667EF">
            <w:pPr>
              <w:rPr>
                <w:rFonts w:ascii="Verdana" w:hAnsi="Verdana"/>
              </w:rPr>
            </w:pPr>
          </w:p>
          <w:p w:rsidR="00CD1C57" w:rsidRDefault="00CD1C57" w:rsidP="004667EF">
            <w:pPr>
              <w:rPr>
                <w:rFonts w:ascii="Verdana" w:hAnsi="Verdana"/>
              </w:rPr>
            </w:pPr>
            <w:r>
              <w:rPr>
                <w:rFonts w:ascii="Verdana" w:hAnsi="Verdana"/>
                <w:sz w:val="22"/>
                <w:szCs w:val="22"/>
              </w:rPr>
              <w:t>Once the</w:t>
            </w:r>
            <w:r w:rsidRPr="007518DE">
              <w:rPr>
                <w:rFonts w:ascii="Verdana" w:hAnsi="Verdana"/>
                <w:sz w:val="22"/>
                <w:szCs w:val="22"/>
              </w:rPr>
              <w:t xml:space="preserve"> Password is </w:t>
            </w:r>
            <w:r w:rsidR="00962FFB">
              <w:rPr>
                <w:rFonts w:ascii="Verdana" w:hAnsi="Verdana"/>
                <w:sz w:val="22"/>
                <w:szCs w:val="22"/>
              </w:rPr>
              <w:t xml:space="preserve">successfully </w:t>
            </w:r>
            <w:r>
              <w:rPr>
                <w:rFonts w:ascii="Verdana" w:hAnsi="Verdana"/>
                <w:sz w:val="22"/>
                <w:szCs w:val="22"/>
              </w:rPr>
              <w:t>validat</w:t>
            </w:r>
            <w:r w:rsidRPr="007518DE">
              <w:rPr>
                <w:rFonts w:ascii="Verdana" w:hAnsi="Verdana"/>
                <w:sz w:val="22"/>
                <w:szCs w:val="22"/>
              </w:rPr>
              <w:t xml:space="preserve">ed, the </w:t>
            </w:r>
            <w:r w:rsidR="003706DA">
              <w:rPr>
                <w:rFonts w:ascii="Verdana" w:hAnsi="Verdana"/>
                <w:sz w:val="22"/>
                <w:szCs w:val="22"/>
              </w:rPr>
              <w:t xml:space="preserve">Shared </w:t>
            </w:r>
            <w:r w:rsidR="00962FFB">
              <w:rPr>
                <w:rFonts w:ascii="Verdana" w:hAnsi="Verdana"/>
                <w:sz w:val="22"/>
                <w:szCs w:val="22"/>
              </w:rPr>
              <w:t xml:space="preserve">CROMERR Services </w:t>
            </w:r>
            <w:r w:rsidRPr="007518DE">
              <w:rPr>
                <w:rFonts w:ascii="Verdana" w:hAnsi="Verdana"/>
                <w:sz w:val="22"/>
                <w:szCs w:val="22"/>
              </w:rPr>
              <w:t xml:space="preserve">system will randomly </w:t>
            </w:r>
            <w:r>
              <w:rPr>
                <w:rFonts w:ascii="Verdana" w:hAnsi="Verdana"/>
                <w:sz w:val="22"/>
                <w:szCs w:val="22"/>
              </w:rPr>
              <w:t>choose</w:t>
            </w:r>
            <w:r w:rsidRPr="007518DE">
              <w:rPr>
                <w:rFonts w:ascii="Verdana" w:hAnsi="Verdana"/>
                <w:sz w:val="22"/>
                <w:szCs w:val="22"/>
              </w:rPr>
              <w:t xml:space="preserve"> one of the five questions selected by the user during registration </w:t>
            </w:r>
            <w:r>
              <w:rPr>
                <w:rFonts w:ascii="Verdana" w:hAnsi="Verdana"/>
                <w:sz w:val="22"/>
                <w:szCs w:val="22"/>
              </w:rPr>
              <w:t xml:space="preserve">for the </w:t>
            </w:r>
            <w:r w:rsidRPr="007518DE">
              <w:rPr>
                <w:rFonts w:ascii="Verdana" w:hAnsi="Verdana"/>
                <w:sz w:val="22"/>
                <w:szCs w:val="22"/>
              </w:rPr>
              <w:t xml:space="preserve">20-5-1 </w:t>
            </w:r>
            <w:r w:rsidR="009A446F">
              <w:rPr>
                <w:rFonts w:ascii="Verdana" w:hAnsi="Verdana"/>
                <w:sz w:val="22"/>
                <w:szCs w:val="22"/>
              </w:rPr>
              <w:t xml:space="preserve">second factor authentication </w:t>
            </w:r>
            <w:r>
              <w:rPr>
                <w:rFonts w:ascii="Verdana" w:hAnsi="Verdana"/>
                <w:sz w:val="22"/>
                <w:szCs w:val="22"/>
              </w:rPr>
              <w:t xml:space="preserve">technique </w:t>
            </w:r>
            <w:r w:rsidRPr="007518DE">
              <w:rPr>
                <w:rFonts w:ascii="Verdana" w:hAnsi="Verdana"/>
                <w:sz w:val="22"/>
                <w:szCs w:val="22"/>
              </w:rPr>
              <w:t>and</w:t>
            </w:r>
            <w:r w:rsidR="00962FFB">
              <w:rPr>
                <w:rFonts w:ascii="Verdana" w:hAnsi="Verdana"/>
                <w:sz w:val="22"/>
                <w:szCs w:val="22"/>
              </w:rPr>
              <w:t xml:space="preserve"> </w:t>
            </w:r>
            <w:r w:rsidR="009A446F">
              <w:rPr>
                <w:rFonts w:ascii="Verdana" w:hAnsi="Verdana"/>
                <w:sz w:val="22"/>
                <w:szCs w:val="22"/>
              </w:rPr>
              <w:t xml:space="preserve">will </w:t>
            </w:r>
            <w:r w:rsidR="00962FFB">
              <w:rPr>
                <w:rFonts w:ascii="Verdana" w:hAnsi="Verdana"/>
                <w:sz w:val="22"/>
                <w:szCs w:val="22"/>
              </w:rPr>
              <w:t>send back that question to the client application which will be displayed to the logged in and validated user. The user</w:t>
            </w:r>
            <w:r w:rsidRPr="007518DE">
              <w:rPr>
                <w:rFonts w:ascii="Verdana" w:hAnsi="Verdana"/>
                <w:sz w:val="22"/>
                <w:szCs w:val="22"/>
              </w:rPr>
              <w:t xml:space="preserve"> </w:t>
            </w:r>
            <w:r>
              <w:rPr>
                <w:rFonts w:ascii="Verdana" w:hAnsi="Verdana"/>
                <w:sz w:val="22"/>
                <w:szCs w:val="22"/>
              </w:rPr>
              <w:t xml:space="preserve">will </w:t>
            </w:r>
            <w:r w:rsidR="00962FFB">
              <w:rPr>
                <w:rFonts w:ascii="Verdana" w:hAnsi="Verdana"/>
                <w:sz w:val="22"/>
                <w:szCs w:val="22"/>
              </w:rPr>
              <w:t xml:space="preserve">be prompted to </w:t>
            </w:r>
            <w:r w:rsidRPr="007518DE">
              <w:rPr>
                <w:rFonts w:ascii="Verdana" w:hAnsi="Verdana"/>
                <w:sz w:val="22"/>
                <w:szCs w:val="22"/>
              </w:rPr>
              <w:t>provide the correct</w:t>
            </w:r>
            <w:r w:rsidR="009A446F">
              <w:rPr>
                <w:rFonts w:ascii="Verdana" w:hAnsi="Verdana"/>
                <w:sz w:val="22"/>
                <w:szCs w:val="22"/>
              </w:rPr>
              <w:t xml:space="preserve"> response to that question and the </w:t>
            </w:r>
            <w:r w:rsidRPr="007518DE">
              <w:rPr>
                <w:rFonts w:ascii="Verdana" w:hAnsi="Verdana"/>
                <w:sz w:val="22"/>
                <w:szCs w:val="22"/>
              </w:rPr>
              <w:t>answer</w:t>
            </w:r>
            <w:r>
              <w:rPr>
                <w:rFonts w:ascii="Verdana" w:hAnsi="Verdana"/>
                <w:sz w:val="22"/>
                <w:szCs w:val="22"/>
              </w:rPr>
              <w:t xml:space="preserve"> the user enters</w:t>
            </w:r>
            <w:r w:rsidR="009A446F">
              <w:rPr>
                <w:rFonts w:ascii="Verdana" w:hAnsi="Verdana"/>
                <w:sz w:val="22"/>
                <w:szCs w:val="22"/>
              </w:rPr>
              <w:t xml:space="preserve"> is sent back to the </w:t>
            </w:r>
            <w:r w:rsidR="000346A8">
              <w:rPr>
                <w:rFonts w:ascii="Verdana" w:hAnsi="Verdana"/>
                <w:sz w:val="22"/>
                <w:szCs w:val="22"/>
              </w:rPr>
              <w:t>Shared CROMERR</w:t>
            </w:r>
            <w:r w:rsidR="009A446F">
              <w:rPr>
                <w:rFonts w:ascii="Verdana" w:hAnsi="Verdana"/>
                <w:sz w:val="22"/>
                <w:szCs w:val="22"/>
              </w:rPr>
              <w:t xml:space="preserve"> server</w:t>
            </w:r>
            <w:r w:rsidR="00962FFB">
              <w:rPr>
                <w:rFonts w:ascii="Verdana" w:hAnsi="Verdana"/>
                <w:sz w:val="22"/>
                <w:szCs w:val="22"/>
              </w:rPr>
              <w:t xml:space="preserve">. The service will then </w:t>
            </w:r>
            <w:r w:rsidRPr="007518DE">
              <w:rPr>
                <w:rFonts w:ascii="Verdana" w:hAnsi="Verdana"/>
                <w:sz w:val="22"/>
                <w:szCs w:val="22"/>
              </w:rPr>
              <w:t>compare</w:t>
            </w:r>
            <w:r w:rsidR="00962FFB">
              <w:rPr>
                <w:rFonts w:ascii="Verdana" w:hAnsi="Verdana"/>
                <w:sz w:val="22"/>
                <w:szCs w:val="22"/>
              </w:rPr>
              <w:t xml:space="preserve"> the submitted answer </w:t>
            </w:r>
            <w:r w:rsidRPr="007518DE">
              <w:rPr>
                <w:rFonts w:ascii="Verdana" w:hAnsi="Verdana"/>
                <w:sz w:val="22"/>
                <w:szCs w:val="22"/>
              </w:rPr>
              <w:t xml:space="preserve">with the </w:t>
            </w:r>
            <w:r>
              <w:rPr>
                <w:rFonts w:ascii="Verdana" w:hAnsi="Verdana"/>
                <w:sz w:val="22"/>
                <w:szCs w:val="22"/>
              </w:rPr>
              <w:t xml:space="preserve">hash value of the </w:t>
            </w:r>
            <w:r w:rsidRPr="007518DE">
              <w:rPr>
                <w:rFonts w:ascii="Verdana" w:hAnsi="Verdana"/>
                <w:sz w:val="22"/>
                <w:szCs w:val="22"/>
              </w:rPr>
              <w:t xml:space="preserve">answer as </w:t>
            </w:r>
            <w:r w:rsidR="009A446F">
              <w:rPr>
                <w:rFonts w:ascii="Verdana" w:hAnsi="Verdana"/>
                <w:sz w:val="22"/>
                <w:szCs w:val="22"/>
              </w:rPr>
              <w:t xml:space="preserve">originally recorded during registration. </w:t>
            </w:r>
            <w:r w:rsidRPr="007518DE">
              <w:rPr>
                <w:rFonts w:ascii="Verdana" w:hAnsi="Verdana"/>
                <w:sz w:val="22"/>
                <w:szCs w:val="22"/>
              </w:rPr>
              <w:t xml:space="preserve">The user </w:t>
            </w:r>
            <w:r w:rsidR="009A446F">
              <w:rPr>
                <w:rFonts w:ascii="Verdana" w:hAnsi="Verdana"/>
                <w:sz w:val="22"/>
                <w:szCs w:val="22"/>
              </w:rPr>
              <w:t>is</w:t>
            </w:r>
            <w:r w:rsidRPr="007518DE">
              <w:rPr>
                <w:rFonts w:ascii="Verdana" w:hAnsi="Verdana"/>
                <w:sz w:val="22"/>
                <w:szCs w:val="22"/>
              </w:rPr>
              <w:t xml:space="preserve"> </w:t>
            </w:r>
            <w:r>
              <w:rPr>
                <w:rFonts w:ascii="Verdana" w:hAnsi="Verdana"/>
                <w:sz w:val="22"/>
                <w:szCs w:val="22"/>
              </w:rPr>
              <w:t>allow</w:t>
            </w:r>
            <w:r w:rsidRPr="007518DE">
              <w:rPr>
                <w:rFonts w:ascii="Verdana" w:hAnsi="Verdana"/>
                <w:sz w:val="22"/>
                <w:szCs w:val="22"/>
              </w:rPr>
              <w:t xml:space="preserve">ed three attempts to </w:t>
            </w:r>
            <w:r>
              <w:rPr>
                <w:rFonts w:ascii="Verdana" w:hAnsi="Verdana"/>
                <w:sz w:val="22"/>
                <w:szCs w:val="22"/>
              </w:rPr>
              <w:t>provide the correct a</w:t>
            </w:r>
            <w:r w:rsidRPr="007518DE">
              <w:rPr>
                <w:rFonts w:ascii="Verdana" w:hAnsi="Verdana"/>
                <w:sz w:val="22"/>
                <w:szCs w:val="22"/>
              </w:rPr>
              <w:t xml:space="preserve">nswer. A third failed attempt results in </w:t>
            </w:r>
            <w:r>
              <w:rPr>
                <w:rFonts w:ascii="Verdana" w:hAnsi="Verdana"/>
                <w:sz w:val="22"/>
                <w:szCs w:val="22"/>
              </w:rPr>
              <w:t>termination</w:t>
            </w:r>
            <w:r w:rsidRPr="007518DE">
              <w:rPr>
                <w:rFonts w:ascii="Verdana" w:hAnsi="Verdana"/>
                <w:sz w:val="22"/>
                <w:szCs w:val="22"/>
              </w:rPr>
              <w:t xml:space="preserve"> of the submission/signing proce</w:t>
            </w:r>
            <w:r>
              <w:rPr>
                <w:rFonts w:ascii="Verdana" w:hAnsi="Verdana"/>
                <w:sz w:val="22"/>
                <w:szCs w:val="22"/>
              </w:rPr>
              <w:t>ss; in addition, the account is locked, the incident is logged i</w:t>
            </w:r>
            <w:r w:rsidRPr="007518DE">
              <w:rPr>
                <w:rFonts w:ascii="Verdana" w:hAnsi="Verdana"/>
                <w:sz w:val="22"/>
                <w:szCs w:val="22"/>
              </w:rPr>
              <w:t xml:space="preserve">n the </w:t>
            </w:r>
            <w:r w:rsidR="000346A8">
              <w:rPr>
                <w:rFonts w:ascii="Verdana" w:hAnsi="Verdana"/>
                <w:sz w:val="22"/>
                <w:szCs w:val="22"/>
              </w:rPr>
              <w:t>Shared CROMERR</w:t>
            </w:r>
            <w:r w:rsidR="009A446F">
              <w:rPr>
                <w:rFonts w:ascii="Verdana" w:hAnsi="Verdana"/>
                <w:sz w:val="22"/>
                <w:szCs w:val="22"/>
              </w:rPr>
              <w:t xml:space="preserve"> Services</w:t>
            </w:r>
            <w:r w:rsidRPr="007518DE">
              <w:rPr>
                <w:rFonts w:ascii="Verdana" w:hAnsi="Verdana"/>
                <w:sz w:val="22"/>
                <w:szCs w:val="22"/>
              </w:rPr>
              <w:t xml:space="preserve"> audit trai</w:t>
            </w:r>
            <w:r>
              <w:rPr>
                <w:rFonts w:ascii="Verdana" w:hAnsi="Verdana"/>
                <w:sz w:val="22"/>
                <w:szCs w:val="22"/>
              </w:rPr>
              <w:t xml:space="preserve">l, </w:t>
            </w:r>
            <w:r w:rsidRPr="007518DE">
              <w:rPr>
                <w:rFonts w:ascii="Verdana" w:hAnsi="Verdana"/>
                <w:sz w:val="22"/>
                <w:szCs w:val="22"/>
              </w:rPr>
              <w:t xml:space="preserve">and an </w:t>
            </w:r>
            <w:r w:rsidRPr="007518DE">
              <w:rPr>
                <w:rFonts w:ascii="Verdana" w:hAnsi="Verdana"/>
                <w:sz w:val="22"/>
                <w:szCs w:val="22"/>
              </w:rPr>
              <w:lastRenderedPageBreak/>
              <w:t xml:space="preserve">automated e-mail </w:t>
            </w:r>
            <w:r>
              <w:rPr>
                <w:rFonts w:ascii="Verdana" w:hAnsi="Verdana"/>
                <w:sz w:val="22"/>
                <w:szCs w:val="22"/>
              </w:rPr>
              <w:t xml:space="preserve">is sent to the email address on file for the account owner stating </w:t>
            </w:r>
            <w:r w:rsidRPr="007518DE">
              <w:rPr>
                <w:rFonts w:ascii="Verdana" w:hAnsi="Verdana"/>
                <w:sz w:val="22"/>
                <w:szCs w:val="22"/>
              </w:rPr>
              <w:t xml:space="preserve">the account has been </w:t>
            </w:r>
            <w:r>
              <w:rPr>
                <w:rFonts w:ascii="Verdana" w:hAnsi="Verdana"/>
                <w:sz w:val="22"/>
                <w:szCs w:val="22"/>
              </w:rPr>
              <w:t>disabled</w:t>
            </w:r>
            <w:r w:rsidRPr="007518DE">
              <w:rPr>
                <w:rFonts w:ascii="Verdana" w:hAnsi="Verdana"/>
                <w:sz w:val="22"/>
                <w:szCs w:val="22"/>
              </w:rPr>
              <w:t xml:space="preserve"> due to validation failure. </w:t>
            </w:r>
            <w:r w:rsidRPr="009A446F">
              <w:rPr>
                <w:rFonts w:ascii="Verdana" w:hAnsi="Verdana"/>
                <w:sz w:val="22"/>
                <w:szCs w:val="22"/>
              </w:rPr>
              <w:t xml:space="preserve">If the hash value of the entered 20-5-1 security question answer matches the hash value stored in </w:t>
            </w:r>
            <w:r w:rsidR="000346A8">
              <w:rPr>
                <w:rFonts w:ascii="Verdana" w:hAnsi="Verdana"/>
                <w:sz w:val="22"/>
                <w:szCs w:val="22"/>
              </w:rPr>
              <w:t>Shared CROMERR</w:t>
            </w:r>
            <w:r w:rsidR="00487AEE">
              <w:rPr>
                <w:rFonts w:ascii="Verdana" w:hAnsi="Verdana"/>
                <w:sz w:val="22"/>
                <w:szCs w:val="22"/>
              </w:rPr>
              <w:t xml:space="preserve"> Services repository the client application displays </w:t>
            </w:r>
            <w:r w:rsidRPr="009A446F">
              <w:rPr>
                <w:rFonts w:ascii="Verdana" w:hAnsi="Verdana"/>
                <w:sz w:val="22"/>
                <w:szCs w:val="22"/>
              </w:rPr>
              <w:t xml:space="preserve">a </w:t>
            </w:r>
            <w:r w:rsidRPr="009A446F">
              <w:rPr>
                <w:rFonts w:ascii="Verdana" w:hAnsi="Verdana"/>
                <w:i/>
                <w:sz w:val="22"/>
                <w:szCs w:val="22"/>
              </w:rPr>
              <w:t>Submit</w:t>
            </w:r>
            <w:r w:rsidRPr="009A446F">
              <w:rPr>
                <w:rFonts w:ascii="Verdana" w:hAnsi="Verdana"/>
                <w:sz w:val="22"/>
                <w:szCs w:val="22"/>
              </w:rPr>
              <w:t xml:space="preserve"> button </w:t>
            </w:r>
            <w:r w:rsidR="00487AEE">
              <w:rPr>
                <w:rFonts w:ascii="Verdana" w:hAnsi="Verdana"/>
                <w:sz w:val="22"/>
                <w:szCs w:val="22"/>
              </w:rPr>
              <w:t>to</w:t>
            </w:r>
            <w:r w:rsidRPr="009A446F">
              <w:rPr>
                <w:rFonts w:ascii="Verdana" w:hAnsi="Verdana"/>
                <w:sz w:val="22"/>
                <w:szCs w:val="22"/>
              </w:rPr>
              <w:t xml:space="preserve"> the user; and by clicking </w:t>
            </w:r>
            <w:r w:rsidRPr="009A446F">
              <w:rPr>
                <w:rFonts w:ascii="Verdana" w:hAnsi="Verdana"/>
                <w:i/>
                <w:sz w:val="22"/>
                <w:szCs w:val="22"/>
              </w:rPr>
              <w:t>Submit</w:t>
            </w:r>
            <w:r w:rsidRPr="009A446F">
              <w:rPr>
                <w:rFonts w:ascii="Verdana" w:hAnsi="Verdana"/>
                <w:sz w:val="22"/>
                <w:szCs w:val="22"/>
              </w:rPr>
              <w:t xml:space="preserve"> the user signifies their acknowledgment of the penalties for submitting false information, etc. </w:t>
            </w:r>
            <w:r w:rsidRPr="00A1737D">
              <w:t xml:space="preserve"> </w:t>
            </w:r>
          </w:p>
          <w:p w:rsidR="00CD1C57" w:rsidRPr="009A446F" w:rsidRDefault="00CD1C57" w:rsidP="004667EF">
            <w:pPr>
              <w:rPr>
                <w:rFonts w:ascii="Verdana" w:hAnsi="Verdana"/>
              </w:rPr>
            </w:pPr>
          </w:p>
          <w:p w:rsidR="00CD1C57" w:rsidRPr="007E54DE" w:rsidRDefault="00CD1C57" w:rsidP="004667EF">
            <w:pPr>
              <w:rPr>
                <w:rFonts w:ascii="Verdana" w:hAnsi="Verdana"/>
              </w:rPr>
            </w:pPr>
            <w:r w:rsidRPr="007E54DE">
              <w:rPr>
                <w:rFonts w:ascii="Verdana" w:hAnsi="Verdana"/>
                <w:sz w:val="22"/>
                <w:szCs w:val="22"/>
              </w:rPr>
              <w:t>Once the UserID, Password</w:t>
            </w:r>
            <w:r w:rsidR="00872C41">
              <w:rPr>
                <w:rFonts w:ascii="Verdana" w:hAnsi="Verdana"/>
                <w:sz w:val="22"/>
                <w:szCs w:val="22"/>
              </w:rPr>
              <w:t>,</w:t>
            </w:r>
            <w:r w:rsidRPr="007E54DE">
              <w:rPr>
                <w:rFonts w:ascii="Verdana" w:hAnsi="Verdana"/>
                <w:sz w:val="22"/>
                <w:szCs w:val="22"/>
              </w:rPr>
              <w:t xml:space="preserve"> </w:t>
            </w:r>
            <w:r w:rsidR="00266595">
              <w:rPr>
                <w:rFonts w:ascii="Verdana" w:hAnsi="Verdana"/>
                <w:sz w:val="22"/>
                <w:szCs w:val="22"/>
              </w:rPr>
              <w:t xml:space="preserve">and answer to the 20-5-1 </w:t>
            </w:r>
            <w:r w:rsidRPr="007E54DE">
              <w:rPr>
                <w:rFonts w:ascii="Verdana" w:hAnsi="Verdana"/>
                <w:sz w:val="22"/>
                <w:szCs w:val="22"/>
              </w:rPr>
              <w:t xml:space="preserve">security question are validated, and the user clicks </w:t>
            </w:r>
            <w:r w:rsidRPr="007E54DE">
              <w:rPr>
                <w:rFonts w:ascii="Verdana" w:hAnsi="Verdana"/>
                <w:i/>
                <w:sz w:val="22"/>
                <w:szCs w:val="22"/>
              </w:rPr>
              <w:t>Submit,</w:t>
            </w:r>
            <w:r w:rsidRPr="007E54DE">
              <w:rPr>
                <w:rFonts w:ascii="Verdana" w:hAnsi="Verdana"/>
                <w:sz w:val="22"/>
                <w:szCs w:val="22"/>
              </w:rPr>
              <w:t xml:space="preserve"> the actual report is </w:t>
            </w:r>
            <w:r w:rsidR="007E54DE">
              <w:rPr>
                <w:rFonts w:ascii="Verdana" w:hAnsi="Verdana"/>
                <w:sz w:val="22"/>
                <w:szCs w:val="22"/>
              </w:rPr>
              <w:t xml:space="preserve">sent to the </w:t>
            </w:r>
            <w:r w:rsidR="000346A8">
              <w:rPr>
                <w:rFonts w:ascii="Verdana" w:hAnsi="Verdana"/>
                <w:sz w:val="22"/>
                <w:szCs w:val="22"/>
              </w:rPr>
              <w:t>Shared CROMERR</w:t>
            </w:r>
            <w:r w:rsidR="007E54DE">
              <w:rPr>
                <w:rFonts w:ascii="Verdana" w:hAnsi="Verdana"/>
                <w:sz w:val="22"/>
                <w:szCs w:val="22"/>
              </w:rPr>
              <w:t xml:space="preserve"> Services for signing. </w:t>
            </w:r>
            <w:r w:rsidR="00266595">
              <w:rPr>
                <w:rFonts w:ascii="Verdana" w:hAnsi="Verdana"/>
                <w:sz w:val="22"/>
                <w:szCs w:val="22"/>
              </w:rPr>
              <w:t xml:space="preserve">The following process is used on the </w:t>
            </w:r>
            <w:r w:rsidR="000346A8">
              <w:rPr>
                <w:rFonts w:ascii="Verdana" w:hAnsi="Verdana"/>
                <w:sz w:val="22"/>
                <w:szCs w:val="22"/>
              </w:rPr>
              <w:t>Shared CROMERR</w:t>
            </w:r>
            <w:r w:rsidR="00266595">
              <w:rPr>
                <w:rFonts w:ascii="Verdana" w:hAnsi="Verdana"/>
                <w:sz w:val="22"/>
                <w:szCs w:val="22"/>
              </w:rPr>
              <w:t xml:space="preserve"> Services server where the </w:t>
            </w:r>
            <w:r w:rsidRPr="007E54DE">
              <w:rPr>
                <w:rFonts w:ascii="Verdana" w:hAnsi="Verdana"/>
                <w:sz w:val="22"/>
                <w:szCs w:val="22"/>
              </w:rPr>
              <w:t xml:space="preserve">signature process is completed on the </w:t>
            </w:r>
            <w:r w:rsidR="00266595">
              <w:rPr>
                <w:rFonts w:ascii="Verdana" w:hAnsi="Verdana"/>
                <w:sz w:val="22"/>
                <w:szCs w:val="22"/>
              </w:rPr>
              <w:t>server</w:t>
            </w:r>
            <w:r w:rsidRPr="007E54DE">
              <w:rPr>
                <w:rFonts w:ascii="Verdana" w:hAnsi="Verdana"/>
                <w:sz w:val="22"/>
                <w:szCs w:val="22"/>
              </w:rPr>
              <w:t xml:space="preserve">, as follows: </w:t>
            </w:r>
          </w:p>
          <w:p w:rsidR="00CD1C57" w:rsidRPr="007E54DE" w:rsidRDefault="00CD1C57" w:rsidP="004667EF">
            <w:pPr>
              <w:rPr>
                <w:rFonts w:ascii="Verdana" w:hAnsi="Verdana"/>
              </w:rPr>
            </w:pPr>
          </w:p>
          <w:p w:rsidR="00CD1C57" w:rsidRPr="00EA1F33" w:rsidRDefault="00F10131" w:rsidP="00084148">
            <w:pPr>
              <w:rPr>
                <w:rFonts w:ascii="Verdana" w:hAnsi="Verdana"/>
              </w:rPr>
            </w:pPr>
            <w:r>
              <w:rPr>
                <w:rFonts w:ascii="Verdana" w:hAnsi="Verdana"/>
                <w:sz w:val="22"/>
                <w:szCs w:val="22"/>
              </w:rPr>
              <w:t xml:space="preserve">The </w:t>
            </w:r>
            <w:r w:rsidR="000346A8">
              <w:rPr>
                <w:rFonts w:ascii="Verdana" w:hAnsi="Verdana"/>
                <w:sz w:val="22"/>
                <w:szCs w:val="22"/>
              </w:rPr>
              <w:t>Shared CROMERR</w:t>
            </w:r>
            <w:r>
              <w:rPr>
                <w:rFonts w:ascii="Verdana" w:hAnsi="Verdana"/>
                <w:sz w:val="22"/>
                <w:szCs w:val="22"/>
              </w:rPr>
              <w:t xml:space="preserve"> Services server</w:t>
            </w:r>
            <w:r w:rsidR="00CD1C57" w:rsidRPr="007518DE">
              <w:rPr>
                <w:rFonts w:ascii="Verdana" w:hAnsi="Verdana"/>
                <w:sz w:val="22"/>
                <w:szCs w:val="22"/>
              </w:rPr>
              <w:t xml:space="preserve"> </w:t>
            </w:r>
            <w:r>
              <w:rPr>
                <w:rFonts w:ascii="Verdana" w:hAnsi="Verdana"/>
                <w:sz w:val="22"/>
                <w:szCs w:val="22"/>
              </w:rPr>
              <w:t xml:space="preserve">will </w:t>
            </w:r>
            <w:r w:rsidR="00CD1C57" w:rsidRPr="007518DE">
              <w:rPr>
                <w:rFonts w:ascii="Verdana" w:hAnsi="Verdana"/>
                <w:sz w:val="22"/>
                <w:szCs w:val="22"/>
              </w:rPr>
              <w:t>create a public/private key pair</w:t>
            </w:r>
            <w:r w:rsidR="00CD1C57">
              <w:rPr>
                <w:rFonts w:ascii="Verdana" w:hAnsi="Verdana"/>
                <w:sz w:val="22"/>
                <w:szCs w:val="22"/>
              </w:rPr>
              <w:t xml:space="preserve"> based on X.509 standards (currently 2048</w:t>
            </w:r>
            <w:r w:rsidR="00872C41">
              <w:rPr>
                <w:rFonts w:ascii="Verdana" w:hAnsi="Verdana"/>
                <w:sz w:val="22"/>
                <w:szCs w:val="22"/>
              </w:rPr>
              <w:t>-</w:t>
            </w:r>
            <w:r w:rsidR="00CD1C57">
              <w:rPr>
                <w:rFonts w:ascii="Verdana" w:hAnsi="Verdana"/>
                <w:sz w:val="22"/>
                <w:szCs w:val="22"/>
              </w:rPr>
              <w:t>bit).</w:t>
            </w:r>
            <w:r w:rsidR="00CD1C57" w:rsidRPr="007518DE">
              <w:rPr>
                <w:rFonts w:ascii="Verdana" w:hAnsi="Verdana"/>
                <w:sz w:val="22"/>
                <w:szCs w:val="22"/>
              </w:rPr>
              <w:t xml:space="preserve"> The public key from this process is stored in a temporary X.509 signing certificate that also includes current user/session information</w:t>
            </w:r>
            <w:r w:rsidR="00CD1C57">
              <w:rPr>
                <w:rFonts w:ascii="Verdana" w:hAnsi="Verdana"/>
                <w:sz w:val="22"/>
                <w:szCs w:val="22"/>
              </w:rPr>
              <w:t xml:space="preserve">, and </w:t>
            </w:r>
            <w:r w:rsidR="00CD1C57" w:rsidRPr="007518DE">
              <w:rPr>
                <w:rFonts w:ascii="Verdana" w:hAnsi="Verdana"/>
                <w:sz w:val="22"/>
                <w:szCs w:val="22"/>
              </w:rPr>
              <w:t xml:space="preserve">is signed by a </w:t>
            </w:r>
            <w:r w:rsidR="000346A8">
              <w:rPr>
                <w:rFonts w:ascii="Verdana" w:hAnsi="Verdana"/>
                <w:sz w:val="22"/>
                <w:szCs w:val="22"/>
              </w:rPr>
              <w:t>Shared CROMERR</w:t>
            </w:r>
            <w:r w:rsidR="00CD1C57" w:rsidRPr="007518DE">
              <w:rPr>
                <w:rFonts w:ascii="Verdana" w:hAnsi="Verdana"/>
                <w:sz w:val="22"/>
                <w:szCs w:val="22"/>
              </w:rPr>
              <w:t xml:space="preserve"> server process using a </w:t>
            </w:r>
            <w:r w:rsidR="000346A8">
              <w:rPr>
                <w:rFonts w:ascii="Verdana" w:hAnsi="Verdana"/>
                <w:sz w:val="22"/>
                <w:szCs w:val="22"/>
              </w:rPr>
              <w:t>Shared CROMERR</w:t>
            </w:r>
            <w:r w:rsidR="00CD1C57" w:rsidRPr="007518DE">
              <w:rPr>
                <w:rFonts w:ascii="Verdana" w:hAnsi="Verdana"/>
                <w:sz w:val="22"/>
                <w:szCs w:val="22"/>
              </w:rPr>
              <w:t xml:space="preserve"> server private certificate.  </w:t>
            </w:r>
            <w:r w:rsidR="00CD1C57">
              <w:rPr>
                <w:rFonts w:ascii="Verdana" w:hAnsi="Verdana"/>
                <w:sz w:val="22"/>
                <w:szCs w:val="22"/>
              </w:rPr>
              <w:t xml:space="preserve">The certificate is temporary in that it is used only for a single signing session, and is not retained on the </w:t>
            </w:r>
            <w:r w:rsidR="009A74CB">
              <w:rPr>
                <w:rFonts w:ascii="Verdana" w:hAnsi="Verdana"/>
                <w:sz w:val="22"/>
                <w:szCs w:val="22"/>
              </w:rPr>
              <w:t xml:space="preserve">server </w:t>
            </w:r>
            <w:r w:rsidR="00CD1C57">
              <w:rPr>
                <w:rFonts w:ascii="Verdana" w:hAnsi="Verdana"/>
                <w:sz w:val="22"/>
                <w:szCs w:val="22"/>
              </w:rPr>
              <w:t>after the session is completed.</w:t>
            </w:r>
            <w:r w:rsidR="009A2363">
              <w:rPr>
                <w:rFonts w:ascii="Verdana" w:hAnsi="Verdana"/>
                <w:sz w:val="22"/>
                <w:szCs w:val="22"/>
              </w:rPr>
              <w:t xml:space="preserve"> </w:t>
            </w:r>
            <w:r w:rsidR="00CD1C57">
              <w:rPr>
                <w:rFonts w:ascii="Verdana" w:hAnsi="Verdana"/>
                <w:sz w:val="22"/>
                <w:szCs w:val="22"/>
              </w:rPr>
              <w:t xml:space="preserve">The public certificate is, however, retained by </w:t>
            </w:r>
            <w:r w:rsidR="000346A8">
              <w:rPr>
                <w:rFonts w:ascii="Verdana" w:hAnsi="Verdana"/>
                <w:sz w:val="22"/>
                <w:szCs w:val="22"/>
              </w:rPr>
              <w:t>Shared CROMERR</w:t>
            </w:r>
            <w:r w:rsidR="00227E4C">
              <w:rPr>
                <w:rFonts w:ascii="Verdana" w:hAnsi="Verdana"/>
                <w:sz w:val="22"/>
                <w:szCs w:val="22"/>
              </w:rPr>
              <w:t xml:space="preserve"> Services</w:t>
            </w:r>
            <w:r w:rsidR="00CD1C57">
              <w:rPr>
                <w:rFonts w:ascii="Verdana" w:hAnsi="Verdana"/>
                <w:sz w:val="22"/>
                <w:szCs w:val="22"/>
              </w:rPr>
              <w:t xml:space="preserve"> and included in the copy of record (</w:t>
            </w:r>
            <w:r w:rsidR="00A94B12">
              <w:rPr>
                <w:rFonts w:ascii="Verdana" w:hAnsi="Verdana"/>
                <w:sz w:val="22"/>
                <w:szCs w:val="22"/>
              </w:rPr>
              <w:t>CoR</w:t>
            </w:r>
            <w:r w:rsidR="00CD1C57">
              <w:rPr>
                <w:rFonts w:ascii="Verdana" w:hAnsi="Verdana"/>
                <w:sz w:val="22"/>
                <w:szCs w:val="22"/>
              </w:rPr>
              <w:t xml:space="preserve">). The </w:t>
            </w:r>
            <w:r w:rsidR="00CD1C57" w:rsidRPr="007518DE">
              <w:rPr>
                <w:rFonts w:ascii="Verdana" w:hAnsi="Verdana"/>
                <w:sz w:val="22"/>
                <w:szCs w:val="22"/>
              </w:rPr>
              <w:t xml:space="preserve">temporary </w:t>
            </w:r>
            <w:r w:rsidR="00CD1C57">
              <w:rPr>
                <w:rFonts w:ascii="Verdana" w:hAnsi="Verdana"/>
                <w:sz w:val="22"/>
                <w:szCs w:val="22"/>
              </w:rPr>
              <w:t xml:space="preserve">X.509 signing </w:t>
            </w:r>
            <w:r w:rsidR="00CD1C57" w:rsidRPr="007518DE">
              <w:rPr>
                <w:rFonts w:ascii="Verdana" w:hAnsi="Verdana"/>
                <w:sz w:val="22"/>
                <w:szCs w:val="22"/>
              </w:rPr>
              <w:t>certificate</w:t>
            </w:r>
            <w:r w:rsidR="00CD1C57">
              <w:rPr>
                <w:rFonts w:ascii="Verdana" w:hAnsi="Verdana"/>
                <w:sz w:val="22"/>
                <w:szCs w:val="22"/>
              </w:rPr>
              <w:t xml:space="preserve"> includes:  the public key of the Submitter</w:t>
            </w:r>
            <w:r w:rsidR="004E083C">
              <w:rPr>
                <w:rFonts w:ascii="Verdana" w:hAnsi="Verdana"/>
                <w:sz w:val="22"/>
                <w:szCs w:val="22"/>
              </w:rPr>
              <w:t>'</w:t>
            </w:r>
            <w:r w:rsidR="00CD1C57">
              <w:rPr>
                <w:rFonts w:ascii="Verdana" w:hAnsi="Verdana"/>
                <w:sz w:val="22"/>
                <w:szCs w:val="22"/>
              </w:rPr>
              <w:t xml:space="preserve">s signature key pair generated during the session, UserID, hash of the password entered during the signing ceremony, 20-5-1 prompted Question Number, hash of the 20-5-1 security question answer, timestamp, and other information from the signing ceremony.  </w:t>
            </w:r>
          </w:p>
          <w:p w:rsidR="00653C45" w:rsidRDefault="00653C45" w:rsidP="004667EF">
            <w:pPr>
              <w:ind w:left="1149"/>
              <w:rPr>
                <w:rFonts w:ascii="Verdana" w:hAnsi="Verdana"/>
              </w:rPr>
            </w:pPr>
          </w:p>
          <w:p w:rsidR="00CD1C57" w:rsidRDefault="00CD1C57" w:rsidP="00CB7BE2">
            <w:pPr>
              <w:rPr>
                <w:rFonts w:ascii="Verdana" w:hAnsi="Verdana"/>
              </w:rPr>
            </w:pPr>
            <w:r w:rsidRPr="00D91ED9">
              <w:rPr>
                <w:rFonts w:ascii="Verdana" w:hAnsi="Verdana"/>
                <w:sz w:val="22"/>
                <w:szCs w:val="22"/>
              </w:rPr>
              <w:t>A message digest</w:t>
            </w:r>
            <w:r w:rsidRPr="007518DE">
              <w:rPr>
                <w:rFonts w:ascii="Verdana" w:hAnsi="Verdana"/>
                <w:sz w:val="22"/>
                <w:szCs w:val="22"/>
              </w:rPr>
              <w:t xml:space="preserve"> for the submission document (or documents if multiple documents make up the submission) is created on the </w:t>
            </w:r>
            <w:r w:rsidR="00540450">
              <w:rPr>
                <w:rFonts w:ascii="Verdana" w:hAnsi="Verdana"/>
                <w:sz w:val="22"/>
                <w:szCs w:val="22"/>
              </w:rPr>
              <w:t>server side</w:t>
            </w:r>
            <w:r w:rsidRPr="007518DE">
              <w:rPr>
                <w:rFonts w:ascii="Verdana" w:hAnsi="Verdana"/>
                <w:sz w:val="22"/>
                <w:szCs w:val="22"/>
              </w:rPr>
              <w:t xml:space="preserve"> using </w:t>
            </w:r>
            <w:r>
              <w:rPr>
                <w:rFonts w:ascii="Verdana" w:hAnsi="Verdana"/>
                <w:sz w:val="22"/>
                <w:szCs w:val="22"/>
              </w:rPr>
              <w:t xml:space="preserve">a detached signature hash algorithm maintained within the detached signature file using Federal standard algorithms (presently contains a </w:t>
            </w:r>
            <w:r w:rsidRPr="007518DE">
              <w:rPr>
                <w:rFonts w:ascii="Verdana" w:hAnsi="Verdana"/>
                <w:sz w:val="22"/>
                <w:szCs w:val="22"/>
              </w:rPr>
              <w:t>SHA-</w:t>
            </w:r>
            <w:r>
              <w:rPr>
                <w:rFonts w:ascii="Verdana" w:hAnsi="Verdana"/>
                <w:sz w:val="22"/>
                <w:szCs w:val="22"/>
              </w:rPr>
              <w:t>256</w:t>
            </w:r>
            <w:r w:rsidRPr="007518DE">
              <w:rPr>
                <w:rFonts w:ascii="Verdana" w:hAnsi="Verdana"/>
                <w:sz w:val="22"/>
                <w:szCs w:val="22"/>
              </w:rPr>
              <w:t xml:space="preserve"> algorithm</w:t>
            </w:r>
            <w:r>
              <w:rPr>
                <w:rFonts w:ascii="Verdana" w:hAnsi="Verdana"/>
                <w:sz w:val="22"/>
                <w:szCs w:val="22"/>
              </w:rPr>
              <w:t>),</w:t>
            </w:r>
            <w:r w:rsidRPr="007518DE">
              <w:rPr>
                <w:rFonts w:ascii="Verdana" w:hAnsi="Verdana"/>
                <w:sz w:val="22"/>
                <w:szCs w:val="22"/>
              </w:rPr>
              <w:t xml:space="preserve"> and then this message digest is encrypted using the user</w:t>
            </w:r>
            <w:r w:rsidR="004E083C">
              <w:rPr>
                <w:rFonts w:ascii="Verdana" w:hAnsi="Verdana"/>
                <w:sz w:val="22"/>
                <w:szCs w:val="22"/>
              </w:rPr>
              <w:t>'</w:t>
            </w:r>
            <w:r w:rsidRPr="007518DE">
              <w:rPr>
                <w:rFonts w:ascii="Verdana" w:hAnsi="Verdana"/>
                <w:sz w:val="22"/>
                <w:szCs w:val="22"/>
              </w:rPr>
              <w:t xml:space="preserve">s private key </w:t>
            </w:r>
            <w:r>
              <w:rPr>
                <w:rFonts w:ascii="Verdana" w:hAnsi="Verdana"/>
                <w:sz w:val="22"/>
                <w:szCs w:val="22"/>
              </w:rPr>
              <w:t xml:space="preserve">and the standard method is also maintained within the detached signature </w:t>
            </w:r>
            <w:r w:rsidRPr="007518DE">
              <w:rPr>
                <w:rFonts w:ascii="Verdana" w:hAnsi="Verdana"/>
                <w:sz w:val="22"/>
                <w:szCs w:val="22"/>
              </w:rPr>
              <w:t>(</w:t>
            </w:r>
            <w:r>
              <w:rPr>
                <w:rFonts w:ascii="Verdana" w:hAnsi="Verdana"/>
                <w:sz w:val="22"/>
                <w:szCs w:val="22"/>
              </w:rPr>
              <w:t>currently includes SHA-256</w:t>
            </w:r>
            <w:r w:rsidRPr="007518DE">
              <w:rPr>
                <w:rFonts w:ascii="Verdana" w:hAnsi="Verdana"/>
                <w:sz w:val="22"/>
                <w:szCs w:val="22"/>
              </w:rPr>
              <w:t>). The temporary X.509 certificate, the document signature (encrypted document message digest)</w:t>
            </w:r>
            <w:r>
              <w:rPr>
                <w:rFonts w:ascii="Verdana" w:hAnsi="Verdana"/>
                <w:sz w:val="22"/>
                <w:szCs w:val="22"/>
              </w:rPr>
              <w:t xml:space="preserve">, the document digest, and signature methods are packaged in the detached signature file, and </w:t>
            </w:r>
            <w:r w:rsidR="00540450">
              <w:rPr>
                <w:rFonts w:ascii="Verdana" w:hAnsi="Verdana"/>
                <w:sz w:val="22"/>
                <w:szCs w:val="22"/>
              </w:rPr>
              <w:t xml:space="preserve">uploaded to the </w:t>
            </w:r>
            <w:r w:rsidR="000346A8">
              <w:rPr>
                <w:rFonts w:ascii="Verdana" w:hAnsi="Verdana"/>
                <w:sz w:val="22"/>
                <w:szCs w:val="22"/>
              </w:rPr>
              <w:t>Shared CROMERR</w:t>
            </w:r>
            <w:r w:rsidR="00B821FA">
              <w:rPr>
                <w:rFonts w:ascii="Verdana" w:hAnsi="Verdana"/>
                <w:sz w:val="22"/>
                <w:szCs w:val="22"/>
              </w:rPr>
              <w:t xml:space="preserve"> Services system</w:t>
            </w:r>
            <w:r w:rsidRPr="007518DE">
              <w:rPr>
                <w:rFonts w:ascii="Verdana" w:hAnsi="Verdana"/>
                <w:sz w:val="22"/>
                <w:szCs w:val="22"/>
              </w:rPr>
              <w:t xml:space="preserve"> and stored in a </w:t>
            </w:r>
            <w:r w:rsidR="00A94B12">
              <w:rPr>
                <w:rFonts w:ascii="Verdana" w:hAnsi="Verdana"/>
                <w:sz w:val="22"/>
                <w:szCs w:val="22"/>
              </w:rPr>
              <w:t>CoR</w:t>
            </w:r>
            <w:r w:rsidRPr="007518DE">
              <w:rPr>
                <w:rFonts w:ascii="Verdana" w:hAnsi="Verdana"/>
                <w:sz w:val="22"/>
                <w:szCs w:val="22"/>
              </w:rPr>
              <w:t xml:space="preserve"> record with a unique transaction ID</w:t>
            </w:r>
            <w:r w:rsidR="00653C45">
              <w:rPr>
                <w:rFonts w:ascii="Verdana" w:hAnsi="Verdana"/>
                <w:sz w:val="22"/>
                <w:szCs w:val="22"/>
              </w:rPr>
              <w:t xml:space="preserve">. </w:t>
            </w:r>
            <w:r w:rsidR="000346A8">
              <w:rPr>
                <w:rFonts w:ascii="Verdana" w:hAnsi="Verdana"/>
                <w:sz w:val="22"/>
                <w:szCs w:val="22"/>
              </w:rPr>
              <w:t>Shared CROMERR</w:t>
            </w:r>
            <w:r w:rsidR="00B821FA">
              <w:rPr>
                <w:rFonts w:ascii="Verdana" w:hAnsi="Verdana"/>
                <w:sz w:val="22"/>
                <w:szCs w:val="22"/>
              </w:rPr>
              <w:t xml:space="preserve"> Services system</w:t>
            </w:r>
            <w:r w:rsidRPr="00B337A3">
              <w:rPr>
                <w:rFonts w:ascii="Verdana" w:hAnsi="Verdana"/>
                <w:sz w:val="22"/>
                <w:szCs w:val="22"/>
              </w:rPr>
              <w:t xml:space="preserve"> v</w:t>
            </w:r>
            <w:r>
              <w:rPr>
                <w:rFonts w:ascii="Verdana" w:hAnsi="Verdana"/>
                <w:sz w:val="22"/>
                <w:szCs w:val="22"/>
              </w:rPr>
              <w:t>erifies</w:t>
            </w:r>
            <w:r w:rsidRPr="00B337A3">
              <w:rPr>
                <w:rFonts w:ascii="Verdana" w:hAnsi="Verdana"/>
                <w:sz w:val="22"/>
                <w:szCs w:val="22"/>
              </w:rPr>
              <w:t xml:space="preserve"> that the certificate issuer signat</w:t>
            </w:r>
            <w:r w:rsidR="00872C41">
              <w:rPr>
                <w:rFonts w:ascii="Verdana" w:hAnsi="Verdana"/>
                <w:sz w:val="22"/>
                <w:szCs w:val="22"/>
              </w:rPr>
              <w:t>ure contained in the temporary X</w:t>
            </w:r>
            <w:r w:rsidRPr="00B337A3">
              <w:rPr>
                <w:rFonts w:ascii="Verdana" w:hAnsi="Verdana"/>
                <w:sz w:val="22"/>
                <w:szCs w:val="22"/>
              </w:rPr>
              <w:t xml:space="preserve">.509 certificate matches the official </w:t>
            </w:r>
            <w:r w:rsidR="000346A8">
              <w:rPr>
                <w:rFonts w:ascii="Verdana" w:hAnsi="Verdana"/>
                <w:sz w:val="22"/>
                <w:szCs w:val="22"/>
              </w:rPr>
              <w:t>Shared CROMERR</w:t>
            </w:r>
            <w:r w:rsidR="00540450">
              <w:rPr>
                <w:rFonts w:ascii="Verdana" w:hAnsi="Verdana"/>
                <w:sz w:val="22"/>
                <w:szCs w:val="22"/>
              </w:rPr>
              <w:t xml:space="preserve"> </w:t>
            </w:r>
            <w:r w:rsidR="00C10350">
              <w:rPr>
                <w:rFonts w:ascii="Verdana" w:hAnsi="Verdana"/>
                <w:sz w:val="22"/>
                <w:szCs w:val="22"/>
              </w:rPr>
              <w:t xml:space="preserve">Services system </w:t>
            </w:r>
            <w:r w:rsidRPr="00B337A3">
              <w:rPr>
                <w:rFonts w:ascii="Verdana" w:hAnsi="Verdana"/>
                <w:sz w:val="22"/>
                <w:szCs w:val="22"/>
              </w:rPr>
              <w:t xml:space="preserve">signing certificate. If the issuer information is incorrect, then the submission is rejected and an e-mail </w:t>
            </w:r>
            <w:r>
              <w:rPr>
                <w:rFonts w:ascii="Verdana" w:hAnsi="Verdana"/>
                <w:sz w:val="22"/>
                <w:szCs w:val="22"/>
              </w:rPr>
              <w:t>notification to this effect is</w:t>
            </w:r>
            <w:r w:rsidRPr="00B337A3">
              <w:rPr>
                <w:rFonts w:ascii="Verdana" w:hAnsi="Verdana"/>
                <w:sz w:val="22"/>
                <w:szCs w:val="22"/>
              </w:rPr>
              <w:t xml:space="preserve"> sent to the registered email address for the submitter</w:t>
            </w:r>
            <w:r w:rsidR="00540450">
              <w:rPr>
                <w:rFonts w:ascii="Verdana" w:hAnsi="Verdana"/>
                <w:sz w:val="22"/>
                <w:szCs w:val="22"/>
              </w:rPr>
              <w:t xml:space="preserve">. </w:t>
            </w:r>
            <w:r w:rsidRPr="00B337A3">
              <w:rPr>
                <w:rFonts w:ascii="Verdana" w:hAnsi="Verdana"/>
                <w:sz w:val="22"/>
                <w:szCs w:val="22"/>
              </w:rPr>
              <w:t>This co</w:t>
            </w:r>
            <w:r w:rsidR="00540450">
              <w:rPr>
                <w:rFonts w:ascii="Verdana" w:hAnsi="Verdana"/>
                <w:sz w:val="22"/>
                <w:szCs w:val="22"/>
              </w:rPr>
              <w:t xml:space="preserve">ndition is </w:t>
            </w:r>
            <w:r w:rsidR="00540450">
              <w:rPr>
                <w:rFonts w:ascii="Verdana" w:hAnsi="Verdana"/>
                <w:sz w:val="22"/>
                <w:szCs w:val="22"/>
              </w:rPr>
              <w:lastRenderedPageBreak/>
              <w:t xml:space="preserve">also noted in the </w:t>
            </w:r>
            <w:r w:rsidR="000346A8">
              <w:rPr>
                <w:rFonts w:ascii="Verdana" w:hAnsi="Verdana"/>
                <w:sz w:val="22"/>
                <w:szCs w:val="22"/>
              </w:rPr>
              <w:t>Shared CROMERR</w:t>
            </w:r>
            <w:r w:rsidR="00540450">
              <w:rPr>
                <w:rFonts w:ascii="Verdana" w:hAnsi="Verdana"/>
                <w:sz w:val="22"/>
                <w:szCs w:val="22"/>
              </w:rPr>
              <w:t xml:space="preserve"> Services</w:t>
            </w:r>
            <w:r w:rsidRPr="00B337A3">
              <w:rPr>
                <w:rFonts w:ascii="Verdana" w:hAnsi="Verdana"/>
                <w:sz w:val="22"/>
                <w:szCs w:val="22"/>
              </w:rPr>
              <w:t xml:space="preserve"> audit logs.</w:t>
            </w:r>
          </w:p>
          <w:p w:rsidR="00F20096" w:rsidRDefault="00F20096" w:rsidP="00CB7BE2">
            <w:pPr>
              <w:rPr>
                <w:rFonts w:ascii="Verdana" w:hAnsi="Verdana"/>
              </w:rPr>
            </w:pPr>
          </w:p>
          <w:p w:rsidR="00E315DF" w:rsidRPr="0096172B" w:rsidRDefault="00E315DF" w:rsidP="00E315DF">
            <w:pPr>
              <w:rPr>
                <w:rFonts w:ascii="Verdana" w:hAnsi="Verdana"/>
                <w:b/>
                <w:bCs/>
              </w:rPr>
            </w:pPr>
            <w:r>
              <w:rPr>
                <w:rFonts w:ascii="Verdana" w:hAnsi="Verdana"/>
                <w:b/>
                <w:bCs/>
              </w:rPr>
              <w:t xml:space="preserve">For users of </w:t>
            </w:r>
            <w:r w:rsidR="00872C41">
              <w:rPr>
                <w:rFonts w:ascii="Verdana" w:hAnsi="Verdana"/>
                <w:b/>
                <w:bCs/>
              </w:rPr>
              <w:t xml:space="preserve">the </w:t>
            </w:r>
            <w:r>
              <w:rPr>
                <w:rFonts w:ascii="Verdana" w:hAnsi="Verdana"/>
                <w:b/>
                <w:bCs/>
              </w:rPr>
              <w:t>Signature Service WITH User Management and Second Factor Authentication Services</w:t>
            </w:r>
            <w:r w:rsidRPr="00755AD6">
              <w:rPr>
                <w:rFonts w:ascii="Verdana" w:hAnsi="Verdana"/>
                <w:b/>
                <w:bCs/>
              </w:rPr>
              <w:t>:</w:t>
            </w:r>
          </w:p>
          <w:p w:rsidR="00F20096" w:rsidRDefault="00F20096" w:rsidP="00CB7BE2">
            <w:pPr>
              <w:rPr>
                <w:rFonts w:ascii="Verdana" w:hAnsi="Verdana"/>
              </w:rPr>
            </w:pPr>
          </w:p>
          <w:p w:rsidR="00F20096" w:rsidRDefault="00F20096" w:rsidP="00CB7BE2">
            <w:pPr>
              <w:rPr>
                <w:rFonts w:ascii="Verdana" w:hAnsi="Verdana"/>
              </w:rPr>
            </w:pPr>
            <w:r>
              <w:rPr>
                <w:rFonts w:ascii="Verdana" w:hAnsi="Verdana"/>
                <w:sz w:val="22"/>
                <w:szCs w:val="22"/>
              </w:rPr>
              <w:t>Upon successful execution of the signing service, SCS returns a detached signature object to the client application which is stored securely in the local repository. In order to validate the copy of record, the client application will invoke the validation service and provide the original document and a detached signature associated with the document. The validation service will provide an appropriate response regarding the success or failure of the validation.</w:t>
            </w:r>
          </w:p>
          <w:p w:rsidR="00F20096" w:rsidRDefault="00F20096" w:rsidP="00CB7BE2">
            <w:pPr>
              <w:rPr>
                <w:rFonts w:ascii="Verdana" w:hAnsi="Verdana"/>
              </w:rPr>
            </w:pPr>
          </w:p>
          <w:p w:rsidR="00E315DF" w:rsidRPr="0096172B" w:rsidRDefault="00E315DF" w:rsidP="00E315DF">
            <w:pPr>
              <w:rPr>
                <w:rFonts w:ascii="Verdana" w:hAnsi="Verdana"/>
                <w:b/>
                <w:bCs/>
              </w:rPr>
            </w:pPr>
            <w:r>
              <w:rPr>
                <w:rFonts w:ascii="Verdana" w:hAnsi="Verdana"/>
                <w:b/>
                <w:bCs/>
              </w:rPr>
              <w:t xml:space="preserve">For users of </w:t>
            </w:r>
            <w:r w:rsidR="00A44826">
              <w:rPr>
                <w:rFonts w:ascii="Verdana" w:hAnsi="Verdana"/>
                <w:b/>
                <w:bCs/>
              </w:rPr>
              <w:t xml:space="preserve">the </w:t>
            </w:r>
            <w:r>
              <w:rPr>
                <w:rFonts w:ascii="Verdana" w:hAnsi="Verdana"/>
                <w:b/>
                <w:bCs/>
              </w:rPr>
              <w:t>Signature and CoR Service WITH User Management and Second Factor Authentication Services</w:t>
            </w:r>
            <w:r w:rsidRPr="00755AD6">
              <w:rPr>
                <w:rFonts w:ascii="Verdana" w:hAnsi="Verdana"/>
                <w:b/>
                <w:bCs/>
              </w:rPr>
              <w:t>:</w:t>
            </w:r>
          </w:p>
          <w:p w:rsidR="00F20096" w:rsidRDefault="00F20096" w:rsidP="00CB7BE2">
            <w:pPr>
              <w:rPr>
                <w:rFonts w:ascii="Verdana" w:hAnsi="Verdana"/>
              </w:rPr>
            </w:pPr>
          </w:p>
          <w:p w:rsidR="00F20096" w:rsidRDefault="00F20096" w:rsidP="00CB7BE2">
            <w:pPr>
              <w:rPr>
                <w:rFonts w:ascii="Verdana" w:hAnsi="Verdana"/>
              </w:rPr>
            </w:pPr>
            <w:r>
              <w:rPr>
                <w:rFonts w:ascii="Verdana" w:hAnsi="Verdana"/>
                <w:sz w:val="22"/>
                <w:szCs w:val="22"/>
              </w:rPr>
              <w:t xml:space="preserve">Upon successful execution of the signing service, SCS returns a </w:t>
            </w:r>
            <w:r w:rsidR="00A44826">
              <w:rPr>
                <w:rFonts w:ascii="Verdana" w:hAnsi="Verdana"/>
                <w:sz w:val="22"/>
                <w:szCs w:val="22"/>
              </w:rPr>
              <w:t>document ID</w:t>
            </w:r>
            <w:r w:rsidR="00D05C0B">
              <w:rPr>
                <w:rFonts w:ascii="Verdana" w:hAnsi="Verdana"/>
                <w:sz w:val="22"/>
                <w:szCs w:val="22"/>
              </w:rPr>
              <w:t xml:space="preserve"> number for the document that was signed and stored in the SCS system. In order to validate the copy of record, the client application will invoke the validation service and provide the document identification number for the </w:t>
            </w:r>
            <w:r w:rsidR="00A94B12">
              <w:rPr>
                <w:rFonts w:ascii="Verdana" w:hAnsi="Verdana"/>
                <w:sz w:val="22"/>
                <w:szCs w:val="22"/>
              </w:rPr>
              <w:t>CoR</w:t>
            </w:r>
            <w:r w:rsidR="00D05C0B">
              <w:rPr>
                <w:rFonts w:ascii="Verdana" w:hAnsi="Verdana"/>
                <w:sz w:val="22"/>
                <w:szCs w:val="22"/>
              </w:rPr>
              <w:t xml:space="preserve"> in the SCS system. The validation service will provide an appropriate response regarding the success or failure of the validation.</w:t>
            </w:r>
          </w:p>
          <w:p w:rsidR="00CD1C57" w:rsidRPr="007518DE" w:rsidRDefault="00CD1C57" w:rsidP="004667EF">
            <w:pPr>
              <w:ind w:left="1149"/>
              <w:rPr>
                <w:rFonts w:ascii="Verdana" w:hAnsi="Verdana"/>
              </w:rPr>
            </w:pPr>
          </w:p>
        </w:tc>
      </w:tr>
      <w:tr w:rsidR="00CD1C57" w:rsidRPr="00B337A3" w:rsidTr="004667EF">
        <w:trPr>
          <w:trHeight w:val="351"/>
        </w:trPr>
        <w:tc>
          <w:tcPr>
            <w:tcW w:w="385" w:type="pct"/>
            <w:vMerge/>
            <w:vAlign w:val="center"/>
          </w:tcPr>
          <w:p w:rsidR="00CD1C57" w:rsidRPr="00B337A3" w:rsidRDefault="00CD1C57" w:rsidP="004667EF">
            <w:pPr>
              <w:rPr>
                <w:rFonts w:ascii="Verdana" w:hAnsi="Verdana" w:cs="Arial"/>
              </w:rPr>
            </w:pPr>
          </w:p>
        </w:tc>
        <w:tc>
          <w:tcPr>
            <w:tcW w:w="4615" w:type="pct"/>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D316CE" w:rsidRPr="001A2C2B" w:rsidRDefault="00D316CE" w:rsidP="001A2C2B">
            <w:pPr>
              <w:pStyle w:val="ListParagraph"/>
              <w:numPr>
                <w:ilvl w:val="0"/>
                <w:numId w:val="53"/>
              </w:numPr>
              <w:spacing w:after="0"/>
              <w:rPr>
                <w:rFonts w:ascii="Verdana" w:hAnsi="Verdana" w:cs="Arial"/>
                <w:bCs/>
              </w:rPr>
            </w:pPr>
            <w:r w:rsidRPr="001A2C2B">
              <w:rPr>
                <w:rFonts w:ascii="Verdana" w:hAnsi="Verdana" w:cs="Arial"/>
                <w:bCs/>
              </w:rPr>
              <w:t xml:space="preserve">Attachment </w:t>
            </w:r>
            <w:r w:rsidR="00B256C1">
              <w:rPr>
                <w:rFonts w:ascii="Verdana" w:hAnsi="Verdana" w:cs="Arial"/>
                <w:bCs/>
              </w:rPr>
              <w:t>3A</w:t>
            </w:r>
            <w:r w:rsidRPr="001A2C2B">
              <w:rPr>
                <w:rFonts w:ascii="Verdana" w:hAnsi="Verdana" w:cs="Arial"/>
                <w:bCs/>
              </w:rPr>
              <w:t xml:space="preserve"> </w:t>
            </w:r>
            <w:r w:rsidR="00A85F6F">
              <w:rPr>
                <w:rFonts w:ascii="Verdana" w:hAnsi="Verdana" w:cs="Arial"/>
                <w:bCs/>
              </w:rPr>
              <w:t xml:space="preserve">- </w:t>
            </w:r>
            <w:r w:rsidR="00A85F6F" w:rsidRPr="00A85F6F">
              <w:rPr>
                <w:rFonts w:ascii="Verdana" w:hAnsi="Verdana" w:cs="Arial"/>
                <w:bCs/>
              </w:rPr>
              <w:t>Electronic Signature Process.pptx</w:t>
            </w:r>
          </w:p>
          <w:p w:rsidR="00CD1C57" w:rsidRPr="001A2C2B" w:rsidRDefault="00A85F6F" w:rsidP="001A2C2B">
            <w:pPr>
              <w:pStyle w:val="ListParagraph"/>
              <w:numPr>
                <w:ilvl w:val="0"/>
                <w:numId w:val="53"/>
              </w:numPr>
              <w:spacing w:after="0"/>
              <w:rPr>
                <w:rFonts w:ascii="Verdana" w:hAnsi="Verdana"/>
              </w:rPr>
            </w:pPr>
            <w:r w:rsidRPr="005B2510">
              <w:rPr>
                <w:rFonts w:ascii="Verdana" w:hAnsi="Verdana" w:cs="Arial"/>
                <w:bCs/>
              </w:rPr>
              <w:t xml:space="preserve">Attachment </w:t>
            </w:r>
            <w:r w:rsidR="00B256C1">
              <w:rPr>
                <w:rFonts w:ascii="Verdana" w:hAnsi="Verdana" w:cs="Arial"/>
                <w:bCs/>
              </w:rPr>
              <w:t>7</w:t>
            </w:r>
            <w:r w:rsidRPr="005B2510">
              <w:rPr>
                <w:rFonts w:ascii="Verdana" w:hAnsi="Verdana" w:cs="Arial"/>
                <w:bCs/>
              </w:rPr>
              <w:t xml:space="preserve"> </w:t>
            </w:r>
            <w:r>
              <w:rPr>
                <w:rFonts w:ascii="Verdana" w:hAnsi="Verdana" w:cs="Arial"/>
                <w:bCs/>
              </w:rPr>
              <w:t xml:space="preserve">- </w:t>
            </w:r>
            <w:r w:rsidR="001A2C2B">
              <w:rPr>
                <w:rFonts w:ascii="Verdana" w:hAnsi="Verdana" w:cs="Arial"/>
                <w:bCs/>
              </w:rPr>
              <w:t>SCS</w:t>
            </w:r>
            <w:r w:rsidRPr="00A85F6F">
              <w:rPr>
                <w:rFonts w:ascii="Verdana" w:hAnsi="Verdana" w:cs="Arial"/>
                <w:bCs/>
              </w:rPr>
              <w:t xml:space="preserve"> Hashing Diagrams.ppt</w:t>
            </w:r>
          </w:p>
        </w:tc>
      </w:tr>
    </w:tbl>
    <w:p w:rsidR="00CD1C57" w:rsidRPr="00B337A3" w:rsidRDefault="00CD1C57" w:rsidP="00CD1C57">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bottom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6. Opportunity to review document content</w:t>
            </w:r>
          </w:p>
        </w:tc>
      </w:tr>
      <w:tr w:rsidR="00CD1C57" w:rsidRPr="00B337A3" w:rsidTr="004667EF">
        <w:trPr>
          <w:trHeight w:val="936"/>
        </w:trPr>
        <w:tc>
          <w:tcPr>
            <w:tcW w:w="350"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 xml:space="preserve">Business Practices: </w:t>
            </w:r>
          </w:p>
          <w:p w:rsidR="00CD1C57" w:rsidRPr="00B337A3" w:rsidRDefault="00CD1C57" w:rsidP="00E33D78">
            <w:pPr>
              <w:rPr>
                <w:rFonts w:ascii="Verdana" w:hAnsi="Verdana" w:cs="Arial"/>
              </w:rPr>
            </w:pPr>
          </w:p>
        </w:tc>
      </w:tr>
      <w:tr w:rsidR="00CD1C57" w:rsidRPr="00B337A3" w:rsidTr="00ED370F">
        <w:trPr>
          <w:trHeight w:val="1728"/>
        </w:trPr>
        <w:tc>
          <w:tcPr>
            <w:tcW w:w="350" w:type="pct"/>
            <w:vMerge/>
            <w:vAlign w:val="center"/>
          </w:tcPr>
          <w:p w:rsidR="00CD1C57" w:rsidRPr="00B337A3" w:rsidRDefault="00CD1C57" w:rsidP="004667EF">
            <w:pPr>
              <w:rPr>
                <w:rFonts w:ascii="Verdana" w:hAnsi="Verdana" w:cs="Arial"/>
              </w:rPr>
            </w:pPr>
          </w:p>
        </w:tc>
        <w:tc>
          <w:tcPr>
            <w:tcW w:w="4650" w:type="pct"/>
            <w:shd w:val="clear" w:color="auto" w:fill="auto"/>
          </w:tcPr>
          <w:p w:rsidR="00CD1C57" w:rsidRDefault="00CD1C57" w:rsidP="00E33D78">
            <w:pPr>
              <w:rPr>
                <w:rFonts w:ascii="Verdana" w:hAnsi="Verdana" w:cs="Arial"/>
              </w:rPr>
            </w:pPr>
            <w:r w:rsidRPr="00B337A3">
              <w:rPr>
                <w:rFonts w:ascii="Verdana" w:hAnsi="Verdana" w:cs="Arial"/>
                <w:b/>
                <w:bCs/>
                <w:sz w:val="22"/>
                <w:szCs w:val="22"/>
              </w:rPr>
              <w:t xml:space="preserve">System Functions: </w:t>
            </w:r>
            <w:r w:rsidRPr="00B337A3">
              <w:rPr>
                <w:rFonts w:ascii="Verdana" w:hAnsi="Verdana" w:cs="Arial"/>
                <w:sz w:val="22"/>
                <w:szCs w:val="22"/>
              </w:rPr>
              <w:br/>
            </w:r>
          </w:p>
          <w:p w:rsidR="00302AE4" w:rsidRPr="00302AE4" w:rsidRDefault="00302AE4" w:rsidP="00302AE4">
            <w:pPr>
              <w:rPr>
                <w:rFonts w:ascii="Verdana" w:eastAsia="PMingLiU" w:hAnsi="Verdana"/>
                <w:lang w:eastAsia="zh-TW"/>
              </w:rPr>
            </w:pPr>
            <w:r w:rsidRPr="00302AE4">
              <w:rPr>
                <w:rFonts w:ascii="Verdana" w:eastAsia="PMingLiU" w:hAnsi="Verdana"/>
                <w:sz w:val="22"/>
                <w:szCs w:val="22"/>
                <w:lang w:eastAsia="zh-TW"/>
              </w:rPr>
              <w:t xml:space="preserve">When the user completes data/metadata entry and/or submission file selection, the </w:t>
            </w:r>
            <w:r w:rsidR="00ED62E7" w:rsidRPr="00ED62E7">
              <w:rPr>
                <w:rFonts w:ascii="Verdana" w:eastAsia="PMingLiU" w:hAnsi="Verdana"/>
                <w:b/>
                <w:sz w:val="22"/>
                <w:szCs w:val="22"/>
                <w:lang w:eastAsia="zh-TW"/>
              </w:rPr>
              <w:t>&lt;Partner S</w:t>
            </w:r>
            <w:r w:rsidRPr="00ED62E7">
              <w:rPr>
                <w:rFonts w:ascii="Verdana" w:eastAsia="PMingLiU" w:hAnsi="Verdana"/>
                <w:b/>
                <w:sz w:val="22"/>
                <w:szCs w:val="22"/>
                <w:lang w:eastAsia="zh-TW"/>
              </w:rPr>
              <w:t>ystem</w:t>
            </w:r>
            <w:r w:rsidR="00ED62E7" w:rsidRPr="00ED62E7">
              <w:rPr>
                <w:rFonts w:ascii="Verdana" w:eastAsia="PMingLiU" w:hAnsi="Verdana"/>
                <w:b/>
                <w:sz w:val="22"/>
                <w:szCs w:val="22"/>
                <w:lang w:eastAsia="zh-TW"/>
              </w:rPr>
              <w:t>&gt;</w:t>
            </w:r>
            <w:r w:rsidRPr="00ED62E7">
              <w:rPr>
                <w:rFonts w:ascii="Verdana" w:eastAsia="PMingLiU" w:hAnsi="Verdana"/>
                <w:b/>
                <w:sz w:val="22"/>
                <w:szCs w:val="22"/>
                <w:lang w:eastAsia="zh-TW"/>
              </w:rPr>
              <w:t xml:space="preserve"> </w:t>
            </w:r>
            <w:r w:rsidRPr="00302AE4">
              <w:rPr>
                <w:rFonts w:ascii="Verdana" w:eastAsia="PMingLiU" w:hAnsi="Verdana"/>
                <w:sz w:val="22"/>
                <w:szCs w:val="22"/>
                <w:lang w:eastAsia="zh-TW"/>
              </w:rPr>
              <w:t xml:space="preserve">will display a </w:t>
            </w:r>
            <w:r w:rsidR="00ED370F">
              <w:rPr>
                <w:rFonts w:ascii="Verdana" w:eastAsia="PMingLiU" w:hAnsi="Verdana"/>
                <w:sz w:val="22"/>
                <w:szCs w:val="22"/>
                <w:lang w:eastAsia="zh-TW"/>
              </w:rPr>
              <w:t>"review and confirm"</w:t>
            </w:r>
            <w:r w:rsidRPr="00302AE4">
              <w:rPr>
                <w:rFonts w:ascii="Verdana" w:eastAsia="PMingLiU" w:hAnsi="Verdana"/>
                <w:sz w:val="22"/>
                <w:szCs w:val="22"/>
                <w:lang w:eastAsia="zh-TW"/>
              </w:rPr>
              <w:t xml:space="preserve"> dialog consisting of one or more pages of read-only information about the prospective submission. This dialog allows the user the opportunity to review all of their submission-related information prior to final submittal</w:t>
            </w:r>
            <w:r w:rsidR="00FD5B4A">
              <w:rPr>
                <w:rFonts w:ascii="Verdana" w:eastAsia="PMingLiU" w:hAnsi="Verdana"/>
                <w:sz w:val="22"/>
                <w:szCs w:val="22"/>
                <w:lang w:eastAsia="zh-TW"/>
              </w:rPr>
              <w:t>.</w:t>
            </w:r>
          </w:p>
          <w:p w:rsidR="00302AE4" w:rsidRPr="00302AE4" w:rsidRDefault="00302AE4" w:rsidP="00302AE4">
            <w:pPr>
              <w:rPr>
                <w:rFonts w:ascii="Verdana" w:eastAsia="PMingLiU" w:hAnsi="Verdana"/>
                <w:lang w:eastAsia="zh-TW"/>
              </w:rPr>
            </w:pPr>
          </w:p>
          <w:p w:rsidR="00302AE4" w:rsidRPr="00302AE4" w:rsidRDefault="00302AE4" w:rsidP="00302AE4">
            <w:pPr>
              <w:rPr>
                <w:rFonts w:ascii="Verdana" w:eastAsia="PMingLiU" w:hAnsi="Verdana"/>
                <w:lang w:eastAsia="zh-TW"/>
              </w:rPr>
            </w:pPr>
            <w:r w:rsidRPr="00302AE4">
              <w:rPr>
                <w:rFonts w:ascii="Verdana" w:eastAsia="PMingLiU" w:hAnsi="Verdana"/>
                <w:sz w:val="22"/>
                <w:szCs w:val="22"/>
                <w:lang w:eastAsia="zh-TW"/>
              </w:rPr>
              <w:t>There are two types of dialogs:</w:t>
            </w:r>
          </w:p>
          <w:p w:rsidR="00302AE4" w:rsidRPr="00302AE4" w:rsidRDefault="00302AE4" w:rsidP="00302AE4">
            <w:pPr>
              <w:numPr>
                <w:ilvl w:val="0"/>
                <w:numId w:val="14"/>
              </w:numPr>
              <w:rPr>
                <w:rFonts w:ascii="Verdana" w:eastAsia="PMingLiU" w:hAnsi="Verdana"/>
                <w:lang w:eastAsia="zh-TW"/>
              </w:rPr>
            </w:pPr>
            <w:r w:rsidRPr="00302AE4">
              <w:rPr>
                <w:rFonts w:ascii="Verdana" w:eastAsia="PMingLiU" w:hAnsi="Verdana"/>
                <w:sz w:val="22"/>
                <w:szCs w:val="22"/>
                <w:u w:val="single"/>
                <w:lang w:eastAsia="zh-TW"/>
              </w:rPr>
              <w:t>For simple file uploads</w:t>
            </w:r>
            <w:r w:rsidRPr="00302AE4">
              <w:rPr>
                <w:rFonts w:ascii="Verdana" w:eastAsia="PMingLiU" w:hAnsi="Verdana"/>
                <w:sz w:val="22"/>
                <w:szCs w:val="22"/>
                <w:lang w:eastAsia="zh-TW"/>
              </w:rPr>
              <w:t xml:space="preserve">, this dialog contains summary information about the submitter’s identity and the to-be-uploaded file; such as </w:t>
            </w:r>
            <w:r w:rsidRPr="00302AE4">
              <w:rPr>
                <w:rFonts w:ascii="Verdana" w:hAnsi="Verdana"/>
                <w:sz w:val="22"/>
                <w:szCs w:val="22"/>
              </w:rPr>
              <w:t xml:space="preserve">full directory path of the file, the </w:t>
            </w:r>
            <w:r w:rsidRPr="00302AE4">
              <w:rPr>
                <w:rFonts w:ascii="Verdana" w:eastAsia="PMingLiU" w:hAnsi="Verdana"/>
                <w:sz w:val="22"/>
                <w:szCs w:val="22"/>
                <w:lang w:eastAsia="zh-TW"/>
              </w:rPr>
              <w:t>file name, file date/time stamp, and file size</w:t>
            </w:r>
            <w:r w:rsidR="00FD5B4A">
              <w:rPr>
                <w:rFonts w:ascii="Verdana" w:eastAsia="PMingLiU" w:hAnsi="Verdana"/>
                <w:sz w:val="22"/>
                <w:szCs w:val="22"/>
                <w:lang w:eastAsia="zh-TW"/>
              </w:rPr>
              <w:t>.</w:t>
            </w:r>
          </w:p>
          <w:p w:rsidR="00302AE4" w:rsidRPr="00302AE4" w:rsidRDefault="00302AE4" w:rsidP="00302AE4">
            <w:pPr>
              <w:numPr>
                <w:ilvl w:val="0"/>
                <w:numId w:val="14"/>
              </w:numPr>
              <w:rPr>
                <w:rFonts w:ascii="Verdana" w:eastAsia="PMingLiU" w:hAnsi="Verdana"/>
                <w:lang w:eastAsia="zh-TW"/>
              </w:rPr>
            </w:pPr>
            <w:r w:rsidRPr="00302AE4">
              <w:rPr>
                <w:rFonts w:ascii="Verdana" w:eastAsia="PMingLiU" w:hAnsi="Verdana"/>
                <w:sz w:val="22"/>
                <w:szCs w:val="22"/>
                <w:u w:val="single"/>
                <w:lang w:eastAsia="zh-TW"/>
              </w:rPr>
              <w:t>For data entry made via web forms</w:t>
            </w:r>
            <w:r w:rsidRPr="00302AE4">
              <w:rPr>
                <w:rFonts w:ascii="Verdana" w:eastAsia="PMingLiU" w:hAnsi="Verdana"/>
                <w:sz w:val="22"/>
                <w:szCs w:val="22"/>
                <w:lang w:eastAsia="zh-TW"/>
              </w:rPr>
              <w:t>, the system generates a PDF or formatted HTML page containing the submitter identity information and all submission-related data entries made by the user on the data/metadata collection web forms</w:t>
            </w:r>
            <w:r w:rsidR="00ED62E7">
              <w:rPr>
                <w:rFonts w:ascii="Verdana" w:eastAsia="PMingLiU" w:hAnsi="Verdana"/>
                <w:sz w:val="22"/>
                <w:szCs w:val="22"/>
                <w:lang w:eastAsia="zh-TW"/>
              </w:rPr>
              <w:t>.</w:t>
            </w:r>
          </w:p>
          <w:p w:rsidR="00302AE4" w:rsidRPr="00302AE4" w:rsidRDefault="00302AE4" w:rsidP="00302AE4">
            <w:pPr>
              <w:rPr>
                <w:rFonts w:ascii="Verdana" w:eastAsia="PMingLiU" w:hAnsi="Verdana"/>
                <w:lang w:eastAsia="zh-TW"/>
              </w:rPr>
            </w:pPr>
          </w:p>
          <w:p w:rsidR="00302AE4" w:rsidRPr="00302AE4" w:rsidRDefault="00302AE4" w:rsidP="00302AE4">
            <w:pPr>
              <w:rPr>
                <w:rFonts w:ascii="Verdana" w:hAnsi="Verdana"/>
              </w:rPr>
            </w:pPr>
            <w:r w:rsidRPr="00302AE4">
              <w:rPr>
                <w:rFonts w:ascii="Verdana" w:eastAsia="PMingLiU" w:hAnsi="Verdana"/>
                <w:sz w:val="22"/>
                <w:szCs w:val="22"/>
                <w:lang w:eastAsia="zh-TW"/>
              </w:rPr>
              <w:t>For both types of dialog, t</w:t>
            </w:r>
            <w:r>
              <w:rPr>
                <w:rFonts w:ascii="Verdana" w:eastAsia="PMingLiU" w:hAnsi="Verdana"/>
                <w:sz w:val="22"/>
                <w:szCs w:val="22"/>
                <w:lang w:eastAsia="zh-TW"/>
              </w:rPr>
              <w:t>he user must acknowledge the "review and confirm"</w:t>
            </w:r>
            <w:r w:rsidRPr="00302AE4">
              <w:rPr>
                <w:rFonts w:ascii="Verdana" w:eastAsia="PMingLiU" w:hAnsi="Verdana"/>
                <w:sz w:val="22"/>
                <w:szCs w:val="22"/>
                <w:lang w:eastAsia="zh-TW"/>
              </w:rPr>
              <w:t xml:space="preserve"> dialog(s) by clicking on the SUBMIT button in order to be able to complete their submission.</w:t>
            </w:r>
            <w:r w:rsidRPr="00302AE4">
              <w:rPr>
                <w:rFonts w:ascii="Verdana" w:hAnsi="Verdana"/>
                <w:sz w:val="22"/>
                <w:szCs w:val="22"/>
              </w:rPr>
              <w:t xml:space="preserve"> Pressing the BACK or RETURN TO FORM buttons will return the user to the original data entry dialogs where they can correct their data or terminate the submission</w:t>
            </w:r>
            <w:r w:rsidR="00FD5B4A">
              <w:rPr>
                <w:rFonts w:ascii="Verdana" w:hAnsi="Verdana"/>
                <w:sz w:val="22"/>
                <w:szCs w:val="22"/>
              </w:rPr>
              <w:t>.</w:t>
            </w:r>
          </w:p>
          <w:p w:rsidR="00302AE4" w:rsidRPr="00302AE4" w:rsidRDefault="00302AE4" w:rsidP="00302AE4">
            <w:pPr>
              <w:rPr>
                <w:rFonts w:ascii="Verdana" w:hAnsi="Verdana"/>
              </w:rPr>
            </w:pPr>
          </w:p>
          <w:p w:rsidR="00302AE4" w:rsidRPr="00302AE4" w:rsidRDefault="00FD5B4A" w:rsidP="00ED62E7">
            <w:pPr>
              <w:rPr>
                <w:rFonts w:ascii="Verdana" w:hAnsi="Verdana"/>
              </w:rPr>
            </w:pPr>
            <w:r>
              <w:rPr>
                <w:rFonts w:ascii="Verdana" w:hAnsi="Verdana"/>
                <w:sz w:val="22"/>
                <w:szCs w:val="22"/>
              </w:rPr>
              <w:t>The user'</w:t>
            </w:r>
            <w:r w:rsidR="00302AE4" w:rsidRPr="00302AE4">
              <w:rPr>
                <w:rFonts w:ascii="Verdana" w:hAnsi="Verdana"/>
                <w:sz w:val="22"/>
                <w:szCs w:val="22"/>
              </w:rPr>
              <w:t xml:space="preserve">s acknowledgment of the </w:t>
            </w:r>
            <w:r w:rsidR="00302AE4">
              <w:rPr>
                <w:rFonts w:ascii="Verdana" w:hAnsi="Verdana"/>
                <w:sz w:val="22"/>
                <w:szCs w:val="22"/>
              </w:rPr>
              <w:t>"review and confirm"</w:t>
            </w:r>
            <w:r w:rsidR="00302AE4" w:rsidRPr="00302AE4">
              <w:rPr>
                <w:rFonts w:ascii="Verdana" w:hAnsi="Verdana"/>
                <w:sz w:val="22"/>
                <w:szCs w:val="22"/>
              </w:rPr>
              <w:t xml:space="preserve"> dialog information (i.e., the SUBMIT button click) will be</w:t>
            </w:r>
            <w:r>
              <w:rPr>
                <w:rFonts w:ascii="Verdana" w:hAnsi="Verdana"/>
                <w:sz w:val="22"/>
                <w:szCs w:val="22"/>
              </w:rPr>
              <w:t xml:space="preserve"> logged by the system in the </w:t>
            </w:r>
            <w:r w:rsidR="00ED62E7" w:rsidRPr="00ED62E7">
              <w:rPr>
                <w:rFonts w:ascii="Verdana" w:hAnsi="Verdana"/>
                <w:sz w:val="22"/>
                <w:szCs w:val="22"/>
              </w:rPr>
              <w:t>SCS</w:t>
            </w:r>
            <w:r w:rsidR="00302AE4" w:rsidRPr="00302AE4">
              <w:rPr>
                <w:rFonts w:ascii="Verdana" w:hAnsi="Verdana"/>
                <w:sz w:val="22"/>
                <w:szCs w:val="22"/>
              </w:rPr>
              <w:t xml:space="preserve"> audit tables.</w:t>
            </w:r>
          </w:p>
        </w:tc>
      </w:tr>
      <w:tr w:rsidR="00CD1C57" w:rsidRPr="00B337A3" w:rsidTr="004667EF">
        <w:trPr>
          <w:trHeight w:val="407"/>
        </w:trPr>
        <w:tc>
          <w:tcPr>
            <w:tcW w:w="350" w:type="pct"/>
            <w:vMerge/>
            <w:vAlign w:val="center"/>
          </w:tcPr>
          <w:p w:rsidR="00CD1C57" w:rsidRPr="00B337A3" w:rsidRDefault="00CD1C57" w:rsidP="004667EF">
            <w:pPr>
              <w:rPr>
                <w:rFonts w:ascii="Verdana" w:hAnsi="Verdana" w:cs="Arial"/>
              </w:rPr>
            </w:pPr>
          </w:p>
        </w:tc>
        <w:tc>
          <w:tcPr>
            <w:tcW w:w="4650" w:type="pct"/>
            <w:shd w:val="clear" w:color="auto" w:fill="auto"/>
          </w:tcPr>
          <w:p w:rsidR="00CD1C57" w:rsidRPr="00B337A3" w:rsidRDefault="00CD1C57" w:rsidP="004667EF">
            <w:pPr>
              <w:rPr>
                <w:rFonts w:ascii="Verdana" w:hAnsi="Verdana" w:cs="Arial"/>
              </w:rPr>
            </w:pPr>
            <w:r w:rsidRPr="00B337A3">
              <w:rPr>
                <w:rFonts w:ascii="Verdana" w:hAnsi="Verdana" w:cs="Arial"/>
                <w:b/>
                <w:bCs/>
                <w:sz w:val="22"/>
                <w:szCs w:val="22"/>
              </w:rPr>
              <w:t>Supporting Documentation (list attachments):</w:t>
            </w:r>
          </w:p>
          <w:p w:rsidR="00CD1C57" w:rsidRPr="00B337A3" w:rsidRDefault="00CD1C57" w:rsidP="004667EF">
            <w:pPr>
              <w:ind w:left="720"/>
              <w:rPr>
                <w:rFonts w:ascii="Verdana" w:hAnsi="Verdana"/>
                <w:b/>
                <w:bCs/>
              </w:rPr>
            </w:pPr>
          </w:p>
        </w:tc>
      </w:tr>
    </w:tbl>
    <w:p w:rsidR="00CD1C57" w:rsidRPr="00B337A3" w:rsidRDefault="00CD1C57" w:rsidP="00CD1C57">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bottom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7. Opportunity to review certification statements and warnings</w:t>
            </w:r>
          </w:p>
        </w:tc>
      </w:tr>
      <w:tr w:rsidR="00CD1C57" w:rsidRPr="00B337A3" w:rsidTr="00D54C5E">
        <w:trPr>
          <w:trHeight w:val="2016"/>
        </w:trPr>
        <w:tc>
          <w:tcPr>
            <w:tcW w:w="350" w:type="pct"/>
            <w:vMerge w:val="restart"/>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lastRenderedPageBreak/>
              <w:t> </w:t>
            </w:r>
          </w:p>
        </w:tc>
        <w:tc>
          <w:tcPr>
            <w:tcW w:w="4650" w:type="pct"/>
            <w:shd w:val="clear" w:color="auto" w:fill="auto"/>
          </w:tcPr>
          <w:p w:rsidR="00084AED" w:rsidRPr="00ED62E7" w:rsidRDefault="00D54C5E" w:rsidP="00084AED">
            <w:pPr>
              <w:rPr>
                <w:rFonts w:ascii="Verdana" w:hAnsi="Verdana" w:cs="Arial"/>
                <w:b/>
                <w:bCs/>
              </w:rPr>
            </w:pPr>
            <w:r>
              <w:rPr>
                <w:rFonts w:ascii="Verdana" w:hAnsi="Verdana" w:cs="Arial"/>
                <w:b/>
                <w:bCs/>
                <w:sz w:val="22"/>
                <w:szCs w:val="22"/>
              </w:rPr>
              <w:t>Business Practices:</w:t>
            </w:r>
          </w:p>
          <w:p w:rsidR="00E315DF" w:rsidRPr="00755AD6" w:rsidRDefault="00E315DF" w:rsidP="00084AED">
            <w:pPr>
              <w:rPr>
                <w:rFonts w:ascii="Verdana" w:hAnsi="Verdana"/>
                <w:b/>
                <w:bCs/>
              </w:rPr>
            </w:pPr>
          </w:p>
          <w:p w:rsidR="00CD1C57" w:rsidRPr="00D54C5E" w:rsidRDefault="00CD1C57" w:rsidP="004667EF">
            <w:pPr>
              <w:rPr>
                <w:rFonts w:ascii="Verdana" w:hAnsi="Verdana"/>
              </w:rPr>
            </w:pPr>
            <w:r w:rsidRPr="00B337A3">
              <w:rPr>
                <w:rFonts w:ascii="Verdana" w:hAnsi="Verdana"/>
                <w:sz w:val="22"/>
                <w:szCs w:val="22"/>
              </w:rPr>
              <w:t xml:space="preserve">The specific text displayed by the system in the signature certification and warning statement(s) used by an application is specified by the individual </w:t>
            </w:r>
            <w:r w:rsidR="00233E59">
              <w:rPr>
                <w:rFonts w:ascii="Verdana" w:hAnsi="Verdana"/>
                <w:sz w:val="22"/>
                <w:szCs w:val="22"/>
              </w:rPr>
              <w:t>partners</w:t>
            </w:r>
            <w:r w:rsidRPr="00B337A3">
              <w:rPr>
                <w:rFonts w:ascii="Verdana" w:hAnsi="Verdana"/>
                <w:sz w:val="22"/>
                <w:szCs w:val="22"/>
              </w:rPr>
              <w:t>.</w:t>
            </w:r>
          </w:p>
        </w:tc>
      </w:tr>
      <w:tr w:rsidR="00CD1C57" w:rsidRPr="00B337A3" w:rsidTr="009502BE">
        <w:trPr>
          <w:trHeight w:val="5184"/>
        </w:trPr>
        <w:tc>
          <w:tcPr>
            <w:tcW w:w="350" w:type="pct"/>
            <w:vMerge/>
            <w:vAlign w:val="center"/>
          </w:tcPr>
          <w:p w:rsidR="00CD1C57" w:rsidRPr="00B337A3" w:rsidRDefault="00CD1C57" w:rsidP="004667EF">
            <w:pPr>
              <w:rPr>
                <w:rFonts w:ascii="Verdana" w:hAnsi="Verdana" w:cs="Arial"/>
              </w:rPr>
            </w:pPr>
          </w:p>
        </w:tc>
        <w:tc>
          <w:tcPr>
            <w:tcW w:w="4650" w:type="pct"/>
            <w:shd w:val="clear" w:color="auto" w:fill="auto"/>
          </w:tcPr>
          <w:p w:rsidR="00CD1C57" w:rsidRDefault="00D54C5E" w:rsidP="00D54C5E">
            <w:pPr>
              <w:rPr>
                <w:rFonts w:ascii="Verdana" w:hAnsi="Verdana" w:cs="Arial"/>
                <w:b/>
                <w:bCs/>
              </w:rPr>
            </w:pPr>
            <w:r>
              <w:rPr>
                <w:rFonts w:ascii="Verdana" w:hAnsi="Verdana" w:cs="Arial"/>
                <w:b/>
                <w:bCs/>
                <w:sz w:val="22"/>
                <w:szCs w:val="22"/>
              </w:rPr>
              <w:t>System Functions:</w:t>
            </w:r>
          </w:p>
          <w:p w:rsidR="009502BE" w:rsidRDefault="009502BE" w:rsidP="00D54C5E">
            <w:pPr>
              <w:rPr>
                <w:rFonts w:ascii="Verdana" w:hAnsi="Verdana" w:cs="Arial"/>
                <w:b/>
                <w:bCs/>
              </w:rPr>
            </w:pPr>
          </w:p>
          <w:p w:rsidR="009502BE" w:rsidRPr="009502BE" w:rsidRDefault="009502BE" w:rsidP="009502BE">
            <w:pPr>
              <w:rPr>
                <w:rFonts w:ascii="Verdana" w:hAnsi="Verdana" w:cs="Arial"/>
                <w:bCs/>
              </w:rPr>
            </w:pPr>
            <w:r>
              <w:rPr>
                <w:rFonts w:ascii="Verdana" w:hAnsi="Verdana" w:cs="Arial"/>
                <w:bCs/>
                <w:sz w:val="22"/>
                <w:szCs w:val="22"/>
              </w:rPr>
              <w:t>On-line Signature:</w:t>
            </w:r>
            <w:r w:rsidRPr="009502BE">
              <w:rPr>
                <w:rFonts w:ascii="Verdana" w:hAnsi="Verdana" w:cs="Arial"/>
                <w:bCs/>
                <w:sz w:val="22"/>
                <w:szCs w:val="22"/>
              </w:rPr>
              <w:t xml:space="preserve"> Prior to initiating the signature process described in</w:t>
            </w:r>
            <w:r>
              <w:rPr>
                <w:rFonts w:ascii="Verdana" w:hAnsi="Verdana" w:cs="Arial"/>
                <w:bCs/>
                <w:sz w:val="22"/>
                <w:szCs w:val="22"/>
              </w:rPr>
              <w:t xml:space="preserve"> checklist</w:t>
            </w:r>
            <w:r w:rsidRPr="009502BE">
              <w:rPr>
                <w:rFonts w:ascii="Verdana" w:hAnsi="Verdana" w:cs="Arial"/>
                <w:bCs/>
                <w:sz w:val="22"/>
                <w:szCs w:val="22"/>
              </w:rPr>
              <w:t xml:space="preserve"> item </w:t>
            </w:r>
            <w:r w:rsidR="000346A8">
              <w:rPr>
                <w:rFonts w:ascii="Verdana" w:hAnsi="Verdana" w:cs="Arial"/>
                <w:bCs/>
                <w:sz w:val="22"/>
                <w:szCs w:val="22"/>
              </w:rPr>
              <w:t>#</w:t>
            </w:r>
            <w:r w:rsidRPr="009502BE">
              <w:rPr>
                <w:rFonts w:ascii="Verdana" w:hAnsi="Verdana" w:cs="Arial"/>
                <w:bCs/>
                <w:sz w:val="22"/>
                <w:szCs w:val="22"/>
              </w:rPr>
              <w:t>5, the system will display a web-based dialog containing a certification/warning statement concerning the proper use of their signing credential, the legal implications of attaching their electronic signature to their submission materials, and an affirmation that the signatory is not aware of any compromise</w:t>
            </w:r>
            <w:r>
              <w:rPr>
                <w:rFonts w:ascii="Verdana" w:hAnsi="Verdana" w:cs="Arial"/>
                <w:bCs/>
                <w:sz w:val="22"/>
                <w:szCs w:val="22"/>
              </w:rPr>
              <w:t xml:space="preserve"> of their signature credential.</w:t>
            </w:r>
            <w:r w:rsidRPr="009502BE">
              <w:rPr>
                <w:rFonts w:ascii="Verdana" w:hAnsi="Verdana" w:cs="Arial"/>
                <w:bCs/>
                <w:sz w:val="22"/>
                <w:szCs w:val="22"/>
              </w:rPr>
              <w:t xml:space="preserve"> The user must acknowledge that they have read, understood, and agree with this certification/warning statement by clicking on a check box before the SIGN or SUBMIT button on the dialog will be activated and </w:t>
            </w:r>
            <w:r>
              <w:rPr>
                <w:rFonts w:ascii="Verdana" w:hAnsi="Verdana" w:cs="Arial"/>
                <w:bCs/>
                <w:sz w:val="22"/>
                <w:szCs w:val="22"/>
              </w:rPr>
              <w:t>the submission step completed. The user'</w:t>
            </w:r>
            <w:r w:rsidRPr="009502BE">
              <w:rPr>
                <w:rFonts w:ascii="Verdana" w:hAnsi="Verdana" w:cs="Arial"/>
                <w:bCs/>
                <w:sz w:val="22"/>
                <w:szCs w:val="22"/>
              </w:rPr>
              <w:t xml:space="preserve">s acknowledgment of the certification/warning statement dialog (and/or the click on check box) will be captured in the </w:t>
            </w:r>
            <w:r w:rsidR="000346A8">
              <w:rPr>
                <w:rFonts w:ascii="Verdana" w:hAnsi="Verdana" w:cs="Arial"/>
                <w:bCs/>
                <w:sz w:val="22"/>
                <w:szCs w:val="22"/>
              </w:rPr>
              <w:t>SCS</w:t>
            </w:r>
            <w:r w:rsidRPr="009502BE">
              <w:rPr>
                <w:rFonts w:ascii="Verdana" w:hAnsi="Verdana" w:cs="Arial"/>
                <w:bCs/>
                <w:sz w:val="22"/>
                <w:szCs w:val="22"/>
              </w:rPr>
              <w:t xml:space="preserve"> audit tables.</w:t>
            </w:r>
          </w:p>
          <w:p w:rsidR="009502BE" w:rsidRPr="009502BE" w:rsidRDefault="009502BE" w:rsidP="009502BE">
            <w:pPr>
              <w:rPr>
                <w:rFonts w:ascii="Verdana" w:hAnsi="Verdana" w:cs="Arial"/>
                <w:bCs/>
              </w:rPr>
            </w:pPr>
          </w:p>
          <w:p w:rsidR="009502BE" w:rsidRPr="009502BE" w:rsidRDefault="009502BE" w:rsidP="00ED62E7">
            <w:pPr>
              <w:rPr>
                <w:rFonts w:ascii="Verdana" w:hAnsi="Verdana" w:cs="Arial"/>
                <w:bCs/>
              </w:rPr>
            </w:pPr>
            <w:r w:rsidRPr="009502BE">
              <w:rPr>
                <w:rFonts w:ascii="Verdana" w:hAnsi="Verdana" w:cs="Arial"/>
                <w:bCs/>
                <w:sz w:val="22"/>
                <w:szCs w:val="22"/>
              </w:rPr>
              <w:t xml:space="preserve">Certification statements displayed by the </w:t>
            </w:r>
            <w:r w:rsidR="00ED62E7" w:rsidRPr="00ED62E7">
              <w:rPr>
                <w:rFonts w:ascii="Verdana" w:hAnsi="Verdana" w:cs="Arial"/>
                <w:b/>
                <w:bCs/>
                <w:sz w:val="22"/>
                <w:szCs w:val="22"/>
              </w:rPr>
              <w:t>&lt;Partner S</w:t>
            </w:r>
            <w:r w:rsidRPr="00ED62E7">
              <w:rPr>
                <w:rFonts w:ascii="Verdana" w:hAnsi="Verdana" w:cs="Arial"/>
                <w:b/>
                <w:bCs/>
                <w:sz w:val="22"/>
                <w:szCs w:val="22"/>
              </w:rPr>
              <w:t>ystem</w:t>
            </w:r>
            <w:r w:rsidR="00ED62E7" w:rsidRPr="00ED62E7">
              <w:rPr>
                <w:rFonts w:ascii="Verdana" w:hAnsi="Verdana" w:cs="Arial"/>
                <w:b/>
                <w:bCs/>
                <w:sz w:val="22"/>
                <w:szCs w:val="22"/>
              </w:rPr>
              <w:t>&gt;</w:t>
            </w:r>
            <w:r w:rsidRPr="009502BE">
              <w:rPr>
                <w:rFonts w:ascii="Verdana" w:hAnsi="Verdana" w:cs="Arial"/>
                <w:bCs/>
                <w:sz w:val="22"/>
                <w:szCs w:val="22"/>
              </w:rPr>
              <w:t xml:space="preserve"> will be report</w:t>
            </w:r>
            <w:r>
              <w:rPr>
                <w:rFonts w:ascii="Verdana" w:hAnsi="Verdana" w:cs="Arial"/>
                <w:bCs/>
                <w:sz w:val="22"/>
                <w:szCs w:val="22"/>
              </w:rPr>
              <w:t>-specific, but an example is:  "</w:t>
            </w:r>
            <w:r w:rsidRPr="009502BE">
              <w:rPr>
                <w:rFonts w:ascii="Verdana" w:hAnsi="Verdana" w:cs="Arial"/>
                <w:bCs/>
                <w:sz w:val="22"/>
                <w:szCs w:val="22"/>
              </w:rPr>
              <w:t>I certify under penalty of law that I have personally examined and am familiar with the information I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w:t>
            </w:r>
            <w:r>
              <w:rPr>
                <w:rFonts w:ascii="Verdana" w:hAnsi="Verdana" w:cs="Arial"/>
                <w:bCs/>
                <w:sz w:val="22"/>
                <w:szCs w:val="22"/>
              </w:rPr>
              <w:t>lity of fine and imprisonment."</w:t>
            </w:r>
          </w:p>
        </w:tc>
      </w:tr>
      <w:tr w:rsidR="00CD1C57" w:rsidRPr="00B337A3" w:rsidTr="00D54C5E">
        <w:trPr>
          <w:trHeight w:val="720"/>
        </w:trPr>
        <w:tc>
          <w:tcPr>
            <w:tcW w:w="350" w:type="pct"/>
            <w:vMerge/>
            <w:vAlign w:val="center"/>
          </w:tcPr>
          <w:p w:rsidR="00CD1C57" w:rsidRPr="00B337A3" w:rsidRDefault="00CD1C57" w:rsidP="004667EF">
            <w:pPr>
              <w:rPr>
                <w:rFonts w:ascii="Verdana" w:hAnsi="Verdana" w:cs="Arial"/>
              </w:rPr>
            </w:pPr>
          </w:p>
        </w:tc>
        <w:tc>
          <w:tcPr>
            <w:tcW w:w="4650" w:type="pct"/>
            <w:shd w:val="clear" w:color="auto" w:fill="auto"/>
          </w:tcPr>
          <w:p w:rsidR="00D316CE" w:rsidRPr="003E7889" w:rsidRDefault="00CD1C57" w:rsidP="003E7889">
            <w:pPr>
              <w:rPr>
                <w:rFonts w:ascii="Verdana" w:hAnsi="Verdana" w:cs="Arial"/>
                <w:bCs/>
              </w:rPr>
            </w:pPr>
            <w:r w:rsidRPr="00B337A3">
              <w:rPr>
                <w:rFonts w:ascii="Verdana" w:hAnsi="Verdana" w:cs="Arial"/>
                <w:b/>
                <w:bCs/>
                <w:sz w:val="22"/>
                <w:szCs w:val="22"/>
              </w:rPr>
              <w:t>Supporting Documentation (list attachments):</w:t>
            </w:r>
          </w:p>
        </w:tc>
      </w:tr>
    </w:tbl>
    <w:p w:rsidR="00CD1C57" w:rsidRDefault="00CD1C57" w:rsidP="00CD1C57"/>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8. Transmission error checking and documentation</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lastRenderedPageBreak/>
              <w:t> </w:t>
            </w:r>
          </w:p>
        </w:tc>
        <w:tc>
          <w:tcPr>
            <w:tcW w:w="4650" w:type="pct"/>
            <w:tcBorders>
              <w:top w:val="single" w:sz="4" w:space="0" w:color="auto"/>
              <w:left w:val="nil"/>
              <w:bottom w:val="single" w:sz="4" w:space="0" w:color="auto"/>
              <w:right w:val="single" w:sz="4" w:space="0" w:color="auto"/>
            </w:tcBorders>
            <w:shd w:val="clear" w:color="auto" w:fill="auto"/>
          </w:tcPr>
          <w:p w:rsidR="00CD1C57" w:rsidRPr="000D5AD7"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46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System Functions:</w:t>
            </w:r>
          </w:p>
          <w:p w:rsidR="00CD1C57" w:rsidRPr="00B337A3" w:rsidRDefault="00CD1C57" w:rsidP="004667EF">
            <w:pPr>
              <w:rPr>
                <w:rFonts w:ascii="Verdana" w:hAnsi="Verdana"/>
              </w:rPr>
            </w:pPr>
          </w:p>
          <w:p w:rsidR="00084AED" w:rsidRDefault="00084AED" w:rsidP="00084AED">
            <w:pPr>
              <w:rPr>
                <w:rFonts w:ascii="Verdana" w:hAnsi="Verdana"/>
                <w:b/>
                <w:bCs/>
              </w:rPr>
            </w:pPr>
            <w:r w:rsidRPr="00755AD6">
              <w:rPr>
                <w:rFonts w:ascii="Verdana" w:hAnsi="Verdana"/>
                <w:b/>
                <w:bCs/>
              </w:rPr>
              <w:t>For users of</w:t>
            </w:r>
            <w:r>
              <w:rPr>
                <w:rFonts w:ascii="Verdana" w:hAnsi="Verdana"/>
                <w:b/>
                <w:bCs/>
              </w:rPr>
              <w:t xml:space="preserve"> </w:t>
            </w:r>
            <w:r w:rsidR="005426CD">
              <w:rPr>
                <w:rFonts w:ascii="Verdana" w:hAnsi="Verdana"/>
                <w:b/>
                <w:bCs/>
              </w:rPr>
              <w:t xml:space="preserve">the </w:t>
            </w:r>
            <w:r w:rsidR="000D5AD7">
              <w:rPr>
                <w:rFonts w:ascii="Verdana" w:hAnsi="Verdana"/>
                <w:b/>
                <w:bCs/>
              </w:rPr>
              <w:t xml:space="preserve">SCS </w:t>
            </w:r>
            <w:r>
              <w:rPr>
                <w:rFonts w:ascii="Verdana" w:hAnsi="Verdana"/>
                <w:b/>
                <w:bCs/>
              </w:rPr>
              <w:t>Signature or Signature and C</w:t>
            </w:r>
            <w:r w:rsidR="00E315DF">
              <w:rPr>
                <w:rFonts w:ascii="Verdana" w:hAnsi="Verdana"/>
                <w:b/>
                <w:bCs/>
              </w:rPr>
              <w:t>o</w:t>
            </w:r>
            <w:r>
              <w:rPr>
                <w:rFonts w:ascii="Verdana" w:hAnsi="Verdana"/>
                <w:b/>
                <w:bCs/>
              </w:rPr>
              <w:t>R</w:t>
            </w:r>
            <w:r w:rsidRPr="00755AD6">
              <w:rPr>
                <w:rFonts w:ascii="Verdana" w:hAnsi="Verdana"/>
                <w:b/>
                <w:bCs/>
              </w:rPr>
              <w:t xml:space="preserve"> Service</w:t>
            </w:r>
            <w:r w:rsidR="000D5AD7">
              <w:rPr>
                <w:rFonts w:ascii="Verdana" w:hAnsi="Verdana"/>
                <w:b/>
                <w:bCs/>
              </w:rPr>
              <w:t>s:</w:t>
            </w:r>
          </w:p>
          <w:p w:rsidR="00E315DF" w:rsidRPr="00755AD6" w:rsidRDefault="00E315DF" w:rsidP="00084AED">
            <w:pPr>
              <w:rPr>
                <w:rFonts w:ascii="Verdana" w:hAnsi="Verdana"/>
                <w:b/>
                <w:bCs/>
              </w:rPr>
            </w:pPr>
          </w:p>
          <w:p w:rsidR="00CD1C57" w:rsidRPr="00B337A3" w:rsidRDefault="004B7BE0" w:rsidP="004667EF">
            <w:pPr>
              <w:rPr>
                <w:rFonts w:ascii="Verdana" w:hAnsi="Verdana"/>
              </w:rPr>
            </w:pPr>
            <w:r>
              <w:rPr>
                <w:rFonts w:ascii="Verdana" w:hAnsi="Verdana"/>
                <w:sz w:val="22"/>
                <w:szCs w:val="22"/>
              </w:rPr>
              <w:t xml:space="preserve">Shared </w:t>
            </w:r>
            <w:r w:rsidR="00087097">
              <w:rPr>
                <w:rFonts w:ascii="Verdana" w:hAnsi="Verdana"/>
                <w:sz w:val="22"/>
                <w:szCs w:val="22"/>
              </w:rPr>
              <w:t>CROMERR Services</w:t>
            </w:r>
            <w:r w:rsidR="00CD1C57" w:rsidRPr="00B337A3">
              <w:rPr>
                <w:rFonts w:ascii="Verdana" w:hAnsi="Verdana"/>
                <w:sz w:val="22"/>
                <w:szCs w:val="22"/>
              </w:rPr>
              <w:t xml:space="preserve"> uses only SSL-secured HTTP sessions (HTTPS) for conducting business transactions. </w:t>
            </w:r>
            <w:r>
              <w:rPr>
                <w:rFonts w:ascii="Verdana" w:hAnsi="Verdana"/>
                <w:sz w:val="22"/>
                <w:szCs w:val="22"/>
              </w:rPr>
              <w:t>The Shared CROMERR Services system s</w:t>
            </w:r>
            <w:r w:rsidR="00CD1C57" w:rsidRPr="00B337A3">
              <w:rPr>
                <w:rFonts w:ascii="Verdana" w:hAnsi="Verdana"/>
                <w:sz w:val="22"/>
                <w:szCs w:val="22"/>
              </w:rPr>
              <w:t xml:space="preserve">upports SSL v3.0, 128 bits and </w:t>
            </w:r>
            <w:r w:rsidR="00CD1C57" w:rsidRPr="00B337A3">
              <w:rPr>
                <w:rFonts w:ascii="Verdana" w:hAnsi="Verdana"/>
                <w:bCs/>
                <w:color w:val="000000"/>
                <w:sz w:val="22"/>
                <w:szCs w:val="22"/>
              </w:rPr>
              <w:t>TLS v1.0</w:t>
            </w:r>
            <w:r w:rsidR="00302AE4">
              <w:rPr>
                <w:rFonts w:ascii="Verdana" w:hAnsi="Verdana"/>
                <w:bCs/>
                <w:color w:val="000000"/>
                <w:sz w:val="22"/>
                <w:szCs w:val="22"/>
              </w:rPr>
              <w:t>,</w:t>
            </w:r>
            <w:r w:rsidR="00CD1C57" w:rsidRPr="00B337A3">
              <w:rPr>
                <w:rFonts w:ascii="Verdana" w:hAnsi="Verdana"/>
                <w:bCs/>
                <w:color w:val="000000"/>
                <w:sz w:val="22"/>
                <w:szCs w:val="22"/>
              </w:rPr>
              <w:t xml:space="preserve"> 256 bits</w:t>
            </w:r>
            <w:r w:rsidR="00CD1C57" w:rsidRPr="00B337A3">
              <w:rPr>
                <w:rFonts w:ascii="Verdana" w:hAnsi="Verdana"/>
                <w:sz w:val="22"/>
                <w:szCs w:val="22"/>
              </w:rPr>
              <w:t xml:space="preserve">. These protocols provide for encrypted application messages to be exchanged between Client and Server. As every data record must be successfully decrypted on the server using the negotiated key in order for the connection to remain viable, the integrity of the received data record is ensured. If data is found to be corrupted during transmission (i.e., the Server decryption fails) the protocol automatically retransmits. </w:t>
            </w:r>
            <w:r w:rsidR="00CD1C57">
              <w:rPr>
                <w:rFonts w:ascii="Verdana" w:hAnsi="Verdana"/>
                <w:sz w:val="22"/>
                <w:szCs w:val="22"/>
              </w:rPr>
              <w:t>User transmission failures are logged by the system.</w:t>
            </w:r>
          </w:p>
          <w:p w:rsidR="00CD1C57" w:rsidRPr="00B337A3" w:rsidRDefault="00CD1C57" w:rsidP="004667EF">
            <w:pPr>
              <w:rPr>
                <w:rFonts w:ascii="Verdana" w:hAnsi="Verdana" w:cs="Arial"/>
              </w:rPr>
            </w:pPr>
          </w:p>
        </w:tc>
      </w:tr>
      <w:tr w:rsidR="00CD1C57" w:rsidRPr="00B337A3" w:rsidTr="00D54C5E">
        <w:trPr>
          <w:trHeight w:val="720"/>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D54C5E" w:rsidRDefault="00CD1C57" w:rsidP="004667EF">
            <w:pPr>
              <w:rPr>
                <w:rFonts w:ascii="Verdana" w:hAnsi="Verdana" w:cs="Arial"/>
              </w:rPr>
            </w:pPr>
            <w:r w:rsidRPr="00B337A3">
              <w:rPr>
                <w:rFonts w:ascii="Verdana" w:hAnsi="Verdana" w:cs="Arial"/>
                <w:b/>
                <w:bCs/>
                <w:sz w:val="22"/>
                <w:szCs w:val="22"/>
              </w:rPr>
              <w:t>Supporting Documentation (list attachments):</w:t>
            </w:r>
          </w:p>
        </w:tc>
      </w:tr>
    </w:tbl>
    <w:p w:rsidR="00CD1C57"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9. Opportunity to review copy of record</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9a. Notification that copy of record is available</w:t>
            </w:r>
          </w:p>
        </w:tc>
      </w:tr>
      <w:tr w:rsidR="00CD1C57" w:rsidRPr="00B337A3" w:rsidTr="00546015">
        <w:trPr>
          <w:trHeight w:val="980"/>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Business Practices:</w:t>
            </w:r>
          </w:p>
          <w:p w:rsidR="00084AED" w:rsidRDefault="00084AED" w:rsidP="00084AED">
            <w:pPr>
              <w:rPr>
                <w:rFonts w:ascii="Verdana" w:hAnsi="Verdana"/>
                <w:b/>
                <w:bCs/>
              </w:rPr>
            </w:pPr>
          </w:p>
          <w:p w:rsidR="00084AED" w:rsidRPr="00755AD6" w:rsidRDefault="00084AED" w:rsidP="00084AED">
            <w:pPr>
              <w:rPr>
                <w:rFonts w:ascii="Verdana" w:hAnsi="Verdana"/>
                <w:b/>
                <w:bCs/>
              </w:rPr>
            </w:pPr>
            <w:r w:rsidRPr="00755AD6">
              <w:rPr>
                <w:rFonts w:ascii="Verdana" w:hAnsi="Verdana"/>
                <w:b/>
                <w:bCs/>
              </w:rPr>
              <w:t xml:space="preserve">For users of </w:t>
            </w:r>
            <w:r w:rsidR="005426CD">
              <w:rPr>
                <w:rFonts w:ascii="Verdana" w:hAnsi="Verdana"/>
                <w:b/>
                <w:bCs/>
              </w:rPr>
              <w:t xml:space="preserve">the </w:t>
            </w:r>
            <w:r w:rsidRPr="00755AD6">
              <w:rPr>
                <w:rFonts w:ascii="Verdana" w:hAnsi="Verdana"/>
                <w:b/>
                <w:bCs/>
              </w:rPr>
              <w:t xml:space="preserve">SCS </w:t>
            </w:r>
            <w:r>
              <w:rPr>
                <w:rFonts w:ascii="Verdana" w:hAnsi="Verdana"/>
                <w:b/>
                <w:bCs/>
              </w:rPr>
              <w:t>Signature and C</w:t>
            </w:r>
            <w:r w:rsidR="00B85853">
              <w:rPr>
                <w:rFonts w:ascii="Verdana" w:hAnsi="Verdana"/>
                <w:b/>
                <w:bCs/>
              </w:rPr>
              <w:t>o</w:t>
            </w:r>
            <w:r>
              <w:rPr>
                <w:rFonts w:ascii="Verdana" w:hAnsi="Verdana"/>
                <w:b/>
                <w:bCs/>
              </w:rPr>
              <w:t>R</w:t>
            </w:r>
            <w:r w:rsidRPr="00755AD6">
              <w:rPr>
                <w:rFonts w:ascii="Verdana" w:hAnsi="Verdana"/>
                <w:b/>
                <w:bCs/>
              </w:rPr>
              <w:t xml:space="preserve"> Service</w:t>
            </w:r>
            <w:r w:rsidR="00092E6D">
              <w:rPr>
                <w:rFonts w:ascii="Verdana" w:hAnsi="Verdana"/>
                <w:b/>
                <w:bCs/>
              </w:rPr>
              <w:t>s</w:t>
            </w:r>
            <w:r w:rsidRPr="00755AD6">
              <w:rPr>
                <w:rFonts w:ascii="Verdana" w:hAnsi="Verdana"/>
                <w:b/>
                <w:bCs/>
              </w:rPr>
              <w:t>:</w:t>
            </w:r>
          </w:p>
          <w:p w:rsidR="00084AED" w:rsidRDefault="00084AED" w:rsidP="004667EF">
            <w:pPr>
              <w:rPr>
                <w:rFonts w:ascii="Verdana" w:hAnsi="Verdana"/>
              </w:rPr>
            </w:pPr>
          </w:p>
          <w:p w:rsidR="00CD1C57" w:rsidRPr="000D5AD7" w:rsidRDefault="003A2CDC" w:rsidP="004667EF">
            <w:pPr>
              <w:rPr>
                <w:rFonts w:ascii="Verdana" w:hAnsi="Verdana"/>
              </w:rPr>
            </w:pPr>
            <w:r>
              <w:rPr>
                <w:rFonts w:ascii="Verdana" w:hAnsi="Verdana"/>
                <w:sz w:val="22"/>
                <w:szCs w:val="22"/>
              </w:rPr>
              <w:t xml:space="preserve">For trading partners using the SCS </w:t>
            </w:r>
            <w:r w:rsidR="00A94B12">
              <w:rPr>
                <w:rFonts w:ascii="Verdana" w:hAnsi="Verdana"/>
                <w:sz w:val="22"/>
                <w:szCs w:val="22"/>
              </w:rPr>
              <w:t>CoR</w:t>
            </w:r>
            <w:r>
              <w:rPr>
                <w:rFonts w:ascii="Verdana" w:hAnsi="Verdana"/>
                <w:sz w:val="22"/>
                <w:szCs w:val="22"/>
              </w:rPr>
              <w:t xml:space="preserve"> services, t</w:t>
            </w:r>
            <w:r w:rsidR="00CD1C57" w:rsidRPr="00B337A3">
              <w:rPr>
                <w:rFonts w:ascii="Verdana" w:hAnsi="Verdana"/>
                <w:sz w:val="22"/>
                <w:szCs w:val="22"/>
              </w:rPr>
              <w:t>he Copy of Record (</w:t>
            </w:r>
            <w:r w:rsidR="00A94B12">
              <w:rPr>
                <w:rFonts w:ascii="Verdana" w:hAnsi="Verdana"/>
                <w:sz w:val="22"/>
                <w:szCs w:val="22"/>
              </w:rPr>
              <w:t>CoR</w:t>
            </w:r>
            <w:r w:rsidR="00CD1C57" w:rsidRPr="00B337A3">
              <w:rPr>
                <w:rFonts w:ascii="Verdana" w:hAnsi="Verdana"/>
                <w:sz w:val="22"/>
                <w:szCs w:val="22"/>
              </w:rPr>
              <w:t xml:space="preserve">) is created when the user completes the submission certification acknowledgement process. All data items that make up the </w:t>
            </w:r>
            <w:r w:rsidR="00A94B12">
              <w:rPr>
                <w:rFonts w:ascii="Verdana" w:hAnsi="Verdana"/>
                <w:sz w:val="22"/>
                <w:szCs w:val="22"/>
              </w:rPr>
              <w:t>CoR</w:t>
            </w:r>
            <w:r w:rsidR="00CD1C57" w:rsidRPr="00B337A3">
              <w:rPr>
                <w:rFonts w:ascii="Verdana" w:hAnsi="Verdana"/>
                <w:sz w:val="22"/>
                <w:szCs w:val="22"/>
              </w:rPr>
              <w:t xml:space="preserve"> are</w:t>
            </w:r>
            <w:r w:rsidR="00087097">
              <w:rPr>
                <w:rFonts w:ascii="Verdana" w:hAnsi="Verdana"/>
                <w:sz w:val="22"/>
                <w:szCs w:val="22"/>
              </w:rPr>
              <w:t xml:space="preserve"> then stored/retained in the </w:t>
            </w:r>
            <w:r w:rsidR="00270663">
              <w:rPr>
                <w:rFonts w:ascii="Verdana" w:hAnsi="Verdana"/>
                <w:sz w:val="22"/>
                <w:szCs w:val="22"/>
              </w:rPr>
              <w:t xml:space="preserve">Shared </w:t>
            </w:r>
            <w:r w:rsidR="00087097">
              <w:rPr>
                <w:rFonts w:ascii="Verdana" w:hAnsi="Verdana"/>
                <w:sz w:val="22"/>
                <w:szCs w:val="22"/>
              </w:rPr>
              <w:t>CROMERR Services</w:t>
            </w:r>
            <w:r w:rsidR="00CD1C57" w:rsidRPr="00B337A3">
              <w:rPr>
                <w:rFonts w:ascii="Verdana" w:hAnsi="Verdana"/>
                <w:sz w:val="22"/>
                <w:szCs w:val="22"/>
              </w:rPr>
              <w:t xml:space="preserve"> </w:t>
            </w:r>
            <w:r w:rsidR="00270663">
              <w:rPr>
                <w:rFonts w:ascii="Verdana" w:hAnsi="Verdana"/>
                <w:sz w:val="22"/>
                <w:szCs w:val="22"/>
              </w:rPr>
              <w:t>system.</w:t>
            </w:r>
            <w:r w:rsidR="00CD1C57" w:rsidRPr="00B337A3">
              <w:rPr>
                <w:rFonts w:ascii="Verdana" w:hAnsi="Verdana"/>
                <w:sz w:val="22"/>
                <w:szCs w:val="22"/>
              </w:rPr>
              <w:t xml:space="preserve"> Uploaded submission files and any necessary related XSL files are stored in the archive database as </w:t>
            </w:r>
            <w:r w:rsidR="00CD1C57">
              <w:rPr>
                <w:rFonts w:ascii="Verdana" w:hAnsi="Verdana"/>
                <w:sz w:val="22"/>
                <w:szCs w:val="22"/>
              </w:rPr>
              <w:t>binary large object (</w:t>
            </w:r>
            <w:r w:rsidR="00CD1C57" w:rsidRPr="00B337A3">
              <w:rPr>
                <w:rFonts w:ascii="Verdana" w:hAnsi="Verdana"/>
                <w:sz w:val="22"/>
                <w:szCs w:val="22"/>
              </w:rPr>
              <w:t>BLOB</w:t>
            </w:r>
            <w:r w:rsidR="00CD1C57">
              <w:rPr>
                <w:rFonts w:ascii="Verdana" w:hAnsi="Verdana"/>
                <w:sz w:val="22"/>
                <w:szCs w:val="22"/>
              </w:rPr>
              <w:t>)</w:t>
            </w:r>
            <w:r w:rsidR="00CD1C57" w:rsidRPr="00B337A3">
              <w:rPr>
                <w:rFonts w:ascii="Verdana" w:hAnsi="Verdana"/>
                <w:sz w:val="22"/>
                <w:szCs w:val="22"/>
              </w:rPr>
              <w:t xml:space="preserve"> types due to their variable size</w:t>
            </w:r>
            <w:r w:rsidR="00CD1C57">
              <w:rPr>
                <w:rFonts w:ascii="Verdana" w:hAnsi="Verdana"/>
                <w:sz w:val="22"/>
                <w:szCs w:val="22"/>
              </w:rPr>
              <w:t xml:space="preserve">; BLOB storage allows these files to </w:t>
            </w:r>
            <w:r w:rsidR="00CD1C57" w:rsidRPr="00B337A3">
              <w:rPr>
                <w:rFonts w:ascii="Verdana" w:hAnsi="Verdana"/>
                <w:sz w:val="22"/>
                <w:szCs w:val="22"/>
              </w:rPr>
              <w:t>retain their native form</w:t>
            </w:r>
            <w:r w:rsidR="00CD1C57">
              <w:rPr>
                <w:rFonts w:ascii="Verdana" w:hAnsi="Verdana"/>
                <w:sz w:val="22"/>
                <w:szCs w:val="22"/>
              </w:rPr>
              <w:t xml:space="preserve">ats, which </w:t>
            </w:r>
            <w:r w:rsidR="00CD1C57">
              <w:rPr>
                <w:rFonts w:ascii="Verdana" w:hAnsi="Verdana"/>
                <w:sz w:val="22"/>
                <w:szCs w:val="22"/>
              </w:rPr>
              <w:lastRenderedPageBreak/>
              <w:t>may include</w:t>
            </w:r>
            <w:r w:rsidR="00CD1C57" w:rsidRPr="00B337A3">
              <w:rPr>
                <w:rFonts w:ascii="Verdana" w:hAnsi="Verdana"/>
                <w:sz w:val="22"/>
                <w:szCs w:val="22"/>
              </w:rPr>
              <w:t xml:space="preserve"> text (.TXT), Extensible Markup Language (XML), Portable Document Format (.PDF), Comma-Separated Values (.CSV), Zip data compression format (.ZIP), and Microsoft Word (.DOC). Other </w:t>
            </w:r>
            <w:r w:rsidR="00A94B12">
              <w:rPr>
                <w:rFonts w:ascii="Verdana" w:hAnsi="Verdana"/>
                <w:sz w:val="22"/>
                <w:szCs w:val="22"/>
              </w:rPr>
              <w:t>CoR</w:t>
            </w:r>
            <w:r w:rsidR="00CD1C57" w:rsidRPr="00B337A3">
              <w:rPr>
                <w:rFonts w:ascii="Verdana" w:hAnsi="Verdana"/>
                <w:sz w:val="22"/>
                <w:szCs w:val="22"/>
              </w:rPr>
              <w:t xml:space="preserve"> items are of fixed length and are given the appropriate field type. Each submission file that makes up the submission event is given a unique document ID in the archive, with all such document objects being associated with the same underlying submission transaction </w:t>
            </w:r>
            <w:r w:rsidR="00CD1C57">
              <w:rPr>
                <w:rFonts w:ascii="Verdana" w:hAnsi="Verdana"/>
                <w:sz w:val="22"/>
                <w:szCs w:val="22"/>
              </w:rPr>
              <w:t>ID</w:t>
            </w:r>
            <w:r w:rsidR="00CD1C57" w:rsidRPr="00B337A3">
              <w:rPr>
                <w:rFonts w:ascii="Verdana" w:hAnsi="Verdana"/>
                <w:sz w:val="22"/>
                <w:szCs w:val="22"/>
              </w:rPr>
              <w:t>.</w:t>
            </w:r>
          </w:p>
          <w:p w:rsidR="00CD1C57" w:rsidRDefault="00CD1C57" w:rsidP="004667EF">
            <w:pPr>
              <w:rPr>
                <w:rFonts w:ascii="Verdana" w:hAnsi="Verdana"/>
              </w:rPr>
            </w:pPr>
          </w:p>
          <w:p w:rsidR="00CD1C57" w:rsidRPr="00B337A3" w:rsidRDefault="00CD1C57" w:rsidP="004667EF">
            <w:pPr>
              <w:rPr>
                <w:rFonts w:ascii="Verdana" w:hAnsi="Verdana"/>
              </w:rPr>
            </w:pPr>
            <w:r>
              <w:rPr>
                <w:rFonts w:ascii="Verdana" w:hAnsi="Verdana"/>
                <w:sz w:val="22"/>
                <w:szCs w:val="22"/>
                <w:u w:val="single"/>
              </w:rPr>
              <w:t xml:space="preserve">Submissions with Electronic </w:t>
            </w:r>
            <w:r w:rsidRPr="001B0BF8">
              <w:rPr>
                <w:rFonts w:ascii="Verdana" w:hAnsi="Verdana"/>
                <w:sz w:val="22"/>
                <w:szCs w:val="22"/>
                <w:u w:val="single"/>
              </w:rPr>
              <w:t>Signatures</w:t>
            </w:r>
            <w:r w:rsidRPr="001B0BF8">
              <w:rPr>
                <w:rFonts w:ascii="Verdana" w:hAnsi="Verdana"/>
                <w:sz w:val="22"/>
                <w:szCs w:val="22"/>
              </w:rPr>
              <w:t>: The</w:t>
            </w:r>
            <w:r w:rsidR="00C652FE">
              <w:rPr>
                <w:rFonts w:ascii="Verdana" w:hAnsi="Verdana"/>
                <w:sz w:val="22"/>
                <w:szCs w:val="22"/>
              </w:rPr>
              <w:t xml:space="preserve"> </w:t>
            </w:r>
            <w:r w:rsidR="00A94B12">
              <w:rPr>
                <w:rFonts w:ascii="Verdana" w:hAnsi="Verdana"/>
                <w:sz w:val="22"/>
                <w:szCs w:val="22"/>
              </w:rPr>
              <w:t>CoR</w:t>
            </w:r>
            <w:r w:rsidR="00087097">
              <w:rPr>
                <w:rFonts w:ascii="Verdana" w:hAnsi="Verdana"/>
                <w:sz w:val="22"/>
                <w:szCs w:val="22"/>
              </w:rPr>
              <w:t xml:space="preserve"> for</w:t>
            </w:r>
            <w:r w:rsidR="00C652FE">
              <w:rPr>
                <w:rFonts w:ascii="Verdana" w:hAnsi="Verdana"/>
                <w:sz w:val="22"/>
                <w:szCs w:val="22"/>
              </w:rPr>
              <w:t xml:space="preserve"> Shared</w:t>
            </w:r>
            <w:r w:rsidR="00087097">
              <w:rPr>
                <w:rFonts w:ascii="Verdana" w:hAnsi="Verdana"/>
                <w:sz w:val="22"/>
                <w:szCs w:val="22"/>
              </w:rPr>
              <w:t xml:space="preserve"> CROMERR Services</w:t>
            </w:r>
            <w:r w:rsidRPr="00B337A3">
              <w:rPr>
                <w:rFonts w:ascii="Verdana" w:hAnsi="Verdana"/>
                <w:sz w:val="22"/>
                <w:szCs w:val="22"/>
              </w:rPr>
              <w:t xml:space="preserve"> consists of:</w:t>
            </w:r>
          </w:p>
          <w:p w:rsidR="00CD1C57" w:rsidRPr="00B337A3" w:rsidRDefault="00546015" w:rsidP="004667EF">
            <w:pPr>
              <w:numPr>
                <w:ilvl w:val="0"/>
                <w:numId w:val="5"/>
              </w:numPr>
              <w:rPr>
                <w:rFonts w:ascii="Verdana" w:hAnsi="Verdana"/>
              </w:rPr>
            </w:pPr>
            <w:r>
              <w:rPr>
                <w:rFonts w:ascii="Verdana" w:hAnsi="Verdana"/>
                <w:sz w:val="22"/>
                <w:szCs w:val="22"/>
              </w:rPr>
              <w:t>The submission file (or files) -</w:t>
            </w:r>
            <w:r w:rsidR="00CD1C57" w:rsidRPr="00B337A3">
              <w:rPr>
                <w:rFonts w:ascii="Verdana" w:hAnsi="Verdana"/>
                <w:sz w:val="22"/>
                <w:szCs w:val="22"/>
              </w:rPr>
              <w:t xml:space="preserve"> along with </w:t>
            </w:r>
            <w:r w:rsidR="00CD1C57">
              <w:rPr>
                <w:rFonts w:ascii="Verdana" w:hAnsi="Verdana"/>
                <w:sz w:val="22"/>
                <w:szCs w:val="22"/>
              </w:rPr>
              <w:t>the</w:t>
            </w:r>
            <w:r w:rsidR="00CD1C57" w:rsidRPr="00B337A3">
              <w:rPr>
                <w:rFonts w:ascii="Verdana" w:hAnsi="Verdana"/>
                <w:sz w:val="22"/>
                <w:szCs w:val="22"/>
              </w:rPr>
              <w:t xml:space="preserve"> </w:t>
            </w:r>
            <w:r w:rsidR="00CD1C57">
              <w:rPr>
                <w:rFonts w:ascii="Verdana" w:hAnsi="Verdana"/>
                <w:sz w:val="22"/>
                <w:szCs w:val="22"/>
              </w:rPr>
              <w:t xml:space="preserve">digital </w:t>
            </w:r>
            <w:r w:rsidR="00CD1C57" w:rsidRPr="00B337A3">
              <w:rPr>
                <w:rFonts w:ascii="Verdana" w:hAnsi="Verdana"/>
                <w:sz w:val="22"/>
                <w:szCs w:val="22"/>
              </w:rPr>
              <w:t>signatures and signatory public keys associated</w:t>
            </w:r>
            <w:r w:rsidR="00CD1C57">
              <w:rPr>
                <w:rFonts w:ascii="Verdana" w:hAnsi="Verdana"/>
                <w:sz w:val="22"/>
                <w:szCs w:val="22"/>
              </w:rPr>
              <w:t xml:space="preserve"> with the temporary X.509 certificate described under </w:t>
            </w:r>
            <w:r w:rsidR="00F95162">
              <w:rPr>
                <w:rFonts w:ascii="Verdana" w:hAnsi="Verdana"/>
                <w:sz w:val="22"/>
                <w:szCs w:val="22"/>
              </w:rPr>
              <w:t xml:space="preserve">checklist </w:t>
            </w:r>
            <w:r w:rsidR="00CD1C57">
              <w:rPr>
                <w:rFonts w:ascii="Verdana" w:hAnsi="Verdana"/>
                <w:sz w:val="22"/>
                <w:szCs w:val="22"/>
              </w:rPr>
              <w:t>item #5 of this checklist.</w:t>
            </w:r>
          </w:p>
          <w:p w:rsidR="00CD1C57" w:rsidRPr="00B337A3" w:rsidRDefault="00CD1C57" w:rsidP="004667EF">
            <w:pPr>
              <w:numPr>
                <w:ilvl w:val="0"/>
                <w:numId w:val="5"/>
              </w:numPr>
              <w:rPr>
                <w:rFonts w:ascii="Verdana" w:hAnsi="Verdana"/>
              </w:rPr>
            </w:pPr>
            <w:r w:rsidRPr="00B337A3">
              <w:rPr>
                <w:rFonts w:ascii="Verdana" w:hAnsi="Verdana"/>
                <w:sz w:val="22"/>
                <w:szCs w:val="22"/>
              </w:rPr>
              <w:t>A flat o</w:t>
            </w:r>
            <w:r w:rsidR="000D5AD7">
              <w:rPr>
                <w:rFonts w:ascii="Verdana" w:hAnsi="Verdana"/>
                <w:sz w:val="22"/>
                <w:szCs w:val="22"/>
              </w:rPr>
              <w:t>r XML</w:t>
            </w:r>
            <w:r w:rsidR="00087097">
              <w:rPr>
                <w:rFonts w:ascii="Verdana" w:hAnsi="Verdana"/>
                <w:sz w:val="22"/>
                <w:szCs w:val="22"/>
              </w:rPr>
              <w:t xml:space="preserve"> header file created by </w:t>
            </w:r>
            <w:r w:rsidR="00C652FE">
              <w:rPr>
                <w:rFonts w:ascii="Verdana" w:hAnsi="Verdana"/>
                <w:sz w:val="22"/>
                <w:szCs w:val="22"/>
              </w:rPr>
              <w:t xml:space="preserve">Shared </w:t>
            </w:r>
            <w:r w:rsidR="00087097">
              <w:rPr>
                <w:rFonts w:ascii="Verdana" w:hAnsi="Verdana"/>
                <w:sz w:val="22"/>
                <w:szCs w:val="22"/>
              </w:rPr>
              <w:t>CROMERR Services</w:t>
            </w:r>
            <w:r w:rsidRPr="00B337A3">
              <w:rPr>
                <w:rFonts w:ascii="Verdana" w:hAnsi="Verdana"/>
                <w:sz w:val="22"/>
                <w:szCs w:val="22"/>
              </w:rPr>
              <w:t xml:space="preserve"> containing submitter identity information and any metadata collected as part of and a</w:t>
            </w:r>
            <w:r w:rsidR="00546015">
              <w:rPr>
                <w:rFonts w:ascii="Verdana" w:hAnsi="Verdana"/>
                <w:sz w:val="22"/>
                <w:szCs w:val="22"/>
              </w:rPr>
              <w:t>ssociated with this submission -</w:t>
            </w:r>
            <w:r w:rsidRPr="00B337A3">
              <w:rPr>
                <w:rFonts w:ascii="Verdana" w:hAnsi="Verdana"/>
                <w:sz w:val="22"/>
                <w:szCs w:val="22"/>
              </w:rPr>
              <w:t xml:space="preserve"> along with </w:t>
            </w:r>
            <w:r>
              <w:rPr>
                <w:rFonts w:ascii="Verdana" w:hAnsi="Verdana"/>
                <w:sz w:val="22"/>
                <w:szCs w:val="22"/>
              </w:rPr>
              <w:t>the</w:t>
            </w:r>
            <w:r w:rsidRPr="00B337A3">
              <w:rPr>
                <w:rFonts w:ascii="Verdana" w:hAnsi="Verdana"/>
                <w:sz w:val="22"/>
                <w:szCs w:val="22"/>
              </w:rPr>
              <w:t xml:space="preserve"> </w:t>
            </w:r>
            <w:r>
              <w:rPr>
                <w:rFonts w:ascii="Verdana" w:hAnsi="Verdana"/>
                <w:sz w:val="22"/>
                <w:szCs w:val="22"/>
              </w:rPr>
              <w:t xml:space="preserve">digital </w:t>
            </w:r>
            <w:r w:rsidRPr="00B337A3">
              <w:rPr>
                <w:rFonts w:ascii="Verdana" w:hAnsi="Verdana"/>
                <w:sz w:val="22"/>
                <w:szCs w:val="22"/>
              </w:rPr>
              <w:t>signatures and signatory public keys associated</w:t>
            </w:r>
            <w:r>
              <w:rPr>
                <w:rFonts w:ascii="Verdana" w:hAnsi="Verdana"/>
                <w:sz w:val="22"/>
                <w:szCs w:val="22"/>
              </w:rPr>
              <w:t xml:space="preserve"> with the tem</w:t>
            </w:r>
            <w:r w:rsidR="000D5AD7">
              <w:rPr>
                <w:rFonts w:ascii="Verdana" w:hAnsi="Verdana"/>
                <w:sz w:val="22"/>
                <w:szCs w:val="22"/>
              </w:rPr>
              <w:t>porary X.509 certificate; UserID</w:t>
            </w:r>
            <w:r>
              <w:rPr>
                <w:rFonts w:ascii="Verdana" w:hAnsi="Verdana"/>
                <w:sz w:val="22"/>
                <w:szCs w:val="22"/>
              </w:rPr>
              <w:t xml:space="preserve"> and hashed password are included</w:t>
            </w:r>
            <w:r w:rsidR="000D5AD7">
              <w:rPr>
                <w:rFonts w:ascii="Verdana" w:hAnsi="Verdana"/>
                <w:sz w:val="22"/>
                <w:szCs w:val="22"/>
              </w:rPr>
              <w:t>.</w:t>
            </w:r>
          </w:p>
          <w:p w:rsidR="00CD1C57" w:rsidRPr="00B337A3" w:rsidRDefault="00CD1C57" w:rsidP="004667EF">
            <w:pPr>
              <w:numPr>
                <w:ilvl w:val="0"/>
                <w:numId w:val="5"/>
              </w:numPr>
              <w:rPr>
                <w:rFonts w:ascii="Verdana" w:hAnsi="Verdana"/>
              </w:rPr>
            </w:pPr>
            <w:r w:rsidRPr="00B337A3">
              <w:rPr>
                <w:rFonts w:ascii="Verdana" w:hAnsi="Verdana"/>
                <w:sz w:val="22"/>
                <w:szCs w:val="22"/>
              </w:rPr>
              <w:t>A unique Transaction ID associated with the submission</w:t>
            </w:r>
            <w:r w:rsidR="000D5AD7">
              <w:rPr>
                <w:rFonts w:ascii="Verdana" w:hAnsi="Verdana"/>
                <w:sz w:val="22"/>
                <w:szCs w:val="22"/>
              </w:rPr>
              <w:t>.</w:t>
            </w:r>
          </w:p>
          <w:p w:rsidR="00CD1C57" w:rsidRPr="00B337A3" w:rsidRDefault="00CD1C57" w:rsidP="004667EF">
            <w:pPr>
              <w:numPr>
                <w:ilvl w:val="0"/>
                <w:numId w:val="5"/>
              </w:numPr>
              <w:rPr>
                <w:rFonts w:ascii="Verdana" w:hAnsi="Verdana"/>
              </w:rPr>
            </w:pPr>
            <w:r w:rsidRPr="00B337A3">
              <w:rPr>
                <w:rFonts w:ascii="Verdana" w:hAnsi="Verdana"/>
                <w:sz w:val="22"/>
                <w:szCs w:val="22"/>
              </w:rPr>
              <w:t>The date/time stamp of submission</w:t>
            </w:r>
            <w:r w:rsidR="000D5AD7">
              <w:rPr>
                <w:rFonts w:ascii="Verdana" w:hAnsi="Verdana"/>
                <w:sz w:val="22"/>
                <w:szCs w:val="22"/>
              </w:rPr>
              <w:t>.</w:t>
            </w:r>
          </w:p>
          <w:p w:rsidR="00CD1C57" w:rsidRDefault="00CD1C57" w:rsidP="004667EF">
            <w:pPr>
              <w:numPr>
                <w:ilvl w:val="0"/>
                <w:numId w:val="5"/>
              </w:numPr>
              <w:rPr>
                <w:rFonts w:ascii="Verdana" w:hAnsi="Verdana"/>
              </w:rPr>
            </w:pPr>
            <w:r>
              <w:rPr>
                <w:rFonts w:ascii="Verdana" w:hAnsi="Verdana"/>
                <w:sz w:val="22"/>
                <w:szCs w:val="22"/>
              </w:rPr>
              <w:t>The temporary X.509 c</w:t>
            </w:r>
            <w:r w:rsidRPr="00B337A3">
              <w:rPr>
                <w:rFonts w:ascii="Verdana" w:hAnsi="Verdana"/>
                <w:sz w:val="22"/>
                <w:szCs w:val="22"/>
              </w:rPr>
              <w:t>ertificates associated with this submission</w:t>
            </w:r>
            <w:r>
              <w:rPr>
                <w:rFonts w:ascii="Verdana" w:hAnsi="Verdana"/>
                <w:sz w:val="22"/>
                <w:szCs w:val="22"/>
              </w:rPr>
              <w:t xml:space="preserve">, which are </w:t>
            </w:r>
            <w:r w:rsidRPr="00B337A3">
              <w:rPr>
                <w:rFonts w:ascii="Verdana" w:hAnsi="Verdana"/>
                <w:sz w:val="22"/>
                <w:szCs w:val="22"/>
              </w:rPr>
              <w:t xml:space="preserve">needed to tie the </w:t>
            </w:r>
            <w:r>
              <w:rPr>
                <w:rFonts w:ascii="Verdana" w:hAnsi="Verdana"/>
                <w:sz w:val="22"/>
                <w:szCs w:val="22"/>
              </w:rPr>
              <w:t>public key to a particular user in cases where the submission inc</w:t>
            </w:r>
            <w:r w:rsidR="000D5AD7">
              <w:rPr>
                <w:rFonts w:ascii="Verdana" w:hAnsi="Verdana"/>
                <w:sz w:val="22"/>
                <w:szCs w:val="22"/>
              </w:rPr>
              <w:t>ludes an electronic signature.</w:t>
            </w:r>
          </w:p>
          <w:p w:rsidR="00CD1C57" w:rsidRPr="00B337A3" w:rsidRDefault="00CD1C57" w:rsidP="004667EF">
            <w:pPr>
              <w:numPr>
                <w:ilvl w:val="0"/>
                <w:numId w:val="5"/>
              </w:numPr>
              <w:rPr>
                <w:rFonts w:ascii="Verdana" w:hAnsi="Verdana"/>
              </w:rPr>
            </w:pPr>
            <w:r w:rsidRPr="002A062F">
              <w:rPr>
                <w:rFonts w:ascii="Verdana" w:hAnsi="Verdana"/>
                <w:sz w:val="22"/>
                <w:szCs w:val="22"/>
              </w:rPr>
              <w:t xml:space="preserve">An XSL style sheet (to apply against XML submission file(s) or metadata documents) </w:t>
            </w:r>
            <w:r>
              <w:rPr>
                <w:rFonts w:ascii="Verdana" w:hAnsi="Verdana"/>
                <w:sz w:val="22"/>
                <w:szCs w:val="22"/>
              </w:rPr>
              <w:t>is</w:t>
            </w:r>
            <w:r w:rsidRPr="002A062F">
              <w:rPr>
                <w:rFonts w:ascii="Verdana" w:hAnsi="Verdana"/>
                <w:sz w:val="22"/>
                <w:szCs w:val="22"/>
              </w:rPr>
              <w:t xml:space="preserve"> included if XML-style documents are included as part of, or generated d</w:t>
            </w:r>
            <w:r w:rsidR="000D5AD7">
              <w:rPr>
                <w:rFonts w:ascii="Verdana" w:hAnsi="Verdana"/>
                <w:sz w:val="22"/>
                <w:szCs w:val="22"/>
              </w:rPr>
              <w:t>uring, the submission process.</w:t>
            </w:r>
          </w:p>
          <w:p w:rsidR="00CD1C57" w:rsidRDefault="00CD1C57" w:rsidP="004667EF">
            <w:pPr>
              <w:rPr>
                <w:rFonts w:ascii="Verdana" w:hAnsi="Verdana"/>
              </w:rPr>
            </w:pPr>
          </w:p>
          <w:p w:rsidR="001967F0" w:rsidRPr="00B337A3" w:rsidRDefault="001967F0" w:rsidP="004667EF">
            <w:pPr>
              <w:rPr>
                <w:rFonts w:ascii="Verdana" w:hAnsi="Verdana"/>
              </w:rPr>
            </w:pPr>
            <w:r>
              <w:rPr>
                <w:rFonts w:ascii="Verdana" w:hAnsi="Verdana"/>
                <w:sz w:val="22"/>
                <w:szCs w:val="22"/>
                <w:u w:val="single"/>
              </w:rPr>
              <w:t>Un-signed Submissions</w:t>
            </w:r>
            <w:r w:rsidRPr="001B0BF8">
              <w:rPr>
                <w:rFonts w:ascii="Verdana" w:hAnsi="Verdana"/>
                <w:sz w:val="22"/>
                <w:szCs w:val="22"/>
              </w:rPr>
              <w:t xml:space="preserve">: </w:t>
            </w:r>
            <w:r w:rsidR="008F1BB5">
              <w:rPr>
                <w:rFonts w:ascii="Verdana" w:hAnsi="Verdana"/>
                <w:sz w:val="22"/>
                <w:szCs w:val="22"/>
              </w:rPr>
              <w:t>CoR</w:t>
            </w:r>
            <w:r>
              <w:rPr>
                <w:rFonts w:ascii="Verdana" w:hAnsi="Verdana"/>
                <w:sz w:val="22"/>
                <w:szCs w:val="22"/>
              </w:rPr>
              <w:t>s for un-signed submissions omit any user-signature-related data elements.  However, SCS</w:t>
            </w:r>
            <w:r w:rsidRPr="00B337A3">
              <w:rPr>
                <w:rFonts w:ascii="Verdana" w:hAnsi="Verdana"/>
                <w:sz w:val="22"/>
                <w:szCs w:val="22"/>
              </w:rPr>
              <w:t xml:space="preserve"> will sign the </w:t>
            </w:r>
            <w:r>
              <w:rPr>
                <w:rFonts w:ascii="Verdana" w:hAnsi="Verdana"/>
                <w:sz w:val="22"/>
                <w:szCs w:val="22"/>
              </w:rPr>
              <w:t xml:space="preserve">submission </w:t>
            </w:r>
            <w:r w:rsidRPr="00B337A3">
              <w:rPr>
                <w:rFonts w:ascii="Verdana" w:hAnsi="Verdana"/>
                <w:sz w:val="22"/>
                <w:szCs w:val="22"/>
              </w:rPr>
              <w:t xml:space="preserve">file </w:t>
            </w:r>
            <w:r>
              <w:rPr>
                <w:rFonts w:ascii="Verdana" w:hAnsi="Verdana"/>
                <w:sz w:val="22"/>
                <w:szCs w:val="22"/>
              </w:rPr>
              <w:t xml:space="preserve">upon receipt, </w:t>
            </w:r>
            <w:r w:rsidRPr="00B337A3">
              <w:rPr>
                <w:rFonts w:ascii="Verdana" w:hAnsi="Verdana"/>
                <w:sz w:val="22"/>
                <w:szCs w:val="22"/>
              </w:rPr>
              <w:t xml:space="preserve">using </w:t>
            </w:r>
            <w:r>
              <w:rPr>
                <w:rFonts w:ascii="Verdana" w:hAnsi="Verdana"/>
                <w:sz w:val="22"/>
                <w:szCs w:val="22"/>
              </w:rPr>
              <w:t xml:space="preserve">the private key associated with the SCS system </w:t>
            </w:r>
            <w:r w:rsidRPr="00B337A3">
              <w:rPr>
                <w:rFonts w:ascii="Verdana" w:hAnsi="Verdana"/>
                <w:sz w:val="22"/>
                <w:szCs w:val="22"/>
              </w:rPr>
              <w:t xml:space="preserve">X.509 certificate. Signature information from this signing action will be stored with the user-supplied submission information in the </w:t>
            </w:r>
            <w:r w:rsidR="008F1BB5">
              <w:rPr>
                <w:rFonts w:ascii="Verdana" w:hAnsi="Verdana"/>
                <w:sz w:val="22"/>
                <w:szCs w:val="22"/>
              </w:rPr>
              <w:t>CoR</w:t>
            </w:r>
            <w:r w:rsidRPr="00B337A3">
              <w:rPr>
                <w:rFonts w:ascii="Verdana" w:hAnsi="Verdana"/>
                <w:sz w:val="22"/>
                <w:szCs w:val="22"/>
              </w:rPr>
              <w:t xml:space="preserve"> in a fashion similar to that employed for user-signed files.</w:t>
            </w:r>
          </w:p>
          <w:p w:rsidR="00CD1C57" w:rsidRPr="00B337A3" w:rsidRDefault="001967F0" w:rsidP="003F770F">
            <w:pPr>
              <w:rPr>
                <w:rFonts w:ascii="Verdana" w:hAnsi="Verdana"/>
              </w:rPr>
            </w:pPr>
            <w:r>
              <w:rPr>
                <w:rFonts w:ascii="Verdana" w:hAnsi="Verdana"/>
                <w:sz w:val="22"/>
                <w:szCs w:val="22"/>
              </w:rPr>
              <w:t>In both cases, u</w:t>
            </w:r>
            <w:r w:rsidR="00CD1C57" w:rsidRPr="00B337A3">
              <w:rPr>
                <w:rFonts w:ascii="Verdana" w:hAnsi="Verdana"/>
                <w:sz w:val="22"/>
                <w:szCs w:val="22"/>
              </w:rPr>
              <w:t xml:space="preserve">sers are notified of the availability of their </w:t>
            </w:r>
            <w:r w:rsidR="00A94B12">
              <w:rPr>
                <w:rFonts w:ascii="Verdana" w:hAnsi="Verdana"/>
                <w:sz w:val="22"/>
                <w:szCs w:val="22"/>
              </w:rPr>
              <w:t>CoR</w:t>
            </w:r>
            <w:r w:rsidR="00CD1C57">
              <w:rPr>
                <w:rFonts w:ascii="Verdana" w:hAnsi="Verdana"/>
                <w:sz w:val="22"/>
                <w:szCs w:val="22"/>
              </w:rPr>
              <w:t xml:space="preserve"> </w:t>
            </w:r>
            <w:r w:rsidR="00C652FE">
              <w:rPr>
                <w:rFonts w:ascii="Verdana" w:hAnsi="Verdana"/>
                <w:sz w:val="22"/>
                <w:szCs w:val="22"/>
              </w:rPr>
              <w:t xml:space="preserve">upon successful completion. </w:t>
            </w:r>
            <w:r w:rsidR="00CD1C57" w:rsidRPr="001967F0">
              <w:rPr>
                <w:rFonts w:ascii="Verdana" w:hAnsi="Verdana"/>
                <w:b/>
                <w:sz w:val="22"/>
                <w:szCs w:val="22"/>
              </w:rPr>
              <w:t xml:space="preserve">Specific textual content of the notifications is provided by each </w:t>
            </w:r>
            <w:r w:rsidR="00233E59" w:rsidRPr="001967F0">
              <w:rPr>
                <w:rFonts w:ascii="Verdana" w:hAnsi="Verdana"/>
                <w:b/>
                <w:sz w:val="22"/>
                <w:szCs w:val="22"/>
              </w:rPr>
              <w:t>trading partner</w:t>
            </w:r>
            <w:r>
              <w:rPr>
                <w:rFonts w:ascii="Verdana" w:hAnsi="Verdana"/>
                <w:b/>
                <w:sz w:val="22"/>
                <w:szCs w:val="22"/>
              </w:rPr>
              <w:t>.</w:t>
            </w:r>
          </w:p>
        </w:tc>
      </w:tr>
      <w:tr w:rsidR="00CD1C57" w:rsidRPr="00B337A3" w:rsidTr="004667EF">
        <w:trPr>
          <w:trHeight w:val="615"/>
        </w:trPr>
        <w:tc>
          <w:tcPr>
            <w:tcW w:w="350" w:type="pct"/>
            <w:vMerge w:val="restart"/>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System Functions:</w:t>
            </w:r>
          </w:p>
          <w:p w:rsidR="00CD1C57" w:rsidRDefault="00CD1C57" w:rsidP="004667EF">
            <w:pPr>
              <w:rPr>
                <w:rFonts w:ascii="Verdana" w:hAnsi="Verdana"/>
              </w:rPr>
            </w:pPr>
          </w:p>
          <w:p w:rsidR="001967F0" w:rsidRPr="00B337A3" w:rsidRDefault="001967F0" w:rsidP="001967F0">
            <w:pPr>
              <w:rPr>
                <w:rFonts w:ascii="Verdana" w:hAnsi="Verdana"/>
              </w:rPr>
            </w:pPr>
            <w:r>
              <w:rPr>
                <w:rFonts w:ascii="Verdana" w:hAnsi="Verdana"/>
                <w:b/>
                <w:bCs/>
              </w:rPr>
              <w:t>&lt;Partner System&gt;</w:t>
            </w:r>
            <w:r w:rsidRPr="00B337A3">
              <w:rPr>
                <w:rFonts w:ascii="Verdana" w:hAnsi="Verdana"/>
                <w:sz w:val="22"/>
                <w:szCs w:val="22"/>
              </w:rPr>
              <w:t xml:space="preserve"> provides each registered user with browser-based access to an individualized </w:t>
            </w:r>
            <w:r w:rsidRPr="00B337A3">
              <w:rPr>
                <w:rFonts w:ascii="Verdana" w:hAnsi="Verdana"/>
                <w:sz w:val="22"/>
                <w:szCs w:val="22"/>
              </w:rPr>
              <w:lastRenderedPageBreak/>
              <w:t>messaging In-box function</w:t>
            </w:r>
            <w:r>
              <w:rPr>
                <w:rFonts w:ascii="Verdana" w:hAnsi="Verdana"/>
                <w:sz w:val="22"/>
                <w:szCs w:val="22"/>
              </w:rPr>
              <w:t>.</w:t>
            </w:r>
          </w:p>
          <w:p w:rsidR="001967F0" w:rsidRPr="00B337A3" w:rsidRDefault="001967F0" w:rsidP="001967F0">
            <w:pPr>
              <w:rPr>
                <w:rFonts w:ascii="Verdana" w:hAnsi="Verdana"/>
              </w:rPr>
            </w:pPr>
          </w:p>
          <w:p w:rsidR="001967F0" w:rsidRDefault="001967F0" w:rsidP="001967F0">
            <w:pPr>
              <w:rPr>
                <w:rFonts w:ascii="Verdana" w:hAnsi="Verdana"/>
                <w:b/>
                <w:bCs/>
              </w:rPr>
            </w:pPr>
            <w:r w:rsidRPr="00B337A3">
              <w:rPr>
                <w:rFonts w:ascii="Verdana" w:hAnsi="Verdana"/>
                <w:sz w:val="22"/>
                <w:szCs w:val="22"/>
              </w:rPr>
              <w:t xml:space="preserve">A system message is inserted into the user’s In-box for each data submission made through </w:t>
            </w:r>
            <w:r w:rsidRPr="001967F0">
              <w:rPr>
                <w:rFonts w:ascii="Verdana" w:hAnsi="Verdana"/>
                <w:b/>
                <w:sz w:val="22"/>
                <w:szCs w:val="22"/>
              </w:rPr>
              <w:t>&lt;Partner System&gt;</w:t>
            </w:r>
            <w:r w:rsidRPr="001967F0">
              <w:rPr>
                <w:rFonts w:ascii="Verdana" w:hAnsi="Verdana"/>
                <w:sz w:val="22"/>
                <w:szCs w:val="22"/>
              </w:rPr>
              <w:t>.</w:t>
            </w:r>
            <w:r w:rsidRPr="00B337A3">
              <w:rPr>
                <w:rFonts w:ascii="Verdana" w:hAnsi="Verdana"/>
                <w:sz w:val="22"/>
                <w:szCs w:val="22"/>
              </w:rPr>
              <w:t xml:space="preserve"> </w:t>
            </w:r>
            <w:r w:rsidR="00865959" w:rsidRPr="005C63CF">
              <w:rPr>
                <w:rFonts w:ascii="Verdana" w:hAnsi="Verdana"/>
                <w:b/>
                <w:sz w:val="22"/>
                <w:szCs w:val="22"/>
              </w:rPr>
              <w:t>&lt;Partner System&gt;</w:t>
            </w:r>
            <w:r w:rsidR="00865959" w:rsidRPr="00B337A3">
              <w:rPr>
                <w:rFonts w:ascii="Verdana" w:hAnsi="Verdana"/>
                <w:sz w:val="22"/>
                <w:szCs w:val="22"/>
              </w:rPr>
              <w:t xml:space="preserve"> </w:t>
            </w:r>
            <w:r w:rsidRPr="00B337A3">
              <w:rPr>
                <w:rFonts w:ascii="Verdana" w:hAnsi="Verdana"/>
                <w:sz w:val="22"/>
                <w:szCs w:val="22"/>
              </w:rPr>
              <w:t xml:space="preserve">also delivers these messages as an email notification to </w:t>
            </w:r>
            <w:r>
              <w:rPr>
                <w:rFonts w:ascii="Verdana" w:hAnsi="Verdana"/>
                <w:sz w:val="22"/>
                <w:szCs w:val="22"/>
              </w:rPr>
              <w:t>the email address on file for the account owner</w:t>
            </w:r>
            <w:r w:rsidRPr="00B337A3">
              <w:rPr>
                <w:rFonts w:ascii="Verdana" w:hAnsi="Verdana"/>
                <w:sz w:val="22"/>
                <w:szCs w:val="22"/>
              </w:rPr>
              <w:t xml:space="preserve"> where appropriate</w:t>
            </w:r>
          </w:p>
          <w:p w:rsidR="001967F0" w:rsidRDefault="001967F0" w:rsidP="004667EF">
            <w:pPr>
              <w:rPr>
                <w:rFonts w:ascii="Verdana" w:hAnsi="Verdana"/>
                <w:b/>
                <w:bCs/>
              </w:rPr>
            </w:pPr>
          </w:p>
          <w:p w:rsidR="003A2CDC" w:rsidRPr="00B85853" w:rsidRDefault="00084AED" w:rsidP="004667EF">
            <w:pPr>
              <w:rPr>
                <w:rFonts w:ascii="Verdana" w:hAnsi="Verdana"/>
                <w:b/>
                <w:bCs/>
              </w:rPr>
            </w:pPr>
            <w:r w:rsidRPr="00755AD6">
              <w:rPr>
                <w:rFonts w:ascii="Verdana" w:hAnsi="Verdana"/>
                <w:b/>
                <w:bCs/>
              </w:rPr>
              <w:t>For users of</w:t>
            </w:r>
            <w:r w:rsidR="005426CD">
              <w:rPr>
                <w:rFonts w:ascii="Verdana" w:hAnsi="Verdana"/>
                <w:b/>
                <w:bCs/>
              </w:rPr>
              <w:t xml:space="preserve"> the</w:t>
            </w:r>
            <w:r w:rsidRPr="00755AD6">
              <w:rPr>
                <w:rFonts w:ascii="Verdana" w:hAnsi="Verdana"/>
                <w:b/>
                <w:bCs/>
              </w:rPr>
              <w:t xml:space="preserve"> SCS</w:t>
            </w:r>
            <w:r w:rsidR="00B85853">
              <w:rPr>
                <w:rFonts w:ascii="Verdana" w:hAnsi="Verdana"/>
                <w:b/>
                <w:bCs/>
              </w:rPr>
              <w:t xml:space="preserve"> Signature or</w:t>
            </w:r>
            <w:r w:rsidRPr="00755AD6">
              <w:rPr>
                <w:rFonts w:ascii="Verdana" w:hAnsi="Verdana"/>
                <w:b/>
                <w:bCs/>
              </w:rPr>
              <w:t xml:space="preserve"> </w:t>
            </w:r>
            <w:r>
              <w:rPr>
                <w:rFonts w:ascii="Verdana" w:hAnsi="Verdana"/>
                <w:b/>
                <w:bCs/>
              </w:rPr>
              <w:t>Signature and C</w:t>
            </w:r>
            <w:r w:rsidR="00B85853">
              <w:rPr>
                <w:rFonts w:ascii="Verdana" w:hAnsi="Verdana"/>
                <w:b/>
                <w:bCs/>
              </w:rPr>
              <w:t>o</w:t>
            </w:r>
            <w:r>
              <w:rPr>
                <w:rFonts w:ascii="Verdana" w:hAnsi="Verdana"/>
                <w:b/>
                <w:bCs/>
              </w:rPr>
              <w:t>R</w:t>
            </w:r>
            <w:r w:rsidRPr="00755AD6">
              <w:rPr>
                <w:rFonts w:ascii="Verdana" w:hAnsi="Verdana"/>
                <w:b/>
                <w:bCs/>
              </w:rPr>
              <w:t xml:space="preserve"> Service</w:t>
            </w:r>
            <w:r w:rsidR="005426CD">
              <w:rPr>
                <w:rFonts w:ascii="Verdana" w:hAnsi="Verdana"/>
                <w:b/>
                <w:bCs/>
              </w:rPr>
              <w:t>s</w:t>
            </w:r>
            <w:r w:rsidRPr="00755AD6">
              <w:rPr>
                <w:rFonts w:ascii="Verdana" w:hAnsi="Verdana"/>
                <w:b/>
                <w:bCs/>
              </w:rPr>
              <w:t>:</w:t>
            </w:r>
          </w:p>
          <w:p w:rsidR="003A2CDC" w:rsidRDefault="003A2CDC" w:rsidP="004667EF">
            <w:pPr>
              <w:rPr>
                <w:rFonts w:ascii="Verdana" w:hAnsi="Verdana"/>
              </w:rPr>
            </w:pPr>
          </w:p>
          <w:p w:rsidR="00B55DCB" w:rsidRDefault="00B55DCB" w:rsidP="004667EF">
            <w:pPr>
              <w:rPr>
                <w:rFonts w:ascii="Verdana" w:hAnsi="Verdana"/>
              </w:rPr>
            </w:pPr>
            <w:r>
              <w:rPr>
                <w:rFonts w:ascii="Verdana" w:hAnsi="Verdana"/>
                <w:sz w:val="22"/>
                <w:szCs w:val="22"/>
              </w:rPr>
              <w:t>Shared CROMERR Services will send a notification email back to the email addresses that were specified.</w:t>
            </w:r>
          </w:p>
          <w:p w:rsidR="00CD1C57" w:rsidRPr="00B337A3" w:rsidRDefault="00CD1C57" w:rsidP="004667EF">
            <w:pPr>
              <w:rPr>
                <w:rFonts w:ascii="Verdana" w:hAnsi="Verdana"/>
              </w:rPr>
            </w:pPr>
            <w:r w:rsidRPr="00B337A3">
              <w:rPr>
                <w:rFonts w:ascii="Verdana" w:hAnsi="Verdana"/>
                <w:sz w:val="22"/>
                <w:szCs w:val="22"/>
              </w:rPr>
              <w:t xml:space="preserve"> </w:t>
            </w:r>
          </w:p>
          <w:p w:rsidR="00CD1C57" w:rsidRPr="00B337A3" w:rsidRDefault="00CD1C57" w:rsidP="004667EF">
            <w:pPr>
              <w:rPr>
                <w:rFonts w:ascii="Verdana" w:hAnsi="Verdana"/>
              </w:rPr>
            </w:pPr>
            <w:r w:rsidRPr="00B337A3">
              <w:rPr>
                <w:rFonts w:ascii="Verdana" w:hAnsi="Verdana"/>
                <w:sz w:val="22"/>
                <w:szCs w:val="22"/>
              </w:rPr>
              <w:t xml:space="preserve">The </w:t>
            </w:r>
            <w:r w:rsidR="00B55DCB">
              <w:rPr>
                <w:rFonts w:ascii="Verdana" w:hAnsi="Verdana"/>
                <w:sz w:val="22"/>
                <w:szCs w:val="22"/>
              </w:rPr>
              <w:t>e</w:t>
            </w:r>
            <w:r w:rsidRPr="00B337A3">
              <w:rPr>
                <w:rFonts w:ascii="Verdana" w:hAnsi="Verdana"/>
                <w:sz w:val="22"/>
                <w:szCs w:val="22"/>
              </w:rPr>
              <w:t xml:space="preserve">mail messages contain information </w:t>
            </w:r>
            <w:r>
              <w:rPr>
                <w:rFonts w:ascii="Verdana" w:hAnsi="Verdana"/>
                <w:sz w:val="22"/>
                <w:szCs w:val="22"/>
              </w:rPr>
              <w:t>on</w:t>
            </w:r>
            <w:r w:rsidRPr="00B337A3">
              <w:rPr>
                <w:rFonts w:ascii="Verdana" w:hAnsi="Verdana"/>
                <w:sz w:val="22"/>
                <w:szCs w:val="22"/>
              </w:rPr>
              <w:t xml:space="preserve"> the success/failure o</w:t>
            </w:r>
            <w:r>
              <w:rPr>
                <w:rFonts w:ascii="Verdana" w:hAnsi="Verdana"/>
                <w:sz w:val="22"/>
                <w:szCs w:val="22"/>
              </w:rPr>
              <w:t>f</w:t>
            </w:r>
            <w:r w:rsidRPr="00B337A3">
              <w:rPr>
                <w:rFonts w:ascii="Verdana" w:hAnsi="Verdana"/>
                <w:sz w:val="22"/>
                <w:szCs w:val="22"/>
              </w:rPr>
              <w:t xml:space="preserve"> the data submission process</w:t>
            </w:r>
            <w:r>
              <w:rPr>
                <w:rFonts w:ascii="Verdana" w:hAnsi="Verdana"/>
                <w:sz w:val="22"/>
                <w:szCs w:val="22"/>
              </w:rPr>
              <w:t>,</w:t>
            </w:r>
            <w:r w:rsidRPr="00B337A3">
              <w:rPr>
                <w:rFonts w:ascii="Verdana" w:hAnsi="Verdana"/>
                <w:sz w:val="22"/>
                <w:szCs w:val="22"/>
              </w:rPr>
              <w:t xml:space="preserve"> as well as instructions and URL links relevant to the submitted information. Such instructions indicate how to access/browse/download </w:t>
            </w:r>
            <w:r>
              <w:rPr>
                <w:rFonts w:ascii="Verdana" w:hAnsi="Verdana"/>
                <w:sz w:val="22"/>
                <w:szCs w:val="22"/>
              </w:rPr>
              <w:t xml:space="preserve">the </w:t>
            </w:r>
            <w:r w:rsidR="00445257">
              <w:rPr>
                <w:rFonts w:ascii="Verdana" w:hAnsi="Verdana"/>
                <w:sz w:val="22"/>
                <w:szCs w:val="22"/>
              </w:rPr>
              <w:t>C</w:t>
            </w:r>
            <w:r w:rsidR="00B85853">
              <w:rPr>
                <w:rFonts w:ascii="Verdana" w:hAnsi="Verdana"/>
                <w:sz w:val="22"/>
                <w:szCs w:val="22"/>
              </w:rPr>
              <w:t>o</w:t>
            </w:r>
            <w:r w:rsidR="00445257">
              <w:rPr>
                <w:rFonts w:ascii="Verdana" w:hAnsi="Verdana"/>
                <w:sz w:val="22"/>
                <w:szCs w:val="22"/>
              </w:rPr>
              <w:t>R</w:t>
            </w:r>
            <w:r w:rsidR="00B85853">
              <w:rPr>
                <w:rFonts w:ascii="Verdana" w:hAnsi="Verdana"/>
                <w:sz w:val="22"/>
                <w:szCs w:val="22"/>
              </w:rPr>
              <w:t>.</w:t>
            </w:r>
            <w:r w:rsidR="00445257">
              <w:rPr>
                <w:rFonts w:ascii="Verdana" w:hAnsi="Verdana"/>
                <w:sz w:val="22"/>
                <w:szCs w:val="22"/>
              </w:rPr>
              <w:t xml:space="preserve"> </w:t>
            </w:r>
            <w:r w:rsidRPr="00B337A3">
              <w:rPr>
                <w:rFonts w:ascii="Verdana" w:hAnsi="Verdana"/>
                <w:sz w:val="22"/>
                <w:szCs w:val="22"/>
              </w:rPr>
              <w:t xml:space="preserve">The message notification process is template-driven and dynamically configurable in order to allow </w:t>
            </w:r>
            <w:r w:rsidR="00B85853">
              <w:rPr>
                <w:rFonts w:ascii="Verdana" w:hAnsi="Verdana"/>
                <w:sz w:val="22"/>
                <w:szCs w:val="22"/>
              </w:rPr>
              <w:t>partner</w:t>
            </w:r>
            <w:r w:rsidRPr="00B337A3">
              <w:rPr>
                <w:rFonts w:ascii="Verdana" w:hAnsi="Verdana"/>
                <w:sz w:val="22"/>
                <w:szCs w:val="22"/>
              </w:rPr>
              <w:t xml:space="preserve">-specific parameters and text items to be included in the message. These included parameters can indicate the </w:t>
            </w:r>
            <w:r>
              <w:rPr>
                <w:rFonts w:ascii="Verdana" w:hAnsi="Verdana"/>
                <w:sz w:val="22"/>
                <w:szCs w:val="22"/>
              </w:rPr>
              <w:t>UserID</w:t>
            </w:r>
            <w:r w:rsidRPr="00B337A3">
              <w:rPr>
                <w:rFonts w:ascii="Verdana" w:hAnsi="Verdana"/>
                <w:sz w:val="22"/>
                <w:szCs w:val="22"/>
              </w:rPr>
              <w:t>, date/time of submission, transaction ID, and the file name of the original submission.</w:t>
            </w:r>
          </w:p>
          <w:p w:rsidR="00CD1C57" w:rsidRPr="00B337A3" w:rsidRDefault="00CD1C57" w:rsidP="004667EF">
            <w:pPr>
              <w:rPr>
                <w:rFonts w:ascii="Verdana" w:hAnsi="Verdana" w:cs="Arial"/>
              </w:rPr>
            </w:pPr>
          </w:p>
        </w:tc>
      </w:tr>
      <w:tr w:rsidR="00CD1C57" w:rsidRPr="00B337A3" w:rsidTr="004667EF">
        <w:trPr>
          <w:trHeight w:val="468"/>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rPr>
            </w:pPr>
            <w:r w:rsidRPr="00B337A3">
              <w:rPr>
                <w:rFonts w:ascii="Verdana" w:hAnsi="Verdana" w:cs="Arial"/>
                <w:b/>
                <w:bCs/>
                <w:sz w:val="22"/>
                <w:szCs w:val="22"/>
              </w:rPr>
              <w:t>Supporting Documentation (list attachments):</w:t>
            </w:r>
          </w:p>
          <w:p w:rsidR="00CD1C57" w:rsidRPr="00B337A3" w:rsidRDefault="00CD1C57" w:rsidP="004667EF">
            <w:pPr>
              <w:rPr>
                <w:rFonts w:ascii="Verdana" w:hAnsi="Verdana" w:cs="Arial"/>
                <w:b/>
                <w:bCs/>
              </w:rPr>
            </w:pPr>
          </w:p>
          <w:p w:rsidR="00CD1C57" w:rsidRPr="00B337A3" w:rsidRDefault="00CD1C57" w:rsidP="004667EF">
            <w:pPr>
              <w:rPr>
                <w:rFonts w:ascii="Verdana" w:hAnsi="Verdana" w:cs="Arial"/>
                <w:b/>
                <w:bCs/>
              </w:rPr>
            </w:pP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9b. Creation of copy of record in a human-readable format</w:t>
            </w:r>
          </w:p>
        </w:tc>
      </w:tr>
      <w:tr w:rsidR="00CD1C57" w:rsidRPr="00B337A3" w:rsidTr="00DF134A">
        <w:trPr>
          <w:trHeight w:val="720"/>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DF134A"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DF134A" w:rsidP="00F90AC1">
            <w:pPr>
              <w:rPr>
                <w:rFonts w:ascii="Verdana" w:hAnsi="Verdana" w:cs="Arial"/>
                <w:b/>
                <w:bCs/>
              </w:rPr>
            </w:pPr>
            <w:r>
              <w:rPr>
                <w:rFonts w:ascii="Verdana" w:hAnsi="Verdana" w:cs="Arial"/>
                <w:b/>
                <w:bCs/>
                <w:sz w:val="22"/>
                <w:szCs w:val="22"/>
              </w:rPr>
              <w:t>System Functions:</w:t>
            </w:r>
          </w:p>
          <w:p w:rsidR="001967F0" w:rsidRDefault="001967F0" w:rsidP="001967F0">
            <w:pPr>
              <w:rPr>
                <w:rFonts w:ascii="Verdana" w:hAnsi="Verdana"/>
              </w:rPr>
            </w:pPr>
            <w:r>
              <w:rPr>
                <w:rFonts w:ascii="Verdana" w:hAnsi="Verdana"/>
                <w:sz w:val="22"/>
                <w:szCs w:val="22"/>
              </w:rPr>
              <w:t>There are two cases, depending on the format in which the submission is received:</w:t>
            </w:r>
          </w:p>
          <w:p w:rsidR="001967F0" w:rsidRDefault="001967F0" w:rsidP="001967F0">
            <w:pPr>
              <w:rPr>
                <w:rFonts w:ascii="Verdana" w:hAnsi="Verdana"/>
              </w:rPr>
            </w:pPr>
          </w:p>
          <w:p w:rsidR="001967F0" w:rsidRPr="0077720A" w:rsidRDefault="001967F0" w:rsidP="001967F0">
            <w:pPr>
              <w:numPr>
                <w:ilvl w:val="0"/>
                <w:numId w:val="12"/>
              </w:numPr>
              <w:rPr>
                <w:rFonts w:ascii="Verdana" w:hAnsi="Verdana"/>
                <w:u w:val="single"/>
              </w:rPr>
            </w:pPr>
            <w:r w:rsidRPr="005676F7">
              <w:rPr>
                <w:rFonts w:ascii="Verdana" w:hAnsi="Verdana"/>
                <w:sz w:val="22"/>
                <w:szCs w:val="22"/>
                <w:u w:val="single"/>
              </w:rPr>
              <w:t>User-supplied submission input entered via web-based forms</w:t>
            </w:r>
            <w:r>
              <w:rPr>
                <w:rFonts w:ascii="Verdana" w:hAnsi="Verdana"/>
                <w:sz w:val="22"/>
                <w:szCs w:val="22"/>
              </w:rPr>
              <w:t xml:space="preserve">: </w:t>
            </w:r>
            <w:r w:rsidRPr="001967F0">
              <w:rPr>
                <w:rFonts w:ascii="Verdana" w:hAnsi="Verdana"/>
                <w:b/>
                <w:sz w:val="22"/>
                <w:szCs w:val="22"/>
              </w:rPr>
              <w:t>&lt;Partner System&gt;</w:t>
            </w:r>
            <w:r w:rsidRPr="00B337A3">
              <w:rPr>
                <w:rFonts w:ascii="Verdana" w:hAnsi="Verdana"/>
                <w:sz w:val="22"/>
                <w:szCs w:val="22"/>
              </w:rPr>
              <w:t xml:space="preserve"> creates </w:t>
            </w:r>
            <w:r>
              <w:rPr>
                <w:rFonts w:ascii="Verdana" w:hAnsi="Verdana"/>
                <w:sz w:val="22"/>
                <w:szCs w:val="22"/>
              </w:rPr>
              <w:t xml:space="preserve">an </w:t>
            </w:r>
            <w:r w:rsidRPr="00B337A3">
              <w:rPr>
                <w:rFonts w:ascii="Verdana" w:hAnsi="Verdana"/>
                <w:sz w:val="22"/>
                <w:szCs w:val="22"/>
              </w:rPr>
              <w:t>XML-based submission file</w:t>
            </w:r>
            <w:r>
              <w:rPr>
                <w:rFonts w:ascii="Verdana" w:hAnsi="Verdana"/>
                <w:sz w:val="22"/>
                <w:szCs w:val="22"/>
              </w:rPr>
              <w:t xml:space="preserve">.  A style sheet is then applied to this XML file and it is then “printed” to a PDF.  This PDF serves as the </w:t>
            </w:r>
            <w:r w:rsidR="008F1BB5">
              <w:rPr>
                <w:rFonts w:ascii="Verdana" w:hAnsi="Verdana"/>
                <w:sz w:val="22"/>
                <w:szCs w:val="22"/>
              </w:rPr>
              <w:t>CoR</w:t>
            </w:r>
            <w:r>
              <w:rPr>
                <w:rFonts w:ascii="Verdana" w:hAnsi="Verdana"/>
                <w:sz w:val="22"/>
                <w:szCs w:val="22"/>
              </w:rPr>
              <w:t xml:space="preserve"> submission document in a human-readable format.  This procedure is used even for those web forms that ordinarily write their data </w:t>
            </w:r>
            <w:r>
              <w:rPr>
                <w:rFonts w:ascii="Verdana" w:hAnsi="Verdana"/>
                <w:sz w:val="22"/>
                <w:szCs w:val="22"/>
              </w:rPr>
              <w:lastRenderedPageBreak/>
              <w:t>directly to database tables.</w:t>
            </w:r>
          </w:p>
          <w:p w:rsidR="001967F0" w:rsidRPr="0077720A" w:rsidRDefault="001967F0" w:rsidP="001967F0">
            <w:pPr>
              <w:numPr>
                <w:ilvl w:val="0"/>
                <w:numId w:val="12"/>
              </w:numPr>
              <w:rPr>
                <w:rFonts w:ascii="Verdana" w:hAnsi="Verdana"/>
                <w:u w:val="single"/>
              </w:rPr>
            </w:pPr>
            <w:r>
              <w:rPr>
                <w:rFonts w:ascii="Verdana" w:hAnsi="Verdana"/>
                <w:sz w:val="22"/>
                <w:szCs w:val="22"/>
                <w:u w:val="single"/>
              </w:rPr>
              <w:t xml:space="preserve">User-generated files uploaded to </w:t>
            </w:r>
            <w:r w:rsidRPr="001967F0">
              <w:rPr>
                <w:rFonts w:ascii="Verdana" w:hAnsi="Verdana"/>
                <w:b/>
                <w:sz w:val="22"/>
                <w:szCs w:val="22"/>
                <w:u w:val="single"/>
              </w:rPr>
              <w:t>&lt;Partner System&gt;</w:t>
            </w:r>
            <w:r w:rsidRPr="001967F0">
              <w:rPr>
                <w:rFonts w:ascii="Verdana" w:hAnsi="Verdana"/>
                <w:b/>
                <w:sz w:val="22"/>
                <w:szCs w:val="22"/>
              </w:rPr>
              <w:t>:</w:t>
            </w:r>
            <w:r>
              <w:rPr>
                <w:rFonts w:ascii="Verdana" w:hAnsi="Verdana"/>
                <w:sz w:val="22"/>
                <w:szCs w:val="22"/>
              </w:rPr>
              <w:t xml:space="preserve"> These are maintained and provided back to the submitter in their native format.</w:t>
            </w:r>
          </w:p>
          <w:p w:rsidR="001967F0" w:rsidRPr="00F90AC1" w:rsidRDefault="001967F0" w:rsidP="001967F0">
            <w:pPr>
              <w:ind w:left="360"/>
              <w:rPr>
                <w:rFonts w:ascii="Verdana" w:hAnsi="Verdana" w:cs="Arial"/>
                <w:b/>
                <w:bCs/>
              </w:rPr>
            </w:pPr>
          </w:p>
        </w:tc>
      </w:tr>
      <w:tr w:rsidR="00CD1C57" w:rsidRPr="00B337A3" w:rsidTr="00DF134A">
        <w:trPr>
          <w:trHeight w:val="720"/>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9c. Providing the copy of record</w:t>
            </w:r>
          </w:p>
        </w:tc>
      </w:tr>
      <w:tr w:rsidR="00CD1C57" w:rsidRPr="00B337A3" w:rsidTr="006B31F0">
        <w:trPr>
          <w:trHeight w:val="1872"/>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1967F0" w:rsidRDefault="00C4767A" w:rsidP="004667EF">
            <w:pPr>
              <w:rPr>
                <w:rFonts w:ascii="Verdana" w:hAnsi="Verdana"/>
              </w:rPr>
            </w:pPr>
            <w:r>
              <w:rPr>
                <w:rFonts w:ascii="Verdana" w:hAnsi="Verdana" w:cs="Arial"/>
                <w:b/>
                <w:bCs/>
                <w:sz w:val="22"/>
                <w:szCs w:val="22"/>
              </w:rPr>
              <w:t>Business Practices:</w:t>
            </w:r>
          </w:p>
        </w:tc>
      </w:tr>
      <w:tr w:rsidR="00CD1C57" w:rsidRPr="00B337A3" w:rsidTr="005C63CF">
        <w:trPr>
          <w:trHeight w:val="1070"/>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3612F2">
            <w:pPr>
              <w:rPr>
                <w:rFonts w:ascii="Verdana" w:hAnsi="Verdana" w:cs="Arial"/>
              </w:rPr>
            </w:pPr>
            <w:r w:rsidRPr="00B337A3">
              <w:rPr>
                <w:rFonts w:ascii="Verdana" w:hAnsi="Verdana" w:cs="Arial"/>
                <w:b/>
                <w:bCs/>
                <w:sz w:val="22"/>
                <w:szCs w:val="22"/>
              </w:rPr>
              <w:t xml:space="preserve">System Functions: </w:t>
            </w:r>
            <w:r w:rsidR="003612F2">
              <w:rPr>
                <w:rFonts w:ascii="Verdana" w:hAnsi="Verdana" w:cs="Arial"/>
                <w:sz w:val="22"/>
                <w:szCs w:val="22"/>
              </w:rPr>
              <w:br/>
            </w:r>
          </w:p>
          <w:p w:rsidR="001967F0" w:rsidRDefault="001967F0" w:rsidP="001967F0">
            <w:pPr>
              <w:rPr>
                <w:rFonts w:ascii="Verdana" w:hAnsi="Verdana" w:cs="Arial"/>
              </w:rPr>
            </w:pPr>
            <w:r>
              <w:rPr>
                <w:rFonts w:ascii="Verdana" w:hAnsi="Verdana" w:cs="Arial"/>
                <w:sz w:val="22"/>
                <w:szCs w:val="22"/>
              </w:rPr>
              <w:t xml:space="preserve">For every submission, the user has two options for </w:t>
            </w:r>
            <w:r w:rsidRPr="00B337A3">
              <w:rPr>
                <w:rFonts w:ascii="Verdana" w:hAnsi="Verdana" w:cs="Arial"/>
                <w:sz w:val="22"/>
                <w:szCs w:val="22"/>
              </w:rPr>
              <w:t>access</w:t>
            </w:r>
            <w:r>
              <w:rPr>
                <w:rFonts w:ascii="Verdana" w:hAnsi="Verdana" w:cs="Arial"/>
                <w:sz w:val="22"/>
                <w:szCs w:val="22"/>
              </w:rPr>
              <w:t>ing</w:t>
            </w:r>
            <w:r w:rsidRPr="00B337A3">
              <w:rPr>
                <w:rFonts w:ascii="Verdana" w:hAnsi="Verdana" w:cs="Arial"/>
                <w:sz w:val="22"/>
                <w:szCs w:val="22"/>
              </w:rPr>
              <w:t>/download</w:t>
            </w:r>
            <w:r>
              <w:rPr>
                <w:rFonts w:ascii="Verdana" w:hAnsi="Verdana" w:cs="Arial"/>
                <w:sz w:val="22"/>
                <w:szCs w:val="22"/>
              </w:rPr>
              <w:t>ing</w:t>
            </w:r>
            <w:r w:rsidRPr="00B337A3">
              <w:rPr>
                <w:rFonts w:ascii="Verdana" w:hAnsi="Verdana" w:cs="Arial"/>
                <w:sz w:val="22"/>
                <w:szCs w:val="22"/>
              </w:rPr>
              <w:t xml:space="preserve"> their </w:t>
            </w:r>
            <w:r w:rsidR="008F1BB5">
              <w:rPr>
                <w:rFonts w:ascii="Verdana" w:hAnsi="Verdana" w:cs="Arial"/>
                <w:sz w:val="22"/>
                <w:szCs w:val="22"/>
              </w:rPr>
              <w:t>CoR</w:t>
            </w:r>
            <w:r>
              <w:rPr>
                <w:rFonts w:ascii="Verdana" w:hAnsi="Verdana" w:cs="Arial"/>
                <w:sz w:val="22"/>
                <w:szCs w:val="22"/>
              </w:rPr>
              <w:t>:</w:t>
            </w:r>
            <w:r w:rsidRPr="00B337A3">
              <w:rPr>
                <w:rFonts w:ascii="Verdana" w:hAnsi="Verdana" w:cs="Arial"/>
                <w:sz w:val="22"/>
                <w:szCs w:val="22"/>
              </w:rPr>
              <w:t xml:space="preserve"> </w:t>
            </w:r>
          </w:p>
          <w:p w:rsidR="001967F0" w:rsidRPr="00B337A3" w:rsidRDefault="001967F0" w:rsidP="001967F0">
            <w:pPr>
              <w:rPr>
                <w:rFonts w:ascii="Verdana" w:hAnsi="Verdana"/>
              </w:rPr>
            </w:pPr>
          </w:p>
          <w:p w:rsidR="001967F0" w:rsidRPr="00B337A3" w:rsidRDefault="001967F0" w:rsidP="001967F0">
            <w:pPr>
              <w:numPr>
                <w:ilvl w:val="0"/>
                <w:numId w:val="4"/>
              </w:numPr>
              <w:rPr>
                <w:rFonts w:ascii="Verdana" w:hAnsi="Verdana" w:cs="Arial"/>
              </w:rPr>
            </w:pPr>
            <w:r w:rsidRPr="001967F0">
              <w:rPr>
                <w:rFonts w:ascii="Verdana" w:hAnsi="Verdana" w:cs="Arial"/>
                <w:b/>
                <w:sz w:val="22"/>
                <w:szCs w:val="22"/>
                <w:u w:val="single"/>
              </w:rPr>
              <w:t>&lt;System Name&gt;</w:t>
            </w:r>
            <w:r w:rsidRPr="00EB71F0">
              <w:rPr>
                <w:rFonts w:ascii="Verdana" w:hAnsi="Verdana" w:cs="Arial"/>
                <w:sz w:val="22"/>
                <w:szCs w:val="22"/>
                <w:u w:val="single"/>
              </w:rPr>
              <w:t xml:space="preserve"> Inbox Option</w:t>
            </w:r>
            <w:r w:rsidRPr="00B337A3">
              <w:rPr>
                <w:rFonts w:ascii="Verdana" w:hAnsi="Verdana" w:cs="Arial"/>
                <w:sz w:val="22"/>
                <w:szCs w:val="22"/>
              </w:rPr>
              <w:t xml:space="preserve">: The Inbox provides the user with a list of messages </w:t>
            </w:r>
            <w:r>
              <w:rPr>
                <w:rFonts w:ascii="Verdana" w:hAnsi="Verdana" w:cs="Arial"/>
                <w:sz w:val="22"/>
                <w:szCs w:val="22"/>
              </w:rPr>
              <w:t>related</w:t>
            </w:r>
            <w:r w:rsidRPr="00B337A3">
              <w:rPr>
                <w:rFonts w:ascii="Verdana" w:hAnsi="Verdana" w:cs="Arial"/>
                <w:sz w:val="22"/>
                <w:szCs w:val="22"/>
              </w:rPr>
              <w:t xml:space="preserve"> to their submissions. Those messages contain links to the </w:t>
            </w:r>
            <w:r w:rsidR="008F1BB5">
              <w:rPr>
                <w:rFonts w:ascii="Verdana" w:hAnsi="Verdana" w:cs="Arial"/>
                <w:sz w:val="22"/>
                <w:szCs w:val="22"/>
              </w:rPr>
              <w:t>CoR</w:t>
            </w:r>
            <w:r w:rsidRPr="00B337A3">
              <w:rPr>
                <w:rFonts w:ascii="Verdana" w:hAnsi="Verdana" w:cs="Arial"/>
                <w:sz w:val="22"/>
                <w:szCs w:val="22"/>
              </w:rPr>
              <w:t xml:space="preserve"> along with instructions on how to download and view any </w:t>
            </w:r>
            <w:r w:rsidR="008F1BB5">
              <w:rPr>
                <w:rFonts w:ascii="Verdana" w:hAnsi="Verdana" w:cs="Arial"/>
                <w:sz w:val="22"/>
                <w:szCs w:val="22"/>
              </w:rPr>
              <w:t>CoR</w:t>
            </w:r>
            <w:r w:rsidRPr="00B337A3">
              <w:rPr>
                <w:rFonts w:ascii="Verdana" w:hAnsi="Verdana" w:cs="Arial"/>
                <w:sz w:val="22"/>
                <w:szCs w:val="22"/>
              </w:rPr>
              <w:t xml:space="preserve"> information.</w:t>
            </w:r>
          </w:p>
          <w:p w:rsidR="001967F0" w:rsidRPr="00B337A3" w:rsidRDefault="001967F0" w:rsidP="001967F0">
            <w:pPr>
              <w:ind w:firstLine="75"/>
              <w:rPr>
                <w:rFonts w:ascii="Verdana" w:hAnsi="Verdana" w:cs="Arial"/>
              </w:rPr>
            </w:pPr>
          </w:p>
          <w:p w:rsidR="001967F0" w:rsidRPr="00B337A3" w:rsidRDefault="001967F0" w:rsidP="001967F0">
            <w:pPr>
              <w:numPr>
                <w:ilvl w:val="0"/>
                <w:numId w:val="4"/>
              </w:numPr>
              <w:rPr>
                <w:rFonts w:ascii="Verdana" w:hAnsi="Verdana" w:cs="Arial"/>
              </w:rPr>
            </w:pPr>
            <w:r w:rsidRPr="00EB71F0">
              <w:rPr>
                <w:rFonts w:ascii="Verdana" w:hAnsi="Verdana" w:cs="Arial"/>
                <w:sz w:val="22"/>
                <w:szCs w:val="22"/>
                <w:u w:val="single"/>
              </w:rPr>
              <w:t>Transaction History Dialog Option</w:t>
            </w:r>
            <w:r w:rsidRPr="00B337A3">
              <w:rPr>
                <w:rFonts w:ascii="Verdana" w:hAnsi="Verdana" w:cs="Arial"/>
                <w:sz w:val="22"/>
                <w:szCs w:val="22"/>
              </w:rPr>
              <w:t xml:space="preserve">:  </w:t>
            </w:r>
            <w:r>
              <w:rPr>
                <w:rFonts w:ascii="Verdana" w:hAnsi="Verdana" w:cs="Arial"/>
                <w:sz w:val="22"/>
                <w:szCs w:val="22"/>
              </w:rPr>
              <w:t xml:space="preserve">This option includes </w:t>
            </w:r>
            <w:r w:rsidRPr="00B337A3">
              <w:rPr>
                <w:rFonts w:ascii="Verdana" w:hAnsi="Verdana" w:cs="Arial"/>
                <w:sz w:val="22"/>
                <w:szCs w:val="22"/>
              </w:rPr>
              <w:t xml:space="preserve">search capabilities </w:t>
            </w:r>
            <w:r>
              <w:rPr>
                <w:rFonts w:ascii="Verdana" w:hAnsi="Verdana" w:cs="Arial"/>
                <w:sz w:val="22"/>
                <w:szCs w:val="22"/>
              </w:rPr>
              <w:t>for</w:t>
            </w:r>
            <w:r w:rsidRPr="00B337A3">
              <w:rPr>
                <w:rFonts w:ascii="Verdana" w:hAnsi="Verdana" w:cs="Arial"/>
                <w:sz w:val="22"/>
                <w:szCs w:val="22"/>
              </w:rPr>
              <w:t xml:space="preserve"> user</w:t>
            </w:r>
            <w:r>
              <w:rPr>
                <w:rFonts w:ascii="Verdana" w:hAnsi="Verdana" w:cs="Arial"/>
                <w:sz w:val="22"/>
                <w:szCs w:val="22"/>
              </w:rPr>
              <w:t>s</w:t>
            </w:r>
            <w:r w:rsidRPr="00B337A3">
              <w:rPr>
                <w:rFonts w:ascii="Verdana" w:hAnsi="Verdana" w:cs="Arial"/>
                <w:sz w:val="22"/>
                <w:szCs w:val="22"/>
              </w:rPr>
              <w:t xml:space="preserve"> look</w:t>
            </w:r>
            <w:r>
              <w:rPr>
                <w:rFonts w:ascii="Verdana" w:hAnsi="Verdana" w:cs="Arial"/>
                <w:sz w:val="22"/>
                <w:szCs w:val="22"/>
              </w:rPr>
              <w:t>ing</w:t>
            </w:r>
            <w:r w:rsidRPr="00B337A3">
              <w:rPr>
                <w:rFonts w:ascii="Verdana" w:hAnsi="Verdana" w:cs="Arial"/>
                <w:sz w:val="22"/>
                <w:szCs w:val="22"/>
              </w:rPr>
              <w:t xml:space="preserve"> for </w:t>
            </w:r>
            <w:r w:rsidR="008F1BB5">
              <w:rPr>
                <w:rFonts w:ascii="Verdana" w:hAnsi="Verdana" w:cs="Arial"/>
                <w:sz w:val="22"/>
                <w:szCs w:val="22"/>
              </w:rPr>
              <w:t>CoR</w:t>
            </w:r>
            <w:r>
              <w:rPr>
                <w:rFonts w:ascii="Verdana" w:hAnsi="Verdana" w:cs="Arial"/>
                <w:sz w:val="22"/>
                <w:szCs w:val="22"/>
              </w:rPr>
              <w:t>s of</w:t>
            </w:r>
            <w:r w:rsidRPr="00B337A3">
              <w:rPr>
                <w:rFonts w:ascii="Verdana" w:hAnsi="Verdana" w:cs="Arial"/>
                <w:sz w:val="22"/>
                <w:szCs w:val="22"/>
              </w:rPr>
              <w:t xml:space="preserve"> older submissions</w:t>
            </w:r>
            <w:r>
              <w:rPr>
                <w:rFonts w:ascii="Verdana" w:hAnsi="Verdana" w:cs="Arial"/>
                <w:sz w:val="22"/>
                <w:szCs w:val="22"/>
              </w:rPr>
              <w:t xml:space="preserve">.  </w:t>
            </w:r>
            <w:r w:rsidRPr="00EB71F0">
              <w:rPr>
                <w:rFonts w:ascii="Verdana" w:hAnsi="Verdana" w:cs="Arial"/>
                <w:sz w:val="22"/>
                <w:szCs w:val="22"/>
              </w:rPr>
              <w:t xml:space="preserve">To access this option, users log into </w:t>
            </w:r>
            <w:r w:rsidRPr="001967F0">
              <w:rPr>
                <w:rFonts w:ascii="Verdana" w:hAnsi="Verdana" w:cs="Arial"/>
                <w:b/>
                <w:sz w:val="22"/>
                <w:szCs w:val="22"/>
              </w:rPr>
              <w:t>&lt;System Name&gt;</w:t>
            </w:r>
            <w:r w:rsidRPr="00EB71F0">
              <w:rPr>
                <w:rFonts w:ascii="Verdana" w:hAnsi="Verdana" w:cs="Arial"/>
                <w:sz w:val="22"/>
                <w:szCs w:val="22"/>
              </w:rPr>
              <w:t xml:space="preserve"> to view all data/documents related to their submissions via a transaction history dialog.</w:t>
            </w:r>
            <w:r>
              <w:rPr>
                <w:rFonts w:ascii="Verdana" w:hAnsi="Verdana" w:cs="Arial"/>
                <w:sz w:val="22"/>
                <w:szCs w:val="22"/>
              </w:rPr>
              <w:t xml:space="preserve"> </w:t>
            </w:r>
            <w:r w:rsidRPr="00B337A3">
              <w:rPr>
                <w:rFonts w:ascii="Verdana" w:hAnsi="Verdana" w:cs="Arial"/>
                <w:sz w:val="22"/>
                <w:szCs w:val="22"/>
              </w:rPr>
              <w:t xml:space="preserve">Users can search by date range and are provided with a list of all </w:t>
            </w:r>
            <w:r w:rsidR="008F1BB5">
              <w:rPr>
                <w:rFonts w:ascii="Verdana" w:hAnsi="Verdana" w:cs="Arial"/>
                <w:sz w:val="22"/>
                <w:szCs w:val="22"/>
              </w:rPr>
              <w:t>CoR</w:t>
            </w:r>
            <w:r w:rsidRPr="00B337A3">
              <w:rPr>
                <w:rFonts w:ascii="Verdana" w:hAnsi="Verdana" w:cs="Arial"/>
                <w:sz w:val="22"/>
                <w:szCs w:val="22"/>
              </w:rPr>
              <w:t xml:space="preserve"> items that meet that criterion. The default date range is all submissions made during the last five days. Users can view download documents from this dialog.</w:t>
            </w:r>
          </w:p>
          <w:p w:rsidR="001967F0" w:rsidRPr="00B337A3" w:rsidRDefault="001967F0" w:rsidP="001967F0">
            <w:pPr>
              <w:numPr>
                <w:ilvl w:val="1"/>
                <w:numId w:val="4"/>
              </w:numPr>
              <w:rPr>
                <w:rFonts w:ascii="Verdana" w:hAnsi="Verdana" w:cs="Arial"/>
              </w:rPr>
            </w:pPr>
            <w:r w:rsidRPr="00B337A3">
              <w:rPr>
                <w:rFonts w:ascii="Verdana" w:hAnsi="Verdana" w:cs="Arial"/>
                <w:sz w:val="22"/>
                <w:szCs w:val="22"/>
              </w:rPr>
              <w:t xml:space="preserve">If the </w:t>
            </w:r>
            <w:r w:rsidR="008F1BB5">
              <w:rPr>
                <w:rFonts w:ascii="Verdana" w:hAnsi="Verdana" w:cs="Arial"/>
                <w:sz w:val="22"/>
                <w:szCs w:val="22"/>
              </w:rPr>
              <w:t>CoR</w:t>
            </w:r>
            <w:r w:rsidRPr="00B337A3">
              <w:rPr>
                <w:rFonts w:ascii="Verdana" w:hAnsi="Verdana" w:cs="Arial"/>
                <w:sz w:val="22"/>
                <w:szCs w:val="22"/>
              </w:rPr>
              <w:t xml:space="preserve"> is the original submission document, the document is available as soon as the submitter completes the data submission.  </w:t>
            </w:r>
          </w:p>
          <w:p w:rsidR="00CD1C57" w:rsidRPr="001967F0" w:rsidRDefault="001967F0" w:rsidP="00FB6F22">
            <w:pPr>
              <w:numPr>
                <w:ilvl w:val="1"/>
                <w:numId w:val="4"/>
              </w:numPr>
              <w:rPr>
                <w:rFonts w:ascii="Verdana" w:hAnsi="Verdana" w:cs="Arial"/>
              </w:rPr>
            </w:pPr>
            <w:r w:rsidRPr="00B337A3">
              <w:rPr>
                <w:rFonts w:ascii="Verdana" w:hAnsi="Verdana" w:cs="Arial"/>
                <w:sz w:val="22"/>
                <w:szCs w:val="22"/>
              </w:rPr>
              <w:t xml:space="preserve">If part of the </w:t>
            </w:r>
            <w:r w:rsidR="008F1BB5">
              <w:rPr>
                <w:rFonts w:ascii="Verdana" w:hAnsi="Verdana" w:cs="Arial"/>
                <w:sz w:val="22"/>
                <w:szCs w:val="22"/>
              </w:rPr>
              <w:t>CoR</w:t>
            </w:r>
            <w:r w:rsidRPr="00B337A3">
              <w:rPr>
                <w:rFonts w:ascii="Verdana" w:hAnsi="Verdana" w:cs="Arial"/>
                <w:sz w:val="22"/>
                <w:szCs w:val="22"/>
              </w:rPr>
              <w:t xml:space="preserve"> needs to be "processed and supplied" by a back</w:t>
            </w:r>
            <w:r>
              <w:rPr>
                <w:rFonts w:ascii="Verdana" w:hAnsi="Verdana" w:cs="Arial"/>
                <w:sz w:val="22"/>
                <w:szCs w:val="22"/>
              </w:rPr>
              <w:t>-</w:t>
            </w:r>
            <w:r w:rsidRPr="00B337A3">
              <w:rPr>
                <w:rFonts w:ascii="Verdana" w:hAnsi="Verdana" w:cs="Arial"/>
                <w:sz w:val="22"/>
                <w:szCs w:val="22"/>
              </w:rPr>
              <w:t>end application, the back</w:t>
            </w:r>
            <w:r>
              <w:rPr>
                <w:rFonts w:ascii="Verdana" w:hAnsi="Verdana" w:cs="Arial"/>
                <w:sz w:val="22"/>
                <w:szCs w:val="22"/>
              </w:rPr>
              <w:t>-</w:t>
            </w:r>
            <w:r w:rsidRPr="00B337A3">
              <w:rPr>
                <w:rFonts w:ascii="Verdana" w:hAnsi="Verdana" w:cs="Arial"/>
                <w:sz w:val="22"/>
                <w:szCs w:val="22"/>
              </w:rPr>
              <w:t xml:space="preserve">end application will submit that portion of the </w:t>
            </w:r>
            <w:r w:rsidR="008F1BB5">
              <w:rPr>
                <w:rFonts w:ascii="Verdana" w:hAnsi="Verdana" w:cs="Arial"/>
                <w:sz w:val="22"/>
                <w:szCs w:val="22"/>
              </w:rPr>
              <w:t>CoR</w:t>
            </w:r>
            <w:r w:rsidRPr="00B337A3">
              <w:rPr>
                <w:rFonts w:ascii="Verdana" w:hAnsi="Verdana" w:cs="Arial"/>
                <w:sz w:val="22"/>
                <w:szCs w:val="22"/>
              </w:rPr>
              <w:t xml:space="preserve"> to </w:t>
            </w:r>
            <w:r w:rsidRPr="001967F0">
              <w:rPr>
                <w:rFonts w:ascii="Verdana" w:hAnsi="Verdana" w:cs="Arial"/>
                <w:b/>
                <w:sz w:val="22"/>
                <w:szCs w:val="22"/>
              </w:rPr>
              <w:t>&lt;System Name&gt;</w:t>
            </w:r>
            <w:r w:rsidRPr="00B337A3">
              <w:rPr>
                <w:rFonts w:ascii="Verdana" w:hAnsi="Verdana" w:cs="Arial"/>
                <w:sz w:val="22"/>
                <w:szCs w:val="22"/>
              </w:rPr>
              <w:t xml:space="preserve"> upon </w:t>
            </w:r>
            <w:r w:rsidRPr="00B337A3">
              <w:rPr>
                <w:rFonts w:ascii="Verdana" w:hAnsi="Verdana" w:cs="Arial"/>
                <w:sz w:val="22"/>
                <w:szCs w:val="22"/>
              </w:rPr>
              <w:lastRenderedPageBreak/>
              <w:t>completion of processing</w:t>
            </w:r>
            <w:r>
              <w:rPr>
                <w:rFonts w:ascii="Verdana" w:hAnsi="Verdana" w:cs="Arial"/>
                <w:sz w:val="22"/>
                <w:szCs w:val="22"/>
              </w:rPr>
              <w:t>,</w:t>
            </w:r>
            <w:r w:rsidRPr="00B337A3">
              <w:rPr>
                <w:rFonts w:ascii="Verdana" w:hAnsi="Verdana" w:cs="Arial"/>
                <w:sz w:val="22"/>
                <w:szCs w:val="22"/>
              </w:rPr>
              <w:t xml:space="preserve"> and </w:t>
            </w:r>
            <w:r w:rsidR="00FB6F22">
              <w:rPr>
                <w:rFonts w:ascii="Verdana" w:hAnsi="Verdana" w:cs="Arial"/>
                <w:sz w:val="22"/>
                <w:szCs w:val="22"/>
              </w:rPr>
              <w:t>SCS</w:t>
            </w:r>
            <w:r w:rsidRPr="00B337A3">
              <w:rPr>
                <w:rFonts w:ascii="Verdana" w:hAnsi="Verdana" w:cs="Arial"/>
                <w:sz w:val="22"/>
                <w:szCs w:val="22"/>
              </w:rPr>
              <w:t xml:space="preserve"> will relate that data item back to the original submission through the transaction ID. </w:t>
            </w:r>
          </w:p>
        </w:tc>
      </w:tr>
      <w:tr w:rsidR="00CD1C57" w:rsidRPr="00B337A3" w:rsidTr="004667EF">
        <w:trPr>
          <w:trHeight w:val="927"/>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10. Procedures to address submitter/signatory repudiation of a copy of record</w:t>
            </w:r>
          </w:p>
        </w:tc>
      </w:tr>
      <w:tr w:rsidR="00CD1C57" w:rsidRPr="008B01BF" w:rsidTr="00C4767A">
        <w:trPr>
          <w:trHeight w:val="2592"/>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Business Practices:</w:t>
            </w:r>
          </w:p>
          <w:p w:rsidR="00CD1C57" w:rsidRDefault="00CD1C57" w:rsidP="004667EF">
            <w:pPr>
              <w:rPr>
                <w:rFonts w:ascii="Verdana" w:hAnsi="Verdana" w:cs="Arial"/>
                <w:b/>
                <w:bCs/>
              </w:rPr>
            </w:pPr>
          </w:p>
          <w:p w:rsidR="00922BE0" w:rsidRDefault="00922BE0" w:rsidP="00922BE0">
            <w:pPr>
              <w:rPr>
                <w:rFonts w:ascii="Verdana" w:hAnsi="Verdana"/>
              </w:rPr>
            </w:pPr>
            <w:r>
              <w:rPr>
                <w:rFonts w:ascii="Verdana" w:hAnsi="Verdana"/>
                <w:sz w:val="22"/>
                <w:szCs w:val="22"/>
              </w:rPr>
              <w:t xml:space="preserve">Users who wish to dispute </w:t>
            </w:r>
            <w:r w:rsidRPr="00B337A3">
              <w:rPr>
                <w:rFonts w:ascii="Verdana" w:hAnsi="Verdana"/>
                <w:sz w:val="22"/>
                <w:szCs w:val="22"/>
              </w:rPr>
              <w:t xml:space="preserve">their submission of </w:t>
            </w:r>
            <w:r>
              <w:rPr>
                <w:rFonts w:ascii="Verdana" w:hAnsi="Verdana"/>
                <w:sz w:val="22"/>
                <w:szCs w:val="22"/>
              </w:rPr>
              <w:t xml:space="preserve">a document corresponding to a </w:t>
            </w:r>
            <w:r w:rsidR="008F1BB5">
              <w:rPr>
                <w:rFonts w:ascii="Verdana" w:hAnsi="Verdana"/>
                <w:sz w:val="22"/>
                <w:szCs w:val="22"/>
              </w:rPr>
              <w:t>CoR</w:t>
            </w:r>
            <w:r w:rsidRPr="00B337A3">
              <w:rPr>
                <w:rFonts w:ascii="Verdana" w:hAnsi="Verdana"/>
                <w:sz w:val="22"/>
                <w:szCs w:val="22"/>
              </w:rPr>
              <w:t xml:space="preserve"> </w:t>
            </w:r>
            <w:r>
              <w:rPr>
                <w:rFonts w:ascii="Verdana" w:hAnsi="Verdana"/>
                <w:sz w:val="22"/>
                <w:szCs w:val="22"/>
              </w:rPr>
              <w:t xml:space="preserve">contact the </w:t>
            </w:r>
            <w:r w:rsidRPr="00922BE0">
              <w:rPr>
                <w:rFonts w:ascii="Verdana" w:hAnsi="Verdana"/>
                <w:b/>
                <w:sz w:val="22"/>
                <w:szCs w:val="22"/>
              </w:rPr>
              <w:t>&lt;Partner&gt;</w:t>
            </w:r>
            <w:r w:rsidRPr="00922BE0">
              <w:rPr>
                <w:rFonts w:ascii="Verdana" w:hAnsi="Verdana"/>
                <w:sz w:val="22"/>
                <w:szCs w:val="22"/>
              </w:rPr>
              <w:t>.</w:t>
            </w:r>
            <w:r>
              <w:rPr>
                <w:rFonts w:ascii="Verdana" w:hAnsi="Verdana"/>
                <w:sz w:val="22"/>
                <w:szCs w:val="22"/>
              </w:rPr>
              <w:t xml:space="preserve"> The </w:t>
            </w:r>
            <w:r>
              <w:rPr>
                <w:rFonts w:ascii="Verdana" w:hAnsi="Verdana"/>
                <w:b/>
                <w:sz w:val="22"/>
                <w:szCs w:val="22"/>
              </w:rPr>
              <w:t>&lt;Partner</w:t>
            </w:r>
            <w:r w:rsidRPr="00922BE0">
              <w:rPr>
                <w:rFonts w:ascii="Verdana" w:hAnsi="Verdana"/>
                <w:b/>
                <w:sz w:val="22"/>
                <w:szCs w:val="22"/>
              </w:rPr>
              <w:t>&gt;</w:t>
            </w:r>
            <w:r>
              <w:rPr>
                <w:rFonts w:ascii="Verdana" w:hAnsi="Verdana"/>
                <w:sz w:val="22"/>
                <w:szCs w:val="22"/>
              </w:rPr>
              <w:t xml:space="preserve"> provides users with instructions on the dispute procedures as follows: </w:t>
            </w:r>
            <w:r w:rsidRPr="002C4B2F">
              <w:rPr>
                <w:rFonts w:ascii="Verdana" w:hAnsi="Verdana"/>
                <w:b/>
                <w:i/>
                <w:sz w:val="22"/>
                <w:szCs w:val="22"/>
              </w:rPr>
              <w:t xml:space="preserve">&lt;Insert </w:t>
            </w:r>
            <w:r>
              <w:rPr>
                <w:rFonts w:ascii="Verdana" w:hAnsi="Verdana"/>
                <w:b/>
                <w:i/>
                <w:sz w:val="22"/>
                <w:szCs w:val="22"/>
              </w:rPr>
              <w:t>partner</w:t>
            </w:r>
            <w:r w:rsidRPr="002C4B2F">
              <w:rPr>
                <w:rFonts w:ascii="Verdana" w:hAnsi="Verdana"/>
                <w:b/>
                <w:i/>
                <w:sz w:val="22"/>
                <w:szCs w:val="22"/>
              </w:rPr>
              <w:t>-specific details&gt;</w:t>
            </w:r>
            <w:r>
              <w:rPr>
                <w:rFonts w:ascii="Verdana" w:hAnsi="Verdana"/>
                <w:sz w:val="22"/>
                <w:szCs w:val="22"/>
              </w:rPr>
              <w:t>.</w:t>
            </w:r>
          </w:p>
          <w:p w:rsidR="00922BE0" w:rsidRDefault="00922BE0" w:rsidP="00922BE0">
            <w:pPr>
              <w:rPr>
                <w:rFonts w:ascii="Verdana" w:hAnsi="Verdana"/>
              </w:rPr>
            </w:pPr>
          </w:p>
          <w:p w:rsidR="00922BE0" w:rsidRDefault="00922BE0" w:rsidP="00922BE0">
            <w:pPr>
              <w:rPr>
                <w:rFonts w:ascii="Verdana" w:hAnsi="Verdana"/>
              </w:rPr>
            </w:pPr>
            <w:r>
              <w:rPr>
                <w:rFonts w:ascii="Verdana" w:hAnsi="Verdana"/>
                <w:sz w:val="22"/>
                <w:szCs w:val="22"/>
              </w:rPr>
              <w:t>Users may base their dispute of a submission on one or more of the following four claims:</w:t>
            </w:r>
          </w:p>
          <w:p w:rsidR="00922BE0" w:rsidRDefault="00922BE0" w:rsidP="00922BE0">
            <w:pPr>
              <w:rPr>
                <w:rFonts w:ascii="Verdana" w:hAnsi="Verdana"/>
              </w:rPr>
            </w:pPr>
          </w:p>
          <w:p w:rsidR="00922BE0" w:rsidRDefault="00922BE0" w:rsidP="00922BE0">
            <w:pPr>
              <w:numPr>
                <w:ilvl w:val="0"/>
                <w:numId w:val="13"/>
              </w:numPr>
              <w:rPr>
                <w:rFonts w:ascii="Verdana" w:hAnsi="Verdana"/>
              </w:rPr>
            </w:pPr>
            <w:r>
              <w:rPr>
                <w:rFonts w:ascii="Verdana" w:hAnsi="Verdana"/>
                <w:sz w:val="22"/>
                <w:szCs w:val="22"/>
              </w:rPr>
              <w:t xml:space="preserve">The </w:t>
            </w:r>
            <w:r w:rsidR="008F1BB5">
              <w:rPr>
                <w:rFonts w:ascii="Verdana" w:hAnsi="Verdana"/>
                <w:sz w:val="22"/>
                <w:szCs w:val="22"/>
              </w:rPr>
              <w:t>CoR</w:t>
            </w:r>
            <w:r>
              <w:rPr>
                <w:rFonts w:ascii="Verdana" w:hAnsi="Verdana"/>
                <w:sz w:val="22"/>
                <w:szCs w:val="22"/>
              </w:rPr>
              <w:t xml:space="preserve"> does not accurately represent the content of the corresponding submission.</w:t>
            </w:r>
          </w:p>
          <w:p w:rsidR="00922BE0" w:rsidRDefault="00922BE0" w:rsidP="00922BE0">
            <w:pPr>
              <w:numPr>
                <w:ilvl w:val="0"/>
                <w:numId w:val="13"/>
              </w:numPr>
              <w:rPr>
                <w:rFonts w:ascii="Verdana" w:hAnsi="Verdana"/>
              </w:rPr>
            </w:pPr>
            <w:r>
              <w:rPr>
                <w:rFonts w:ascii="Verdana" w:hAnsi="Verdana"/>
                <w:sz w:val="22"/>
                <w:szCs w:val="22"/>
              </w:rPr>
              <w:t>The submission was made with erroneous content.</w:t>
            </w:r>
          </w:p>
          <w:p w:rsidR="00922BE0" w:rsidRDefault="00922BE0" w:rsidP="00922BE0">
            <w:pPr>
              <w:numPr>
                <w:ilvl w:val="0"/>
                <w:numId w:val="13"/>
              </w:numPr>
              <w:rPr>
                <w:rFonts w:ascii="Verdana" w:hAnsi="Verdana"/>
              </w:rPr>
            </w:pPr>
            <w:r>
              <w:rPr>
                <w:rFonts w:ascii="Verdana" w:hAnsi="Verdana"/>
                <w:sz w:val="22"/>
                <w:szCs w:val="22"/>
              </w:rPr>
              <w:t xml:space="preserve">They did not submit any document corresponding to the </w:t>
            </w:r>
            <w:r w:rsidR="008F1BB5">
              <w:rPr>
                <w:rFonts w:ascii="Verdana" w:hAnsi="Verdana"/>
                <w:sz w:val="22"/>
                <w:szCs w:val="22"/>
              </w:rPr>
              <w:t>CoR</w:t>
            </w:r>
            <w:r>
              <w:rPr>
                <w:rFonts w:ascii="Verdana" w:hAnsi="Verdana"/>
                <w:sz w:val="22"/>
                <w:szCs w:val="22"/>
              </w:rPr>
              <w:t>.</w:t>
            </w:r>
          </w:p>
          <w:p w:rsidR="00922BE0" w:rsidRDefault="00922BE0" w:rsidP="00922BE0">
            <w:pPr>
              <w:numPr>
                <w:ilvl w:val="0"/>
                <w:numId w:val="13"/>
              </w:numPr>
              <w:rPr>
                <w:rFonts w:ascii="Verdana" w:hAnsi="Verdana"/>
              </w:rPr>
            </w:pPr>
            <w:r>
              <w:rPr>
                <w:rFonts w:ascii="Verdana" w:hAnsi="Verdana"/>
                <w:sz w:val="22"/>
                <w:szCs w:val="22"/>
              </w:rPr>
              <w:t>In the case of electronically signed documents, the signature was executed by someone else using their credential.</w:t>
            </w:r>
          </w:p>
          <w:p w:rsidR="00922BE0" w:rsidRDefault="00922BE0" w:rsidP="00922BE0">
            <w:pPr>
              <w:rPr>
                <w:rFonts w:ascii="Verdana" w:hAnsi="Verdana"/>
              </w:rPr>
            </w:pPr>
          </w:p>
          <w:p w:rsidR="00922BE0" w:rsidRDefault="00922BE0" w:rsidP="00922BE0">
            <w:pPr>
              <w:rPr>
                <w:rFonts w:ascii="Verdana" w:hAnsi="Verdana"/>
              </w:rPr>
            </w:pPr>
            <w:r>
              <w:rPr>
                <w:rFonts w:ascii="Verdana" w:hAnsi="Verdana"/>
                <w:sz w:val="22"/>
                <w:szCs w:val="22"/>
              </w:rPr>
              <w:t xml:space="preserve">The </w:t>
            </w:r>
            <w:r w:rsidRPr="00C06932">
              <w:rPr>
                <w:rFonts w:ascii="Verdana" w:hAnsi="Verdana"/>
                <w:b/>
                <w:sz w:val="22"/>
                <w:szCs w:val="22"/>
              </w:rPr>
              <w:t>&lt;Partner&gt;</w:t>
            </w:r>
            <w:r>
              <w:rPr>
                <w:rFonts w:ascii="Verdana" w:hAnsi="Verdana"/>
                <w:sz w:val="22"/>
                <w:szCs w:val="22"/>
              </w:rPr>
              <w:t xml:space="preserve"> responds to such disputes as follows:</w:t>
            </w:r>
          </w:p>
          <w:p w:rsidR="00922BE0" w:rsidRDefault="00922BE0" w:rsidP="00922BE0">
            <w:pPr>
              <w:numPr>
                <w:ilvl w:val="0"/>
                <w:numId w:val="20"/>
              </w:numPr>
              <w:rPr>
                <w:rFonts w:ascii="Verdana" w:hAnsi="Verdana"/>
              </w:rPr>
            </w:pPr>
            <w:r>
              <w:rPr>
                <w:rFonts w:ascii="Verdana" w:hAnsi="Verdana"/>
                <w:sz w:val="22"/>
                <w:szCs w:val="22"/>
              </w:rPr>
              <w:t>T</w:t>
            </w:r>
            <w:r w:rsidRPr="00B337A3">
              <w:rPr>
                <w:rFonts w:ascii="Verdana" w:hAnsi="Verdana"/>
                <w:sz w:val="22"/>
                <w:szCs w:val="22"/>
              </w:rPr>
              <w:t xml:space="preserve">he </w:t>
            </w:r>
            <w:r w:rsidR="00C06932" w:rsidRPr="00C06932">
              <w:rPr>
                <w:rFonts w:ascii="Verdana" w:hAnsi="Verdana"/>
                <w:b/>
                <w:sz w:val="22"/>
                <w:szCs w:val="22"/>
              </w:rPr>
              <w:t>&lt;Partner&gt;</w:t>
            </w:r>
            <w:r w:rsidRPr="00B337A3">
              <w:rPr>
                <w:rFonts w:ascii="Verdana" w:hAnsi="Verdana"/>
                <w:sz w:val="22"/>
                <w:szCs w:val="22"/>
              </w:rPr>
              <w:t xml:space="preserve"> contact</w:t>
            </w:r>
            <w:r>
              <w:rPr>
                <w:rFonts w:ascii="Verdana" w:hAnsi="Verdana"/>
                <w:sz w:val="22"/>
                <w:szCs w:val="22"/>
              </w:rPr>
              <w:t>s</w:t>
            </w:r>
            <w:r w:rsidRPr="00B337A3">
              <w:rPr>
                <w:rFonts w:ascii="Verdana" w:hAnsi="Verdana"/>
                <w:sz w:val="22"/>
                <w:szCs w:val="22"/>
              </w:rPr>
              <w:t xml:space="preserve"> the </w:t>
            </w:r>
            <w:r w:rsidR="00C06932" w:rsidRPr="00C06932">
              <w:rPr>
                <w:rFonts w:ascii="Verdana" w:hAnsi="Verdana"/>
                <w:b/>
                <w:sz w:val="22"/>
                <w:szCs w:val="22"/>
              </w:rPr>
              <w:t>&lt;Partner</w:t>
            </w:r>
            <w:r w:rsidRPr="00C06932">
              <w:rPr>
                <w:rFonts w:ascii="Verdana" w:hAnsi="Verdana"/>
                <w:b/>
                <w:sz w:val="22"/>
                <w:szCs w:val="22"/>
              </w:rPr>
              <w:t xml:space="preserve"> Help Desk</w:t>
            </w:r>
            <w:r w:rsidR="00C06932" w:rsidRPr="00C06932">
              <w:rPr>
                <w:rFonts w:ascii="Verdana" w:hAnsi="Verdana"/>
                <w:b/>
                <w:sz w:val="22"/>
                <w:szCs w:val="22"/>
              </w:rPr>
              <w:t>&gt;</w:t>
            </w:r>
            <w:r w:rsidRPr="00B337A3">
              <w:rPr>
                <w:rFonts w:ascii="Verdana" w:hAnsi="Verdana"/>
                <w:sz w:val="22"/>
                <w:szCs w:val="22"/>
              </w:rPr>
              <w:t xml:space="preserve"> to obtain the submission data and associated metadata, </w:t>
            </w:r>
            <w:r>
              <w:rPr>
                <w:rFonts w:ascii="Verdana" w:hAnsi="Verdana"/>
                <w:sz w:val="22"/>
                <w:szCs w:val="22"/>
              </w:rPr>
              <w:t xml:space="preserve">include </w:t>
            </w:r>
            <w:r w:rsidRPr="00B337A3">
              <w:rPr>
                <w:rFonts w:ascii="Verdana" w:hAnsi="Verdana"/>
                <w:sz w:val="22"/>
                <w:szCs w:val="22"/>
              </w:rPr>
              <w:t xml:space="preserve">the date/time of submission, the submitting </w:t>
            </w:r>
            <w:r>
              <w:rPr>
                <w:rFonts w:ascii="Verdana" w:hAnsi="Verdana"/>
                <w:sz w:val="22"/>
                <w:szCs w:val="22"/>
              </w:rPr>
              <w:t>UserID</w:t>
            </w:r>
            <w:r w:rsidRPr="00B337A3">
              <w:rPr>
                <w:rFonts w:ascii="Verdana" w:hAnsi="Verdana"/>
                <w:sz w:val="22"/>
                <w:szCs w:val="22"/>
              </w:rPr>
              <w:t>, the user audit trail log,</w:t>
            </w:r>
            <w:r>
              <w:rPr>
                <w:rFonts w:ascii="Verdana" w:hAnsi="Verdana"/>
                <w:sz w:val="22"/>
                <w:szCs w:val="22"/>
              </w:rPr>
              <w:t xml:space="preserve"> and</w:t>
            </w:r>
            <w:r w:rsidRPr="00B337A3">
              <w:rPr>
                <w:rFonts w:ascii="Verdana" w:hAnsi="Verdana"/>
                <w:sz w:val="22"/>
                <w:szCs w:val="22"/>
              </w:rPr>
              <w:t xml:space="preserve"> </w:t>
            </w:r>
            <w:r>
              <w:rPr>
                <w:rFonts w:ascii="Verdana" w:hAnsi="Verdana"/>
                <w:sz w:val="22"/>
                <w:szCs w:val="22"/>
              </w:rPr>
              <w:t>any</w:t>
            </w:r>
            <w:r w:rsidRPr="00B337A3">
              <w:rPr>
                <w:rFonts w:ascii="Verdana" w:hAnsi="Verdana"/>
                <w:sz w:val="22"/>
                <w:szCs w:val="22"/>
              </w:rPr>
              <w:t xml:space="preserve"> public key</w:t>
            </w:r>
            <w:r>
              <w:rPr>
                <w:rFonts w:ascii="Verdana" w:hAnsi="Verdana"/>
                <w:sz w:val="22"/>
                <w:szCs w:val="22"/>
              </w:rPr>
              <w:t>s</w:t>
            </w:r>
            <w:r w:rsidRPr="00B337A3">
              <w:rPr>
                <w:rFonts w:ascii="Verdana" w:hAnsi="Verdana"/>
                <w:sz w:val="22"/>
                <w:szCs w:val="22"/>
              </w:rPr>
              <w:t xml:space="preserve"> and signature hash</w:t>
            </w:r>
            <w:r>
              <w:rPr>
                <w:rFonts w:ascii="Verdana" w:hAnsi="Verdana"/>
                <w:sz w:val="22"/>
                <w:szCs w:val="22"/>
              </w:rPr>
              <w:t>es</w:t>
            </w:r>
            <w:r w:rsidRPr="00B337A3">
              <w:rPr>
                <w:rFonts w:ascii="Verdana" w:hAnsi="Verdana"/>
                <w:sz w:val="22"/>
                <w:szCs w:val="22"/>
              </w:rPr>
              <w:t xml:space="preserve"> that were stored with the submission. </w:t>
            </w:r>
          </w:p>
          <w:p w:rsidR="00922BE0" w:rsidRPr="00915EFF" w:rsidRDefault="00922BE0" w:rsidP="00922BE0">
            <w:pPr>
              <w:numPr>
                <w:ilvl w:val="0"/>
                <w:numId w:val="20"/>
              </w:numPr>
              <w:rPr>
                <w:rFonts w:ascii="Verdana" w:hAnsi="Verdana"/>
              </w:rPr>
            </w:pPr>
            <w:r>
              <w:rPr>
                <w:rFonts w:ascii="Verdana" w:hAnsi="Verdana"/>
                <w:sz w:val="22"/>
                <w:szCs w:val="22"/>
              </w:rPr>
              <w:t xml:space="preserve">The </w:t>
            </w:r>
            <w:r w:rsidR="00C06932" w:rsidRPr="00C06932">
              <w:rPr>
                <w:rFonts w:ascii="Verdana" w:hAnsi="Verdana"/>
                <w:b/>
                <w:sz w:val="22"/>
                <w:szCs w:val="22"/>
              </w:rPr>
              <w:t>&lt;Partner&gt;</w:t>
            </w:r>
            <w:r>
              <w:rPr>
                <w:rFonts w:ascii="Verdana" w:hAnsi="Verdana"/>
                <w:sz w:val="22"/>
                <w:szCs w:val="22"/>
              </w:rPr>
              <w:t xml:space="preserve"> uses the information it receives from the </w:t>
            </w:r>
            <w:r w:rsidR="00C06932" w:rsidRPr="00C06932">
              <w:rPr>
                <w:rFonts w:ascii="Verdana" w:hAnsi="Verdana"/>
                <w:b/>
                <w:sz w:val="22"/>
                <w:szCs w:val="22"/>
              </w:rPr>
              <w:t>&lt;Partner</w:t>
            </w:r>
            <w:r w:rsidRPr="00C06932">
              <w:rPr>
                <w:rFonts w:ascii="Verdana" w:hAnsi="Verdana"/>
                <w:b/>
                <w:sz w:val="22"/>
                <w:szCs w:val="22"/>
              </w:rPr>
              <w:t xml:space="preserve"> Help Desk</w:t>
            </w:r>
            <w:r w:rsidR="00C06932" w:rsidRPr="00C06932">
              <w:rPr>
                <w:rFonts w:ascii="Verdana" w:hAnsi="Verdana"/>
                <w:b/>
                <w:sz w:val="22"/>
                <w:szCs w:val="22"/>
              </w:rPr>
              <w:t>&gt;</w:t>
            </w:r>
            <w:r w:rsidRPr="00C06932">
              <w:rPr>
                <w:rFonts w:ascii="Verdana" w:hAnsi="Verdana"/>
                <w:b/>
                <w:sz w:val="22"/>
                <w:szCs w:val="22"/>
              </w:rPr>
              <w:t>,</w:t>
            </w:r>
            <w:r>
              <w:rPr>
                <w:rFonts w:ascii="Verdana" w:hAnsi="Verdana"/>
                <w:sz w:val="22"/>
                <w:szCs w:val="22"/>
              </w:rPr>
              <w:t xml:space="preserve"> </w:t>
            </w:r>
            <w:r w:rsidRPr="00B337A3">
              <w:rPr>
                <w:rFonts w:ascii="Verdana" w:hAnsi="Verdana"/>
                <w:sz w:val="22"/>
                <w:szCs w:val="22"/>
              </w:rPr>
              <w:t>along with items from any E</w:t>
            </w:r>
            <w:r w:rsidR="007828A9">
              <w:rPr>
                <w:rFonts w:ascii="Verdana" w:hAnsi="Verdana"/>
                <w:sz w:val="22"/>
                <w:szCs w:val="22"/>
              </w:rPr>
              <w:t xml:space="preserve">lectronic </w:t>
            </w:r>
            <w:r w:rsidRPr="00B337A3">
              <w:rPr>
                <w:rFonts w:ascii="Verdana" w:hAnsi="Verdana"/>
                <w:sz w:val="22"/>
                <w:szCs w:val="22"/>
              </w:rPr>
              <w:t>S</w:t>
            </w:r>
            <w:r w:rsidR="007828A9">
              <w:rPr>
                <w:rFonts w:ascii="Verdana" w:hAnsi="Verdana"/>
                <w:sz w:val="22"/>
                <w:szCs w:val="22"/>
              </w:rPr>
              <w:t xml:space="preserve">ignature </w:t>
            </w:r>
            <w:r w:rsidRPr="00B337A3">
              <w:rPr>
                <w:rFonts w:ascii="Verdana" w:hAnsi="Verdana"/>
                <w:sz w:val="22"/>
                <w:szCs w:val="22"/>
              </w:rPr>
              <w:t>A</w:t>
            </w:r>
            <w:r w:rsidR="007828A9">
              <w:rPr>
                <w:rFonts w:ascii="Verdana" w:hAnsi="Verdana"/>
                <w:sz w:val="22"/>
                <w:szCs w:val="22"/>
              </w:rPr>
              <w:t>greement</w:t>
            </w:r>
            <w:r w:rsidRPr="00B337A3">
              <w:rPr>
                <w:rFonts w:ascii="Verdana" w:hAnsi="Verdana"/>
                <w:sz w:val="22"/>
                <w:szCs w:val="22"/>
              </w:rPr>
              <w:t xml:space="preserve">/Sponsor Letters to establish the identity and authority of the </w:t>
            </w:r>
            <w:r>
              <w:rPr>
                <w:rFonts w:ascii="Verdana" w:hAnsi="Verdana"/>
                <w:sz w:val="22"/>
                <w:szCs w:val="22"/>
              </w:rPr>
              <w:t>user</w:t>
            </w:r>
            <w:r w:rsidRPr="00B337A3">
              <w:rPr>
                <w:rFonts w:ascii="Verdana" w:hAnsi="Verdana"/>
                <w:sz w:val="22"/>
                <w:szCs w:val="22"/>
              </w:rPr>
              <w:t xml:space="preserve"> with respect to </w:t>
            </w:r>
            <w:r>
              <w:rPr>
                <w:rFonts w:ascii="Verdana" w:hAnsi="Verdana"/>
                <w:sz w:val="22"/>
                <w:szCs w:val="22"/>
              </w:rPr>
              <w:t>the</w:t>
            </w:r>
            <w:r w:rsidRPr="00B337A3">
              <w:rPr>
                <w:rFonts w:ascii="Verdana" w:hAnsi="Verdana"/>
                <w:sz w:val="22"/>
                <w:szCs w:val="22"/>
              </w:rPr>
              <w:t xml:space="preserve"> submission</w:t>
            </w:r>
            <w:r>
              <w:rPr>
                <w:rFonts w:ascii="Verdana" w:hAnsi="Verdana"/>
                <w:sz w:val="22"/>
                <w:szCs w:val="22"/>
              </w:rPr>
              <w:t xml:space="preserve"> they wish to dispute, as follows: </w:t>
            </w:r>
            <w:r w:rsidRPr="00B337A3">
              <w:rPr>
                <w:rFonts w:ascii="Verdana" w:hAnsi="Verdana"/>
                <w:sz w:val="22"/>
                <w:szCs w:val="22"/>
              </w:rPr>
              <w:t xml:space="preserve"> </w:t>
            </w:r>
            <w:r w:rsidRPr="002C4B2F">
              <w:rPr>
                <w:rFonts w:ascii="Verdana" w:hAnsi="Verdana"/>
                <w:b/>
                <w:i/>
                <w:sz w:val="22"/>
                <w:szCs w:val="22"/>
              </w:rPr>
              <w:t xml:space="preserve">&lt;Insert </w:t>
            </w:r>
            <w:r w:rsidR="00C06932">
              <w:rPr>
                <w:rFonts w:ascii="Verdana" w:hAnsi="Verdana"/>
                <w:b/>
                <w:i/>
                <w:sz w:val="22"/>
                <w:szCs w:val="22"/>
              </w:rPr>
              <w:t>partner</w:t>
            </w:r>
            <w:r w:rsidRPr="002C4B2F">
              <w:rPr>
                <w:rFonts w:ascii="Verdana" w:hAnsi="Verdana"/>
                <w:b/>
                <w:i/>
                <w:sz w:val="22"/>
                <w:szCs w:val="22"/>
              </w:rPr>
              <w:t>-specific details&gt;</w:t>
            </w:r>
          </w:p>
          <w:p w:rsidR="00922BE0" w:rsidRPr="00725D3E" w:rsidRDefault="00922BE0" w:rsidP="00922BE0">
            <w:pPr>
              <w:numPr>
                <w:ilvl w:val="0"/>
                <w:numId w:val="20"/>
              </w:numPr>
              <w:rPr>
                <w:rFonts w:ascii="Verdana" w:hAnsi="Verdana"/>
                <w:u w:val="single"/>
              </w:rPr>
            </w:pPr>
            <w:r w:rsidRPr="00725D3E">
              <w:rPr>
                <w:rFonts w:ascii="Verdana" w:hAnsi="Verdana"/>
                <w:sz w:val="22"/>
                <w:szCs w:val="22"/>
                <w:u w:val="single"/>
              </w:rPr>
              <w:t xml:space="preserve">If the user dispute is based on Claims </w:t>
            </w:r>
            <w:r>
              <w:rPr>
                <w:rFonts w:ascii="Verdana" w:hAnsi="Verdana"/>
                <w:sz w:val="22"/>
                <w:szCs w:val="22"/>
                <w:u w:val="single"/>
              </w:rPr>
              <w:t>1</w:t>
            </w:r>
            <w:r w:rsidRPr="00725D3E">
              <w:rPr>
                <w:rFonts w:ascii="Verdana" w:hAnsi="Verdana"/>
                <w:sz w:val="22"/>
                <w:szCs w:val="22"/>
                <w:u w:val="single"/>
              </w:rPr>
              <w:t xml:space="preserve"> and/or </w:t>
            </w:r>
            <w:r>
              <w:rPr>
                <w:rFonts w:ascii="Verdana" w:hAnsi="Verdana"/>
                <w:sz w:val="22"/>
                <w:szCs w:val="22"/>
                <w:u w:val="single"/>
              </w:rPr>
              <w:t>2</w:t>
            </w:r>
            <w:r>
              <w:rPr>
                <w:rFonts w:ascii="Verdana" w:hAnsi="Verdana"/>
                <w:sz w:val="22"/>
                <w:szCs w:val="22"/>
              </w:rPr>
              <w:t xml:space="preserve">, the </w:t>
            </w:r>
            <w:r w:rsidR="00C06932" w:rsidRPr="00C06932">
              <w:rPr>
                <w:rFonts w:ascii="Verdana" w:hAnsi="Verdana"/>
                <w:b/>
                <w:sz w:val="22"/>
                <w:szCs w:val="22"/>
              </w:rPr>
              <w:t>&lt;Partner&gt;</w:t>
            </w:r>
            <w:r>
              <w:rPr>
                <w:rFonts w:ascii="Verdana" w:hAnsi="Verdana"/>
                <w:sz w:val="22"/>
                <w:szCs w:val="22"/>
              </w:rPr>
              <w:t xml:space="preserve"> assesses these claims as </w:t>
            </w:r>
            <w:r>
              <w:rPr>
                <w:rFonts w:ascii="Verdana" w:hAnsi="Verdana"/>
                <w:sz w:val="22"/>
                <w:szCs w:val="22"/>
              </w:rPr>
              <w:lastRenderedPageBreak/>
              <w:t xml:space="preserve">follows: </w:t>
            </w:r>
            <w:r w:rsidRPr="002C4B2F">
              <w:rPr>
                <w:rFonts w:ascii="Verdana" w:hAnsi="Verdana"/>
                <w:b/>
                <w:i/>
                <w:sz w:val="22"/>
                <w:szCs w:val="22"/>
              </w:rPr>
              <w:t xml:space="preserve">&lt;Insert </w:t>
            </w:r>
            <w:r w:rsidR="00C06932">
              <w:rPr>
                <w:rFonts w:ascii="Verdana" w:hAnsi="Verdana"/>
                <w:b/>
                <w:i/>
                <w:sz w:val="22"/>
                <w:szCs w:val="22"/>
              </w:rPr>
              <w:t>partner</w:t>
            </w:r>
            <w:r w:rsidRPr="002C4B2F">
              <w:rPr>
                <w:rFonts w:ascii="Verdana" w:hAnsi="Verdana"/>
                <w:b/>
                <w:i/>
                <w:sz w:val="22"/>
                <w:szCs w:val="22"/>
              </w:rPr>
              <w:t>-specific details&gt;</w:t>
            </w:r>
          </w:p>
          <w:p w:rsidR="00922BE0" w:rsidRPr="00915EFF" w:rsidRDefault="00922BE0" w:rsidP="00922BE0">
            <w:pPr>
              <w:numPr>
                <w:ilvl w:val="1"/>
                <w:numId w:val="20"/>
              </w:numPr>
              <w:rPr>
                <w:rFonts w:ascii="Verdana" w:hAnsi="Verdana" w:cs="Arial"/>
              </w:rPr>
            </w:pPr>
            <w:r>
              <w:rPr>
                <w:rFonts w:ascii="Verdana" w:hAnsi="Verdana" w:cs="Arial"/>
                <w:sz w:val="22"/>
                <w:szCs w:val="22"/>
              </w:rPr>
              <w:t xml:space="preserve">Where the </w:t>
            </w:r>
            <w:r w:rsidR="00C06932" w:rsidRPr="00C06932">
              <w:rPr>
                <w:rFonts w:ascii="Verdana" w:hAnsi="Verdana" w:cs="Arial"/>
                <w:b/>
                <w:sz w:val="22"/>
                <w:szCs w:val="22"/>
              </w:rPr>
              <w:t>&lt;Partner&gt;</w:t>
            </w:r>
            <w:r>
              <w:rPr>
                <w:rFonts w:ascii="Verdana" w:hAnsi="Verdana" w:cs="Arial"/>
                <w:sz w:val="22"/>
                <w:szCs w:val="22"/>
              </w:rPr>
              <w:t xml:space="preserve"> determines the appropriate </w:t>
            </w:r>
            <w:r>
              <w:rPr>
                <w:rFonts w:ascii="Verdana" w:hAnsi="Verdana"/>
                <w:sz w:val="22"/>
                <w:szCs w:val="22"/>
              </w:rPr>
              <w:t xml:space="preserve">remedy involves revisions of the submission, the </w:t>
            </w:r>
            <w:r w:rsidR="00C06932" w:rsidRPr="00C06932">
              <w:rPr>
                <w:rFonts w:ascii="Verdana" w:hAnsi="Verdana" w:cs="Arial"/>
                <w:b/>
                <w:sz w:val="22"/>
                <w:szCs w:val="22"/>
              </w:rPr>
              <w:t>&lt;Partner&gt;</w:t>
            </w:r>
            <w:r w:rsidR="00C06932">
              <w:rPr>
                <w:rFonts w:ascii="Verdana" w:hAnsi="Verdana" w:cs="Arial"/>
                <w:sz w:val="22"/>
                <w:szCs w:val="22"/>
              </w:rPr>
              <w:t xml:space="preserve"> </w:t>
            </w:r>
            <w:r>
              <w:rPr>
                <w:rFonts w:ascii="Verdana" w:hAnsi="Verdana"/>
                <w:sz w:val="22"/>
                <w:szCs w:val="22"/>
              </w:rPr>
              <w:t xml:space="preserve">reports problem to </w:t>
            </w:r>
            <w:r w:rsidR="00C06932" w:rsidRPr="00C06932">
              <w:rPr>
                <w:rFonts w:ascii="Verdana" w:hAnsi="Verdana" w:cs="Arial"/>
                <w:b/>
                <w:sz w:val="22"/>
                <w:szCs w:val="22"/>
              </w:rPr>
              <w:t xml:space="preserve">&lt;Partner </w:t>
            </w:r>
            <w:r w:rsidRPr="00C06932">
              <w:rPr>
                <w:rFonts w:ascii="Verdana" w:hAnsi="Verdana"/>
                <w:b/>
                <w:sz w:val="22"/>
                <w:szCs w:val="22"/>
              </w:rPr>
              <w:t>Help Desk</w:t>
            </w:r>
            <w:r w:rsidR="00C06932">
              <w:rPr>
                <w:rFonts w:ascii="Verdana" w:hAnsi="Verdana"/>
                <w:sz w:val="22"/>
                <w:szCs w:val="22"/>
              </w:rPr>
              <w:t>&gt;</w:t>
            </w:r>
            <w:r>
              <w:rPr>
                <w:rFonts w:ascii="Verdana" w:hAnsi="Verdana"/>
                <w:sz w:val="22"/>
                <w:szCs w:val="22"/>
              </w:rPr>
              <w:t xml:space="preserve"> and t</w:t>
            </w:r>
            <w:r w:rsidRPr="009F3548">
              <w:rPr>
                <w:rFonts w:ascii="Verdana" w:hAnsi="Verdana"/>
                <w:sz w:val="22"/>
                <w:szCs w:val="22"/>
              </w:rPr>
              <w:t>he</w:t>
            </w:r>
            <w:r w:rsidRPr="00B337A3">
              <w:rPr>
                <w:rFonts w:ascii="Verdana" w:hAnsi="Verdana"/>
                <w:sz w:val="22"/>
                <w:szCs w:val="22"/>
              </w:rPr>
              <w:t xml:space="preserve"> </w:t>
            </w:r>
            <w:r w:rsidR="00C06932" w:rsidRPr="00C06932">
              <w:rPr>
                <w:rFonts w:ascii="Verdana" w:hAnsi="Verdana"/>
                <w:b/>
                <w:sz w:val="22"/>
                <w:szCs w:val="22"/>
              </w:rPr>
              <w:t>&lt;Partner&gt;</w:t>
            </w:r>
            <w:r w:rsidRPr="00B337A3">
              <w:rPr>
                <w:rFonts w:ascii="Verdana" w:hAnsi="Verdana"/>
                <w:sz w:val="22"/>
                <w:szCs w:val="22"/>
              </w:rPr>
              <w:t xml:space="preserve"> system provides for submission of revisions to submitted documents in the same manner as the original submission.</w:t>
            </w:r>
          </w:p>
          <w:p w:rsidR="00922BE0" w:rsidRPr="00915EFF" w:rsidRDefault="00922BE0" w:rsidP="00922BE0">
            <w:pPr>
              <w:numPr>
                <w:ilvl w:val="1"/>
                <w:numId w:val="20"/>
              </w:numPr>
              <w:rPr>
                <w:rFonts w:ascii="Verdana" w:hAnsi="Verdana" w:cs="Arial"/>
              </w:rPr>
            </w:pPr>
            <w:r>
              <w:rPr>
                <w:rFonts w:ascii="Verdana" w:eastAsia="PMingLiU" w:hAnsi="Verdana"/>
                <w:color w:val="000000"/>
                <w:sz w:val="22"/>
                <w:szCs w:val="22"/>
                <w:lang w:eastAsia="zh-TW"/>
              </w:rPr>
              <w:t xml:space="preserve">The </w:t>
            </w:r>
            <w:r w:rsidR="00C06932" w:rsidRPr="00C06932">
              <w:rPr>
                <w:rFonts w:ascii="Verdana" w:eastAsia="PMingLiU" w:hAnsi="Verdana"/>
                <w:b/>
                <w:color w:val="000000"/>
                <w:sz w:val="22"/>
                <w:szCs w:val="22"/>
                <w:lang w:eastAsia="zh-TW"/>
              </w:rPr>
              <w:t>&lt;Partner&gt;</w:t>
            </w:r>
            <w:r w:rsidRPr="00C06932">
              <w:rPr>
                <w:rFonts w:ascii="Verdana" w:eastAsia="PMingLiU" w:hAnsi="Verdana"/>
                <w:b/>
                <w:color w:val="000000"/>
                <w:sz w:val="22"/>
                <w:szCs w:val="22"/>
                <w:lang w:eastAsia="zh-TW"/>
              </w:rPr>
              <w:t xml:space="preserve"> </w:t>
            </w:r>
            <w:r>
              <w:rPr>
                <w:rFonts w:ascii="Verdana" w:eastAsia="PMingLiU" w:hAnsi="Verdana"/>
                <w:color w:val="000000"/>
                <w:sz w:val="22"/>
                <w:szCs w:val="22"/>
                <w:lang w:eastAsia="zh-TW"/>
              </w:rPr>
              <w:t xml:space="preserve">is </w:t>
            </w:r>
            <w:r w:rsidRPr="00B337A3">
              <w:rPr>
                <w:rFonts w:ascii="Verdana" w:hAnsi="Verdana"/>
                <w:color w:val="000000"/>
                <w:sz w:val="22"/>
                <w:szCs w:val="22"/>
              </w:rPr>
              <w:t>responsible for establishing, documenting, and following the policy and procedures defined by their program to accurately process the replacement/supplemental submission.</w:t>
            </w:r>
          </w:p>
          <w:p w:rsidR="00922BE0" w:rsidRPr="00606F72" w:rsidRDefault="00C06932" w:rsidP="00922BE0">
            <w:pPr>
              <w:numPr>
                <w:ilvl w:val="0"/>
                <w:numId w:val="20"/>
              </w:numPr>
              <w:rPr>
                <w:rFonts w:ascii="Verdana" w:hAnsi="Verdana"/>
              </w:rPr>
            </w:pPr>
            <w:r w:rsidRPr="00C06932">
              <w:rPr>
                <w:rFonts w:ascii="Verdana" w:hAnsi="Verdana"/>
                <w:b/>
                <w:color w:val="000000"/>
                <w:sz w:val="22"/>
                <w:szCs w:val="22"/>
              </w:rPr>
              <w:t>&lt;Partner System&gt;</w:t>
            </w:r>
            <w:r w:rsidR="00922BE0" w:rsidRPr="000857F4">
              <w:rPr>
                <w:rFonts w:ascii="Verdana" w:hAnsi="Verdana"/>
                <w:color w:val="000000"/>
                <w:sz w:val="22"/>
                <w:szCs w:val="22"/>
              </w:rPr>
              <w:t xml:space="preserve"> treats these re-submissions as a distinct new </w:t>
            </w:r>
            <w:r w:rsidR="008F1BB5">
              <w:rPr>
                <w:rFonts w:ascii="Verdana" w:hAnsi="Verdana"/>
                <w:color w:val="000000"/>
                <w:sz w:val="22"/>
                <w:szCs w:val="22"/>
              </w:rPr>
              <w:t>CoR</w:t>
            </w:r>
            <w:r w:rsidR="00922BE0" w:rsidRPr="000857F4">
              <w:rPr>
                <w:rFonts w:ascii="Verdana" w:hAnsi="Verdana"/>
                <w:color w:val="000000"/>
                <w:sz w:val="22"/>
                <w:szCs w:val="22"/>
              </w:rPr>
              <w:t xml:space="preserve">.  In such cases, </w:t>
            </w:r>
            <w:r w:rsidRPr="00C06932">
              <w:rPr>
                <w:rFonts w:ascii="Verdana" w:hAnsi="Verdana"/>
                <w:b/>
                <w:color w:val="000000"/>
                <w:sz w:val="22"/>
                <w:szCs w:val="22"/>
              </w:rPr>
              <w:t>&lt;Partner System&gt;</w:t>
            </w:r>
            <w:r w:rsidR="00922BE0" w:rsidRPr="000857F4">
              <w:rPr>
                <w:rFonts w:ascii="Verdana" w:hAnsi="Verdana"/>
                <w:color w:val="000000"/>
                <w:sz w:val="22"/>
                <w:szCs w:val="22"/>
              </w:rPr>
              <w:t xml:space="preserve"> maintains the original </w:t>
            </w:r>
            <w:r w:rsidR="008F1BB5">
              <w:rPr>
                <w:rFonts w:ascii="Verdana" w:hAnsi="Verdana"/>
                <w:color w:val="000000"/>
                <w:sz w:val="22"/>
                <w:szCs w:val="22"/>
              </w:rPr>
              <w:t>CoR</w:t>
            </w:r>
            <w:r w:rsidR="00922BE0" w:rsidRPr="000857F4">
              <w:rPr>
                <w:rFonts w:ascii="Verdana" w:hAnsi="Verdana"/>
                <w:color w:val="000000"/>
                <w:sz w:val="22"/>
                <w:szCs w:val="22"/>
              </w:rPr>
              <w:t xml:space="preserve"> and the </w:t>
            </w:r>
            <w:r w:rsidR="008F1BB5">
              <w:rPr>
                <w:rFonts w:ascii="Verdana" w:hAnsi="Verdana"/>
                <w:color w:val="000000"/>
                <w:sz w:val="22"/>
                <w:szCs w:val="22"/>
              </w:rPr>
              <w:t>CoR</w:t>
            </w:r>
            <w:r w:rsidR="00922BE0" w:rsidRPr="000857F4">
              <w:rPr>
                <w:rFonts w:ascii="Verdana" w:hAnsi="Verdana"/>
                <w:color w:val="000000"/>
                <w:sz w:val="22"/>
                <w:szCs w:val="22"/>
              </w:rPr>
              <w:t xml:space="preserve">s for all re-submissions; the </w:t>
            </w:r>
            <w:r w:rsidR="008F1BB5">
              <w:rPr>
                <w:rFonts w:ascii="Verdana" w:hAnsi="Verdana"/>
                <w:color w:val="000000"/>
                <w:sz w:val="22"/>
                <w:szCs w:val="22"/>
              </w:rPr>
              <w:t>CoR</w:t>
            </w:r>
            <w:r w:rsidR="00922BE0" w:rsidRPr="000857F4">
              <w:rPr>
                <w:rFonts w:ascii="Verdana" w:hAnsi="Verdana"/>
                <w:color w:val="000000"/>
                <w:sz w:val="22"/>
                <w:szCs w:val="22"/>
              </w:rPr>
              <w:t xml:space="preserve"> with the most recent date/time stamp is considered the current </w:t>
            </w:r>
            <w:r w:rsidR="008F1BB5">
              <w:rPr>
                <w:rFonts w:ascii="Verdana" w:hAnsi="Verdana"/>
                <w:color w:val="000000"/>
                <w:sz w:val="22"/>
                <w:szCs w:val="22"/>
              </w:rPr>
              <w:t>CoR</w:t>
            </w:r>
            <w:r w:rsidR="00922BE0" w:rsidRPr="000857F4">
              <w:rPr>
                <w:rFonts w:ascii="Verdana" w:hAnsi="Verdana"/>
                <w:color w:val="000000"/>
                <w:sz w:val="22"/>
                <w:szCs w:val="22"/>
              </w:rPr>
              <w:t xml:space="preserve">.  </w:t>
            </w:r>
          </w:p>
          <w:p w:rsidR="00922BE0" w:rsidRPr="00725D3E" w:rsidRDefault="00922BE0" w:rsidP="00922BE0">
            <w:pPr>
              <w:numPr>
                <w:ilvl w:val="0"/>
                <w:numId w:val="20"/>
              </w:numPr>
              <w:rPr>
                <w:rFonts w:ascii="Verdana" w:hAnsi="Verdana"/>
                <w:u w:val="single"/>
              </w:rPr>
            </w:pPr>
            <w:r w:rsidRPr="000857F4">
              <w:rPr>
                <w:rFonts w:ascii="Verdana" w:hAnsi="Verdana"/>
                <w:sz w:val="22"/>
                <w:szCs w:val="22"/>
                <w:u w:val="single"/>
              </w:rPr>
              <w:t>If the user dispute is based on Claims 3 and/or 4</w:t>
            </w:r>
            <w:r w:rsidRPr="000857F4">
              <w:rPr>
                <w:rFonts w:ascii="Verdana" w:hAnsi="Verdana"/>
                <w:sz w:val="22"/>
                <w:szCs w:val="22"/>
              </w:rPr>
              <w:t xml:space="preserve">, the </w:t>
            </w:r>
            <w:r w:rsidR="00C06932" w:rsidRPr="00C06932">
              <w:rPr>
                <w:rFonts w:ascii="Verdana" w:hAnsi="Verdana" w:cs="Arial"/>
                <w:b/>
                <w:sz w:val="22"/>
                <w:szCs w:val="22"/>
              </w:rPr>
              <w:t>&lt;Partner&gt;</w:t>
            </w:r>
            <w:r w:rsidR="00C06932">
              <w:rPr>
                <w:rFonts w:ascii="Verdana" w:hAnsi="Verdana" w:cs="Arial"/>
                <w:sz w:val="22"/>
                <w:szCs w:val="22"/>
              </w:rPr>
              <w:t xml:space="preserve"> </w:t>
            </w:r>
            <w:r w:rsidRPr="000857F4">
              <w:rPr>
                <w:rFonts w:ascii="Verdana" w:hAnsi="Verdana"/>
                <w:sz w:val="22"/>
                <w:szCs w:val="22"/>
              </w:rPr>
              <w:t>assesses these claims as follows:</w:t>
            </w:r>
            <w:r w:rsidRPr="000857F4">
              <w:rPr>
                <w:rFonts w:ascii="Verdana" w:hAnsi="Verdana"/>
                <w:b/>
                <w:i/>
                <w:sz w:val="22"/>
                <w:szCs w:val="22"/>
              </w:rPr>
              <w:t xml:space="preserve"> &lt;Insert </w:t>
            </w:r>
            <w:r w:rsidR="00C06932">
              <w:rPr>
                <w:rFonts w:ascii="Verdana" w:hAnsi="Verdana"/>
                <w:b/>
                <w:i/>
                <w:sz w:val="22"/>
                <w:szCs w:val="22"/>
              </w:rPr>
              <w:t>partner</w:t>
            </w:r>
            <w:r w:rsidRPr="000857F4">
              <w:rPr>
                <w:rFonts w:ascii="Verdana" w:hAnsi="Verdana"/>
                <w:b/>
                <w:i/>
                <w:sz w:val="22"/>
                <w:szCs w:val="22"/>
              </w:rPr>
              <w:t>-specific details</w:t>
            </w:r>
            <w:r w:rsidRPr="000857F4">
              <w:rPr>
                <w:rFonts w:ascii="Verdana" w:hAnsi="Verdana"/>
                <w:b/>
                <w:i/>
                <w:sz w:val="22"/>
                <w:szCs w:val="22"/>
                <w:u w:val="single"/>
              </w:rPr>
              <w:t>&gt;</w:t>
            </w:r>
          </w:p>
          <w:p w:rsidR="00922BE0" w:rsidRDefault="00922BE0" w:rsidP="00922BE0">
            <w:pPr>
              <w:numPr>
                <w:ilvl w:val="1"/>
                <w:numId w:val="20"/>
              </w:numPr>
              <w:rPr>
                <w:rFonts w:ascii="Verdana" w:hAnsi="Verdana" w:cs="Arial"/>
              </w:rPr>
            </w:pPr>
            <w:r w:rsidRPr="00B337A3">
              <w:rPr>
                <w:rFonts w:ascii="Verdana" w:hAnsi="Verdana" w:cs="Arial"/>
                <w:sz w:val="22"/>
                <w:szCs w:val="22"/>
              </w:rPr>
              <w:t xml:space="preserve">If the </w:t>
            </w:r>
            <w:r w:rsidR="00C06932" w:rsidRPr="00C06932">
              <w:rPr>
                <w:rFonts w:ascii="Verdana" w:hAnsi="Verdana" w:cs="Arial"/>
                <w:b/>
                <w:sz w:val="22"/>
                <w:szCs w:val="22"/>
              </w:rPr>
              <w:t>&lt;Partner&gt;</w:t>
            </w:r>
            <w:r w:rsidR="00C06932">
              <w:rPr>
                <w:rFonts w:ascii="Verdana" w:hAnsi="Verdana" w:cs="Arial"/>
                <w:sz w:val="22"/>
                <w:szCs w:val="22"/>
              </w:rPr>
              <w:t xml:space="preserve"> </w:t>
            </w:r>
            <w:r>
              <w:rPr>
                <w:rFonts w:ascii="Verdana" w:eastAsia="PMingLiU" w:hAnsi="Verdana"/>
                <w:color w:val="000000"/>
                <w:sz w:val="22"/>
                <w:szCs w:val="22"/>
                <w:lang w:eastAsia="zh-TW"/>
              </w:rPr>
              <w:t xml:space="preserve">determines that </w:t>
            </w:r>
            <w:r w:rsidRPr="00B337A3">
              <w:rPr>
                <w:rFonts w:ascii="Verdana" w:eastAsia="PMingLiU" w:hAnsi="Verdana"/>
                <w:color w:val="000000"/>
                <w:sz w:val="22"/>
                <w:szCs w:val="22"/>
                <w:lang w:eastAsia="zh-TW"/>
              </w:rPr>
              <w:t>the user’s signature credential has been compromised</w:t>
            </w:r>
            <w:r>
              <w:rPr>
                <w:rFonts w:ascii="Verdana" w:eastAsia="PMingLiU" w:hAnsi="Verdana"/>
                <w:color w:val="000000"/>
                <w:sz w:val="22"/>
                <w:szCs w:val="22"/>
                <w:lang w:eastAsia="zh-TW"/>
              </w:rPr>
              <w:t xml:space="preserve"> (Claim 4), the Office is required to</w:t>
            </w:r>
            <w:r w:rsidRPr="00B337A3">
              <w:rPr>
                <w:rFonts w:ascii="Verdana" w:eastAsia="PMingLiU" w:hAnsi="Verdana"/>
                <w:color w:val="000000"/>
                <w:sz w:val="22"/>
                <w:szCs w:val="22"/>
                <w:lang w:eastAsia="zh-TW"/>
              </w:rPr>
              <w:t xml:space="preserve"> contact the </w:t>
            </w:r>
            <w:r w:rsidR="00C06932" w:rsidRPr="00C06932">
              <w:rPr>
                <w:rFonts w:ascii="Verdana" w:hAnsi="Verdana" w:cs="Arial"/>
                <w:sz w:val="22"/>
                <w:szCs w:val="22"/>
              </w:rPr>
              <w:t xml:space="preserve">&lt;Partner </w:t>
            </w:r>
            <w:r w:rsidRPr="00C06932">
              <w:rPr>
                <w:rFonts w:ascii="Verdana" w:eastAsia="PMingLiU" w:hAnsi="Verdana"/>
                <w:color w:val="000000"/>
                <w:sz w:val="22"/>
                <w:szCs w:val="22"/>
                <w:lang w:eastAsia="zh-TW"/>
              </w:rPr>
              <w:t>Help Desk</w:t>
            </w:r>
            <w:r w:rsidR="00C06932" w:rsidRPr="00C06932">
              <w:rPr>
                <w:rFonts w:ascii="Verdana" w:eastAsia="PMingLiU" w:hAnsi="Verdana"/>
                <w:color w:val="000000"/>
                <w:sz w:val="22"/>
                <w:szCs w:val="22"/>
                <w:lang w:eastAsia="zh-TW"/>
              </w:rPr>
              <w:t>&gt;</w:t>
            </w:r>
            <w:r w:rsidRPr="00B337A3">
              <w:rPr>
                <w:rFonts w:ascii="Verdana" w:eastAsia="PMingLiU" w:hAnsi="Verdana"/>
                <w:color w:val="000000"/>
                <w:sz w:val="22"/>
                <w:szCs w:val="22"/>
                <w:lang w:eastAsia="zh-TW"/>
              </w:rPr>
              <w:t xml:space="preserve"> and </w:t>
            </w:r>
            <w:r>
              <w:rPr>
                <w:rFonts w:ascii="Verdana" w:eastAsia="PMingLiU" w:hAnsi="Verdana"/>
                <w:color w:val="000000"/>
                <w:sz w:val="22"/>
                <w:szCs w:val="22"/>
                <w:lang w:eastAsia="zh-TW"/>
              </w:rPr>
              <w:t xml:space="preserve">request that </w:t>
            </w:r>
            <w:r w:rsidRPr="00B337A3">
              <w:rPr>
                <w:rFonts w:ascii="Verdana" w:eastAsia="PMingLiU" w:hAnsi="Verdana"/>
                <w:color w:val="000000"/>
                <w:sz w:val="22"/>
                <w:szCs w:val="22"/>
                <w:lang w:eastAsia="zh-TW"/>
              </w:rPr>
              <w:t xml:space="preserve">the user’s account </w:t>
            </w:r>
            <w:r>
              <w:rPr>
                <w:rFonts w:ascii="Verdana" w:eastAsia="PMingLiU" w:hAnsi="Verdana"/>
                <w:color w:val="000000"/>
                <w:sz w:val="22"/>
                <w:szCs w:val="22"/>
                <w:lang w:eastAsia="zh-TW"/>
              </w:rPr>
              <w:t xml:space="preserve">be </w:t>
            </w:r>
            <w:r w:rsidRPr="00B337A3">
              <w:rPr>
                <w:rFonts w:ascii="Verdana" w:eastAsia="PMingLiU" w:hAnsi="Verdana"/>
                <w:color w:val="000000"/>
                <w:sz w:val="22"/>
                <w:szCs w:val="22"/>
                <w:lang w:eastAsia="zh-TW"/>
              </w:rPr>
              <w:t>lock</w:t>
            </w:r>
            <w:r>
              <w:rPr>
                <w:rFonts w:ascii="Verdana" w:eastAsia="PMingLiU" w:hAnsi="Verdana"/>
                <w:color w:val="000000"/>
                <w:sz w:val="22"/>
                <w:szCs w:val="22"/>
                <w:lang w:eastAsia="zh-TW"/>
              </w:rPr>
              <w:t>ed</w:t>
            </w:r>
            <w:r w:rsidRPr="00B337A3">
              <w:rPr>
                <w:rFonts w:ascii="Verdana" w:eastAsia="PMingLiU" w:hAnsi="Verdana"/>
                <w:color w:val="000000"/>
                <w:sz w:val="22"/>
                <w:szCs w:val="22"/>
                <w:lang w:eastAsia="zh-TW"/>
              </w:rPr>
              <w:t xml:space="preserve"> to prevent additional compromises.</w:t>
            </w:r>
          </w:p>
          <w:p w:rsidR="00CD1C57" w:rsidRPr="00C4767A" w:rsidRDefault="00CD1C57" w:rsidP="00C06932">
            <w:pPr>
              <w:rPr>
                <w:rFonts w:ascii="Verdana" w:hAnsi="Verdana" w:cs="Arial"/>
                <w:bCs/>
              </w:rPr>
            </w:pPr>
          </w:p>
        </w:tc>
      </w:tr>
      <w:tr w:rsidR="00CD1C57" w:rsidRPr="00B337A3" w:rsidTr="0047483D">
        <w:trPr>
          <w:trHeight w:val="2592"/>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8B01BF" w:rsidRDefault="00CD1C57" w:rsidP="004667EF">
            <w:pPr>
              <w:rPr>
                <w:rFonts w:ascii="Verdana" w:eastAsia="PMingLiU" w:hAnsi="Verdana" w:cs="Arial"/>
                <w:color w:val="000000"/>
                <w:lang w:eastAsia="zh-TW"/>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8B01BF" w:rsidRDefault="00C4767A" w:rsidP="004667EF">
            <w:pPr>
              <w:rPr>
                <w:rFonts w:ascii="Verdana" w:eastAsia="PMingLiU" w:hAnsi="Verdana" w:cs="Arial"/>
                <w:b/>
                <w:bCs/>
                <w:color w:val="000000"/>
                <w:lang w:eastAsia="zh-TW"/>
              </w:rPr>
            </w:pPr>
            <w:r>
              <w:rPr>
                <w:rFonts w:ascii="Verdana" w:eastAsia="PMingLiU" w:hAnsi="Verdana" w:cs="Arial"/>
                <w:b/>
                <w:bCs/>
                <w:color w:val="000000"/>
                <w:sz w:val="22"/>
                <w:szCs w:val="22"/>
                <w:lang w:eastAsia="zh-TW"/>
              </w:rPr>
              <w:t>System Functions:</w:t>
            </w:r>
          </w:p>
          <w:p w:rsidR="00CD1C57" w:rsidRPr="008B01BF" w:rsidRDefault="00CD1C57" w:rsidP="004667EF">
            <w:pPr>
              <w:autoSpaceDE w:val="0"/>
              <w:autoSpaceDN w:val="0"/>
              <w:adjustRightInd w:val="0"/>
              <w:spacing w:line="240" w:lineRule="atLeast"/>
              <w:rPr>
                <w:rFonts w:ascii="Verdana" w:eastAsia="PMingLiU" w:hAnsi="Verdana" w:cs="Arial"/>
                <w:color w:val="000000"/>
                <w:lang w:eastAsia="zh-TW"/>
              </w:rPr>
            </w:pPr>
          </w:p>
          <w:p w:rsidR="00C06932" w:rsidRDefault="00C06932" w:rsidP="00C06932">
            <w:pPr>
              <w:autoSpaceDE w:val="0"/>
              <w:autoSpaceDN w:val="0"/>
              <w:adjustRightInd w:val="0"/>
              <w:spacing w:line="240" w:lineRule="atLeast"/>
              <w:rPr>
                <w:rFonts w:ascii="Verdana" w:hAnsi="Verdana"/>
              </w:rPr>
            </w:pPr>
            <w:r w:rsidRPr="008B01BF">
              <w:rPr>
                <w:rFonts w:ascii="Verdana" w:eastAsia="PMingLiU" w:hAnsi="Verdana"/>
                <w:color w:val="000000"/>
                <w:sz w:val="22"/>
                <w:szCs w:val="22"/>
                <w:lang w:eastAsia="zh-TW"/>
              </w:rPr>
              <w:t>For CROMERR-related applications, the system wil</w:t>
            </w:r>
            <w:r w:rsidRPr="008B01BF">
              <w:rPr>
                <w:rFonts w:ascii="Verdana" w:hAnsi="Verdana" w:cs="Arial"/>
                <w:sz w:val="22"/>
                <w:szCs w:val="22"/>
              </w:rPr>
              <w:t>l provide u</w:t>
            </w:r>
            <w:r w:rsidRPr="008B01BF">
              <w:rPr>
                <w:rFonts w:ascii="Verdana" w:eastAsia="PMingLiU" w:hAnsi="Verdana"/>
                <w:color w:val="000000"/>
                <w:sz w:val="22"/>
                <w:szCs w:val="22"/>
                <w:lang w:eastAsia="zh-TW"/>
              </w:rPr>
              <w:t>sers with access to their transactio</w:t>
            </w:r>
            <w:r>
              <w:rPr>
                <w:rFonts w:ascii="Verdana" w:hAnsi="Verdana"/>
                <w:sz w:val="22"/>
                <w:szCs w:val="22"/>
              </w:rPr>
              <w:t>n</w:t>
            </w:r>
            <w:r w:rsidRPr="008B01BF">
              <w:rPr>
                <w:rFonts w:ascii="Verdana" w:eastAsia="PMingLiU" w:hAnsi="Verdana"/>
                <w:color w:val="000000"/>
                <w:sz w:val="22"/>
                <w:szCs w:val="22"/>
                <w:lang w:eastAsia="zh-TW"/>
              </w:rPr>
              <w:t xml:space="preserve"> history dialog. This function allows the user to browse/search for any potentially suspect submissions and initiate repudiation-related communications with Program Office representatives. </w:t>
            </w:r>
            <w:r>
              <w:rPr>
                <w:rFonts w:ascii="Verdana" w:eastAsia="PMingLiU" w:hAnsi="Verdana"/>
                <w:color w:val="000000"/>
                <w:sz w:val="22"/>
                <w:szCs w:val="22"/>
                <w:lang w:eastAsia="zh-TW"/>
              </w:rPr>
              <w:t xml:space="preserve"> </w:t>
            </w:r>
            <w:r>
              <w:rPr>
                <w:rFonts w:ascii="Verdana" w:hAnsi="Verdana"/>
                <w:sz w:val="22"/>
                <w:szCs w:val="22"/>
              </w:rPr>
              <w:t xml:space="preserve">The </w:t>
            </w:r>
            <w:r w:rsidRPr="00C06932">
              <w:rPr>
                <w:rFonts w:ascii="Verdana" w:hAnsi="Verdana"/>
                <w:b/>
                <w:sz w:val="22"/>
                <w:szCs w:val="22"/>
              </w:rPr>
              <w:t xml:space="preserve">&lt;Partner System&gt; </w:t>
            </w:r>
            <w:r w:rsidRPr="000857F4">
              <w:rPr>
                <w:rFonts w:ascii="Verdana" w:hAnsi="Verdana"/>
                <w:sz w:val="22"/>
                <w:szCs w:val="22"/>
              </w:rPr>
              <w:t xml:space="preserve">flags </w:t>
            </w:r>
            <w:r>
              <w:rPr>
                <w:rFonts w:ascii="Verdana" w:hAnsi="Verdana"/>
                <w:sz w:val="22"/>
                <w:szCs w:val="22"/>
              </w:rPr>
              <w:t xml:space="preserve">any </w:t>
            </w:r>
            <w:r w:rsidR="008F1BB5">
              <w:rPr>
                <w:rFonts w:ascii="Verdana" w:hAnsi="Verdana"/>
                <w:sz w:val="22"/>
                <w:szCs w:val="22"/>
              </w:rPr>
              <w:t>CoR</w:t>
            </w:r>
            <w:r w:rsidRPr="000857F4">
              <w:rPr>
                <w:rFonts w:ascii="Verdana" w:hAnsi="Verdana"/>
                <w:sz w:val="22"/>
                <w:szCs w:val="22"/>
              </w:rPr>
              <w:t>s</w:t>
            </w:r>
            <w:r>
              <w:rPr>
                <w:rFonts w:ascii="Verdana" w:hAnsi="Verdana"/>
                <w:sz w:val="22"/>
                <w:szCs w:val="22"/>
              </w:rPr>
              <w:t xml:space="preserve"> that have been repudiated by the </w:t>
            </w:r>
            <w:r w:rsidRPr="00C06932">
              <w:rPr>
                <w:rFonts w:ascii="Verdana" w:hAnsi="Verdana"/>
                <w:b/>
                <w:sz w:val="22"/>
                <w:szCs w:val="22"/>
              </w:rPr>
              <w:t>&lt;Partner Help Desk&gt;</w:t>
            </w:r>
            <w:r>
              <w:rPr>
                <w:rFonts w:ascii="Verdana" w:hAnsi="Verdana"/>
                <w:sz w:val="22"/>
                <w:szCs w:val="22"/>
              </w:rPr>
              <w:t xml:space="preserve"> using the </w:t>
            </w:r>
            <w:r w:rsidRPr="00C06932">
              <w:rPr>
                <w:rFonts w:ascii="Verdana" w:hAnsi="Verdana"/>
                <w:b/>
                <w:sz w:val="22"/>
                <w:szCs w:val="22"/>
              </w:rPr>
              <w:t xml:space="preserve">&lt;Partner Help Desk&gt; </w:t>
            </w:r>
            <w:r>
              <w:rPr>
                <w:rFonts w:ascii="Verdana" w:hAnsi="Verdana"/>
                <w:sz w:val="22"/>
                <w:szCs w:val="22"/>
              </w:rPr>
              <w:t>tool after receiving word from the certifier or the Program.</w:t>
            </w:r>
            <w:r w:rsidRPr="000857F4">
              <w:rPr>
                <w:rFonts w:ascii="Verdana" w:hAnsi="Verdana"/>
                <w:sz w:val="22"/>
                <w:szCs w:val="22"/>
              </w:rPr>
              <w:t xml:space="preserve"> </w:t>
            </w:r>
            <w:r>
              <w:rPr>
                <w:rFonts w:ascii="Verdana" w:hAnsi="Verdana"/>
                <w:sz w:val="22"/>
                <w:szCs w:val="22"/>
              </w:rPr>
              <w:t xml:space="preserve"> </w:t>
            </w:r>
            <w:r w:rsidRPr="000857F4">
              <w:rPr>
                <w:rFonts w:ascii="Verdana" w:hAnsi="Verdana"/>
                <w:sz w:val="22"/>
                <w:szCs w:val="22"/>
              </w:rPr>
              <w:t xml:space="preserve">Users are able to </w:t>
            </w:r>
            <w:r>
              <w:rPr>
                <w:rFonts w:ascii="Verdana" w:hAnsi="Verdana"/>
                <w:sz w:val="22"/>
                <w:szCs w:val="22"/>
              </w:rPr>
              <w:t xml:space="preserve">view </w:t>
            </w:r>
            <w:r w:rsidR="008F1BB5">
              <w:rPr>
                <w:rFonts w:ascii="Verdana" w:hAnsi="Verdana"/>
                <w:sz w:val="22"/>
                <w:szCs w:val="22"/>
              </w:rPr>
              <w:t>CoR</w:t>
            </w:r>
            <w:r>
              <w:rPr>
                <w:rFonts w:ascii="Verdana" w:hAnsi="Verdana"/>
                <w:sz w:val="22"/>
                <w:szCs w:val="22"/>
              </w:rPr>
              <w:t xml:space="preserve">s that have been flagged as repudiated in their transaction history dialog.   </w:t>
            </w:r>
            <w:r w:rsidRPr="008B01BF">
              <w:rPr>
                <w:rFonts w:ascii="Verdana" w:eastAsia="PMingLiU" w:hAnsi="Verdana"/>
                <w:color w:val="000000"/>
                <w:sz w:val="22"/>
                <w:szCs w:val="22"/>
                <w:lang w:eastAsia="zh-TW"/>
              </w:rPr>
              <w:t xml:space="preserve">The </w:t>
            </w:r>
            <w:r w:rsidRPr="00C06932">
              <w:rPr>
                <w:rFonts w:ascii="Verdana" w:eastAsia="PMingLiU" w:hAnsi="Verdana"/>
                <w:b/>
                <w:color w:val="000000"/>
                <w:sz w:val="22"/>
                <w:szCs w:val="22"/>
                <w:lang w:eastAsia="zh-TW"/>
              </w:rPr>
              <w:t xml:space="preserve">&lt;Partner System&gt; </w:t>
            </w:r>
            <w:r w:rsidRPr="008B01BF">
              <w:rPr>
                <w:rFonts w:ascii="Verdana" w:eastAsia="PMingLiU" w:hAnsi="Verdana"/>
                <w:color w:val="000000"/>
                <w:sz w:val="22"/>
                <w:szCs w:val="22"/>
                <w:lang w:eastAsia="zh-TW"/>
              </w:rPr>
              <w:t xml:space="preserve">provides a web-based mechanism for the </w:t>
            </w:r>
            <w:r w:rsidRPr="00C06932">
              <w:rPr>
                <w:rFonts w:ascii="Verdana" w:eastAsia="PMingLiU" w:hAnsi="Verdana"/>
                <w:b/>
                <w:color w:val="000000"/>
                <w:sz w:val="22"/>
                <w:szCs w:val="22"/>
                <w:lang w:eastAsia="zh-TW"/>
              </w:rPr>
              <w:t>&lt;Partner Help D</w:t>
            </w:r>
            <w:r w:rsidRPr="00C06932">
              <w:rPr>
                <w:rFonts w:ascii="Verdana" w:hAnsi="Verdana"/>
                <w:b/>
                <w:sz w:val="22"/>
                <w:szCs w:val="22"/>
              </w:rPr>
              <w:t>e</w:t>
            </w:r>
            <w:r w:rsidRPr="00C06932">
              <w:rPr>
                <w:rFonts w:ascii="Verdana" w:hAnsi="Verdana" w:cs="Arial"/>
                <w:b/>
                <w:sz w:val="22"/>
                <w:szCs w:val="22"/>
              </w:rPr>
              <w:t>s</w:t>
            </w:r>
            <w:r w:rsidRPr="00C06932">
              <w:rPr>
                <w:rFonts w:ascii="Verdana" w:hAnsi="Verdana"/>
                <w:b/>
                <w:sz w:val="22"/>
                <w:szCs w:val="22"/>
              </w:rPr>
              <w:t>k&gt;</w:t>
            </w:r>
            <w:r w:rsidRPr="00B337A3">
              <w:rPr>
                <w:rFonts w:ascii="Verdana" w:hAnsi="Verdana"/>
                <w:sz w:val="22"/>
                <w:szCs w:val="22"/>
              </w:rPr>
              <w:t xml:space="preserve"> to lock a user’s account</w:t>
            </w:r>
            <w:r>
              <w:rPr>
                <w:rFonts w:ascii="Verdana" w:hAnsi="Verdana"/>
                <w:sz w:val="22"/>
                <w:szCs w:val="22"/>
              </w:rPr>
              <w:t xml:space="preserve"> and to</w:t>
            </w:r>
            <w:r w:rsidRPr="00B337A3">
              <w:rPr>
                <w:rFonts w:ascii="Verdana" w:hAnsi="Verdana"/>
                <w:sz w:val="22"/>
                <w:szCs w:val="22"/>
              </w:rPr>
              <w:t xml:space="preserve"> revoke or re-issue </w:t>
            </w:r>
            <w:r>
              <w:rPr>
                <w:rFonts w:ascii="Verdana" w:hAnsi="Verdana"/>
                <w:sz w:val="22"/>
                <w:szCs w:val="22"/>
              </w:rPr>
              <w:t xml:space="preserve">a </w:t>
            </w:r>
            <w:r w:rsidRPr="00B337A3">
              <w:rPr>
                <w:rFonts w:ascii="Verdana" w:hAnsi="Verdana"/>
                <w:sz w:val="22"/>
                <w:szCs w:val="22"/>
              </w:rPr>
              <w:t>signing credential.</w:t>
            </w:r>
          </w:p>
          <w:p w:rsidR="00CD1C57" w:rsidRPr="00CC0201" w:rsidRDefault="00CD1C57" w:rsidP="00074AA8">
            <w:pPr>
              <w:autoSpaceDE w:val="0"/>
              <w:autoSpaceDN w:val="0"/>
              <w:adjustRightInd w:val="0"/>
              <w:spacing w:line="240" w:lineRule="atLeast"/>
              <w:rPr>
                <w:rFonts w:ascii="Verdana" w:hAnsi="Verdana"/>
              </w:rPr>
            </w:pPr>
          </w:p>
        </w:tc>
      </w:tr>
      <w:tr w:rsidR="00CD1C57" w:rsidRPr="00B337A3" w:rsidTr="004667EF">
        <w:trPr>
          <w:trHeight w:val="301"/>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CD1C57" w:rsidRPr="008503AD" w:rsidRDefault="00CD1C57" w:rsidP="004667EF">
            <w:pPr>
              <w:rPr>
                <w:rFonts w:ascii="Verdana" w:hAnsi="Verdana" w:cs="Arial"/>
                <w:bCs/>
              </w:rPr>
            </w:pPr>
          </w:p>
          <w:p w:rsidR="00CD1C57" w:rsidRPr="00B337A3" w:rsidRDefault="00CD1C57" w:rsidP="004667EF">
            <w:pPr>
              <w:rPr>
                <w:rFonts w:ascii="Verdana" w:hAnsi="Verdana" w:cs="Arial"/>
                <w:b/>
                <w:bCs/>
              </w:rPr>
            </w:pPr>
          </w:p>
        </w:tc>
      </w:tr>
    </w:tbl>
    <w:p w:rsidR="00CD1C57"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lastRenderedPageBreak/>
              <w:t>11. Procedures to flag accidental submissions</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2F5D9E">
            <w:pPr>
              <w:rPr>
                <w:rFonts w:ascii="Verdana" w:hAnsi="Verdana" w:cs="Arial"/>
                <w:b/>
                <w:bCs/>
              </w:rPr>
            </w:pPr>
            <w:r w:rsidRPr="00B337A3">
              <w:rPr>
                <w:rFonts w:ascii="Verdana" w:hAnsi="Verdana" w:cs="Arial"/>
                <w:b/>
                <w:bCs/>
                <w:sz w:val="22"/>
                <w:szCs w:val="22"/>
              </w:rPr>
              <w:t>Business P</w:t>
            </w:r>
            <w:r w:rsidR="00C4767A">
              <w:rPr>
                <w:rFonts w:ascii="Verdana" w:hAnsi="Verdana" w:cs="Arial"/>
                <w:b/>
                <w:bCs/>
                <w:sz w:val="22"/>
                <w:szCs w:val="22"/>
              </w:rPr>
              <w:t>ractices:</w:t>
            </w:r>
          </w:p>
          <w:p w:rsidR="00C06932" w:rsidRDefault="00C06932" w:rsidP="002F5D9E">
            <w:pPr>
              <w:rPr>
                <w:rFonts w:ascii="Verdana" w:hAnsi="Verdana" w:cs="Arial"/>
                <w:b/>
                <w:bCs/>
              </w:rPr>
            </w:pPr>
          </w:p>
          <w:p w:rsidR="00C06932" w:rsidRDefault="00C06932" w:rsidP="00C06932">
            <w:pPr>
              <w:rPr>
                <w:rFonts w:ascii="Verdana" w:hAnsi="Verdana"/>
              </w:rPr>
            </w:pPr>
            <w:r>
              <w:rPr>
                <w:rFonts w:ascii="Verdana" w:hAnsi="Verdana"/>
                <w:sz w:val="22"/>
                <w:szCs w:val="22"/>
              </w:rPr>
              <w:t xml:space="preserve">Users who </w:t>
            </w:r>
            <w:r w:rsidRPr="00B337A3">
              <w:rPr>
                <w:rFonts w:ascii="Verdana" w:hAnsi="Verdana"/>
                <w:sz w:val="22"/>
                <w:szCs w:val="22"/>
              </w:rPr>
              <w:t>acci</w:t>
            </w:r>
            <w:r>
              <w:rPr>
                <w:rFonts w:ascii="Verdana" w:hAnsi="Verdana"/>
                <w:sz w:val="22"/>
                <w:szCs w:val="22"/>
              </w:rPr>
              <w:t>dentally submit</w:t>
            </w:r>
            <w:r w:rsidRPr="00B337A3">
              <w:rPr>
                <w:rFonts w:ascii="Verdana" w:hAnsi="Verdana"/>
                <w:sz w:val="22"/>
                <w:szCs w:val="22"/>
              </w:rPr>
              <w:t xml:space="preserve"> the wrong file or submit faulty data </w:t>
            </w:r>
            <w:r>
              <w:rPr>
                <w:rFonts w:ascii="Verdana" w:hAnsi="Verdana"/>
                <w:sz w:val="22"/>
                <w:szCs w:val="22"/>
              </w:rPr>
              <w:t xml:space="preserve">contact the </w:t>
            </w:r>
            <w:r w:rsidRPr="00C06932">
              <w:rPr>
                <w:rFonts w:ascii="Verdana" w:hAnsi="Verdana"/>
                <w:b/>
                <w:sz w:val="22"/>
                <w:szCs w:val="22"/>
              </w:rPr>
              <w:t>&lt;Partner&gt;</w:t>
            </w:r>
            <w:r>
              <w:rPr>
                <w:rFonts w:ascii="Verdana" w:hAnsi="Verdana"/>
                <w:b/>
                <w:sz w:val="22"/>
                <w:szCs w:val="22"/>
              </w:rPr>
              <w:t>.</w:t>
            </w:r>
            <w:r>
              <w:rPr>
                <w:rFonts w:ascii="Verdana" w:hAnsi="Verdana"/>
                <w:sz w:val="22"/>
                <w:szCs w:val="22"/>
              </w:rPr>
              <w:t xml:space="preserve">  The </w:t>
            </w:r>
            <w:r w:rsidRPr="00C06932">
              <w:rPr>
                <w:rFonts w:ascii="Verdana" w:hAnsi="Verdana"/>
                <w:b/>
                <w:sz w:val="22"/>
                <w:szCs w:val="22"/>
              </w:rPr>
              <w:t>&lt;Partner&gt;</w:t>
            </w:r>
            <w:r>
              <w:rPr>
                <w:rFonts w:ascii="Verdana" w:hAnsi="Verdana"/>
                <w:sz w:val="22"/>
                <w:szCs w:val="22"/>
              </w:rPr>
              <w:t xml:space="preserve"> provides users with instructions on corrective procedures as follows: </w:t>
            </w:r>
            <w:r w:rsidRPr="002C4B2F">
              <w:rPr>
                <w:rFonts w:ascii="Verdana" w:hAnsi="Verdana"/>
                <w:b/>
                <w:i/>
                <w:sz w:val="22"/>
                <w:szCs w:val="22"/>
              </w:rPr>
              <w:t xml:space="preserve">&lt;Insert </w:t>
            </w:r>
            <w:r>
              <w:rPr>
                <w:rFonts w:ascii="Verdana" w:hAnsi="Verdana"/>
                <w:b/>
                <w:i/>
                <w:sz w:val="22"/>
                <w:szCs w:val="22"/>
              </w:rPr>
              <w:t>partner</w:t>
            </w:r>
            <w:r w:rsidRPr="002C4B2F">
              <w:rPr>
                <w:rFonts w:ascii="Verdana" w:hAnsi="Verdana"/>
                <w:b/>
                <w:i/>
                <w:sz w:val="22"/>
                <w:szCs w:val="22"/>
              </w:rPr>
              <w:t>-specific details&gt;</w:t>
            </w:r>
            <w:r>
              <w:rPr>
                <w:rFonts w:ascii="Verdana" w:hAnsi="Verdana"/>
                <w:sz w:val="22"/>
                <w:szCs w:val="22"/>
              </w:rPr>
              <w:t>.</w:t>
            </w:r>
          </w:p>
          <w:p w:rsidR="00C06932" w:rsidRDefault="00C06932" w:rsidP="00C06932">
            <w:pPr>
              <w:rPr>
                <w:rFonts w:ascii="Verdana" w:hAnsi="Verdana"/>
              </w:rPr>
            </w:pPr>
          </w:p>
          <w:p w:rsidR="00C06932" w:rsidRDefault="00C06932" w:rsidP="00C06932">
            <w:pPr>
              <w:rPr>
                <w:rFonts w:ascii="Verdana" w:hAnsi="Verdana"/>
              </w:rPr>
            </w:pPr>
            <w:r>
              <w:rPr>
                <w:rFonts w:ascii="Verdana" w:hAnsi="Verdana"/>
                <w:sz w:val="22"/>
                <w:szCs w:val="22"/>
              </w:rPr>
              <w:t xml:space="preserve">The </w:t>
            </w:r>
            <w:r w:rsidRPr="00C06932">
              <w:rPr>
                <w:rFonts w:ascii="Verdana" w:hAnsi="Verdana"/>
                <w:b/>
                <w:sz w:val="22"/>
                <w:szCs w:val="22"/>
              </w:rPr>
              <w:t>&lt;Partner&gt;</w:t>
            </w:r>
            <w:r>
              <w:rPr>
                <w:rFonts w:ascii="Verdana" w:hAnsi="Verdana"/>
                <w:sz w:val="22"/>
                <w:szCs w:val="22"/>
              </w:rPr>
              <w:t xml:space="preserve"> responds to such notifications as follows:</w:t>
            </w:r>
          </w:p>
          <w:p w:rsidR="00C06932" w:rsidRDefault="00C06932" w:rsidP="00C06932">
            <w:pPr>
              <w:numPr>
                <w:ilvl w:val="0"/>
                <w:numId w:val="20"/>
              </w:numPr>
              <w:rPr>
                <w:rFonts w:ascii="Verdana" w:hAnsi="Verdana"/>
              </w:rPr>
            </w:pPr>
            <w:r>
              <w:rPr>
                <w:rFonts w:ascii="Verdana" w:hAnsi="Verdana"/>
                <w:sz w:val="22"/>
                <w:szCs w:val="22"/>
              </w:rPr>
              <w:t>T</w:t>
            </w:r>
            <w:r w:rsidRPr="00B337A3">
              <w:rPr>
                <w:rFonts w:ascii="Verdana" w:hAnsi="Verdana"/>
                <w:sz w:val="22"/>
                <w:szCs w:val="22"/>
              </w:rPr>
              <w:t xml:space="preserve">he </w:t>
            </w:r>
            <w:r w:rsidRPr="00C06932">
              <w:rPr>
                <w:rFonts w:ascii="Verdana" w:hAnsi="Verdana"/>
                <w:b/>
                <w:sz w:val="22"/>
                <w:szCs w:val="22"/>
              </w:rPr>
              <w:t>&lt;Partner&gt;</w:t>
            </w:r>
            <w:r>
              <w:rPr>
                <w:rFonts w:ascii="Verdana" w:hAnsi="Verdana"/>
                <w:sz w:val="22"/>
                <w:szCs w:val="22"/>
              </w:rPr>
              <w:t xml:space="preserve"> </w:t>
            </w:r>
            <w:r w:rsidRPr="00B337A3">
              <w:rPr>
                <w:rFonts w:ascii="Verdana" w:hAnsi="Verdana"/>
                <w:sz w:val="22"/>
                <w:szCs w:val="22"/>
              </w:rPr>
              <w:t>contact</w:t>
            </w:r>
            <w:r>
              <w:rPr>
                <w:rFonts w:ascii="Verdana" w:hAnsi="Verdana"/>
                <w:sz w:val="22"/>
                <w:szCs w:val="22"/>
              </w:rPr>
              <w:t>s</w:t>
            </w:r>
            <w:r w:rsidRPr="00B337A3">
              <w:rPr>
                <w:rFonts w:ascii="Verdana" w:hAnsi="Verdana"/>
                <w:sz w:val="22"/>
                <w:szCs w:val="22"/>
              </w:rPr>
              <w:t xml:space="preserve"> the </w:t>
            </w:r>
            <w:r w:rsidRPr="00C06932">
              <w:rPr>
                <w:rFonts w:ascii="Verdana" w:hAnsi="Verdana"/>
                <w:b/>
                <w:sz w:val="22"/>
                <w:szCs w:val="22"/>
              </w:rPr>
              <w:t>&lt;Partner&gt;</w:t>
            </w:r>
            <w:r>
              <w:rPr>
                <w:rFonts w:ascii="Verdana" w:hAnsi="Verdana"/>
                <w:sz w:val="22"/>
                <w:szCs w:val="22"/>
              </w:rPr>
              <w:t xml:space="preserve"> </w:t>
            </w:r>
            <w:r w:rsidRPr="00B337A3">
              <w:rPr>
                <w:rFonts w:ascii="Verdana" w:hAnsi="Verdana"/>
                <w:sz w:val="22"/>
                <w:szCs w:val="22"/>
              </w:rPr>
              <w:t xml:space="preserve">Help Desk to obtain the submission data and associated metadata, </w:t>
            </w:r>
            <w:r>
              <w:rPr>
                <w:rFonts w:ascii="Verdana" w:hAnsi="Verdana"/>
                <w:sz w:val="22"/>
                <w:szCs w:val="22"/>
              </w:rPr>
              <w:t xml:space="preserve">including </w:t>
            </w:r>
            <w:r w:rsidRPr="00B337A3">
              <w:rPr>
                <w:rFonts w:ascii="Verdana" w:hAnsi="Verdana"/>
                <w:sz w:val="22"/>
                <w:szCs w:val="22"/>
              </w:rPr>
              <w:t>the date/time of submission, the submitt</w:t>
            </w:r>
            <w:r>
              <w:rPr>
                <w:rFonts w:ascii="Verdana" w:hAnsi="Verdana"/>
                <w:sz w:val="22"/>
                <w:szCs w:val="22"/>
              </w:rPr>
              <w:t>er’s</w:t>
            </w:r>
            <w:r w:rsidRPr="00B337A3">
              <w:rPr>
                <w:rFonts w:ascii="Verdana" w:hAnsi="Verdana"/>
                <w:sz w:val="22"/>
                <w:szCs w:val="22"/>
              </w:rPr>
              <w:t xml:space="preserve"> </w:t>
            </w:r>
            <w:r>
              <w:rPr>
                <w:rFonts w:ascii="Verdana" w:hAnsi="Verdana"/>
                <w:sz w:val="22"/>
                <w:szCs w:val="22"/>
              </w:rPr>
              <w:t>UserID</w:t>
            </w:r>
            <w:r w:rsidRPr="00B337A3">
              <w:rPr>
                <w:rFonts w:ascii="Verdana" w:hAnsi="Verdana"/>
                <w:sz w:val="22"/>
                <w:szCs w:val="22"/>
              </w:rPr>
              <w:t>, the user audit trail log,</w:t>
            </w:r>
            <w:r>
              <w:rPr>
                <w:rFonts w:ascii="Verdana" w:hAnsi="Verdana"/>
                <w:sz w:val="22"/>
                <w:szCs w:val="22"/>
              </w:rPr>
              <w:t xml:space="preserve"> and</w:t>
            </w:r>
            <w:r w:rsidRPr="00B337A3">
              <w:rPr>
                <w:rFonts w:ascii="Verdana" w:hAnsi="Verdana"/>
                <w:sz w:val="22"/>
                <w:szCs w:val="22"/>
              </w:rPr>
              <w:t xml:space="preserve"> </w:t>
            </w:r>
            <w:r>
              <w:rPr>
                <w:rFonts w:ascii="Verdana" w:hAnsi="Verdana"/>
                <w:sz w:val="22"/>
                <w:szCs w:val="22"/>
              </w:rPr>
              <w:t>any</w:t>
            </w:r>
            <w:r w:rsidRPr="00B337A3">
              <w:rPr>
                <w:rFonts w:ascii="Verdana" w:hAnsi="Verdana"/>
                <w:sz w:val="22"/>
                <w:szCs w:val="22"/>
              </w:rPr>
              <w:t xml:space="preserve"> public key</w:t>
            </w:r>
            <w:r>
              <w:rPr>
                <w:rFonts w:ascii="Verdana" w:hAnsi="Verdana"/>
                <w:sz w:val="22"/>
                <w:szCs w:val="22"/>
              </w:rPr>
              <w:t>s</w:t>
            </w:r>
            <w:r w:rsidRPr="00B337A3">
              <w:rPr>
                <w:rFonts w:ascii="Verdana" w:hAnsi="Verdana"/>
                <w:sz w:val="22"/>
                <w:szCs w:val="22"/>
              </w:rPr>
              <w:t xml:space="preserve"> and signature hash</w:t>
            </w:r>
            <w:r>
              <w:rPr>
                <w:rFonts w:ascii="Verdana" w:hAnsi="Verdana"/>
                <w:sz w:val="22"/>
                <w:szCs w:val="22"/>
              </w:rPr>
              <w:t>es</w:t>
            </w:r>
            <w:r w:rsidRPr="00B337A3">
              <w:rPr>
                <w:rFonts w:ascii="Verdana" w:hAnsi="Verdana"/>
                <w:sz w:val="22"/>
                <w:szCs w:val="22"/>
              </w:rPr>
              <w:t xml:space="preserve"> that were stored with the submission. </w:t>
            </w:r>
          </w:p>
          <w:p w:rsidR="00C06932" w:rsidRPr="00384FB7" w:rsidRDefault="00C06932" w:rsidP="00C06932">
            <w:pPr>
              <w:numPr>
                <w:ilvl w:val="0"/>
                <w:numId w:val="20"/>
              </w:numPr>
              <w:rPr>
                <w:rFonts w:ascii="Verdana" w:hAnsi="Verdana"/>
              </w:rPr>
            </w:pPr>
            <w:r>
              <w:rPr>
                <w:rFonts w:ascii="Verdana" w:hAnsi="Verdana"/>
                <w:sz w:val="22"/>
                <w:szCs w:val="22"/>
              </w:rPr>
              <w:t xml:space="preserve">The </w:t>
            </w:r>
            <w:r w:rsidRPr="00C06932">
              <w:rPr>
                <w:rFonts w:ascii="Verdana" w:hAnsi="Verdana"/>
                <w:b/>
                <w:sz w:val="22"/>
                <w:szCs w:val="22"/>
              </w:rPr>
              <w:t>&lt;Partner&gt;</w:t>
            </w:r>
            <w:r>
              <w:rPr>
                <w:rFonts w:ascii="Verdana" w:hAnsi="Verdana"/>
                <w:sz w:val="22"/>
                <w:szCs w:val="22"/>
              </w:rPr>
              <w:t xml:space="preserve"> uses the information it receives from the </w:t>
            </w:r>
            <w:r w:rsidRPr="00C06932">
              <w:rPr>
                <w:rFonts w:ascii="Verdana" w:hAnsi="Verdana"/>
                <w:b/>
                <w:sz w:val="22"/>
                <w:szCs w:val="22"/>
              </w:rPr>
              <w:t>&lt;Partner&gt;</w:t>
            </w:r>
            <w:r>
              <w:rPr>
                <w:rFonts w:ascii="Verdana" w:hAnsi="Verdana"/>
                <w:sz w:val="22"/>
                <w:szCs w:val="22"/>
              </w:rPr>
              <w:t xml:space="preserve"> Help Desk, </w:t>
            </w:r>
            <w:r w:rsidRPr="00B337A3">
              <w:rPr>
                <w:rFonts w:ascii="Verdana" w:hAnsi="Verdana"/>
                <w:sz w:val="22"/>
                <w:szCs w:val="22"/>
              </w:rPr>
              <w:t xml:space="preserve">along with items from any </w:t>
            </w:r>
            <w:r>
              <w:rPr>
                <w:rFonts w:ascii="Verdana" w:hAnsi="Verdana"/>
                <w:sz w:val="22"/>
                <w:szCs w:val="22"/>
              </w:rPr>
              <w:t>Subscriber Agreement or</w:t>
            </w:r>
            <w:r w:rsidR="007828A9">
              <w:rPr>
                <w:rFonts w:ascii="Verdana" w:hAnsi="Verdana"/>
                <w:sz w:val="22"/>
                <w:szCs w:val="22"/>
              </w:rPr>
              <w:t xml:space="preserve"> electronic</w:t>
            </w:r>
            <w:r>
              <w:rPr>
                <w:rFonts w:ascii="Verdana" w:hAnsi="Verdana"/>
                <w:sz w:val="22"/>
                <w:szCs w:val="22"/>
              </w:rPr>
              <w:t xml:space="preserve"> </w:t>
            </w:r>
            <w:r w:rsidRPr="00B337A3">
              <w:rPr>
                <w:rFonts w:ascii="Verdana" w:hAnsi="Verdana"/>
                <w:sz w:val="22"/>
                <w:szCs w:val="22"/>
              </w:rPr>
              <w:t>ESA</w:t>
            </w:r>
            <w:r>
              <w:rPr>
                <w:rFonts w:ascii="Verdana" w:hAnsi="Verdana"/>
                <w:sz w:val="22"/>
                <w:szCs w:val="22"/>
              </w:rPr>
              <w:t xml:space="preserve"> and </w:t>
            </w:r>
            <w:r w:rsidRPr="00B337A3">
              <w:rPr>
                <w:rFonts w:ascii="Verdana" w:hAnsi="Verdana"/>
                <w:sz w:val="22"/>
                <w:szCs w:val="22"/>
              </w:rPr>
              <w:t xml:space="preserve">Sponsor Letters to establish the identity and authority of the </w:t>
            </w:r>
            <w:r>
              <w:rPr>
                <w:rFonts w:ascii="Verdana" w:hAnsi="Verdana"/>
                <w:sz w:val="22"/>
                <w:szCs w:val="22"/>
              </w:rPr>
              <w:t>user</w:t>
            </w:r>
            <w:r w:rsidRPr="00B337A3">
              <w:rPr>
                <w:rFonts w:ascii="Verdana" w:hAnsi="Verdana"/>
                <w:sz w:val="22"/>
                <w:szCs w:val="22"/>
              </w:rPr>
              <w:t xml:space="preserve"> with respect to </w:t>
            </w:r>
            <w:r>
              <w:rPr>
                <w:rFonts w:ascii="Verdana" w:hAnsi="Verdana"/>
                <w:sz w:val="22"/>
                <w:szCs w:val="22"/>
              </w:rPr>
              <w:t>the</w:t>
            </w:r>
            <w:r w:rsidRPr="00B337A3">
              <w:rPr>
                <w:rFonts w:ascii="Verdana" w:hAnsi="Verdana"/>
                <w:sz w:val="22"/>
                <w:szCs w:val="22"/>
              </w:rPr>
              <w:t xml:space="preserve"> submission</w:t>
            </w:r>
            <w:r>
              <w:rPr>
                <w:rFonts w:ascii="Verdana" w:hAnsi="Verdana"/>
                <w:sz w:val="22"/>
                <w:szCs w:val="22"/>
              </w:rPr>
              <w:t xml:space="preserve"> they wish to have corrected, as follows: </w:t>
            </w:r>
            <w:r w:rsidRPr="00B337A3">
              <w:rPr>
                <w:rFonts w:ascii="Verdana" w:hAnsi="Verdana"/>
                <w:sz w:val="22"/>
                <w:szCs w:val="22"/>
              </w:rPr>
              <w:t xml:space="preserve"> </w:t>
            </w:r>
            <w:r w:rsidRPr="002C4B2F">
              <w:rPr>
                <w:rFonts w:ascii="Verdana" w:hAnsi="Verdana"/>
                <w:b/>
                <w:i/>
                <w:sz w:val="22"/>
                <w:szCs w:val="22"/>
              </w:rPr>
              <w:t xml:space="preserve">&lt;Insert </w:t>
            </w:r>
            <w:r>
              <w:rPr>
                <w:rFonts w:ascii="Verdana" w:hAnsi="Verdana"/>
                <w:b/>
                <w:i/>
                <w:sz w:val="22"/>
                <w:szCs w:val="22"/>
              </w:rPr>
              <w:t>partner</w:t>
            </w:r>
            <w:r w:rsidRPr="002C4B2F">
              <w:rPr>
                <w:rFonts w:ascii="Verdana" w:hAnsi="Verdana"/>
                <w:b/>
                <w:i/>
                <w:sz w:val="22"/>
                <w:szCs w:val="22"/>
              </w:rPr>
              <w:t>-specific details&gt;</w:t>
            </w:r>
          </w:p>
          <w:p w:rsidR="00C06932" w:rsidRPr="00915EFF" w:rsidRDefault="00C06932" w:rsidP="00C06932">
            <w:pPr>
              <w:numPr>
                <w:ilvl w:val="0"/>
                <w:numId w:val="20"/>
              </w:numPr>
              <w:rPr>
                <w:rFonts w:ascii="Verdana" w:hAnsi="Verdana"/>
              </w:rPr>
            </w:pPr>
            <w:r>
              <w:rPr>
                <w:rFonts w:ascii="Verdana" w:hAnsi="Verdana"/>
                <w:sz w:val="22"/>
                <w:szCs w:val="22"/>
              </w:rPr>
              <w:t xml:space="preserve">The </w:t>
            </w:r>
            <w:r w:rsidRPr="00C06932">
              <w:rPr>
                <w:rFonts w:ascii="Verdana" w:hAnsi="Verdana"/>
                <w:b/>
                <w:sz w:val="22"/>
                <w:szCs w:val="22"/>
              </w:rPr>
              <w:t>&lt;Partner&gt;</w:t>
            </w:r>
            <w:r>
              <w:rPr>
                <w:rFonts w:ascii="Verdana" w:hAnsi="Verdana"/>
                <w:sz w:val="22"/>
                <w:szCs w:val="22"/>
              </w:rPr>
              <w:t xml:space="preserve"> determines appropriate corrective action, as follows: </w:t>
            </w:r>
            <w:r w:rsidRPr="002C4B2F">
              <w:rPr>
                <w:rFonts w:ascii="Verdana" w:hAnsi="Verdana"/>
                <w:b/>
                <w:i/>
                <w:sz w:val="22"/>
                <w:szCs w:val="22"/>
              </w:rPr>
              <w:t xml:space="preserve">&lt;Insert </w:t>
            </w:r>
            <w:r>
              <w:rPr>
                <w:rFonts w:ascii="Verdana" w:hAnsi="Verdana"/>
                <w:b/>
                <w:i/>
                <w:sz w:val="22"/>
                <w:szCs w:val="22"/>
              </w:rPr>
              <w:t>partner</w:t>
            </w:r>
            <w:r w:rsidRPr="002C4B2F">
              <w:rPr>
                <w:rFonts w:ascii="Verdana" w:hAnsi="Verdana"/>
                <w:b/>
                <w:i/>
                <w:sz w:val="22"/>
                <w:szCs w:val="22"/>
              </w:rPr>
              <w:t>-specific details&gt;</w:t>
            </w:r>
          </w:p>
          <w:p w:rsidR="00C06932" w:rsidRPr="00915EFF" w:rsidRDefault="00C06932" w:rsidP="00C06932">
            <w:pPr>
              <w:numPr>
                <w:ilvl w:val="1"/>
                <w:numId w:val="20"/>
              </w:numPr>
              <w:rPr>
                <w:rFonts w:ascii="Verdana" w:hAnsi="Verdana" w:cs="Arial"/>
              </w:rPr>
            </w:pPr>
            <w:r>
              <w:rPr>
                <w:rFonts w:ascii="Verdana" w:hAnsi="Verdana" w:cs="Arial"/>
                <w:sz w:val="22"/>
                <w:szCs w:val="22"/>
              </w:rPr>
              <w:t xml:space="preserve">Where the appropriate </w:t>
            </w:r>
            <w:r>
              <w:rPr>
                <w:rFonts w:ascii="Verdana" w:hAnsi="Verdana"/>
                <w:sz w:val="22"/>
                <w:szCs w:val="22"/>
              </w:rPr>
              <w:t>action involves revisions of the submission, t</w:t>
            </w:r>
            <w:r w:rsidRPr="009F3548">
              <w:rPr>
                <w:rFonts w:ascii="Verdana" w:hAnsi="Verdana"/>
                <w:sz w:val="22"/>
                <w:szCs w:val="22"/>
              </w:rPr>
              <w:t>he</w:t>
            </w:r>
            <w:r w:rsidRPr="00B337A3">
              <w:rPr>
                <w:rFonts w:ascii="Verdana" w:hAnsi="Verdana"/>
                <w:sz w:val="22"/>
                <w:szCs w:val="22"/>
              </w:rPr>
              <w:t xml:space="preserve"> </w:t>
            </w:r>
            <w:r w:rsidRPr="00C06932">
              <w:rPr>
                <w:rFonts w:ascii="Verdana" w:hAnsi="Verdana"/>
                <w:b/>
                <w:sz w:val="22"/>
                <w:szCs w:val="22"/>
              </w:rPr>
              <w:t>&lt;Partner</w:t>
            </w:r>
            <w:r>
              <w:rPr>
                <w:rFonts w:ascii="Verdana" w:hAnsi="Verdana"/>
                <w:sz w:val="22"/>
                <w:szCs w:val="22"/>
              </w:rPr>
              <w:t xml:space="preserve"> S</w:t>
            </w:r>
            <w:r w:rsidRPr="00B337A3">
              <w:rPr>
                <w:rFonts w:ascii="Verdana" w:hAnsi="Verdana"/>
                <w:sz w:val="22"/>
                <w:szCs w:val="22"/>
              </w:rPr>
              <w:t>ystem</w:t>
            </w:r>
            <w:r>
              <w:rPr>
                <w:rFonts w:ascii="Verdana" w:hAnsi="Verdana"/>
                <w:sz w:val="22"/>
                <w:szCs w:val="22"/>
              </w:rPr>
              <w:t>&gt;</w:t>
            </w:r>
            <w:r w:rsidRPr="00B337A3">
              <w:rPr>
                <w:rFonts w:ascii="Verdana" w:hAnsi="Verdana"/>
                <w:sz w:val="22"/>
                <w:szCs w:val="22"/>
              </w:rPr>
              <w:t xml:space="preserve"> provides for submission of revisions to submitted documents in the same manner as the original submission.</w:t>
            </w:r>
          </w:p>
          <w:p w:rsidR="00C06932" w:rsidRPr="00915EFF" w:rsidRDefault="00C06932" w:rsidP="00C06932">
            <w:pPr>
              <w:numPr>
                <w:ilvl w:val="1"/>
                <w:numId w:val="20"/>
              </w:numPr>
              <w:rPr>
                <w:rFonts w:ascii="Verdana" w:hAnsi="Verdana" w:cs="Arial"/>
              </w:rPr>
            </w:pPr>
            <w:r>
              <w:rPr>
                <w:rFonts w:ascii="Verdana" w:eastAsia="PMingLiU" w:hAnsi="Verdana"/>
                <w:color w:val="000000"/>
                <w:sz w:val="22"/>
                <w:szCs w:val="22"/>
                <w:lang w:eastAsia="zh-TW"/>
              </w:rPr>
              <w:t xml:space="preserve">The </w:t>
            </w:r>
            <w:r w:rsidRPr="00C06932">
              <w:rPr>
                <w:rFonts w:ascii="Verdana" w:hAnsi="Verdana"/>
                <w:b/>
                <w:sz w:val="22"/>
                <w:szCs w:val="22"/>
              </w:rPr>
              <w:t>&lt;Partner&gt;</w:t>
            </w:r>
            <w:r>
              <w:rPr>
                <w:rFonts w:ascii="Verdana" w:hAnsi="Verdana"/>
                <w:sz w:val="22"/>
                <w:szCs w:val="22"/>
              </w:rPr>
              <w:t xml:space="preserve"> </w:t>
            </w:r>
            <w:r>
              <w:rPr>
                <w:rFonts w:ascii="Verdana" w:eastAsia="PMingLiU" w:hAnsi="Verdana"/>
                <w:color w:val="000000"/>
                <w:sz w:val="22"/>
                <w:szCs w:val="22"/>
                <w:lang w:eastAsia="zh-TW"/>
              </w:rPr>
              <w:t xml:space="preserve">is </w:t>
            </w:r>
            <w:r w:rsidRPr="00B337A3">
              <w:rPr>
                <w:rFonts w:ascii="Verdana" w:hAnsi="Verdana"/>
                <w:color w:val="000000"/>
                <w:sz w:val="22"/>
                <w:szCs w:val="22"/>
              </w:rPr>
              <w:t>responsible for establishing, documenting, and following the policy and procedures defined by their program to accurately process the replacement/supplemental submission.</w:t>
            </w:r>
          </w:p>
          <w:p w:rsidR="00C06932" w:rsidRDefault="00C06932" w:rsidP="00C06932">
            <w:pPr>
              <w:numPr>
                <w:ilvl w:val="1"/>
                <w:numId w:val="20"/>
              </w:numPr>
              <w:rPr>
                <w:rFonts w:ascii="Verdana" w:hAnsi="Verdana"/>
              </w:rPr>
            </w:pPr>
            <w:r w:rsidRPr="00C06932">
              <w:rPr>
                <w:rFonts w:ascii="Verdana" w:hAnsi="Verdana"/>
                <w:b/>
                <w:color w:val="000000"/>
                <w:sz w:val="22"/>
                <w:szCs w:val="22"/>
              </w:rPr>
              <w:t>&lt;Partner System&gt;</w:t>
            </w:r>
            <w:r>
              <w:rPr>
                <w:rFonts w:ascii="Verdana" w:hAnsi="Verdana"/>
                <w:color w:val="000000"/>
                <w:sz w:val="22"/>
                <w:szCs w:val="22"/>
              </w:rPr>
              <w:t xml:space="preserve"> treats </w:t>
            </w:r>
            <w:r w:rsidRPr="00B337A3">
              <w:rPr>
                <w:rFonts w:ascii="Verdana" w:hAnsi="Verdana"/>
                <w:color w:val="000000"/>
                <w:sz w:val="22"/>
                <w:szCs w:val="22"/>
              </w:rPr>
              <w:t xml:space="preserve">these re-submissions as a distinct new </w:t>
            </w:r>
            <w:r w:rsidR="008F1BB5">
              <w:rPr>
                <w:rFonts w:ascii="Verdana" w:hAnsi="Verdana"/>
                <w:color w:val="000000"/>
                <w:sz w:val="22"/>
                <w:szCs w:val="22"/>
              </w:rPr>
              <w:t>CoR</w:t>
            </w:r>
            <w:r w:rsidRPr="00B337A3">
              <w:rPr>
                <w:rFonts w:ascii="Verdana" w:hAnsi="Verdana"/>
                <w:color w:val="000000"/>
                <w:sz w:val="22"/>
                <w:szCs w:val="22"/>
              </w:rPr>
              <w:t>.</w:t>
            </w:r>
            <w:r>
              <w:rPr>
                <w:rFonts w:ascii="Verdana" w:hAnsi="Verdana"/>
                <w:color w:val="000000"/>
                <w:sz w:val="22"/>
                <w:szCs w:val="22"/>
              </w:rPr>
              <w:t xml:space="preserve">  In such cases, </w:t>
            </w:r>
            <w:r w:rsidRPr="00C06932">
              <w:rPr>
                <w:rFonts w:ascii="Verdana" w:hAnsi="Verdana"/>
                <w:b/>
                <w:color w:val="000000"/>
                <w:sz w:val="22"/>
                <w:szCs w:val="22"/>
              </w:rPr>
              <w:t>&lt;Partner System&gt;</w:t>
            </w:r>
            <w:r>
              <w:rPr>
                <w:rFonts w:ascii="Verdana" w:hAnsi="Verdana"/>
                <w:color w:val="000000"/>
                <w:sz w:val="22"/>
                <w:szCs w:val="22"/>
              </w:rPr>
              <w:t xml:space="preserve">  maintains the original </w:t>
            </w:r>
            <w:r w:rsidR="008F1BB5">
              <w:rPr>
                <w:rFonts w:ascii="Verdana" w:hAnsi="Verdana"/>
                <w:color w:val="000000"/>
                <w:sz w:val="22"/>
                <w:szCs w:val="22"/>
              </w:rPr>
              <w:t>CoR</w:t>
            </w:r>
            <w:r>
              <w:rPr>
                <w:rFonts w:ascii="Verdana" w:hAnsi="Verdana"/>
                <w:color w:val="000000"/>
                <w:sz w:val="22"/>
                <w:szCs w:val="22"/>
              </w:rPr>
              <w:t xml:space="preserve"> and the </w:t>
            </w:r>
            <w:r w:rsidR="008F1BB5">
              <w:rPr>
                <w:rFonts w:ascii="Verdana" w:hAnsi="Verdana"/>
                <w:color w:val="000000"/>
                <w:sz w:val="22"/>
                <w:szCs w:val="22"/>
              </w:rPr>
              <w:t>CoR</w:t>
            </w:r>
            <w:r>
              <w:rPr>
                <w:rFonts w:ascii="Verdana" w:hAnsi="Verdana"/>
                <w:color w:val="000000"/>
                <w:sz w:val="22"/>
                <w:szCs w:val="22"/>
              </w:rPr>
              <w:t xml:space="preserve">s for all re-submissions; the </w:t>
            </w:r>
            <w:r w:rsidR="008F1BB5">
              <w:rPr>
                <w:rFonts w:ascii="Verdana" w:hAnsi="Verdana"/>
                <w:color w:val="000000"/>
                <w:sz w:val="22"/>
                <w:szCs w:val="22"/>
              </w:rPr>
              <w:t>CoR</w:t>
            </w:r>
            <w:r>
              <w:rPr>
                <w:rFonts w:ascii="Verdana" w:hAnsi="Verdana"/>
                <w:color w:val="000000"/>
                <w:sz w:val="22"/>
                <w:szCs w:val="22"/>
              </w:rPr>
              <w:t xml:space="preserve"> with the most recent date/time stamp is considered the current </w:t>
            </w:r>
            <w:r w:rsidR="008F1BB5">
              <w:rPr>
                <w:rFonts w:ascii="Verdana" w:hAnsi="Verdana"/>
                <w:color w:val="000000"/>
                <w:sz w:val="22"/>
                <w:szCs w:val="22"/>
              </w:rPr>
              <w:t>CoR</w:t>
            </w:r>
            <w:r>
              <w:rPr>
                <w:rFonts w:ascii="Verdana" w:hAnsi="Verdana"/>
                <w:color w:val="000000"/>
                <w:sz w:val="22"/>
                <w:szCs w:val="22"/>
              </w:rPr>
              <w:t>.</w:t>
            </w:r>
          </w:p>
          <w:p w:rsidR="00C06932" w:rsidRDefault="00C06932" w:rsidP="00C06932">
            <w:pPr>
              <w:rPr>
                <w:rFonts w:ascii="Verdana" w:hAnsi="Verdana" w:cs="Arial"/>
              </w:rPr>
            </w:pPr>
          </w:p>
          <w:p w:rsidR="00C06932" w:rsidRPr="00B337A3" w:rsidRDefault="00C06932" w:rsidP="00C06932">
            <w:pPr>
              <w:rPr>
                <w:rFonts w:ascii="Verdana" w:hAnsi="Verdana" w:cs="Arial"/>
              </w:rPr>
            </w:pPr>
            <w:r>
              <w:rPr>
                <w:rFonts w:ascii="Verdana" w:hAnsi="Verdana" w:cs="Arial"/>
                <w:sz w:val="22"/>
                <w:szCs w:val="22"/>
              </w:rPr>
              <w:t xml:space="preserve">The </w:t>
            </w:r>
            <w:r w:rsidRPr="00C06932">
              <w:rPr>
                <w:rFonts w:ascii="Verdana" w:hAnsi="Verdana"/>
                <w:b/>
                <w:color w:val="000000"/>
                <w:sz w:val="22"/>
                <w:szCs w:val="22"/>
              </w:rPr>
              <w:t>&lt;Partner System&gt;</w:t>
            </w:r>
            <w:r>
              <w:rPr>
                <w:rFonts w:ascii="Verdana" w:hAnsi="Verdana"/>
                <w:color w:val="000000"/>
                <w:sz w:val="22"/>
                <w:szCs w:val="22"/>
              </w:rPr>
              <w:t xml:space="preserve"> </w:t>
            </w:r>
            <w:r>
              <w:rPr>
                <w:rFonts w:ascii="Verdana" w:hAnsi="Verdana" w:cs="Arial"/>
                <w:sz w:val="22"/>
                <w:szCs w:val="22"/>
              </w:rPr>
              <w:t xml:space="preserve">flags </w:t>
            </w:r>
            <w:r w:rsidR="008F1BB5">
              <w:rPr>
                <w:rFonts w:ascii="Verdana" w:hAnsi="Verdana" w:cs="Arial"/>
                <w:sz w:val="22"/>
                <w:szCs w:val="22"/>
              </w:rPr>
              <w:t>CoR</w:t>
            </w:r>
            <w:r>
              <w:rPr>
                <w:rFonts w:ascii="Verdana" w:hAnsi="Verdana" w:cs="Arial"/>
                <w:sz w:val="22"/>
                <w:szCs w:val="22"/>
              </w:rPr>
              <w:t xml:space="preserve">s of submissions that were submitted “accidentally” or by mistake as rejected; and the system sends a message to the user’s out-of-band account email address and </w:t>
            </w:r>
            <w:r w:rsidRPr="00C06932">
              <w:rPr>
                <w:rFonts w:ascii="Verdana" w:hAnsi="Verdana"/>
                <w:b/>
                <w:color w:val="000000"/>
                <w:sz w:val="22"/>
                <w:szCs w:val="22"/>
              </w:rPr>
              <w:t>&lt;Partner System&gt;</w:t>
            </w:r>
            <w:r>
              <w:rPr>
                <w:rFonts w:ascii="Verdana" w:hAnsi="Verdana"/>
                <w:color w:val="000000"/>
                <w:sz w:val="22"/>
                <w:szCs w:val="22"/>
              </w:rPr>
              <w:t xml:space="preserve"> </w:t>
            </w:r>
            <w:r>
              <w:rPr>
                <w:rFonts w:ascii="Verdana" w:hAnsi="Verdana" w:cs="Arial"/>
                <w:sz w:val="22"/>
                <w:szCs w:val="22"/>
              </w:rPr>
              <w:t>In-Box notifying the user that the submission is rejected.</w:t>
            </w:r>
          </w:p>
        </w:tc>
      </w:tr>
      <w:tr w:rsidR="00CD1C57" w:rsidRPr="00B337A3" w:rsidTr="00891167">
        <w:trPr>
          <w:trHeight w:val="1584"/>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4767A" w:rsidP="002F5D9E">
            <w:pPr>
              <w:rPr>
                <w:rFonts w:ascii="Verdana" w:hAnsi="Verdana" w:cs="Arial"/>
                <w:b/>
                <w:bCs/>
              </w:rPr>
            </w:pPr>
            <w:r>
              <w:rPr>
                <w:rFonts w:ascii="Verdana" w:hAnsi="Verdana" w:cs="Arial"/>
                <w:b/>
                <w:bCs/>
                <w:sz w:val="22"/>
                <w:szCs w:val="22"/>
              </w:rPr>
              <w:t>System Functions:</w:t>
            </w:r>
          </w:p>
          <w:p w:rsidR="00891167" w:rsidRDefault="00891167" w:rsidP="002F5D9E">
            <w:pPr>
              <w:rPr>
                <w:rFonts w:ascii="Verdana" w:hAnsi="Verdana" w:cs="Arial"/>
                <w:b/>
                <w:bCs/>
              </w:rPr>
            </w:pPr>
          </w:p>
          <w:p w:rsidR="00891167" w:rsidRPr="00891167" w:rsidRDefault="00891167" w:rsidP="00891167">
            <w:pPr>
              <w:rPr>
                <w:rFonts w:ascii="Verdana" w:hAnsi="Verdana"/>
                <w:bCs/>
              </w:rPr>
            </w:pPr>
            <w:r w:rsidRPr="00891167">
              <w:rPr>
                <w:rFonts w:ascii="Verdana" w:hAnsi="Verdana"/>
                <w:bCs/>
                <w:sz w:val="22"/>
                <w:szCs w:val="22"/>
              </w:rPr>
              <w:t xml:space="preserve">The </w:t>
            </w:r>
            <w:r w:rsidR="00C06932" w:rsidRPr="00C06932">
              <w:rPr>
                <w:rFonts w:ascii="Verdana" w:hAnsi="Verdana"/>
                <w:b/>
                <w:color w:val="000000"/>
                <w:sz w:val="22"/>
                <w:szCs w:val="22"/>
              </w:rPr>
              <w:t>&lt;Partner System&gt;</w:t>
            </w:r>
            <w:r w:rsidR="00C06932">
              <w:rPr>
                <w:rFonts w:ascii="Verdana" w:hAnsi="Verdana"/>
                <w:color w:val="000000"/>
                <w:sz w:val="22"/>
                <w:szCs w:val="22"/>
              </w:rPr>
              <w:t xml:space="preserve"> </w:t>
            </w:r>
            <w:r w:rsidRPr="00891167">
              <w:rPr>
                <w:rFonts w:ascii="Verdana" w:hAnsi="Verdana"/>
                <w:bCs/>
                <w:sz w:val="22"/>
                <w:szCs w:val="22"/>
              </w:rPr>
              <w:t xml:space="preserve">allows resubmission of data if the user finds an error in the original submission, subject to the </w:t>
            </w:r>
            <w:r w:rsidR="00C06932" w:rsidRPr="00C06932">
              <w:rPr>
                <w:rFonts w:ascii="Verdana" w:hAnsi="Verdana"/>
                <w:b/>
                <w:color w:val="000000"/>
                <w:sz w:val="22"/>
                <w:szCs w:val="22"/>
              </w:rPr>
              <w:t>&lt;Partner &gt;</w:t>
            </w:r>
            <w:r w:rsidR="00C06932">
              <w:rPr>
                <w:rFonts w:ascii="Verdana" w:hAnsi="Verdana"/>
                <w:color w:val="000000"/>
                <w:sz w:val="22"/>
                <w:szCs w:val="22"/>
              </w:rPr>
              <w:t xml:space="preserve"> </w:t>
            </w:r>
            <w:r w:rsidRPr="00891167">
              <w:rPr>
                <w:rFonts w:ascii="Verdana" w:hAnsi="Verdana"/>
                <w:bCs/>
                <w:sz w:val="22"/>
                <w:szCs w:val="22"/>
              </w:rPr>
              <w:t>regulations regarding corrections and/or re-submittals.</w:t>
            </w:r>
          </w:p>
          <w:p w:rsidR="00891167" w:rsidRPr="00891167" w:rsidRDefault="00891167" w:rsidP="00891167">
            <w:pPr>
              <w:rPr>
                <w:rFonts w:ascii="Verdana" w:hAnsi="Verdana"/>
                <w:bCs/>
              </w:rPr>
            </w:pPr>
          </w:p>
          <w:p w:rsidR="00891167" w:rsidRPr="00891167" w:rsidRDefault="00C06932" w:rsidP="00891167">
            <w:pPr>
              <w:rPr>
                <w:rFonts w:ascii="Verdana" w:hAnsi="Verdana"/>
                <w:bCs/>
              </w:rPr>
            </w:pPr>
            <w:r w:rsidRPr="00C06932">
              <w:rPr>
                <w:rFonts w:ascii="Verdana" w:hAnsi="Verdana"/>
                <w:b/>
                <w:color w:val="000000"/>
                <w:sz w:val="22"/>
                <w:szCs w:val="22"/>
              </w:rPr>
              <w:t>&lt;Partner System&gt;</w:t>
            </w:r>
            <w:r>
              <w:rPr>
                <w:rFonts w:ascii="Verdana" w:hAnsi="Verdana"/>
                <w:color w:val="000000"/>
                <w:sz w:val="22"/>
                <w:szCs w:val="22"/>
              </w:rPr>
              <w:t xml:space="preserve"> </w:t>
            </w:r>
            <w:r w:rsidR="00891167" w:rsidRPr="00891167">
              <w:rPr>
                <w:rFonts w:ascii="Verdana" w:hAnsi="Verdana"/>
                <w:bCs/>
                <w:sz w:val="22"/>
                <w:szCs w:val="22"/>
              </w:rPr>
              <w:t>provides multiple system mechanisms to prevent and identify accidental or erroneous submissions.</w:t>
            </w:r>
          </w:p>
          <w:p w:rsidR="00891167" w:rsidRPr="00891167" w:rsidRDefault="00891167" w:rsidP="00891167">
            <w:pPr>
              <w:rPr>
                <w:rFonts w:ascii="Verdana" w:hAnsi="Verdana"/>
                <w:bCs/>
              </w:rPr>
            </w:pPr>
          </w:p>
          <w:p w:rsidR="00891167" w:rsidRPr="00891167" w:rsidRDefault="00891167" w:rsidP="00891167">
            <w:pPr>
              <w:numPr>
                <w:ilvl w:val="0"/>
                <w:numId w:val="3"/>
              </w:numPr>
              <w:rPr>
                <w:rFonts w:ascii="Verdana" w:hAnsi="Verdana"/>
              </w:rPr>
            </w:pPr>
            <w:r w:rsidRPr="00891167">
              <w:rPr>
                <w:rFonts w:ascii="Verdana" w:hAnsi="Verdana"/>
                <w:sz w:val="22"/>
                <w:szCs w:val="22"/>
              </w:rPr>
              <w:t>During data entry or file selection:</w:t>
            </w:r>
          </w:p>
          <w:p w:rsidR="00891167" w:rsidRPr="00891167" w:rsidRDefault="00891167" w:rsidP="00891167">
            <w:pPr>
              <w:numPr>
                <w:ilvl w:val="1"/>
                <w:numId w:val="3"/>
              </w:numPr>
              <w:rPr>
                <w:rFonts w:ascii="Verdana" w:hAnsi="Verdana"/>
              </w:rPr>
            </w:pPr>
            <w:r w:rsidRPr="00891167">
              <w:rPr>
                <w:rFonts w:ascii="Verdana" w:hAnsi="Verdana"/>
                <w:sz w:val="22"/>
                <w:szCs w:val="22"/>
              </w:rPr>
              <w:t>By validating all user entries on all data entry forms and fields. Field items are checked for conformance with expected data lengths, types, formats, attributes, etc.</w:t>
            </w:r>
          </w:p>
          <w:p w:rsidR="00891167" w:rsidRPr="00891167" w:rsidRDefault="00891167" w:rsidP="00891167">
            <w:pPr>
              <w:numPr>
                <w:ilvl w:val="1"/>
                <w:numId w:val="3"/>
              </w:numPr>
              <w:rPr>
                <w:rFonts w:ascii="Verdana" w:hAnsi="Verdana"/>
              </w:rPr>
            </w:pPr>
            <w:r w:rsidRPr="00891167">
              <w:rPr>
                <w:rFonts w:ascii="Verdana" w:hAnsi="Verdana"/>
                <w:sz w:val="22"/>
                <w:szCs w:val="22"/>
              </w:rPr>
              <w:t>By validating the necessary inclusion of all dependent data fields.</w:t>
            </w:r>
          </w:p>
          <w:p w:rsidR="00891167" w:rsidRPr="00891167" w:rsidRDefault="00891167" w:rsidP="00891167">
            <w:pPr>
              <w:numPr>
                <w:ilvl w:val="1"/>
                <w:numId w:val="3"/>
              </w:numPr>
              <w:rPr>
                <w:rFonts w:ascii="Verdana" w:hAnsi="Verdana"/>
              </w:rPr>
            </w:pPr>
            <w:r w:rsidRPr="00891167">
              <w:rPr>
                <w:rFonts w:ascii="Verdana" w:hAnsi="Verdana"/>
                <w:sz w:val="22"/>
                <w:szCs w:val="22"/>
              </w:rPr>
              <w:t>By providing users with the opportunity to interactively browse to select the submission file they intend to submit, instead of asking users to type in the file name and path.</w:t>
            </w:r>
          </w:p>
          <w:p w:rsidR="00891167" w:rsidRPr="00891167" w:rsidRDefault="00891167" w:rsidP="00891167">
            <w:pPr>
              <w:numPr>
                <w:ilvl w:val="1"/>
                <w:numId w:val="3"/>
              </w:numPr>
              <w:rPr>
                <w:rFonts w:ascii="Verdana" w:hAnsi="Verdana"/>
              </w:rPr>
            </w:pPr>
            <w:r w:rsidRPr="00891167">
              <w:rPr>
                <w:rFonts w:ascii="Verdana" w:hAnsi="Verdana"/>
                <w:sz w:val="22"/>
                <w:szCs w:val="22"/>
              </w:rPr>
              <w:t>By performing simple file validation checks on user-entered or selected file names, such as properly constructed/formatted file names and inclusion of expected file extensions.</w:t>
            </w:r>
          </w:p>
          <w:p w:rsidR="00891167" w:rsidRPr="00891167" w:rsidRDefault="00891167" w:rsidP="00891167">
            <w:pPr>
              <w:numPr>
                <w:ilvl w:val="1"/>
                <w:numId w:val="3"/>
              </w:numPr>
              <w:rPr>
                <w:rFonts w:ascii="Verdana" w:hAnsi="Verdana"/>
              </w:rPr>
            </w:pPr>
            <w:r w:rsidRPr="00891167">
              <w:rPr>
                <w:rFonts w:ascii="Verdana" w:hAnsi="Verdana"/>
                <w:sz w:val="22"/>
                <w:szCs w:val="22"/>
              </w:rPr>
              <w:t xml:space="preserve">By automatically providing help to the user in finding the signed versions of their submission file(s) on their file system where necessary. </w:t>
            </w:r>
          </w:p>
          <w:p w:rsidR="00891167" w:rsidRPr="00891167" w:rsidRDefault="00891167" w:rsidP="00891167">
            <w:pPr>
              <w:numPr>
                <w:ilvl w:val="0"/>
                <w:numId w:val="3"/>
              </w:numPr>
              <w:rPr>
                <w:rFonts w:ascii="Verdana" w:hAnsi="Verdana"/>
              </w:rPr>
            </w:pPr>
            <w:r w:rsidRPr="00891167">
              <w:rPr>
                <w:rFonts w:ascii="Verdana" w:hAnsi="Verdana"/>
                <w:sz w:val="22"/>
                <w:szCs w:val="22"/>
              </w:rPr>
              <w:t>During the submission process:</w:t>
            </w:r>
          </w:p>
          <w:p w:rsidR="00891167" w:rsidRPr="00891167" w:rsidRDefault="00891167" w:rsidP="00891167">
            <w:pPr>
              <w:numPr>
                <w:ilvl w:val="1"/>
                <w:numId w:val="3"/>
              </w:numPr>
              <w:rPr>
                <w:rFonts w:ascii="Verdana" w:hAnsi="Verdana"/>
              </w:rPr>
            </w:pPr>
            <w:r w:rsidRPr="00891167">
              <w:rPr>
                <w:rFonts w:ascii="Verdana" w:hAnsi="Verdana"/>
                <w:sz w:val="22"/>
                <w:szCs w:val="22"/>
              </w:rPr>
              <w:t>Users are given the opportunity to review the transaction metadata related to submission in a read-only manner prior to being able to submit.</w:t>
            </w:r>
          </w:p>
          <w:p w:rsidR="00891167" w:rsidRPr="00891167" w:rsidRDefault="00891167" w:rsidP="00891167">
            <w:pPr>
              <w:numPr>
                <w:ilvl w:val="1"/>
                <w:numId w:val="3"/>
              </w:numPr>
              <w:rPr>
                <w:rFonts w:ascii="Verdana" w:hAnsi="Verdana"/>
              </w:rPr>
            </w:pPr>
            <w:r w:rsidRPr="00891167">
              <w:rPr>
                <w:rFonts w:ascii="Verdana" w:hAnsi="Verdana"/>
                <w:sz w:val="22"/>
                <w:szCs w:val="22"/>
              </w:rPr>
              <w:t>Users must confirm all submission actions via a confirm/certify page.</w:t>
            </w:r>
          </w:p>
          <w:p w:rsidR="00891167" w:rsidRPr="00891167" w:rsidRDefault="00891167" w:rsidP="00891167">
            <w:pPr>
              <w:numPr>
                <w:ilvl w:val="0"/>
                <w:numId w:val="3"/>
              </w:numPr>
              <w:rPr>
                <w:rFonts w:ascii="Verdana" w:hAnsi="Verdana"/>
              </w:rPr>
            </w:pPr>
            <w:r w:rsidRPr="00891167">
              <w:rPr>
                <w:rFonts w:ascii="Verdana" w:hAnsi="Verdana"/>
                <w:sz w:val="22"/>
                <w:szCs w:val="22"/>
              </w:rPr>
              <w:t xml:space="preserve">Upon/after submission: </w:t>
            </w:r>
          </w:p>
          <w:p w:rsidR="00891167" w:rsidRPr="00891167" w:rsidRDefault="00891167" w:rsidP="00891167">
            <w:pPr>
              <w:numPr>
                <w:ilvl w:val="1"/>
                <w:numId w:val="3"/>
              </w:numPr>
              <w:rPr>
                <w:rFonts w:ascii="Verdana" w:hAnsi="Verdana"/>
              </w:rPr>
            </w:pPr>
            <w:r w:rsidRPr="00891167">
              <w:rPr>
                <w:rFonts w:ascii="Verdana" w:hAnsi="Verdana"/>
                <w:sz w:val="22"/>
                <w:szCs w:val="22"/>
              </w:rPr>
              <w:t xml:space="preserve">XML submission files are checked for conformance with schema definition standards and users are notified by email of the location and type of error found. </w:t>
            </w:r>
          </w:p>
          <w:p w:rsidR="00891167" w:rsidRPr="00891167" w:rsidRDefault="00891167" w:rsidP="00891167">
            <w:pPr>
              <w:numPr>
                <w:ilvl w:val="1"/>
                <w:numId w:val="3"/>
              </w:numPr>
              <w:rPr>
                <w:rFonts w:ascii="Verdana" w:hAnsi="Verdana"/>
              </w:rPr>
            </w:pPr>
            <w:r w:rsidRPr="00891167">
              <w:rPr>
                <w:rFonts w:ascii="Verdana" w:hAnsi="Verdana"/>
                <w:sz w:val="22"/>
                <w:szCs w:val="22"/>
              </w:rPr>
              <w:t xml:space="preserve">XML submission files are checked for business rule conformance (e.g., State Name abbreviations should follow standard two letter conventions, etc.) and users are notified by email of the location and type of error found. </w:t>
            </w:r>
          </w:p>
          <w:p w:rsidR="00891167" w:rsidRPr="00891167" w:rsidRDefault="00891167" w:rsidP="00891167">
            <w:pPr>
              <w:numPr>
                <w:ilvl w:val="1"/>
                <w:numId w:val="3"/>
              </w:numPr>
              <w:rPr>
                <w:rFonts w:ascii="Verdana" w:hAnsi="Verdana"/>
              </w:rPr>
            </w:pPr>
            <w:r w:rsidRPr="00891167">
              <w:rPr>
                <w:rFonts w:ascii="Verdana" w:hAnsi="Verdana"/>
                <w:sz w:val="22"/>
                <w:szCs w:val="22"/>
              </w:rPr>
              <w:t>Submission files are subject to validation of proper file types (XML vs.</w:t>
            </w:r>
            <w:r>
              <w:rPr>
                <w:rFonts w:ascii="Verdana" w:hAnsi="Verdana"/>
                <w:sz w:val="22"/>
                <w:szCs w:val="22"/>
              </w:rPr>
              <w:t xml:space="preserve"> </w:t>
            </w:r>
            <w:r w:rsidRPr="00891167">
              <w:rPr>
                <w:rFonts w:ascii="Verdana" w:hAnsi="Verdana"/>
                <w:sz w:val="22"/>
                <w:szCs w:val="22"/>
              </w:rPr>
              <w:t>ZIP), etc. and users are notified by email if errors are found.</w:t>
            </w:r>
          </w:p>
          <w:p w:rsidR="00891167" w:rsidRPr="00891167" w:rsidRDefault="00891167" w:rsidP="00891167">
            <w:pPr>
              <w:numPr>
                <w:ilvl w:val="1"/>
                <w:numId w:val="3"/>
              </w:numPr>
              <w:rPr>
                <w:rFonts w:ascii="Verdana" w:hAnsi="Verdana"/>
              </w:rPr>
            </w:pPr>
            <w:r w:rsidRPr="00891167">
              <w:rPr>
                <w:rFonts w:ascii="Verdana" w:hAnsi="Verdana"/>
                <w:sz w:val="22"/>
                <w:szCs w:val="22"/>
              </w:rPr>
              <w:t>Submitters receive an email confirmation</w:t>
            </w:r>
            <w:r>
              <w:rPr>
                <w:rFonts w:ascii="Verdana" w:hAnsi="Verdana"/>
                <w:sz w:val="22"/>
                <w:szCs w:val="22"/>
              </w:rPr>
              <w:t xml:space="preserve"> </w:t>
            </w:r>
            <w:r w:rsidRPr="00891167">
              <w:rPr>
                <w:rFonts w:ascii="Verdana" w:hAnsi="Verdana"/>
                <w:sz w:val="22"/>
                <w:szCs w:val="22"/>
              </w:rPr>
              <w:t xml:space="preserve">of every submission, even those that are rejected due to processing errors.  </w:t>
            </w:r>
          </w:p>
          <w:p w:rsidR="00891167" w:rsidRPr="00891167" w:rsidRDefault="00891167" w:rsidP="00891167">
            <w:pPr>
              <w:numPr>
                <w:ilvl w:val="1"/>
                <w:numId w:val="3"/>
              </w:numPr>
              <w:rPr>
                <w:rFonts w:ascii="Verdana" w:hAnsi="Verdana"/>
              </w:rPr>
            </w:pPr>
            <w:r w:rsidRPr="00891167">
              <w:rPr>
                <w:rFonts w:ascii="Verdana" w:hAnsi="Verdana"/>
                <w:sz w:val="22"/>
                <w:szCs w:val="22"/>
              </w:rPr>
              <w:t xml:space="preserve">Processing reports received from back-end systems that are related to a specific </w:t>
            </w:r>
            <w:r w:rsidRPr="00891167">
              <w:rPr>
                <w:rFonts w:ascii="Verdana" w:hAnsi="Verdana"/>
                <w:sz w:val="22"/>
                <w:szCs w:val="22"/>
              </w:rPr>
              <w:lastRenderedPageBreak/>
              <w:t>submission are e-mailed to the appropriate user.</w:t>
            </w: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Pr="00B337A3" w:rsidRDefault="00CD1C57" w:rsidP="00CD1C57">
      <w:pPr>
        <w:rPr>
          <w:rFonts w:ascii="Verdana" w:hAnsi="Verdana"/>
          <w:sz w:val="22"/>
          <w:szCs w:val="22"/>
        </w:rPr>
      </w:pPr>
    </w:p>
    <w:p w:rsidR="00CD1C57" w:rsidRPr="00B337A3" w:rsidRDefault="00CD1C57" w:rsidP="00CD1C57">
      <w:pPr>
        <w:rPr>
          <w:rFonts w:ascii="Verdana" w:hAnsi="Verdana"/>
          <w:sz w:val="22"/>
          <w:szCs w:val="22"/>
        </w:rPr>
      </w:pPr>
    </w:p>
    <w:p w:rsidR="00CD1C57" w:rsidRPr="00B337A3"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12. (e-signature cases only) Automatic acknowledgment of submission</w:t>
            </w:r>
          </w:p>
        </w:tc>
      </w:tr>
      <w:tr w:rsidR="00CD1C57" w:rsidRPr="00B337A3" w:rsidTr="004667EF">
        <w:trPr>
          <w:trHeight w:val="615"/>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C4767A"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C4767A">
        <w:trPr>
          <w:trHeight w:val="5472"/>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4767A" w:rsidP="004667EF">
            <w:pPr>
              <w:rPr>
                <w:rFonts w:ascii="Verdana" w:hAnsi="Verdana" w:cs="Arial"/>
              </w:rPr>
            </w:pPr>
            <w:r>
              <w:rPr>
                <w:rFonts w:ascii="Verdana" w:hAnsi="Verdana" w:cs="Arial"/>
                <w:b/>
                <w:bCs/>
                <w:sz w:val="22"/>
                <w:szCs w:val="22"/>
              </w:rPr>
              <w:t>System Functions:</w:t>
            </w:r>
            <w:r w:rsidR="00CD1C57" w:rsidRPr="00B337A3">
              <w:rPr>
                <w:rFonts w:ascii="Verdana" w:hAnsi="Verdana" w:cs="Arial"/>
                <w:sz w:val="22"/>
                <w:szCs w:val="22"/>
              </w:rPr>
              <w:br/>
            </w:r>
          </w:p>
          <w:p w:rsidR="00C06932" w:rsidRPr="00B337A3" w:rsidRDefault="00C06932" w:rsidP="00C06932">
            <w:pPr>
              <w:rPr>
                <w:rFonts w:ascii="Verdana" w:hAnsi="Verdana"/>
              </w:rPr>
            </w:pPr>
            <w:r w:rsidRPr="00B337A3">
              <w:rPr>
                <w:rFonts w:ascii="Verdana" w:hAnsi="Verdana"/>
                <w:sz w:val="22"/>
                <w:szCs w:val="22"/>
              </w:rPr>
              <w:t xml:space="preserve">Upon the user’s acknowledgment of the “Confirm” or “Certify” submission dialogs (i.e., clicking on the FINISH or SUBMIT button), the on-line user is shown a simple dialog that confirms that a submission was just completed. The language on this dialog thanks the user for making the submission and gives general information about subsequent actions to be taken by the system – such as what reports will be sent to the user’s </w:t>
            </w:r>
            <w:r w:rsidRPr="00C06932">
              <w:rPr>
                <w:rFonts w:ascii="Verdana" w:hAnsi="Verdana"/>
                <w:b/>
                <w:sz w:val="22"/>
                <w:szCs w:val="22"/>
              </w:rPr>
              <w:t>&lt;Partner System&gt;</w:t>
            </w:r>
            <w:r w:rsidRPr="00B337A3">
              <w:rPr>
                <w:rFonts w:ascii="Verdana" w:hAnsi="Verdana"/>
                <w:sz w:val="22"/>
                <w:szCs w:val="22"/>
              </w:rPr>
              <w:t xml:space="preserve"> In-box, the list of other users who will be notified of the submission, etc. Upon closing this dialog, the user is returned either to the submission preparation dialog screen in order to prepare further submissions or to their </w:t>
            </w:r>
            <w:r w:rsidRPr="00C06932">
              <w:rPr>
                <w:rFonts w:ascii="Verdana" w:hAnsi="Verdana"/>
                <w:b/>
                <w:sz w:val="22"/>
                <w:szCs w:val="22"/>
              </w:rPr>
              <w:t>&lt;Partner System&gt;</w:t>
            </w:r>
            <w:r w:rsidRPr="00B337A3">
              <w:rPr>
                <w:rFonts w:ascii="Verdana" w:hAnsi="Verdana"/>
                <w:sz w:val="22"/>
                <w:szCs w:val="22"/>
              </w:rPr>
              <w:t xml:space="preserve"> home page.</w:t>
            </w:r>
          </w:p>
          <w:p w:rsidR="00C06932" w:rsidRPr="00B337A3" w:rsidRDefault="00C06932" w:rsidP="00C06932">
            <w:pPr>
              <w:rPr>
                <w:rFonts w:ascii="Verdana" w:hAnsi="Verdana" w:cs="Arial"/>
              </w:rPr>
            </w:pPr>
          </w:p>
          <w:p w:rsidR="00C06932" w:rsidRDefault="00C06932" w:rsidP="00C06932">
            <w:pPr>
              <w:rPr>
                <w:rFonts w:ascii="Verdana" w:hAnsi="Verdana"/>
              </w:rPr>
            </w:pPr>
            <w:r w:rsidRPr="00B337A3">
              <w:rPr>
                <w:rFonts w:ascii="Verdana" w:hAnsi="Verdana"/>
                <w:sz w:val="22"/>
                <w:szCs w:val="22"/>
              </w:rPr>
              <w:t>In addition to the on-line dialog, an acknowledgement notification is automatically sent by the system through an out-of-band e-mail message to the submitter’s registered email address</w:t>
            </w:r>
            <w:r>
              <w:rPr>
                <w:rFonts w:ascii="Verdana" w:hAnsi="Verdana"/>
                <w:sz w:val="22"/>
                <w:szCs w:val="22"/>
              </w:rPr>
              <w:t xml:space="preserve">.  The notification includes </w:t>
            </w:r>
            <w:r w:rsidRPr="00B337A3">
              <w:rPr>
                <w:rFonts w:ascii="Verdana" w:hAnsi="Verdana"/>
                <w:sz w:val="22"/>
                <w:szCs w:val="22"/>
              </w:rPr>
              <w:t xml:space="preserve">the </w:t>
            </w:r>
            <w:r>
              <w:rPr>
                <w:rFonts w:ascii="Verdana" w:hAnsi="Verdana"/>
                <w:sz w:val="22"/>
                <w:szCs w:val="22"/>
              </w:rPr>
              <w:t>UserID</w:t>
            </w:r>
            <w:r w:rsidRPr="00B337A3">
              <w:rPr>
                <w:rFonts w:ascii="Verdana" w:hAnsi="Verdana"/>
                <w:sz w:val="22"/>
                <w:szCs w:val="22"/>
              </w:rPr>
              <w:t xml:space="preserve"> used in making the submission, the timestamp of the submission, the transaction ID, and other information related to the submission. This notification is also placed in the user’s </w:t>
            </w:r>
            <w:r w:rsidRPr="00C06932">
              <w:rPr>
                <w:rFonts w:ascii="Verdana" w:hAnsi="Verdana"/>
                <w:b/>
                <w:sz w:val="22"/>
                <w:szCs w:val="22"/>
              </w:rPr>
              <w:t>&lt;Partner System&gt;</w:t>
            </w:r>
            <w:r w:rsidRPr="00B337A3">
              <w:rPr>
                <w:rFonts w:ascii="Verdana" w:hAnsi="Verdana"/>
                <w:sz w:val="22"/>
                <w:szCs w:val="22"/>
              </w:rPr>
              <w:t xml:space="preserve"> </w:t>
            </w:r>
            <w:r>
              <w:rPr>
                <w:rFonts w:ascii="Verdana" w:hAnsi="Verdana"/>
                <w:sz w:val="22"/>
                <w:szCs w:val="22"/>
              </w:rPr>
              <w:t>In</w:t>
            </w:r>
            <w:r w:rsidRPr="00B337A3">
              <w:rPr>
                <w:rFonts w:ascii="Verdana" w:hAnsi="Verdana"/>
                <w:sz w:val="22"/>
                <w:szCs w:val="22"/>
              </w:rPr>
              <w:t xml:space="preserve">box. </w:t>
            </w:r>
            <w:r>
              <w:rPr>
                <w:rFonts w:ascii="Verdana" w:hAnsi="Verdana"/>
                <w:sz w:val="22"/>
                <w:szCs w:val="22"/>
              </w:rPr>
              <w:t xml:space="preserve">In cases where the email has been determined to be undeliverable, </w:t>
            </w:r>
            <w:r w:rsidRPr="00C06932">
              <w:rPr>
                <w:rFonts w:ascii="Verdana" w:hAnsi="Verdana"/>
                <w:b/>
                <w:sz w:val="22"/>
                <w:szCs w:val="22"/>
              </w:rPr>
              <w:t>&lt;Partner System&gt;</w:t>
            </w:r>
            <w:r w:rsidRPr="00B337A3">
              <w:rPr>
                <w:rFonts w:ascii="Verdana" w:hAnsi="Verdana"/>
                <w:sz w:val="22"/>
                <w:szCs w:val="22"/>
              </w:rPr>
              <w:t xml:space="preserve"> </w:t>
            </w:r>
            <w:r>
              <w:rPr>
                <w:rFonts w:ascii="Verdana" w:hAnsi="Verdana"/>
                <w:sz w:val="22"/>
                <w:szCs w:val="22"/>
              </w:rPr>
              <w:t xml:space="preserve">records this fact in the transaction log and the </w:t>
            </w:r>
            <w:r>
              <w:rPr>
                <w:rFonts w:ascii="Verdana" w:hAnsi="Verdana"/>
                <w:b/>
                <w:sz w:val="22"/>
                <w:szCs w:val="22"/>
              </w:rPr>
              <w:t>&lt;Partner</w:t>
            </w:r>
            <w:r w:rsidRPr="00C06932">
              <w:rPr>
                <w:rFonts w:ascii="Verdana" w:hAnsi="Verdana"/>
                <w:b/>
                <w:sz w:val="22"/>
                <w:szCs w:val="22"/>
              </w:rPr>
              <w:t>&gt;</w:t>
            </w:r>
            <w:r w:rsidRPr="00B337A3">
              <w:rPr>
                <w:rFonts w:ascii="Verdana" w:hAnsi="Verdana"/>
                <w:sz w:val="22"/>
                <w:szCs w:val="22"/>
              </w:rPr>
              <w:t xml:space="preserve"> </w:t>
            </w:r>
            <w:r>
              <w:rPr>
                <w:rFonts w:ascii="Verdana" w:hAnsi="Verdana"/>
                <w:sz w:val="22"/>
                <w:szCs w:val="22"/>
              </w:rPr>
              <w:t xml:space="preserve">Help Desk takes follow-up action by telephoning the user or contacting the user through other means.  This follow up action is necessary to ensure that the account has not been compromised.  If the </w:t>
            </w:r>
            <w:r>
              <w:rPr>
                <w:rFonts w:ascii="Verdana" w:hAnsi="Verdana"/>
                <w:b/>
                <w:sz w:val="22"/>
                <w:szCs w:val="22"/>
              </w:rPr>
              <w:t>&lt;Partner</w:t>
            </w:r>
            <w:r w:rsidRPr="00C06932">
              <w:rPr>
                <w:rFonts w:ascii="Verdana" w:hAnsi="Verdana"/>
                <w:b/>
                <w:sz w:val="22"/>
                <w:szCs w:val="22"/>
              </w:rPr>
              <w:t>&gt;</w:t>
            </w:r>
            <w:r w:rsidRPr="00B337A3">
              <w:rPr>
                <w:rFonts w:ascii="Verdana" w:hAnsi="Verdana"/>
                <w:sz w:val="22"/>
                <w:szCs w:val="22"/>
              </w:rPr>
              <w:t xml:space="preserve"> </w:t>
            </w:r>
            <w:r>
              <w:rPr>
                <w:rFonts w:ascii="Verdana" w:hAnsi="Verdana"/>
                <w:sz w:val="22"/>
                <w:szCs w:val="22"/>
              </w:rPr>
              <w:t>Help Desk is unable to contact the user, it will follow-up with the regulated entity.</w:t>
            </w:r>
          </w:p>
          <w:p w:rsidR="00C06932" w:rsidRDefault="00C06932" w:rsidP="00C06932">
            <w:pPr>
              <w:rPr>
                <w:rFonts w:ascii="Verdana" w:hAnsi="Verdana"/>
              </w:rPr>
            </w:pPr>
          </w:p>
          <w:p w:rsidR="00C06932" w:rsidRDefault="00C06932" w:rsidP="00C06932">
            <w:pPr>
              <w:rPr>
                <w:rFonts w:ascii="Verdana" w:hAnsi="Verdana"/>
              </w:rPr>
            </w:pPr>
            <w:r>
              <w:rPr>
                <w:rFonts w:ascii="Verdana" w:hAnsi="Verdana"/>
                <w:b/>
                <w:sz w:val="22"/>
                <w:szCs w:val="22"/>
              </w:rPr>
              <w:t>&lt;Partner</w:t>
            </w:r>
            <w:r w:rsidRPr="00C06932">
              <w:rPr>
                <w:rFonts w:ascii="Verdana" w:hAnsi="Verdana"/>
                <w:b/>
                <w:sz w:val="22"/>
                <w:szCs w:val="22"/>
              </w:rPr>
              <w:t>&gt;</w:t>
            </w:r>
            <w:r w:rsidRPr="00B337A3">
              <w:rPr>
                <w:rFonts w:ascii="Verdana" w:hAnsi="Verdana"/>
                <w:sz w:val="22"/>
                <w:szCs w:val="22"/>
              </w:rPr>
              <w:t xml:space="preserve"> </w:t>
            </w:r>
            <w:r>
              <w:rPr>
                <w:rFonts w:ascii="Verdana" w:hAnsi="Verdana"/>
                <w:sz w:val="22"/>
                <w:szCs w:val="22"/>
              </w:rPr>
              <w:t>also provides automatic acknowledgements to the user when there are significant changes to the user’s account profile, such as changing the account email address.  In cases where a user changes their account email address, the system automatically sends an email to both the new and the old email addresses.</w:t>
            </w:r>
          </w:p>
          <w:p w:rsidR="00CD1C57" w:rsidRPr="00C4767A" w:rsidRDefault="00CD1C57" w:rsidP="00C06932">
            <w:pPr>
              <w:rPr>
                <w:rFonts w:ascii="Verdana" w:hAnsi="Verdana"/>
              </w:rPr>
            </w:pP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312"/>
        </w:trPr>
        <w:tc>
          <w:tcPr>
            <w:tcW w:w="5000" w:type="pct"/>
            <w:gridSpan w:val="2"/>
            <w:tcBorders>
              <w:top w:val="single" w:sz="4" w:space="0" w:color="auto"/>
              <w:left w:val="single" w:sz="4" w:space="0" w:color="auto"/>
              <w:bottom w:val="single" w:sz="12" w:space="0" w:color="auto"/>
              <w:right w:val="single" w:sz="4" w:space="0" w:color="auto"/>
            </w:tcBorders>
            <w:shd w:val="clear" w:color="auto" w:fill="C0C0C0"/>
            <w:noWrap/>
            <w:vAlign w:val="center"/>
          </w:tcPr>
          <w:p w:rsidR="00CD1C57" w:rsidRPr="00B337A3" w:rsidRDefault="00CD1C57" w:rsidP="004667EF">
            <w:pPr>
              <w:jc w:val="center"/>
              <w:rPr>
                <w:rFonts w:ascii="Verdana" w:hAnsi="Verdana" w:cs="Arial"/>
                <w:b/>
                <w:bCs/>
                <w:color w:val="333333"/>
              </w:rPr>
            </w:pPr>
            <w:r w:rsidRPr="00B337A3">
              <w:rPr>
                <w:rFonts w:ascii="Verdana" w:hAnsi="Verdana" w:cs="Arial"/>
                <w:b/>
                <w:bCs/>
                <w:color w:val="333333"/>
                <w:sz w:val="22"/>
                <w:szCs w:val="22"/>
              </w:rPr>
              <w:t>CROMERR System Checklist</w:t>
            </w:r>
          </w:p>
        </w:tc>
      </w:tr>
      <w:tr w:rsidR="00CD1C57" w:rsidRPr="00B337A3" w:rsidTr="004667EF">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CD1C57" w:rsidRPr="00B337A3" w:rsidRDefault="007C7C96" w:rsidP="004667EF">
            <w:pPr>
              <w:jc w:val="center"/>
              <w:rPr>
                <w:rFonts w:ascii="Verdana" w:hAnsi="Verdana" w:cs="Arial"/>
                <w:b/>
                <w:bCs/>
              </w:rPr>
            </w:pPr>
            <w:r w:rsidRPr="007C7C96">
              <w:rPr>
                <w:rFonts w:ascii="Verdana" w:hAnsi="Verdana" w:cs="Arial"/>
                <w:b/>
                <w:bCs/>
                <w:sz w:val="22"/>
                <w:szCs w:val="22"/>
              </w:rPr>
              <w:t>Signature Validation (e-signature cases only)</w:t>
            </w:r>
          </w:p>
        </w:tc>
      </w:tr>
      <w:tr w:rsidR="00CD1C57" w:rsidRPr="00B337A3" w:rsidTr="004667EF">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lastRenderedPageBreak/>
              <w:t>13. Credential validation (See 13a through 13c)</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13a. Determination that credential is authentic</w:t>
            </w:r>
          </w:p>
        </w:tc>
      </w:tr>
      <w:tr w:rsidR="00CD1C57" w:rsidRPr="00B337A3" w:rsidTr="00CB7B7D">
        <w:trPr>
          <w:trHeight w:val="576"/>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CB7B7D" w:rsidRDefault="00CD1C57" w:rsidP="00CB7B7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102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System Functions:</w:t>
            </w:r>
          </w:p>
          <w:p w:rsidR="00CD1C57" w:rsidRDefault="00CD1C57" w:rsidP="004667EF">
            <w:pPr>
              <w:rPr>
                <w:rFonts w:ascii="Verdana" w:hAnsi="Verdana"/>
              </w:rPr>
            </w:pPr>
          </w:p>
          <w:p w:rsidR="00C91095" w:rsidRDefault="00D06EF1" w:rsidP="004667EF">
            <w:pPr>
              <w:rPr>
                <w:rFonts w:ascii="Verdana" w:hAnsi="Verdana"/>
                <w:b/>
                <w:bCs/>
              </w:rPr>
            </w:pPr>
            <w:r w:rsidRPr="00755AD6">
              <w:rPr>
                <w:rFonts w:ascii="Verdana" w:hAnsi="Verdana"/>
                <w:b/>
                <w:bCs/>
              </w:rPr>
              <w:t xml:space="preserve">For users of </w:t>
            </w:r>
            <w:r w:rsidR="00CB7B7D">
              <w:rPr>
                <w:rFonts w:ascii="Verdana" w:hAnsi="Verdana"/>
                <w:b/>
                <w:bCs/>
              </w:rPr>
              <w:t xml:space="preserve">the </w:t>
            </w:r>
            <w:r w:rsidRPr="00755AD6">
              <w:rPr>
                <w:rFonts w:ascii="Verdana" w:hAnsi="Verdana"/>
                <w:b/>
                <w:bCs/>
              </w:rPr>
              <w:t xml:space="preserve">SCS </w:t>
            </w:r>
            <w:r>
              <w:rPr>
                <w:rFonts w:ascii="Verdana" w:hAnsi="Verdana"/>
                <w:b/>
                <w:bCs/>
              </w:rPr>
              <w:t>User Management Service</w:t>
            </w:r>
            <w:r w:rsidRPr="00755AD6">
              <w:rPr>
                <w:rFonts w:ascii="Verdana" w:hAnsi="Verdana"/>
                <w:b/>
                <w:bCs/>
              </w:rPr>
              <w:t>:</w:t>
            </w:r>
          </w:p>
          <w:p w:rsidR="00074AA8" w:rsidRPr="00B337A3" w:rsidRDefault="00074AA8" w:rsidP="004667EF">
            <w:pPr>
              <w:rPr>
                <w:rFonts w:ascii="Verdana" w:hAnsi="Verdana"/>
              </w:rPr>
            </w:pPr>
          </w:p>
          <w:p w:rsidR="00CD1C57" w:rsidRDefault="00CD1C57" w:rsidP="004667EF">
            <w:pPr>
              <w:autoSpaceDE w:val="0"/>
              <w:autoSpaceDN w:val="0"/>
              <w:adjustRightInd w:val="0"/>
              <w:spacing w:line="240" w:lineRule="atLeast"/>
              <w:rPr>
                <w:rFonts w:ascii="Verdana" w:hAnsi="Verdana"/>
              </w:rPr>
            </w:pPr>
            <w:r>
              <w:rPr>
                <w:rFonts w:ascii="Verdana" w:hAnsi="Verdana"/>
                <w:sz w:val="22"/>
                <w:szCs w:val="22"/>
              </w:rPr>
              <w:t xml:space="preserve">The credential used to create the signature in the e-Signature case is </w:t>
            </w:r>
            <w:r w:rsidRPr="00830CFB">
              <w:rPr>
                <w:rFonts w:ascii="Verdana" w:hAnsi="Verdana"/>
                <w:sz w:val="22"/>
                <w:szCs w:val="22"/>
              </w:rPr>
              <w:t xml:space="preserve">the </w:t>
            </w:r>
            <w:proofErr w:type="spellStart"/>
            <w:r>
              <w:rPr>
                <w:rFonts w:ascii="Verdana" w:hAnsi="Verdana"/>
                <w:sz w:val="22"/>
                <w:szCs w:val="22"/>
              </w:rPr>
              <w:t>UserID</w:t>
            </w:r>
            <w:proofErr w:type="spellEnd"/>
            <w:r w:rsidRPr="00830CFB">
              <w:rPr>
                <w:rFonts w:ascii="Verdana" w:hAnsi="Verdana"/>
                <w:sz w:val="22"/>
                <w:szCs w:val="22"/>
              </w:rPr>
              <w:t>/Pas</w:t>
            </w:r>
            <w:r w:rsidR="001823C4">
              <w:rPr>
                <w:rFonts w:ascii="Verdana" w:hAnsi="Verdana"/>
                <w:sz w:val="22"/>
                <w:szCs w:val="22"/>
              </w:rPr>
              <w:t>sword supplemented with a</w:t>
            </w:r>
            <w:r w:rsidR="003143F4">
              <w:rPr>
                <w:rFonts w:ascii="Verdana" w:hAnsi="Verdana"/>
                <w:sz w:val="22"/>
                <w:szCs w:val="22"/>
              </w:rPr>
              <w:t xml:space="preserve"> Knowledge Based Query (KBQ) </w:t>
            </w:r>
            <w:r w:rsidRPr="00830CFB">
              <w:rPr>
                <w:rFonts w:ascii="Verdana" w:hAnsi="Verdana"/>
                <w:sz w:val="22"/>
                <w:szCs w:val="22"/>
              </w:rPr>
              <w:t>question/answer as a second factor.</w:t>
            </w:r>
            <w:r w:rsidR="00CB7B7D">
              <w:rPr>
                <w:rFonts w:ascii="Verdana" w:hAnsi="Verdana"/>
                <w:sz w:val="22"/>
                <w:szCs w:val="22"/>
              </w:rPr>
              <w:t xml:space="preserve"> </w:t>
            </w:r>
            <w:r w:rsidR="001823C4" w:rsidRPr="001823C4">
              <w:rPr>
                <w:rFonts w:ascii="Verdana" w:hAnsi="Verdana"/>
                <w:sz w:val="22"/>
                <w:szCs w:val="22"/>
              </w:rPr>
              <w:t>SCS</w:t>
            </w:r>
            <w:r w:rsidR="00CD632C" w:rsidRPr="001823C4">
              <w:rPr>
                <w:rFonts w:ascii="Verdana" w:hAnsi="Verdana"/>
                <w:b/>
                <w:sz w:val="22"/>
                <w:szCs w:val="22"/>
              </w:rPr>
              <w:t xml:space="preserve"> </w:t>
            </w:r>
            <w:r>
              <w:rPr>
                <w:rFonts w:ascii="Verdana" w:hAnsi="Verdana"/>
                <w:sz w:val="22"/>
                <w:szCs w:val="22"/>
              </w:rPr>
              <w:t>determines that this credential is authentic by verifying that the UserID/Password and question/answer are associated with the user</w:t>
            </w:r>
            <w:r w:rsidR="004E083C">
              <w:rPr>
                <w:rFonts w:ascii="Verdana" w:hAnsi="Verdana"/>
                <w:sz w:val="22"/>
                <w:szCs w:val="22"/>
              </w:rPr>
              <w:t>'</w:t>
            </w:r>
            <w:r>
              <w:rPr>
                <w:rFonts w:ascii="Verdana" w:hAnsi="Verdana"/>
                <w:sz w:val="22"/>
                <w:szCs w:val="22"/>
              </w:rPr>
              <w:t>s registered account profile.</w:t>
            </w:r>
          </w:p>
          <w:p w:rsidR="00CD1C57" w:rsidRDefault="00CD1C57" w:rsidP="004667EF">
            <w:pPr>
              <w:autoSpaceDE w:val="0"/>
              <w:autoSpaceDN w:val="0"/>
              <w:adjustRightInd w:val="0"/>
              <w:spacing w:line="240" w:lineRule="atLeast"/>
              <w:rPr>
                <w:rFonts w:ascii="Verdana" w:hAnsi="Verdana"/>
              </w:rPr>
            </w:pPr>
          </w:p>
          <w:p w:rsidR="00CD1C57" w:rsidRDefault="00CD1C57" w:rsidP="004667EF">
            <w:pPr>
              <w:rPr>
                <w:rFonts w:ascii="Verdana" w:hAnsi="Verdana"/>
              </w:rPr>
            </w:pPr>
            <w:r w:rsidRPr="00B337A3">
              <w:rPr>
                <w:rFonts w:ascii="Verdana" w:hAnsi="Verdana"/>
                <w:sz w:val="22"/>
                <w:szCs w:val="22"/>
              </w:rPr>
              <w:t xml:space="preserve">See </w:t>
            </w:r>
            <w:r>
              <w:rPr>
                <w:rFonts w:ascii="Verdana" w:hAnsi="Verdana"/>
                <w:sz w:val="22"/>
                <w:szCs w:val="22"/>
              </w:rPr>
              <w:t>checklist item</w:t>
            </w:r>
            <w:r w:rsidR="00CB7B7D">
              <w:rPr>
                <w:rFonts w:ascii="Verdana" w:hAnsi="Verdana"/>
                <w:sz w:val="22"/>
                <w:szCs w:val="22"/>
              </w:rPr>
              <w:t xml:space="preserve"> </w:t>
            </w:r>
            <w:r w:rsidRPr="00B337A3">
              <w:rPr>
                <w:rFonts w:ascii="Verdana" w:hAnsi="Verdana"/>
                <w:sz w:val="22"/>
                <w:szCs w:val="22"/>
              </w:rPr>
              <w:t xml:space="preserve">#3 </w:t>
            </w:r>
            <w:r w:rsidRPr="00B337A3">
              <w:rPr>
                <w:rFonts w:ascii="Verdana" w:hAnsi="Verdana"/>
                <w:color w:val="000000"/>
                <w:sz w:val="22"/>
                <w:szCs w:val="22"/>
              </w:rPr>
              <w:t>for details on</w:t>
            </w:r>
            <w:r>
              <w:rPr>
                <w:rFonts w:ascii="Verdana" w:hAnsi="Verdana"/>
                <w:sz w:val="22"/>
                <w:szCs w:val="22"/>
              </w:rPr>
              <w:t xml:space="preserve"> </w:t>
            </w:r>
            <w:r w:rsidRPr="00B337A3">
              <w:rPr>
                <w:rFonts w:ascii="Verdana" w:hAnsi="Verdana"/>
                <w:sz w:val="22"/>
                <w:szCs w:val="22"/>
              </w:rPr>
              <w:t xml:space="preserve">how </w:t>
            </w:r>
            <w:r w:rsidR="001823C4" w:rsidRPr="001823C4">
              <w:rPr>
                <w:rFonts w:ascii="Verdana" w:hAnsi="Verdana"/>
                <w:sz w:val="22"/>
                <w:szCs w:val="22"/>
              </w:rPr>
              <w:t>SCS</w:t>
            </w:r>
            <w:r w:rsidR="001823C4">
              <w:rPr>
                <w:rFonts w:ascii="Verdana" w:hAnsi="Verdana"/>
                <w:b/>
                <w:sz w:val="22"/>
                <w:szCs w:val="22"/>
              </w:rPr>
              <w:t xml:space="preserve"> </w:t>
            </w:r>
            <w:r w:rsidRPr="00B337A3">
              <w:rPr>
                <w:rFonts w:ascii="Verdana" w:hAnsi="Verdana"/>
                <w:sz w:val="22"/>
                <w:szCs w:val="22"/>
              </w:rPr>
              <w:t>securely issues and protects</w:t>
            </w:r>
            <w:r w:rsidR="00CB7B7D">
              <w:rPr>
                <w:rFonts w:ascii="Verdana" w:hAnsi="Verdana"/>
                <w:sz w:val="22"/>
                <w:szCs w:val="22"/>
              </w:rPr>
              <w:t xml:space="preserve"> the Pin/Password.</w:t>
            </w:r>
          </w:p>
          <w:p w:rsidR="00CD1C57" w:rsidRDefault="00CD1C57" w:rsidP="004667EF">
            <w:pPr>
              <w:rPr>
                <w:rFonts w:ascii="Verdana" w:hAnsi="Verdana"/>
              </w:rPr>
            </w:pPr>
          </w:p>
          <w:p w:rsidR="00CD1C57" w:rsidRPr="00B337A3" w:rsidRDefault="00CD1C57" w:rsidP="004667EF">
            <w:pPr>
              <w:rPr>
                <w:rFonts w:ascii="Verdana" w:hAnsi="Verdana"/>
              </w:rPr>
            </w:pPr>
            <w:r w:rsidRPr="00B337A3">
              <w:rPr>
                <w:rFonts w:ascii="Verdana" w:hAnsi="Verdana"/>
                <w:sz w:val="22"/>
                <w:szCs w:val="22"/>
              </w:rPr>
              <w:t xml:space="preserve">See </w:t>
            </w:r>
            <w:r>
              <w:rPr>
                <w:rFonts w:ascii="Verdana" w:hAnsi="Verdana"/>
                <w:sz w:val="22"/>
                <w:szCs w:val="22"/>
              </w:rPr>
              <w:t>checklist item</w:t>
            </w:r>
            <w:r w:rsidRPr="00B337A3">
              <w:rPr>
                <w:rFonts w:ascii="Verdana" w:hAnsi="Verdana"/>
                <w:sz w:val="22"/>
                <w:szCs w:val="22"/>
              </w:rPr>
              <w:t xml:space="preserve"> #5 </w:t>
            </w:r>
            <w:r w:rsidRPr="00B337A3">
              <w:rPr>
                <w:rFonts w:ascii="Verdana" w:hAnsi="Verdana"/>
                <w:color w:val="000000"/>
                <w:sz w:val="22"/>
                <w:szCs w:val="22"/>
              </w:rPr>
              <w:t xml:space="preserve">for details on </w:t>
            </w:r>
            <w:r w:rsidR="00CD632C" w:rsidRPr="001823C4">
              <w:rPr>
                <w:rFonts w:ascii="Verdana" w:hAnsi="Verdana"/>
                <w:sz w:val="22"/>
                <w:szCs w:val="22"/>
              </w:rPr>
              <w:t xml:space="preserve">how </w:t>
            </w:r>
            <w:r w:rsidR="001823C4" w:rsidRPr="001823C4">
              <w:rPr>
                <w:rFonts w:ascii="Verdana" w:hAnsi="Verdana"/>
                <w:sz w:val="22"/>
                <w:szCs w:val="22"/>
              </w:rPr>
              <w:t>SCS</w:t>
            </w:r>
            <w:r w:rsidR="001823C4" w:rsidRPr="001823C4">
              <w:rPr>
                <w:rFonts w:ascii="Verdana" w:hAnsi="Verdana"/>
                <w:b/>
                <w:sz w:val="22"/>
                <w:szCs w:val="22"/>
              </w:rPr>
              <w:t xml:space="preserve"> </w:t>
            </w:r>
            <w:r w:rsidRPr="00B337A3">
              <w:rPr>
                <w:rFonts w:ascii="Verdana" w:hAnsi="Verdana"/>
                <w:sz w:val="22"/>
                <w:szCs w:val="22"/>
              </w:rPr>
              <w:t>creates the temporary X.509 certificate.</w:t>
            </w:r>
          </w:p>
          <w:p w:rsidR="00CD1C57" w:rsidRPr="00D651A1" w:rsidRDefault="00CD1C57" w:rsidP="004667EF">
            <w:pPr>
              <w:autoSpaceDE w:val="0"/>
              <w:autoSpaceDN w:val="0"/>
              <w:adjustRightInd w:val="0"/>
              <w:spacing w:line="240" w:lineRule="atLeast"/>
              <w:rPr>
                <w:rFonts w:ascii="Verdana" w:hAnsi="Verdana"/>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Default="00CD1C57" w:rsidP="00CD1C57"/>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13b. Determination of credential ownership</w:t>
            </w:r>
          </w:p>
        </w:tc>
      </w:tr>
      <w:tr w:rsidR="00CD1C57" w:rsidRPr="00B337A3" w:rsidTr="004667EF">
        <w:trPr>
          <w:trHeight w:val="54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CB7B7D"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CB7B7D">
        <w:trPr>
          <w:trHeight w:val="2880"/>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B7B7D" w:rsidP="004667E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Arial"/>
                <w:b/>
                <w:bCs/>
              </w:rPr>
            </w:pPr>
            <w:r>
              <w:rPr>
                <w:rFonts w:ascii="Verdana" w:hAnsi="Verdana" w:cs="Arial"/>
                <w:b/>
                <w:bCs/>
                <w:sz w:val="22"/>
                <w:szCs w:val="22"/>
              </w:rPr>
              <w:t>System Functions:</w:t>
            </w:r>
          </w:p>
          <w:p w:rsidR="00CD1C57" w:rsidRDefault="00CD1C57" w:rsidP="004667E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rPr>
            </w:pPr>
          </w:p>
          <w:p w:rsidR="00ED3D1C" w:rsidRPr="00B337A3" w:rsidRDefault="00ED3D1C" w:rsidP="00ED3D1C">
            <w:pPr>
              <w:rPr>
                <w:rFonts w:ascii="Verdana" w:hAnsi="Verdana"/>
              </w:rPr>
            </w:pPr>
            <w:r w:rsidRPr="00755AD6">
              <w:rPr>
                <w:rFonts w:ascii="Verdana" w:hAnsi="Verdana"/>
                <w:b/>
                <w:bCs/>
              </w:rPr>
              <w:t xml:space="preserve">For users of </w:t>
            </w:r>
            <w:r w:rsidR="00CB7B7D">
              <w:rPr>
                <w:rFonts w:ascii="Verdana" w:hAnsi="Verdana"/>
                <w:b/>
                <w:bCs/>
              </w:rPr>
              <w:t xml:space="preserve">the </w:t>
            </w:r>
            <w:r w:rsidRPr="00755AD6">
              <w:rPr>
                <w:rFonts w:ascii="Verdana" w:hAnsi="Verdana"/>
                <w:b/>
                <w:bCs/>
              </w:rPr>
              <w:t xml:space="preserve">SCS </w:t>
            </w:r>
            <w:r>
              <w:rPr>
                <w:rFonts w:ascii="Verdana" w:hAnsi="Verdana"/>
                <w:b/>
                <w:bCs/>
              </w:rPr>
              <w:t>User Management Service</w:t>
            </w:r>
            <w:r w:rsidRPr="00755AD6">
              <w:rPr>
                <w:rFonts w:ascii="Verdana" w:hAnsi="Verdana"/>
                <w:b/>
                <w:bCs/>
              </w:rPr>
              <w:t>:</w:t>
            </w:r>
          </w:p>
          <w:p w:rsidR="00074AA8" w:rsidRDefault="00074AA8" w:rsidP="004667EF">
            <w:pPr>
              <w:autoSpaceDE w:val="0"/>
              <w:autoSpaceDN w:val="0"/>
              <w:adjustRightInd w:val="0"/>
              <w:spacing w:line="240" w:lineRule="atLeast"/>
              <w:rPr>
                <w:rFonts w:ascii="Verdana" w:hAnsi="Verdana"/>
                <w:b/>
                <w:color w:val="FF0000"/>
              </w:rPr>
            </w:pPr>
          </w:p>
          <w:p w:rsidR="001823C4" w:rsidRPr="00B337A3" w:rsidRDefault="001823C4" w:rsidP="001823C4">
            <w:pPr>
              <w:autoSpaceDE w:val="0"/>
              <w:autoSpaceDN w:val="0"/>
              <w:adjustRightInd w:val="0"/>
              <w:spacing w:line="240" w:lineRule="atLeast"/>
              <w:rPr>
                <w:rFonts w:ascii="Verdana" w:hAnsi="Verdana"/>
              </w:rPr>
            </w:pPr>
            <w:r>
              <w:rPr>
                <w:rFonts w:ascii="Verdana" w:hAnsi="Verdana"/>
                <w:sz w:val="22"/>
                <w:szCs w:val="22"/>
              </w:rPr>
              <w:t>SCS</w:t>
            </w:r>
            <w:r w:rsidRPr="0099282A">
              <w:rPr>
                <w:rFonts w:ascii="Verdana" w:hAnsi="Verdana"/>
                <w:sz w:val="22"/>
                <w:szCs w:val="22"/>
              </w:rPr>
              <w:t xml:space="preserve"> </w:t>
            </w:r>
            <w:r>
              <w:rPr>
                <w:rFonts w:ascii="Verdana" w:hAnsi="Verdana"/>
                <w:sz w:val="22"/>
                <w:szCs w:val="22"/>
              </w:rPr>
              <w:t>verifies</w:t>
            </w:r>
            <w:r w:rsidRPr="0099282A">
              <w:rPr>
                <w:rFonts w:ascii="Verdana" w:hAnsi="Verdana"/>
                <w:sz w:val="22"/>
                <w:szCs w:val="22"/>
              </w:rPr>
              <w:t xml:space="preserve"> that the </w:t>
            </w:r>
            <w:r>
              <w:rPr>
                <w:rFonts w:ascii="Verdana" w:hAnsi="Verdana"/>
                <w:sz w:val="22"/>
                <w:szCs w:val="22"/>
              </w:rPr>
              <w:t>hash value of the UserID</w:t>
            </w:r>
            <w:r w:rsidRPr="0099282A">
              <w:rPr>
                <w:rFonts w:ascii="Verdana" w:hAnsi="Verdana"/>
                <w:sz w:val="22"/>
                <w:szCs w:val="22"/>
              </w:rPr>
              <w:t xml:space="preserve">/Password </w:t>
            </w:r>
            <w:r>
              <w:rPr>
                <w:rFonts w:ascii="Verdana" w:hAnsi="Verdana"/>
                <w:sz w:val="22"/>
                <w:szCs w:val="22"/>
              </w:rPr>
              <w:t>entered in executing the user’s e</w:t>
            </w:r>
            <w:r w:rsidR="007828A9">
              <w:rPr>
                <w:rFonts w:ascii="Verdana" w:hAnsi="Verdana"/>
                <w:sz w:val="22"/>
                <w:szCs w:val="22"/>
              </w:rPr>
              <w:t xml:space="preserve">lectronic </w:t>
            </w:r>
            <w:r>
              <w:rPr>
                <w:rFonts w:ascii="Verdana" w:hAnsi="Verdana"/>
                <w:sz w:val="22"/>
                <w:szCs w:val="22"/>
              </w:rPr>
              <w:t xml:space="preserve">signature </w:t>
            </w:r>
            <w:r w:rsidRPr="0099282A">
              <w:rPr>
                <w:rFonts w:ascii="Verdana" w:hAnsi="Verdana"/>
                <w:sz w:val="22"/>
                <w:szCs w:val="22"/>
              </w:rPr>
              <w:t xml:space="preserve">matches the submitter’s </w:t>
            </w:r>
            <w:r>
              <w:rPr>
                <w:rFonts w:ascii="Verdana" w:hAnsi="Verdana"/>
                <w:sz w:val="22"/>
                <w:szCs w:val="22"/>
              </w:rPr>
              <w:t>UserID</w:t>
            </w:r>
            <w:r w:rsidRPr="0099282A">
              <w:rPr>
                <w:rFonts w:ascii="Verdana" w:hAnsi="Verdana"/>
                <w:sz w:val="22"/>
                <w:szCs w:val="22"/>
              </w:rPr>
              <w:t>/Password hash as stored in the system’s</w:t>
            </w:r>
            <w:r>
              <w:rPr>
                <w:rFonts w:ascii="Verdana" w:hAnsi="Verdana"/>
                <w:sz w:val="22"/>
                <w:szCs w:val="22"/>
              </w:rPr>
              <w:t xml:space="preserve"> Registration database</w:t>
            </w:r>
            <w:r w:rsidRPr="0099282A">
              <w:rPr>
                <w:rFonts w:ascii="Verdana" w:hAnsi="Verdana"/>
                <w:sz w:val="22"/>
                <w:szCs w:val="22"/>
              </w:rPr>
              <w:t>.</w:t>
            </w:r>
            <w:r w:rsidRPr="00B337A3">
              <w:rPr>
                <w:rFonts w:ascii="Verdana" w:hAnsi="Verdana"/>
                <w:sz w:val="22"/>
                <w:szCs w:val="22"/>
              </w:rPr>
              <w:t xml:space="preserve"> If the information does not match then the submission is rejected and an out-of-band e-mail will be sent to the registered users email address for that certificate and a message will be placed into that user’s </w:t>
            </w:r>
            <w:r w:rsidRPr="001823C4">
              <w:rPr>
                <w:rFonts w:ascii="Verdana" w:hAnsi="Verdana"/>
                <w:b/>
                <w:sz w:val="22"/>
                <w:szCs w:val="22"/>
              </w:rPr>
              <w:t>&lt;Partner System&gt;</w:t>
            </w:r>
            <w:r>
              <w:rPr>
                <w:rFonts w:ascii="Verdana" w:hAnsi="Verdana"/>
                <w:sz w:val="22"/>
                <w:szCs w:val="22"/>
              </w:rPr>
              <w:t xml:space="preserve"> in</w:t>
            </w:r>
            <w:r w:rsidRPr="00B337A3">
              <w:rPr>
                <w:rFonts w:ascii="Verdana" w:hAnsi="Verdana"/>
                <w:sz w:val="22"/>
                <w:szCs w:val="22"/>
              </w:rPr>
              <w:t xml:space="preserve">box. This condition is also noted in the </w:t>
            </w:r>
            <w:r>
              <w:rPr>
                <w:rFonts w:ascii="Verdana" w:hAnsi="Verdana"/>
                <w:sz w:val="22"/>
                <w:szCs w:val="22"/>
              </w:rPr>
              <w:t xml:space="preserve">SCS </w:t>
            </w:r>
            <w:r w:rsidRPr="00B337A3">
              <w:rPr>
                <w:rFonts w:ascii="Verdana" w:hAnsi="Verdana"/>
                <w:sz w:val="22"/>
                <w:szCs w:val="22"/>
              </w:rPr>
              <w:t>audit logs.</w:t>
            </w:r>
          </w:p>
          <w:p w:rsidR="001823C4" w:rsidRDefault="001823C4" w:rsidP="001823C4">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rPr>
            </w:pPr>
          </w:p>
          <w:p w:rsidR="001823C4" w:rsidRDefault="001823C4" w:rsidP="001823C4">
            <w:pPr>
              <w:rPr>
                <w:rFonts w:ascii="Verdana" w:hAnsi="Verdana"/>
                <w:b/>
                <w:bCs/>
              </w:rPr>
            </w:pPr>
            <w:r w:rsidRPr="00755AD6">
              <w:rPr>
                <w:rFonts w:ascii="Verdana" w:hAnsi="Verdana"/>
                <w:b/>
                <w:bCs/>
              </w:rPr>
              <w:t xml:space="preserve">For users of SCS </w:t>
            </w:r>
            <w:r>
              <w:rPr>
                <w:rFonts w:ascii="Verdana" w:hAnsi="Verdana"/>
                <w:b/>
                <w:bCs/>
              </w:rPr>
              <w:t xml:space="preserve">Identity Proofing </w:t>
            </w:r>
            <w:r w:rsidRPr="00755AD6">
              <w:rPr>
                <w:rFonts w:ascii="Verdana" w:hAnsi="Verdana"/>
                <w:b/>
                <w:bCs/>
              </w:rPr>
              <w:t>Service:</w:t>
            </w:r>
          </w:p>
          <w:p w:rsidR="001823C4" w:rsidRPr="00B337A3" w:rsidRDefault="001823C4" w:rsidP="001823C4">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rPr>
            </w:pPr>
          </w:p>
          <w:p w:rsidR="001823C4" w:rsidRPr="00B337A3" w:rsidRDefault="001823C4" w:rsidP="001823C4">
            <w:pPr>
              <w:autoSpaceDE w:val="0"/>
              <w:autoSpaceDN w:val="0"/>
              <w:adjustRightInd w:val="0"/>
              <w:spacing w:line="240" w:lineRule="atLeast"/>
              <w:rPr>
                <w:rFonts w:ascii="Verdana" w:hAnsi="Verdana"/>
              </w:rPr>
            </w:pPr>
            <w:r>
              <w:rPr>
                <w:rFonts w:ascii="Verdana" w:hAnsi="Verdana" w:cs="Arial"/>
                <w:color w:val="000000"/>
                <w:sz w:val="22"/>
                <w:szCs w:val="22"/>
              </w:rPr>
              <w:t>In cases where user registration included real-time identity-proofing (see checklist item#1b) 3</w:t>
            </w:r>
            <w:r w:rsidRPr="00805585">
              <w:rPr>
                <w:rFonts w:ascii="Verdana" w:hAnsi="Verdana" w:cs="Arial"/>
                <w:color w:val="000000"/>
                <w:sz w:val="22"/>
                <w:szCs w:val="22"/>
                <w:vertAlign w:val="superscript"/>
              </w:rPr>
              <w:t>rd</w:t>
            </w:r>
            <w:r>
              <w:rPr>
                <w:rFonts w:ascii="Verdana" w:hAnsi="Verdana" w:cs="Arial"/>
                <w:color w:val="000000"/>
                <w:sz w:val="22"/>
                <w:szCs w:val="22"/>
              </w:rPr>
              <w:t xml:space="preserve"> Party identity proofing criteria may be re-validated by re-registering the user through the 3</w:t>
            </w:r>
            <w:r w:rsidRPr="00457483">
              <w:rPr>
                <w:rFonts w:ascii="Verdana" w:hAnsi="Verdana" w:cs="Arial"/>
                <w:color w:val="000000"/>
                <w:sz w:val="22"/>
                <w:szCs w:val="22"/>
                <w:vertAlign w:val="superscript"/>
              </w:rPr>
              <w:t>rd</w:t>
            </w:r>
            <w:r>
              <w:rPr>
                <w:rFonts w:ascii="Verdana" w:hAnsi="Verdana" w:cs="Arial"/>
                <w:color w:val="000000"/>
                <w:sz w:val="22"/>
                <w:szCs w:val="22"/>
              </w:rPr>
              <w:t xml:space="preserve"> party and confirming that the same criteria for Hashed Last Name, Hashed SSN 4 digits, Hashed Date of Birth (hashed individually by month/day/year) are the same.  Additional hashed values for Street Address, City, State Abbreviation, and Zip Code add evidence for identity tied to copy of record for both the Electronic Signature Agreement (ESA) and subsequent e</w:t>
            </w:r>
            <w:r w:rsidR="007828A9">
              <w:rPr>
                <w:rFonts w:ascii="Verdana" w:hAnsi="Verdana" w:cs="Arial"/>
                <w:color w:val="000000"/>
                <w:sz w:val="22"/>
                <w:szCs w:val="22"/>
              </w:rPr>
              <w:t>lectronic s</w:t>
            </w:r>
            <w:r>
              <w:rPr>
                <w:rFonts w:ascii="Verdana" w:hAnsi="Verdana" w:cs="Arial"/>
                <w:color w:val="000000"/>
                <w:sz w:val="22"/>
                <w:szCs w:val="22"/>
              </w:rPr>
              <w:t>ignatures tied to submissions.  SCS also has hash of the last 4 digits of the SSN which can be used as well if there is some discrepancy.</w:t>
            </w:r>
          </w:p>
          <w:p w:rsidR="00CB7B7D" w:rsidRPr="00CB7B7D" w:rsidRDefault="00CB7B7D" w:rsidP="00CB7B7D">
            <w:pPr>
              <w:autoSpaceDE w:val="0"/>
              <w:autoSpaceDN w:val="0"/>
              <w:adjustRightInd w:val="0"/>
              <w:spacing w:line="240" w:lineRule="atLeast"/>
              <w:rPr>
                <w:rFonts w:ascii="Verdana" w:hAnsi="Verdana"/>
              </w:rPr>
            </w:pP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CB7B7D" w:rsidRDefault="00CD1C57" w:rsidP="004667EF">
            <w:pPr>
              <w:rPr>
                <w:rFonts w:ascii="Verdana" w:hAnsi="Verdana" w:cs="Arial"/>
                <w:bCs/>
              </w:rPr>
            </w:pPr>
            <w:r w:rsidRPr="00B337A3">
              <w:rPr>
                <w:rFonts w:ascii="Verdana" w:hAnsi="Verdana" w:cs="Arial"/>
                <w:b/>
                <w:bCs/>
                <w:sz w:val="22"/>
                <w:szCs w:val="22"/>
              </w:rPr>
              <w:t>Supporting Documentation (list attachments):</w:t>
            </w:r>
          </w:p>
        </w:tc>
      </w:tr>
    </w:tbl>
    <w:p w:rsidR="00CD1C57" w:rsidRDefault="00CD1C57" w:rsidP="00CD1C57"/>
    <w:p w:rsidR="00CD1C57" w:rsidRDefault="00CD1C57" w:rsidP="00CD1C57"/>
    <w:p w:rsidR="00CD1C57" w:rsidRDefault="00CD1C57" w:rsidP="00CD1C57"/>
    <w:p w:rsidR="00CD1C57" w:rsidRDefault="00CD1C57" w:rsidP="00CD1C57"/>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13c. Determination that credential is not compromised</w:t>
            </w:r>
          </w:p>
        </w:tc>
      </w:tr>
      <w:tr w:rsidR="00CD1C57" w:rsidRPr="00B337A3" w:rsidTr="004667EF">
        <w:trPr>
          <w:trHeight w:val="936"/>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lastRenderedPageBreak/>
              <w:t> </w:t>
            </w:r>
          </w:p>
        </w:tc>
        <w:tc>
          <w:tcPr>
            <w:tcW w:w="4650" w:type="pct"/>
            <w:tcBorders>
              <w:top w:val="single" w:sz="4" w:space="0" w:color="auto"/>
              <w:left w:val="nil"/>
              <w:bottom w:val="single" w:sz="4" w:space="0" w:color="auto"/>
              <w:right w:val="single" w:sz="4" w:space="0" w:color="auto"/>
            </w:tcBorders>
            <w:shd w:val="clear" w:color="auto" w:fill="auto"/>
          </w:tcPr>
          <w:p w:rsidR="00CD1C57" w:rsidRPr="004936AA" w:rsidRDefault="00CD1C57" w:rsidP="004667EF">
            <w:pPr>
              <w:rPr>
                <w:rFonts w:ascii="Verdana" w:hAnsi="Verdana" w:cs="Arial"/>
                <w:bCs/>
              </w:rPr>
            </w:pPr>
            <w:r w:rsidRPr="00B337A3">
              <w:rPr>
                <w:rFonts w:ascii="Verdana" w:hAnsi="Verdana" w:cs="Arial"/>
                <w:b/>
                <w:bCs/>
                <w:sz w:val="22"/>
                <w:szCs w:val="22"/>
              </w:rPr>
              <w:t>Business Practices:</w:t>
            </w: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4936AA" w:rsidP="004667EF">
            <w:pPr>
              <w:rPr>
                <w:rFonts w:ascii="Verdana" w:hAnsi="Verdana" w:cs="Arial"/>
              </w:rPr>
            </w:pPr>
            <w:r>
              <w:rPr>
                <w:rFonts w:ascii="Verdana" w:hAnsi="Verdana" w:cs="Arial"/>
                <w:b/>
                <w:bCs/>
                <w:sz w:val="22"/>
                <w:szCs w:val="22"/>
              </w:rPr>
              <w:t>System Functions:</w:t>
            </w:r>
            <w:r w:rsidR="00CD1C57" w:rsidRPr="00B337A3">
              <w:rPr>
                <w:rFonts w:ascii="Verdana" w:hAnsi="Verdana" w:cs="Arial"/>
                <w:sz w:val="22"/>
                <w:szCs w:val="22"/>
              </w:rPr>
              <w:br/>
            </w:r>
          </w:p>
          <w:p w:rsidR="00ED3D1C" w:rsidRDefault="00ED3D1C" w:rsidP="00ED3D1C">
            <w:pPr>
              <w:rPr>
                <w:rFonts w:ascii="Verdana" w:hAnsi="Verdana"/>
                <w:b/>
                <w:bCs/>
              </w:rPr>
            </w:pPr>
            <w:r w:rsidRPr="00755AD6">
              <w:rPr>
                <w:rFonts w:ascii="Verdana" w:hAnsi="Verdana"/>
                <w:b/>
                <w:bCs/>
              </w:rPr>
              <w:t xml:space="preserve">For users of </w:t>
            </w:r>
            <w:r w:rsidR="004936AA">
              <w:rPr>
                <w:rFonts w:ascii="Verdana" w:hAnsi="Verdana"/>
                <w:b/>
                <w:bCs/>
              </w:rPr>
              <w:t xml:space="preserve">the </w:t>
            </w:r>
            <w:r w:rsidRPr="00755AD6">
              <w:rPr>
                <w:rFonts w:ascii="Verdana" w:hAnsi="Verdana"/>
                <w:b/>
                <w:bCs/>
              </w:rPr>
              <w:t xml:space="preserve">SCS </w:t>
            </w:r>
            <w:r>
              <w:rPr>
                <w:rFonts w:ascii="Verdana" w:hAnsi="Verdana"/>
                <w:b/>
                <w:bCs/>
              </w:rPr>
              <w:t>Second Factor Authentication</w:t>
            </w:r>
            <w:r w:rsidR="00074AA8">
              <w:rPr>
                <w:rFonts w:ascii="Verdana" w:hAnsi="Verdana"/>
                <w:b/>
                <w:bCs/>
              </w:rPr>
              <w:t xml:space="preserve"> Service:</w:t>
            </w:r>
          </w:p>
          <w:p w:rsidR="00074AA8" w:rsidRPr="004936AA" w:rsidRDefault="00074AA8" w:rsidP="00ED3D1C">
            <w:pPr>
              <w:rPr>
                <w:rFonts w:ascii="Verdana" w:hAnsi="Verdana"/>
                <w:bCs/>
              </w:rPr>
            </w:pPr>
          </w:p>
          <w:p w:rsidR="00CD1C57" w:rsidRDefault="00CD1C57" w:rsidP="004667EF">
            <w:pPr>
              <w:autoSpaceDE w:val="0"/>
              <w:autoSpaceDN w:val="0"/>
              <w:adjustRightInd w:val="0"/>
              <w:spacing w:line="240" w:lineRule="atLeast"/>
              <w:rPr>
                <w:rFonts w:ascii="Verdana" w:hAnsi="Verdana"/>
              </w:rPr>
            </w:pPr>
            <w:r w:rsidRPr="00B337A3">
              <w:rPr>
                <w:rFonts w:ascii="Verdana" w:hAnsi="Verdana"/>
                <w:sz w:val="22"/>
                <w:szCs w:val="22"/>
              </w:rPr>
              <w:t xml:space="preserve">For the </w:t>
            </w:r>
            <w:r>
              <w:rPr>
                <w:rFonts w:ascii="Verdana" w:hAnsi="Verdana"/>
                <w:sz w:val="22"/>
                <w:szCs w:val="22"/>
              </w:rPr>
              <w:t>e-Signature cases</w:t>
            </w:r>
            <w:r w:rsidRPr="00B337A3">
              <w:rPr>
                <w:rFonts w:ascii="Verdana" w:hAnsi="Verdana"/>
                <w:sz w:val="22"/>
                <w:szCs w:val="22"/>
              </w:rPr>
              <w:t xml:space="preserve">, the signing instrument is </w:t>
            </w:r>
            <w:r>
              <w:rPr>
                <w:rFonts w:ascii="Verdana" w:hAnsi="Verdana"/>
                <w:sz w:val="22"/>
                <w:szCs w:val="22"/>
              </w:rPr>
              <w:t>the password used in conjunction with the UserID</w:t>
            </w:r>
            <w:r w:rsidRPr="00B337A3">
              <w:rPr>
                <w:rFonts w:ascii="Verdana" w:hAnsi="Verdana"/>
                <w:sz w:val="22"/>
                <w:szCs w:val="22"/>
              </w:rPr>
              <w:t xml:space="preserve">. </w:t>
            </w:r>
            <w:r>
              <w:rPr>
                <w:rFonts w:ascii="Verdana" w:hAnsi="Verdana"/>
                <w:sz w:val="22"/>
                <w:szCs w:val="22"/>
              </w:rPr>
              <w:t>However, in executing an electronic signature the password-plus-UserID is used together with a</w:t>
            </w:r>
            <w:r w:rsidR="003143F4">
              <w:rPr>
                <w:rFonts w:ascii="Verdana" w:hAnsi="Verdana"/>
                <w:sz w:val="22"/>
                <w:szCs w:val="22"/>
              </w:rPr>
              <w:t xml:space="preserve"> Knowledge Based Query (KBQ) </w:t>
            </w:r>
            <w:r w:rsidRPr="002A2CD2">
              <w:rPr>
                <w:rFonts w:ascii="Verdana" w:hAnsi="Verdana"/>
                <w:sz w:val="22"/>
                <w:szCs w:val="22"/>
              </w:rPr>
              <w:t>security question/answer</w:t>
            </w:r>
            <w:r w:rsidR="00367C1D">
              <w:rPr>
                <w:rFonts w:ascii="Verdana" w:hAnsi="Verdana"/>
                <w:sz w:val="22"/>
                <w:szCs w:val="22"/>
              </w:rPr>
              <w:t xml:space="preserve"> as a second factor. </w:t>
            </w:r>
            <w:r>
              <w:rPr>
                <w:rFonts w:ascii="Verdana" w:hAnsi="Verdana"/>
                <w:sz w:val="22"/>
                <w:szCs w:val="22"/>
              </w:rPr>
              <w:t>The answers to the</w:t>
            </w:r>
            <w:r w:rsidR="003143F4">
              <w:rPr>
                <w:rFonts w:ascii="Verdana" w:hAnsi="Verdana"/>
                <w:sz w:val="22"/>
                <w:szCs w:val="22"/>
              </w:rPr>
              <w:t xml:space="preserve"> Knowledge Based Query (KBQ) </w:t>
            </w:r>
            <w:r w:rsidRPr="002A2CD2">
              <w:rPr>
                <w:rFonts w:ascii="Verdana" w:hAnsi="Verdana"/>
                <w:sz w:val="22"/>
                <w:szCs w:val="22"/>
              </w:rPr>
              <w:t>security question</w:t>
            </w:r>
            <w:r>
              <w:rPr>
                <w:rFonts w:ascii="Verdana" w:hAnsi="Verdana"/>
                <w:sz w:val="22"/>
                <w:szCs w:val="22"/>
              </w:rPr>
              <w:t>s are secrets known only to the user, which they are likely to know from memory ba</w:t>
            </w:r>
            <w:r w:rsidR="00367C1D">
              <w:rPr>
                <w:rFonts w:ascii="Verdana" w:hAnsi="Verdana"/>
                <w:sz w:val="22"/>
                <w:szCs w:val="22"/>
              </w:rPr>
              <w:t xml:space="preserve">sed on their personal history. </w:t>
            </w:r>
            <w:r>
              <w:rPr>
                <w:rFonts w:ascii="Verdana" w:hAnsi="Verdana"/>
                <w:sz w:val="22"/>
                <w:szCs w:val="22"/>
              </w:rPr>
              <w:t>Thus, the fact that a randomly selected</w:t>
            </w:r>
            <w:r w:rsidR="003143F4">
              <w:rPr>
                <w:rFonts w:ascii="Verdana" w:hAnsi="Verdana"/>
                <w:sz w:val="22"/>
                <w:szCs w:val="22"/>
              </w:rPr>
              <w:t xml:space="preserve"> Knowledge Based Query (KBQ) </w:t>
            </w:r>
            <w:r w:rsidRPr="002A2CD2">
              <w:rPr>
                <w:rFonts w:ascii="Verdana" w:hAnsi="Verdana"/>
                <w:sz w:val="22"/>
                <w:szCs w:val="22"/>
              </w:rPr>
              <w:t>security question</w:t>
            </w:r>
            <w:r>
              <w:rPr>
                <w:rFonts w:ascii="Verdana" w:hAnsi="Verdana"/>
                <w:sz w:val="22"/>
                <w:szCs w:val="22"/>
              </w:rPr>
              <w:t xml:space="preserve"> has been correctly answered provides independent evidence that the individual answering the question and entering the password is the registered account owner, and thus that the password remains uncompromised and within the account owner</w:t>
            </w:r>
            <w:r w:rsidR="004E083C">
              <w:rPr>
                <w:rFonts w:ascii="Verdana" w:hAnsi="Verdana"/>
                <w:sz w:val="22"/>
                <w:szCs w:val="22"/>
              </w:rPr>
              <w:t>'</w:t>
            </w:r>
            <w:r>
              <w:rPr>
                <w:rFonts w:ascii="Verdana" w:hAnsi="Verdana"/>
                <w:sz w:val="22"/>
                <w:szCs w:val="22"/>
              </w:rPr>
              <w:t xml:space="preserve">s exclusive control.  </w:t>
            </w:r>
          </w:p>
          <w:p w:rsidR="00CD1C57" w:rsidRDefault="00CD1C57" w:rsidP="004667EF">
            <w:pPr>
              <w:autoSpaceDE w:val="0"/>
              <w:autoSpaceDN w:val="0"/>
              <w:adjustRightInd w:val="0"/>
              <w:spacing w:line="240" w:lineRule="atLeast"/>
              <w:rPr>
                <w:rFonts w:ascii="Verdana" w:hAnsi="Verdana"/>
              </w:rPr>
            </w:pPr>
          </w:p>
          <w:p w:rsidR="00CD1C57" w:rsidRPr="00B337A3" w:rsidRDefault="00CD1C57" w:rsidP="004667EF">
            <w:pPr>
              <w:autoSpaceDE w:val="0"/>
              <w:autoSpaceDN w:val="0"/>
              <w:adjustRightInd w:val="0"/>
              <w:spacing w:line="240" w:lineRule="atLeast"/>
              <w:rPr>
                <w:rFonts w:ascii="Verdana" w:hAnsi="Verdana"/>
              </w:rPr>
            </w:pPr>
            <w:r w:rsidRPr="00B337A3">
              <w:rPr>
                <w:rFonts w:ascii="Verdana" w:hAnsi="Verdana"/>
                <w:sz w:val="22"/>
                <w:szCs w:val="22"/>
              </w:rPr>
              <w:t xml:space="preserve">See the </w:t>
            </w:r>
            <w:r>
              <w:rPr>
                <w:rFonts w:ascii="Verdana" w:hAnsi="Verdana"/>
                <w:sz w:val="22"/>
                <w:szCs w:val="22"/>
              </w:rPr>
              <w:t xml:space="preserve">discussion in </w:t>
            </w:r>
            <w:r w:rsidR="00CB7B7D">
              <w:rPr>
                <w:rFonts w:ascii="Verdana" w:hAnsi="Verdana"/>
                <w:sz w:val="22"/>
                <w:szCs w:val="22"/>
              </w:rPr>
              <w:t xml:space="preserve">checklist </w:t>
            </w:r>
            <w:r>
              <w:rPr>
                <w:rFonts w:ascii="Verdana" w:hAnsi="Verdana"/>
                <w:sz w:val="22"/>
                <w:szCs w:val="22"/>
              </w:rPr>
              <w:t>item</w:t>
            </w:r>
            <w:r w:rsidRPr="00B337A3">
              <w:rPr>
                <w:rFonts w:ascii="Verdana" w:hAnsi="Verdana"/>
                <w:sz w:val="22"/>
                <w:szCs w:val="22"/>
              </w:rPr>
              <w:t xml:space="preserve"> #3 for</w:t>
            </w:r>
            <w:r w:rsidRPr="00B337A3">
              <w:rPr>
                <w:rFonts w:ascii="Verdana" w:hAnsi="Verdana"/>
                <w:color w:val="000000"/>
                <w:sz w:val="22"/>
                <w:szCs w:val="22"/>
              </w:rPr>
              <w:t xml:space="preserve"> details on </w:t>
            </w:r>
            <w:r>
              <w:rPr>
                <w:rFonts w:ascii="Verdana" w:hAnsi="Verdana"/>
                <w:sz w:val="22"/>
                <w:szCs w:val="22"/>
              </w:rPr>
              <w:t>how the</w:t>
            </w:r>
            <w:r w:rsidRPr="00B337A3">
              <w:rPr>
                <w:rFonts w:ascii="Verdana" w:hAnsi="Verdana"/>
                <w:sz w:val="22"/>
                <w:szCs w:val="22"/>
              </w:rPr>
              <w:t xml:space="preserve"> </w:t>
            </w:r>
            <w:r>
              <w:rPr>
                <w:rFonts w:ascii="Verdana" w:hAnsi="Verdana"/>
                <w:sz w:val="22"/>
                <w:szCs w:val="22"/>
              </w:rPr>
              <w:t>password</w:t>
            </w:r>
            <w:r w:rsidRPr="00B337A3">
              <w:rPr>
                <w:rFonts w:ascii="Verdana" w:hAnsi="Verdana"/>
                <w:sz w:val="22"/>
                <w:szCs w:val="22"/>
              </w:rPr>
              <w:t xml:space="preserve"> and</w:t>
            </w:r>
            <w:r w:rsidR="003143F4">
              <w:rPr>
                <w:rFonts w:ascii="Verdana" w:hAnsi="Verdana"/>
                <w:sz w:val="22"/>
                <w:szCs w:val="22"/>
              </w:rPr>
              <w:t xml:space="preserve"> Knowledge Based Query (KBQ) </w:t>
            </w:r>
            <w:r w:rsidRPr="002A2CD2">
              <w:rPr>
                <w:rFonts w:ascii="Verdana" w:hAnsi="Verdana"/>
                <w:sz w:val="22"/>
                <w:szCs w:val="22"/>
              </w:rPr>
              <w:t>security question/answer</w:t>
            </w:r>
            <w:r>
              <w:rPr>
                <w:rFonts w:ascii="Verdana" w:hAnsi="Verdana"/>
                <w:sz w:val="22"/>
                <w:szCs w:val="22"/>
              </w:rPr>
              <w:t xml:space="preserve"> are protected from disclosure</w:t>
            </w:r>
            <w:r w:rsidRPr="00B337A3">
              <w:rPr>
                <w:rFonts w:ascii="Verdana" w:hAnsi="Verdana"/>
                <w:sz w:val="22"/>
                <w:szCs w:val="22"/>
              </w:rPr>
              <w:t>.</w:t>
            </w:r>
          </w:p>
          <w:p w:rsidR="00CD1C57" w:rsidRPr="00DE260F" w:rsidRDefault="00CD1C57" w:rsidP="004667EF">
            <w:pPr>
              <w:autoSpaceDE w:val="0"/>
              <w:autoSpaceDN w:val="0"/>
              <w:adjustRightInd w:val="0"/>
              <w:spacing w:line="240" w:lineRule="atLeast"/>
              <w:rPr>
                <w:rFonts w:ascii="Verdana" w:hAnsi="Verdana"/>
              </w:rPr>
            </w:pPr>
          </w:p>
        </w:tc>
      </w:tr>
      <w:tr w:rsidR="00CD1C57" w:rsidRPr="00B337A3" w:rsidTr="00CB7B7D">
        <w:trPr>
          <w:trHeight w:val="864"/>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Default="00CD1C57" w:rsidP="00CD1C57">
      <w:pPr>
        <w:rPr>
          <w:rFonts w:ascii="Verdana" w:hAnsi="Verdana"/>
          <w:sz w:val="22"/>
          <w:szCs w:val="22"/>
        </w:rPr>
      </w:pPr>
    </w:p>
    <w:p w:rsidR="00CD1C57" w:rsidRDefault="00CD1C57" w:rsidP="00CD1C57">
      <w:pPr>
        <w:rPr>
          <w:rFonts w:ascii="Verdana" w:hAnsi="Verdana"/>
          <w:sz w:val="22"/>
          <w:szCs w:val="22"/>
        </w:rPr>
      </w:pPr>
    </w:p>
    <w:p w:rsidR="00CD1C57"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14. Signatory authorization</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A311F2"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464"/>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A311F2" w:rsidP="004667EF">
            <w:pPr>
              <w:rPr>
                <w:rFonts w:ascii="Verdana" w:hAnsi="Verdana" w:cs="Arial"/>
              </w:rPr>
            </w:pPr>
            <w:r>
              <w:rPr>
                <w:rFonts w:ascii="Verdana" w:hAnsi="Verdana" w:cs="Arial"/>
                <w:b/>
                <w:bCs/>
                <w:sz w:val="22"/>
                <w:szCs w:val="22"/>
              </w:rPr>
              <w:t>System Functions:</w:t>
            </w:r>
            <w:r w:rsidR="00CD1C57" w:rsidRPr="00B337A3">
              <w:rPr>
                <w:rFonts w:ascii="Verdana" w:hAnsi="Verdana" w:cs="Arial"/>
                <w:sz w:val="22"/>
                <w:szCs w:val="22"/>
              </w:rPr>
              <w:br/>
            </w:r>
          </w:p>
          <w:p w:rsidR="00ED3D1C" w:rsidRDefault="00ED3D1C" w:rsidP="00ED3D1C">
            <w:pPr>
              <w:rPr>
                <w:rFonts w:ascii="Verdana" w:hAnsi="Verdana"/>
                <w:b/>
                <w:bCs/>
              </w:rPr>
            </w:pPr>
            <w:r w:rsidRPr="00755AD6">
              <w:rPr>
                <w:rFonts w:ascii="Verdana" w:hAnsi="Verdana"/>
                <w:b/>
                <w:bCs/>
              </w:rPr>
              <w:t xml:space="preserve">For users of </w:t>
            </w:r>
            <w:r w:rsidR="00A311F2">
              <w:rPr>
                <w:rFonts w:ascii="Verdana" w:hAnsi="Verdana"/>
                <w:b/>
                <w:bCs/>
              </w:rPr>
              <w:t xml:space="preserve">the </w:t>
            </w:r>
            <w:r w:rsidR="00074AA8">
              <w:rPr>
                <w:rFonts w:ascii="Verdana" w:hAnsi="Verdana"/>
                <w:b/>
                <w:bCs/>
              </w:rPr>
              <w:t xml:space="preserve">SCS </w:t>
            </w:r>
            <w:r w:rsidR="00A311F2">
              <w:rPr>
                <w:rFonts w:ascii="Verdana" w:hAnsi="Verdana"/>
                <w:b/>
                <w:bCs/>
              </w:rPr>
              <w:t>User Management</w:t>
            </w:r>
            <w:r w:rsidRPr="00755AD6">
              <w:rPr>
                <w:rFonts w:ascii="Verdana" w:hAnsi="Verdana"/>
                <w:b/>
                <w:bCs/>
              </w:rPr>
              <w:t xml:space="preserve"> Service:</w:t>
            </w:r>
          </w:p>
          <w:p w:rsidR="00074AA8" w:rsidRPr="00755AD6" w:rsidRDefault="00074AA8" w:rsidP="00ED3D1C">
            <w:pPr>
              <w:rPr>
                <w:rFonts w:ascii="Verdana" w:hAnsi="Verdana"/>
                <w:b/>
                <w:bCs/>
              </w:rPr>
            </w:pPr>
          </w:p>
          <w:p w:rsidR="00CD1C57" w:rsidRPr="000346A8" w:rsidRDefault="00E56AE5" w:rsidP="004667EF">
            <w:pPr>
              <w:rPr>
                <w:rFonts w:ascii="Verdana" w:hAnsi="Verdana"/>
              </w:rPr>
            </w:pPr>
            <w:r>
              <w:rPr>
                <w:rFonts w:ascii="Verdana" w:hAnsi="Verdana"/>
                <w:sz w:val="22"/>
                <w:szCs w:val="22"/>
              </w:rPr>
              <w:t xml:space="preserve">Shared </w:t>
            </w:r>
            <w:r w:rsidRPr="00E662BC">
              <w:rPr>
                <w:rFonts w:ascii="Verdana" w:hAnsi="Verdana"/>
                <w:sz w:val="22"/>
                <w:szCs w:val="22"/>
              </w:rPr>
              <w:t>CROMERR Services</w:t>
            </w:r>
            <w:r w:rsidR="00CD1C57" w:rsidRPr="00B337A3">
              <w:rPr>
                <w:rFonts w:ascii="Verdana" w:hAnsi="Verdana"/>
                <w:sz w:val="22"/>
                <w:szCs w:val="22"/>
              </w:rPr>
              <w:t xml:space="preserve"> makes use of role-based user access controls. Only those users who have been granted a signatory role for </w:t>
            </w:r>
            <w:r w:rsidR="00CD1C57">
              <w:rPr>
                <w:rFonts w:ascii="Verdana" w:hAnsi="Verdana"/>
                <w:sz w:val="22"/>
                <w:szCs w:val="22"/>
              </w:rPr>
              <w:t>an</w:t>
            </w:r>
            <w:r w:rsidR="00CD1C57" w:rsidRPr="00B337A3">
              <w:rPr>
                <w:rFonts w:ascii="Verdana" w:hAnsi="Verdana"/>
                <w:sz w:val="22"/>
                <w:szCs w:val="22"/>
              </w:rPr>
              <w:t xml:space="preserve"> application by </w:t>
            </w:r>
            <w:r w:rsidR="001823C4" w:rsidRPr="001823C4">
              <w:rPr>
                <w:rFonts w:ascii="Verdana" w:hAnsi="Verdana"/>
                <w:b/>
                <w:sz w:val="22"/>
                <w:szCs w:val="22"/>
              </w:rPr>
              <w:t>&lt;Partner</w:t>
            </w:r>
            <w:r w:rsidR="00EF7B4D" w:rsidRPr="001823C4">
              <w:rPr>
                <w:rFonts w:ascii="Verdana" w:hAnsi="Verdana"/>
                <w:b/>
                <w:sz w:val="22"/>
                <w:szCs w:val="22"/>
              </w:rPr>
              <w:t>&gt;</w:t>
            </w:r>
            <w:r w:rsidR="002C2D8A">
              <w:rPr>
                <w:rFonts w:ascii="Verdana" w:hAnsi="Verdana"/>
                <w:sz w:val="22"/>
                <w:szCs w:val="22"/>
              </w:rPr>
              <w:t xml:space="preserve"> </w:t>
            </w:r>
            <w:r w:rsidR="00CD1C57" w:rsidRPr="00B337A3">
              <w:rPr>
                <w:rFonts w:ascii="Verdana" w:hAnsi="Verdana"/>
                <w:sz w:val="22"/>
                <w:szCs w:val="22"/>
              </w:rPr>
              <w:t xml:space="preserve">are allowed to perform </w:t>
            </w:r>
            <w:r w:rsidR="00CD1C57">
              <w:rPr>
                <w:rFonts w:ascii="Verdana" w:hAnsi="Verdana"/>
                <w:sz w:val="22"/>
                <w:szCs w:val="22"/>
              </w:rPr>
              <w:t xml:space="preserve">the associated </w:t>
            </w:r>
            <w:r w:rsidR="00CD1C57" w:rsidRPr="00B337A3">
              <w:rPr>
                <w:rFonts w:ascii="Verdana" w:hAnsi="Verdana"/>
                <w:sz w:val="22"/>
                <w:szCs w:val="22"/>
              </w:rPr>
              <w:t xml:space="preserve">signing actions. All other users are </w:t>
            </w:r>
            <w:r w:rsidR="00CD1C57">
              <w:rPr>
                <w:rFonts w:ascii="Verdana" w:hAnsi="Verdana"/>
                <w:sz w:val="22"/>
                <w:szCs w:val="22"/>
              </w:rPr>
              <w:t>denied</w:t>
            </w:r>
            <w:r w:rsidR="00CD1C57" w:rsidRPr="00B337A3">
              <w:rPr>
                <w:rFonts w:ascii="Verdana" w:hAnsi="Verdana"/>
                <w:sz w:val="22"/>
                <w:szCs w:val="22"/>
              </w:rPr>
              <w:t xml:space="preserve"> access</w:t>
            </w:r>
            <w:r w:rsidR="00CD1C57">
              <w:rPr>
                <w:rFonts w:ascii="Verdana" w:hAnsi="Verdana"/>
                <w:sz w:val="22"/>
                <w:szCs w:val="22"/>
              </w:rPr>
              <w:t xml:space="preserve"> to</w:t>
            </w:r>
            <w:r w:rsidR="00CD1C57" w:rsidRPr="00B337A3">
              <w:rPr>
                <w:rFonts w:ascii="Verdana" w:hAnsi="Verdana"/>
                <w:sz w:val="22"/>
                <w:szCs w:val="22"/>
              </w:rPr>
              <w:t xml:space="preserve"> those functions through a </w:t>
            </w:r>
            <w:r w:rsidR="00CD1C57" w:rsidRPr="000346A8">
              <w:rPr>
                <w:rFonts w:ascii="Verdana" w:hAnsi="Verdana"/>
                <w:sz w:val="22"/>
                <w:szCs w:val="22"/>
              </w:rPr>
              <w:t>combination of programmatic and system l</w:t>
            </w:r>
            <w:r w:rsidR="00A311F2" w:rsidRPr="000346A8">
              <w:rPr>
                <w:rFonts w:ascii="Verdana" w:hAnsi="Verdana"/>
                <w:sz w:val="22"/>
                <w:szCs w:val="22"/>
              </w:rPr>
              <w:t>evel access control mechanisms.</w:t>
            </w:r>
          </w:p>
          <w:p w:rsidR="00CD1C57" w:rsidRPr="000346A8" w:rsidRDefault="00CD1C57" w:rsidP="004667EF">
            <w:pPr>
              <w:rPr>
                <w:rFonts w:ascii="Verdana" w:hAnsi="Verdana" w:cs="Arial"/>
                <w:b/>
                <w:bCs/>
              </w:rPr>
            </w:pPr>
          </w:p>
          <w:p w:rsidR="00E1085D" w:rsidRPr="000346A8" w:rsidRDefault="00E1085D" w:rsidP="004667EF">
            <w:pPr>
              <w:rPr>
                <w:rFonts w:ascii="Verdana" w:hAnsi="Verdana" w:cs="Arial"/>
                <w:bCs/>
              </w:rPr>
            </w:pPr>
            <w:r w:rsidRPr="000346A8">
              <w:rPr>
                <w:rFonts w:ascii="Verdana" w:hAnsi="Verdana" w:cs="Arial"/>
                <w:bCs/>
                <w:sz w:val="22"/>
                <w:szCs w:val="22"/>
              </w:rPr>
              <w:t>See checklist item #2 for details on how this role-based ac</w:t>
            </w:r>
            <w:r w:rsidR="001823C4">
              <w:rPr>
                <w:rFonts w:ascii="Verdana" w:hAnsi="Verdana" w:cs="Arial"/>
                <w:bCs/>
                <w:sz w:val="22"/>
                <w:szCs w:val="22"/>
              </w:rPr>
              <w:t xml:space="preserve">cess is granted by the </w:t>
            </w:r>
            <w:r w:rsidR="001823C4" w:rsidRPr="001823C4">
              <w:rPr>
                <w:rFonts w:ascii="Verdana" w:hAnsi="Verdana" w:cs="Arial"/>
                <w:b/>
                <w:bCs/>
                <w:sz w:val="22"/>
                <w:szCs w:val="22"/>
              </w:rPr>
              <w:t>&lt;Partner</w:t>
            </w:r>
            <w:r w:rsidRPr="001823C4">
              <w:rPr>
                <w:rFonts w:ascii="Verdana" w:hAnsi="Verdana" w:cs="Arial"/>
                <w:b/>
                <w:bCs/>
                <w:sz w:val="22"/>
                <w:szCs w:val="22"/>
              </w:rPr>
              <w:t>&gt;</w:t>
            </w:r>
            <w:r w:rsidRPr="000346A8">
              <w:rPr>
                <w:rFonts w:ascii="Verdana" w:hAnsi="Verdana" w:cs="Arial"/>
                <w:bCs/>
                <w:sz w:val="22"/>
                <w:szCs w:val="22"/>
              </w:rPr>
              <w:t xml:space="preserve"> Help Desk.</w:t>
            </w:r>
          </w:p>
          <w:p w:rsidR="00E1085D" w:rsidRPr="00B337A3" w:rsidRDefault="00E1085D" w:rsidP="004667EF">
            <w:pPr>
              <w:rPr>
                <w:rFonts w:ascii="Verdana" w:hAnsi="Verdana" w:cs="Arial"/>
                <w:b/>
                <w:bCs/>
              </w:rPr>
            </w:pPr>
          </w:p>
        </w:tc>
      </w:tr>
      <w:tr w:rsidR="00CD1C57" w:rsidRPr="00B337A3" w:rsidTr="004667EF">
        <w:trPr>
          <w:trHeight w:val="38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CD1C57" w:rsidRPr="00B337A3" w:rsidRDefault="00CD1C57" w:rsidP="004667EF">
            <w:pPr>
              <w:rPr>
                <w:rFonts w:ascii="Verdana" w:hAnsi="Verdana" w:cs="Arial"/>
              </w:rPr>
            </w:pPr>
          </w:p>
          <w:p w:rsidR="00CD1C57" w:rsidRPr="00B337A3" w:rsidRDefault="00CD1C57" w:rsidP="004667EF">
            <w:pPr>
              <w:rPr>
                <w:rFonts w:ascii="Verdana" w:hAnsi="Verdana" w:cs="Arial"/>
              </w:rPr>
            </w:pPr>
          </w:p>
        </w:tc>
      </w:tr>
    </w:tbl>
    <w:p w:rsidR="00CD1C57"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15. Procedures to flag spurious credential use</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 xml:space="preserve">Business Practices: </w:t>
            </w:r>
          </w:p>
          <w:p w:rsidR="00CD1C57" w:rsidRPr="00B337A3" w:rsidRDefault="00CD1C57" w:rsidP="004667EF">
            <w:pPr>
              <w:rPr>
                <w:rFonts w:ascii="Verdana" w:hAnsi="Verdana" w:cs="Arial"/>
              </w:rPr>
            </w:pPr>
          </w:p>
          <w:p w:rsidR="00971070" w:rsidRDefault="008B4D4A" w:rsidP="00186DE3">
            <w:pPr>
              <w:rPr>
                <w:rFonts w:ascii="Verdana" w:hAnsi="Verdana"/>
              </w:rPr>
            </w:pPr>
            <w:r w:rsidRPr="00B337A3">
              <w:rPr>
                <w:rFonts w:ascii="Verdana" w:hAnsi="Verdana"/>
                <w:sz w:val="22"/>
                <w:szCs w:val="22"/>
              </w:rPr>
              <w:t xml:space="preserve">The Electronic Signature Agreement (ESA) requires the user to notify the </w:t>
            </w:r>
            <w:r w:rsidRPr="008B4D4A">
              <w:rPr>
                <w:rFonts w:ascii="Verdana" w:hAnsi="Verdana"/>
                <w:b/>
                <w:sz w:val="22"/>
                <w:szCs w:val="22"/>
              </w:rPr>
              <w:t>&lt;Partner&gt;</w:t>
            </w:r>
            <w:r>
              <w:rPr>
                <w:rFonts w:ascii="Verdana" w:hAnsi="Verdana"/>
                <w:sz w:val="22"/>
                <w:szCs w:val="22"/>
              </w:rPr>
              <w:t xml:space="preserve"> </w:t>
            </w:r>
            <w:r w:rsidRPr="00B337A3">
              <w:rPr>
                <w:rFonts w:ascii="Verdana" w:hAnsi="Verdana"/>
                <w:sz w:val="22"/>
                <w:szCs w:val="22"/>
              </w:rPr>
              <w:t xml:space="preserve">Help Desk or </w:t>
            </w:r>
            <w:r>
              <w:rPr>
                <w:rFonts w:ascii="Verdana" w:hAnsi="Verdana"/>
                <w:sz w:val="22"/>
                <w:szCs w:val="22"/>
              </w:rPr>
              <w:t>if</w:t>
            </w:r>
            <w:r w:rsidRPr="00B337A3">
              <w:rPr>
                <w:rFonts w:ascii="Verdana" w:hAnsi="Verdana"/>
                <w:sz w:val="22"/>
                <w:szCs w:val="22"/>
              </w:rPr>
              <w:t xml:space="preserve"> they receive notification of a submission that they did not </w:t>
            </w:r>
            <w:r>
              <w:rPr>
                <w:rFonts w:ascii="Verdana" w:hAnsi="Verdana"/>
                <w:sz w:val="22"/>
                <w:szCs w:val="22"/>
              </w:rPr>
              <w:t>make</w:t>
            </w:r>
            <w:r w:rsidRPr="00B337A3">
              <w:rPr>
                <w:rFonts w:ascii="Verdana" w:hAnsi="Verdana"/>
                <w:sz w:val="22"/>
                <w:szCs w:val="22"/>
              </w:rPr>
              <w:t>.</w:t>
            </w:r>
            <w:r>
              <w:rPr>
                <w:rFonts w:ascii="Verdana" w:hAnsi="Verdana"/>
                <w:sz w:val="22"/>
                <w:szCs w:val="22"/>
              </w:rPr>
              <w:t xml:space="preserve">  To ensure that the user is able to detect such incidents, </w:t>
            </w:r>
            <w:r w:rsidRPr="00B337A3">
              <w:rPr>
                <w:rFonts w:ascii="Verdana" w:hAnsi="Verdana"/>
                <w:sz w:val="22"/>
                <w:szCs w:val="22"/>
              </w:rPr>
              <w:t xml:space="preserve">some information provided during the user’s registration process cannot be changed </w:t>
            </w:r>
            <w:r>
              <w:rPr>
                <w:rFonts w:ascii="Verdana" w:hAnsi="Verdana"/>
                <w:sz w:val="22"/>
                <w:szCs w:val="22"/>
              </w:rPr>
              <w:t xml:space="preserve">on-line as means of preventing spurious changes to account information </w:t>
            </w:r>
            <w:r w:rsidRPr="00B337A3">
              <w:rPr>
                <w:rFonts w:ascii="Verdana" w:hAnsi="Verdana"/>
                <w:sz w:val="22"/>
                <w:szCs w:val="22"/>
              </w:rPr>
              <w:t xml:space="preserve">by </w:t>
            </w:r>
            <w:r>
              <w:rPr>
                <w:rFonts w:ascii="Verdana" w:hAnsi="Verdana"/>
                <w:sz w:val="22"/>
                <w:szCs w:val="22"/>
              </w:rPr>
              <w:t>someone</w:t>
            </w:r>
            <w:r w:rsidRPr="00B337A3">
              <w:rPr>
                <w:rFonts w:ascii="Verdana" w:hAnsi="Verdana"/>
                <w:sz w:val="22"/>
                <w:szCs w:val="22"/>
              </w:rPr>
              <w:t xml:space="preserve"> who </w:t>
            </w:r>
            <w:r>
              <w:rPr>
                <w:rFonts w:ascii="Verdana" w:hAnsi="Verdana"/>
                <w:sz w:val="22"/>
                <w:szCs w:val="22"/>
              </w:rPr>
              <w:t xml:space="preserve">may </w:t>
            </w:r>
            <w:r w:rsidRPr="00B337A3">
              <w:rPr>
                <w:rFonts w:ascii="Verdana" w:hAnsi="Verdana"/>
                <w:sz w:val="22"/>
                <w:szCs w:val="22"/>
              </w:rPr>
              <w:t>ha</w:t>
            </w:r>
            <w:r>
              <w:rPr>
                <w:rFonts w:ascii="Verdana" w:hAnsi="Verdana"/>
                <w:sz w:val="22"/>
                <w:szCs w:val="22"/>
              </w:rPr>
              <w:t>ve</w:t>
            </w:r>
            <w:r w:rsidRPr="00B337A3">
              <w:rPr>
                <w:rFonts w:ascii="Verdana" w:hAnsi="Verdana"/>
                <w:sz w:val="22"/>
                <w:szCs w:val="22"/>
              </w:rPr>
              <w:t xml:space="preserve"> subsequent</w:t>
            </w:r>
            <w:r>
              <w:rPr>
                <w:rFonts w:ascii="Verdana" w:hAnsi="Verdana"/>
                <w:sz w:val="22"/>
                <w:szCs w:val="22"/>
              </w:rPr>
              <w:t>ly</w:t>
            </w:r>
            <w:r w:rsidRPr="00B337A3">
              <w:rPr>
                <w:rFonts w:ascii="Verdana" w:hAnsi="Verdana"/>
                <w:sz w:val="22"/>
                <w:szCs w:val="22"/>
              </w:rPr>
              <w:t xml:space="preserve"> gained access to that account. </w:t>
            </w:r>
            <w:r>
              <w:rPr>
                <w:rFonts w:ascii="Verdana" w:hAnsi="Verdana"/>
                <w:sz w:val="22"/>
                <w:szCs w:val="22"/>
              </w:rPr>
              <w:t xml:space="preserve"> For example, changing</w:t>
            </w:r>
            <w:r w:rsidRPr="00B337A3">
              <w:rPr>
                <w:rFonts w:ascii="Verdana" w:hAnsi="Verdana"/>
                <w:sz w:val="22"/>
                <w:szCs w:val="22"/>
              </w:rPr>
              <w:t xml:space="preserve"> the user’s registered email address</w:t>
            </w:r>
            <w:r>
              <w:rPr>
                <w:rFonts w:ascii="Verdana" w:hAnsi="Verdana"/>
                <w:sz w:val="22"/>
                <w:szCs w:val="22"/>
              </w:rPr>
              <w:t xml:space="preserve"> requires that user </w:t>
            </w:r>
            <w:r w:rsidRPr="00B337A3">
              <w:rPr>
                <w:rFonts w:ascii="Verdana" w:hAnsi="Verdana"/>
                <w:sz w:val="22"/>
                <w:szCs w:val="22"/>
              </w:rPr>
              <w:t xml:space="preserve">contact the </w:t>
            </w:r>
            <w:r w:rsidRPr="008B4D4A">
              <w:rPr>
                <w:rFonts w:ascii="Verdana" w:hAnsi="Verdana"/>
                <w:b/>
                <w:sz w:val="22"/>
                <w:szCs w:val="22"/>
              </w:rPr>
              <w:t>&lt;Partner&gt;</w:t>
            </w:r>
            <w:r>
              <w:rPr>
                <w:rFonts w:ascii="Verdana" w:hAnsi="Verdana"/>
                <w:sz w:val="22"/>
                <w:szCs w:val="22"/>
              </w:rPr>
              <w:t xml:space="preserve"> </w:t>
            </w:r>
            <w:r w:rsidRPr="00B337A3">
              <w:rPr>
                <w:rFonts w:ascii="Verdana" w:hAnsi="Verdana"/>
                <w:sz w:val="22"/>
                <w:szCs w:val="22"/>
              </w:rPr>
              <w:t>Help Desk</w:t>
            </w:r>
            <w:r>
              <w:rPr>
                <w:rFonts w:ascii="Verdana" w:hAnsi="Verdana"/>
                <w:sz w:val="22"/>
                <w:szCs w:val="22"/>
              </w:rPr>
              <w:t xml:space="preserve"> and verify their identity as the registered account owner by providing specific information (e.g., user’s organization, organization address, and user’s phone number) and successfully answering a pre-established Security Question that was setup during registration to verify identity for account profile changes.  Also, </w:t>
            </w:r>
            <w:r w:rsidRPr="008B4D4A">
              <w:rPr>
                <w:rFonts w:ascii="Verdana" w:hAnsi="Verdana"/>
                <w:b/>
                <w:sz w:val="22"/>
                <w:szCs w:val="22"/>
              </w:rPr>
              <w:t xml:space="preserve">&lt;Partner System&gt; </w:t>
            </w:r>
            <w:r>
              <w:rPr>
                <w:rFonts w:ascii="Verdana" w:hAnsi="Verdana"/>
                <w:sz w:val="22"/>
                <w:szCs w:val="22"/>
              </w:rPr>
              <w:t xml:space="preserve">sends a message notifying the user of any account profile changes to both the user’s registered out-of-band email address and </w:t>
            </w:r>
            <w:r w:rsidRPr="008B4D4A">
              <w:rPr>
                <w:rFonts w:ascii="Verdana" w:hAnsi="Verdana"/>
                <w:b/>
                <w:sz w:val="22"/>
                <w:szCs w:val="22"/>
              </w:rPr>
              <w:t xml:space="preserve">&lt;Partner System&gt; </w:t>
            </w:r>
            <w:r>
              <w:rPr>
                <w:rFonts w:ascii="Verdana" w:hAnsi="Verdana"/>
                <w:sz w:val="22"/>
                <w:szCs w:val="22"/>
              </w:rPr>
              <w:t xml:space="preserve">In-Box.  If the user changes their registered out-of-band email address, </w:t>
            </w:r>
            <w:r w:rsidRPr="008B4D4A">
              <w:rPr>
                <w:rFonts w:ascii="Verdana" w:hAnsi="Verdana"/>
                <w:b/>
                <w:sz w:val="22"/>
                <w:szCs w:val="22"/>
              </w:rPr>
              <w:t xml:space="preserve">&lt;Partner System&gt; </w:t>
            </w:r>
            <w:r>
              <w:rPr>
                <w:rFonts w:ascii="Verdana" w:hAnsi="Verdana"/>
                <w:sz w:val="22"/>
                <w:szCs w:val="22"/>
              </w:rPr>
              <w:t xml:space="preserve">sends the email message to both the </w:t>
            </w:r>
            <w:r>
              <w:rPr>
                <w:rFonts w:ascii="Verdana" w:hAnsi="Verdana"/>
                <w:sz w:val="22"/>
                <w:szCs w:val="22"/>
              </w:rPr>
              <w:lastRenderedPageBreak/>
              <w:t xml:space="preserve">new and the old account email addresses; as well as the user’s </w:t>
            </w:r>
            <w:r w:rsidRPr="008B4D4A">
              <w:rPr>
                <w:rFonts w:ascii="Verdana" w:hAnsi="Verdana"/>
                <w:b/>
                <w:sz w:val="22"/>
                <w:szCs w:val="22"/>
              </w:rPr>
              <w:t xml:space="preserve">&lt;Partner System&gt; </w:t>
            </w:r>
            <w:r>
              <w:rPr>
                <w:rFonts w:ascii="Verdana" w:hAnsi="Verdana"/>
                <w:sz w:val="22"/>
                <w:szCs w:val="22"/>
              </w:rPr>
              <w:t>In-Box.</w:t>
            </w:r>
          </w:p>
          <w:p w:rsidR="008B4D4A" w:rsidRPr="00B337A3" w:rsidRDefault="008B4D4A" w:rsidP="00186DE3">
            <w:pPr>
              <w:rPr>
                <w:rFonts w:ascii="Verdana" w:hAnsi="Verdana" w:cs="Arial"/>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rPr>
            </w:pPr>
            <w:r w:rsidRPr="00B337A3">
              <w:rPr>
                <w:rFonts w:ascii="Verdana" w:hAnsi="Verdana" w:cs="Arial"/>
                <w:b/>
                <w:bCs/>
                <w:sz w:val="22"/>
                <w:szCs w:val="22"/>
              </w:rPr>
              <w:t>System Functions:</w:t>
            </w:r>
          </w:p>
          <w:p w:rsidR="00ED3D1C" w:rsidRDefault="00ED3D1C" w:rsidP="004667EF">
            <w:pPr>
              <w:rPr>
                <w:rFonts w:ascii="Verdana" w:hAnsi="Verdana"/>
              </w:rPr>
            </w:pPr>
          </w:p>
          <w:p w:rsidR="00ED3D1C" w:rsidRDefault="00ED3D1C" w:rsidP="00ED3D1C">
            <w:pPr>
              <w:rPr>
                <w:rFonts w:ascii="Verdana" w:hAnsi="Verdana"/>
                <w:b/>
                <w:bCs/>
              </w:rPr>
            </w:pPr>
            <w:r w:rsidRPr="00755AD6">
              <w:rPr>
                <w:rFonts w:ascii="Verdana" w:hAnsi="Verdana"/>
                <w:b/>
                <w:bCs/>
              </w:rPr>
              <w:t>For users of</w:t>
            </w:r>
            <w:r w:rsidR="0062723F">
              <w:rPr>
                <w:rFonts w:ascii="Verdana" w:hAnsi="Verdana"/>
                <w:b/>
                <w:bCs/>
              </w:rPr>
              <w:t xml:space="preserve"> the</w:t>
            </w:r>
            <w:r w:rsidRPr="00755AD6">
              <w:rPr>
                <w:rFonts w:ascii="Verdana" w:hAnsi="Verdana"/>
                <w:b/>
                <w:bCs/>
              </w:rPr>
              <w:t xml:space="preserve"> </w:t>
            </w:r>
            <w:r>
              <w:rPr>
                <w:rFonts w:ascii="Verdana" w:hAnsi="Verdana"/>
                <w:b/>
                <w:bCs/>
              </w:rPr>
              <w:t>Second Factor Authentication</w:t>
            </w:r>
            <w:r w:rsidR="00186DE3">
              <w:rPr>
                <w:rFonts w:ascii="Verdana" w:hAnsi="Verdana"/>
                <w:b/>
                <w:bCs/>
              </w:rPr>
              <w:t xml:space="preserve"> and</w:t>
            </w:r>
            <w:r>
              <w:rPr>
                <w:rFonts w:ascii="Verdana" w:hAnsi="Verdana"/>
                <w:b/>
                <w:bCs/>
              </w:rPr>
              <w:t xml:space="preserve"> User Management </w:t>
            </w:r>
            <w:r w:rsidRPr="00755AD6">
              <w:rPr>
                <w:rFonts w:ascii="Verdana" w:hAnsi="Verdana"/>
                <w:b/>
                <w:bCs/>
              </w:rPr>
              <w:t>Service</w:t>
            </w:r>
            <w:r w:rsidR="00186DE3">
              <w:rPr>
                <w:rFonts w:ascii="Verdana" w:hAnsi="Verdana"/>
                <w:b/>
                <w:bCs/>
              </w:rPr>
              <w:t>s</w:t>
            </w:r>
            <w:r w:rsidRPr="00755AD6">
              <w:rPr>
                <w:rFonts w:ascii="Verdana" w:hAnsi="Verdana"/>
                <w:b/>
                <w:bCs/>
              </w:rPr>
              <w:t>:</w:t>
            </w:r>
          </w:p>
          <w:p w:rsidR="00186DE3" w:rsidRPr="00755AD6" w:rsidRDefault="00186DE3" w:rsidP="00ED3D1C">
            <w:pPr>
              <w:rPr>
                <w:rFonts w:ascii="Verdana" w:hAnsi="Verdana"/>
                <w:b/>
                <w:bCs/>
              </w:rPr>
            </w:pPr>
          </w:p>
          <w:p w:rsidR="00CD1C57" w:rsidRPr="00B337A3" w:rsidRDefault="00CD1C57" w:rsidP="004667EF">
            <w:pPr>
              <w:rPr>
                <w:rFonts w:ascii="Verdana" w:hAnsi="Verdana"/>
              </w:rPr>
            </w:pPr>
            <w:r>
              <w:rPr>
                <w:rFonts w:ascii="Verdana" w:hAnsi="Verdana"/>
                <w:sz w:val="22"/>
                <w:szCs w:val="22"/>
              </w:rPr>
              <w:t>T</w:t>
            </w:r>
            <w:r w:rsidR="007559E6">
              <w:rPr>
                <w:rFonts w:ascii="Verdana" w:hAnsi="Verdana"/>
                <w:sz w:val="22"/>
                <w:szCs w:val="22"/>
              </w:rPr>
              <w:t xml:space="preserve">he </w:t>
            </w:r>
            <w:r w:rsidR="002461E2">
              <w:rPr>
                <w:rFonts w:ascii="Verdana" w:hAnsi="Verdana"/>
                <w:sz w:val="22"/>
                <w:szCs w:val="22"/>
              </w:rPr>
              <w:t xml:space="preserve">Shared </w:t>
            </w:r>
            <w:r w:rsidR="002461E2" w:rsidRPr="00E662BC">
              <w:rPr>
                <w:rFonts w:ascii="Verdana" w:hAnsi="Verdana"/>
                <w:sz w:val="22"/>
                <w:szCs w:val="22"/>
              </w:rPr>
              <w:t>CROMERR Services</w:t>
            </w:r>
            <w:r w:rsidRPr="00B337A3">
              <w:rPr>
                <w:rFonts w:ascii="Verdana" w:hAnsi="Verdana"/>
                <w:sz w:val="22"/>
                <w:szCs w:val="22"/>
              </w:rPr>
              <w:t xml:space="preserve"> </w:t>
            </w:r>
            <w:r w:rsidR="00A61576">
              <w:rPr>
                <w:rFonts w:ascii="Verdana" w:hAnsi="Verdana"/>
                <w:sz w:val="22"/>
                <w:szCs w:val="22"/>
              </w:rPr>
              <w:t xml:space="preserve">(SCS) </w:t>
            </w:r>
            <w:r>
              <w:rPr>
                <w:rFonts w:ascii="Verdana" w:hAnsi="Verdana"/>
                <w:sz w:val="22"/>
                <w:szCs w:val="22"/>
              </w:rPr>
              <w:t>s</w:t>
            </w:r>
            <w:r w:rsidRPr="00B337A3">
              <w:rPr>
                <w:rFonts w:ascii="Verdana" w:hAnsi="Verdana"/>
                <w:sz w:val="22"/>
                <w:szCs w:val="22"/>
              </w:rPr>
              <w:t xml:space="preserve">ecurity engineers perform a weekly review of all security-related log files on the system (audit logs, etc.) and follow a documented security incident response procedure when any suspicious activities are noted, such as multiple failed login attempts, certificate validation failures, etc. This response procedure ensures that both </w:t>
            </w:r>
            <w:r w:rsidR="00A61576">
              <w:rPr>
                <w:rFonts w:ascii="Verdana" w:hAnsi="Verdana"/>
                <w:sz w:val="22"/>
                <w:szCs w:val="22"/>
              </w:rPr>
              <w:t>SCS</w:t>
            </w:r>
            <w:r w:rsidRPr="00B337A3">
              <w:rPr>
                <w:rFonts w:ascii="Verdana" w:hAnsi="Verdana"/>
                <w:sz w:val="22"/>
                <w:szCs w:val="22"/>
              </w:rPr>
              <w:t xml:space="preserve"> and </w:t>
            </w:r>
            <w:r w:rsidR="008B4D4A">
              <w:rPr>
                <w:rFonts w:ascii="Verdana" w:hAnsi="Verdana"/>
                <w:b/>
                <w:sz w:val="22"/>
                <w:szCs w:val="22"/>
              </w:rPr>
              <w:t>&lt;Partner</w:t>
            </w:r>
            <w:r w:rsidR="008B4D4A" w:rsidRPr="008B4D4A">
              <w:rPr>
                <w:rFonts w:ascii="Verdana" w:hAnsi="Verdana"/>
                <w:b/>
                <w:sz w:val="22"/>
                <w:szCs w:val="22"/>
              </w:rPr>
              <w:t xml:space="preserve">&gt; </w:t>
            </w:r>
            <w:r w:rsidRPr="00B337A3">
              <w:rPr>
                <w:rFonts w:ascii="Verdana" w:hAnsi="Verdana"/>
                <w:sz w:val="22"/>
                <w:szCs w:val="22"/>
              </w:rPr>
              <w:t>authorities are notified in the event of a security issue.</w:t>
            </w:r>
          </w:p>
          <w:p w:rsidR="00CD1C57" w:rsidRDefault="00CD1C57" w:rsidP="004667EF">
            <w:pPr>
              <w:rPr>
                <w:rFonts w:ascii="Verdana" w:hAnsi="Verdana"/>
              </w:rPr>
            </w:pPr>
          </w:p>
          <w:p w:rsidR="008B4D4A" w:rsidRPr="00BE3CBA" w:rsidRDefault="008B4D4A" w:rsidP="008B4D4A">
            <w:pPr>
              <w:rPr>
                <w:rFonts w:ascii="Verdana" w:hAnsi="Verdana"/>
              </w:rPr>
            </w:pPr>
            <w:r>
              <w:rPr>
                <w:rFonts w:ascii="Verdana" w:hAnsi="Verdana"/>
                <w:sz w:val="22"/>
                <w:szCs w:val="22"/>
              </w:rPr>
              <w:t>In addition, d</w:t>
            </w:r>
            <w:r w:rsidRPr="00B337A3">
              <w:rPr>
                <w:rFonts w:ascii="Verdana" w:hAnsi="Verdana"/>
                <w:sz w:val="22"/>
                <w:szCs w:val="22"/>
              </w:rPr>
              <w:t xml:space="preserve">uring the </w:t>
            </w:r>
            <w:r w:rsidRPr="00993E6A">
              <w:rPr>
                <w:rFonts w:ascii="Verdana" w:hAnsi="Verdana"/>
                <w:sz w:val="22"/>
                <w:szCs w:val="22"/>
              </w:rPr>
              <w:t>e</w:t>
            </w:r>
            <w:r w:rsidR="007828A9">
              <w:rPr>
                <w:rFonts w:ascii="Verdana" w:hAnsi="Verdana"/>
                <w:sz w:val="22"/>
                <w:szCs w:val="22"/>
              </w:rPr>
              <w:t>lectronic s</w:t>
            </w:r>
            <w:r w:rsidRPr="00993E6A">
              <w:rPr>
                <w:rFonts w:ascii="Verdana" w:hAnsi="Verdana"/>
                <w:sz w:val="22"/>
                <w:szCs w:val="22"/>
              </w:rPr>
              <w:t xml:space="preserve">ignature </w:t>
            </w:r>
            <w:r w:rsidRPr="00B337A3">
              <w:rPr>
                <w:rFonts w:ascii="Verdana" w:hAnsi="Verdana"/>
                <w:sz w:val="22"/>
                <w:szCs w:val="22"/>
              </w:rPr>
              <w:t xml:space="preserve">document signing procedure, the user is prompted to supply their user account password and </w:t>
            </w:r>
            <w:r>
              <w:rPr>
                <w:rFonts w:ascii="Verdana" w:hAnsi="Verdana"/>
                <w:sz w:val="22"/>
                <w:szCs w:val="22"/>
              </w:rPr>
              <w:t>a</w:t>
            </w:r>
            <w:r w:rsidRPr="00B337A3">
              <w:rPr>
                <w:rFonts w:ascii="Verdana" w:hAnsi="Verdana"/>
                <w:sz w:val="22"/>
                <w:szCs w:val="22"/>
              </w:rPr>
              <w:t xml:space="preserve">nswer to one of </w:t>
            </w:r>
            <w:r>
              <w:rPr>
                <w:rFonts w:ascii="Verdana" w:hAnsi="Verdana"/>
                <w:sz w:val="22"/>
                <w:szCs w:val="22"/>
              </w:rPr>
              <w:t xml:space="preserve">the “20-5-1” challenge questions </w:t>
            </w:r>
            <w:r w:rsidRPr="00B337A3">
              <w:rPr>
                <w:rFonts w:ascii="Verdana" w:hAnsi="Verdana"/>
                <w:sz w:val="22"/>
                <w:szCs w:val="22"/>
              </w:rPr>
              <w:t>s</w:t>
            </w:r>
            <w:r>
              <w:rPr>
                <w:rFonts w:ascii="Verdana" w:hAnsi="Verdana"/>
                <w:sz w:val="22"/>
                <w:szCs w:val="22"/>
              </w:rPr>
              <w:t>elected at random by the system</w:t>
            </w:r>
            <w:r w:rsidRPr="00B337A3">
              <w:rPr>
                <w:rFonts w:ascii="Verdana" w:hAnsi="Verdana"/>
                <w:sz w:val="22"/>
                <w:szCs w:val="22"/>
              </w:rPr>
              <w:t xml:space="preserve">. </w:t>
            </w:r>
            <w:r>
              <w:rPr>
                <w:rFonts w:ascii="Verdana" w:hAnsi="Verdana"/>
                <w:sz w:val="22"/>
                <w:szCs w:val="22"/>
              </w:rPr>
              <w:t xml:space="preserve"> </w:t>
            </w:r>
            <w:r w:rsidRPr="00B337A3">
              <w:rPr>
                <w:rFonts w:ascii="Verdana" w:hAnsi="Verdana"/>
                <w:sz w:val="22"/>
                <w:szCs w:val="22"/>
              </w:rPr>
              <w:t xml:space="preserve">A failure to enter either value correctly at this point will prevent the signature action from being completed. Three successive failures </w:t>
            </w:r>
            <w:r w:rsidR="007828A9">
              <w:rPr>
                <w:rFonts w:ascii="Verdana" w:hAnsi="Verdana"/>
                <w:sz w:val="22"/>
                <w:szCs w:val="22"/>
              </w:rPr>
              <w:t xml:space="preserve">for user account </w:t>
            </w:r>
            <w:r w:rsidR="00865959">
              <w:rPr>
                <w:rFonts w:ascii="Verdana" w:hAnsi="Verdana"/>
                <w:sz w:val="22"/>
                <w:szCs w:val="22"/>
              </w:rPr>
              <w:t>authentication</w:t>
            </w:r>
            <w:r w:rsidR="007828A9">
              <w:rPr>
                <w:rFonts w:ascii="Verdana" w:hAnsi="Verdana"/>
                <w:sz w:val="22"/>
                <w:szCs w:val="22"/>
              </w:rPr>
              <w:t xml:space="preserve"> </w:t>
            </w:r>
            <w:r w:rsidRPr="00B337A3">
              <w:rPr>
                <w:rFonts w:ascii="Verdana" w:hAnsi="Verdana"/>
                <w:sz w:val="22"/>
                <w:szCs w:val="22"/>
              </w:rPr>
              <w:t>will result in an account lock-out</w:t>
            </w:r>
            <w:r>
              <w:rPr>
                <w:rFonts w:ascii="Verdana" w:hAnsi="Verdana"/>
                <w:sz w:val="22"/>
                <w:szCs w:val="22"/>
              </w:rPr>
              <w:t xml:space="preserve">, which will </w:t>
            </w:r>
            <w:r w:rsidRPr="00B337A3">
              <w:rPr>
                <w:rFonts w:ascii="Verdana" w:hAnsi="Verdana"/>
                <w:sz w:val="22"/>
                <w:szCs w:val="22"/>
              </w:rPr>
              <w:t xml:space="preserve">automatically </w:t>
            </w:r>
            <w:r>
              <w:rPr>
                <w:rFonts w:ascii="Verdana" w:hAnsi="Verdana"/>
                <w:sz w:val="22"/>
                <w:szCs w:val="22"/>
              </w:rPr>
              <w:t>trigger</w:t>
            </w:r>
            <w:r w:rsidRPr="00B337A3">
              <w:rPr>
                <w:rFonts w:ascii="Verdana" w:hAnsi="Verdana"/>
                <w:sz w:val="22"/>
                <w:szCs w:val="22"/>
              </w:rPr>
              <w:t xml:space="preserve"> a</w:t>
            </w:r>
            <w:r>
              <w:rPr>
                <w:rFonts w:ascii="Verdana" w:hAnsi="Verdana"/>
                <w:sz w:val="22"/>
                <w:szCs w:val="22"/>
              </w:rPr>
              <w:t xml:space="preserve"> notification </w:t>
            </w:r>
            <w:r w:rsidRPr="00B337A3">
              <w:rPr>
                <w:rFonts w:ascii="Verdana" w:hAnsi="Verdana"/>
                <w:sz w:val="22"/>
                <w:szCs w:val="22"/>
              </w:rPr>
              <w:t xml:space="preserve">sent </w:t>
            </w:r>
            <w:r>
              <w:rPr>
                <w:rFonts w:ascii="Verdana" w:hAnsi="Verdana"/>
                <w:sz w:val="22"/>
                <w:szCs w:val="22"/>
              </w:rPr>
              <w:t xml:space="preserve">both </w:t>
            </w:r>
            <w:r w:rsidRPr="00B337A3">
              <w:rPr>
                <w:rFonts w:ascii="Verdana" w:hAnsi="Verdana"/>
                <w:sz w:val="22"/>
                <w:szCs w:val="22"/>
              </w:rPr>
              <w:t xml:space="preserve">to the registered email address for that </w:t>
            </w:r>
            <w:r>
              <w:rPr>
                <w:rFonts w:ascii="Verdana" w:hAnsi="Verdana"/>
                <w:sz w:val="22"/>
                <w:szCs w:val="22"/>
              </w:rPr>
              <w:t>UserID</w:t>
            </w:r>
            <w:r w:rsidRPr="00B337A3">
              <w:rPr>
                <w:rFonts w:ascii="Verdana" w:hAnsi="Verdana"/>
                <w:sz w:val="22"/>
                <w:szCs w:val="22"/>
              </w:rPr>
              <w:t xml:space="preserve"> and to that user’s </w:t>
            </w:r>
            <w:r w:rsidRPr="008B4D4A">
              <w:rPr>
                <w:rFonts w:ascii="Verdana" w:hAnsi="Verdana"/>
                <w:b/>
                <w:sz w:val="22"/>
                <w:szCs w:val="22"/>
              </w:rPr>
              <w:t xml:space="preserve">&lt;Partner System&gt; </w:t>
            </w:r>
            <w:r>
              <w:rPr>
                <w:rFonts w:ascii="Verdana" w:hAnsi="Verdana"/>
                <w:sz w:val="22"/>
                <w:szCs w:val="22"/>
              </w:rPr>
              <w:t>I</w:t>
            </w:r>
            <w:r w:rsidRPr="00B337A3">
              <w:rPr>
                <w:rFonts w:ascii="Verdana" w:hAnsi="Verdana"/>
                <w:sz w:val="22"/>
                <w:szCs w:val="22"/>
              </w:rPr>
              <w:t>n-</w:t>
            </w:r>
            <w:r>
              <w:rPr>
                <w:rFonts w:ascii="Verdana" w:hAnsi="Verdana"/>
                <w:sz w:val="22"/>
                <w:szCs w:val="22"/>
              </w:rPr>
              <w:t>B</w:t>
            </w:r>
            <w:r w:rsidRPr="00B337A3">
              <w:rPr>
                <w:rFonts w:ascii="Verdana" w:hAnsi="Verdana"/>
                <w:sz w:val="22"/>
                <w:szCs w:val="22"/>
              </w:rPr>
              <w:t xml:space="preserve">ox. The </w:t>
            </w:r>
            <w:r>
              <w:rPr>
                <w:rFonts w:ascii="Verdana" w:hAnsi="Verdana"/>
                <w:sz w:val="22"/>
                <w:szCs w:val="22"/>
              </w:rPr>
              <w:t>notification</w:t>
            </w:r>
            <w:r w:rsidRPr="00B337A3">
              <w:rPr>
                <w:rFonts w:ascii="Verdana" w:hAnsi="Verdana"/>
                <w:sz w:val="22"/>
                <w:szCs w:val="22"/>
              </w:rPr>
              <w:t xml:space="preserve"> indicates that the</w:t>
            </w:r>
            <w:r>
              <w:rPr>
                <w:rFonts w:ascii="Verdana" w:hAnsi="Verdana"/>
                <w:sz w:val="22"/>
                <w:szCs w:val="22"/>
              </w:rPr>
              <w:t xml:space="preserve"> account has been</w:t>
            </w:r>
            <w:r w:rsidRPr="00B337A3">
              <w:rPr>
                <w:rFonts w:ascii="Verdana" w:hAnsi="Verdana"/>
                <w:sz w:val="22"/>
                <w:szCs w:val="22"/>
              </w:rPr>
              <w:t xml:space="preserve"> locked</w:t>
            </w:r>
            <w:r>
              <w:rPr>
                <w:rFonts w:ascii="Verdana" w:hAnsi="Verdana"/>
                <w:sz w:val="22"/>
                <w:szCs w:val="22"/>
              </w:rPr>
              <w:t xml:space="preserve"> and the</w:t>
            </w:r>
            <w:r w:rsidRPr="00B337A3">
              <w:rPr>
                <w:rFonts w:ascii="Verdana" w:hAnsi="Verdana"/>
                <w:sz w:val="22"/>
                <w:szCs w:val="22"/>
              </w:rPr>
              <w:t xml:space="preserve"> user must contact the </w:t>
            </w:r>
            <w:r w:rsidR="00BE3CBA">
              <w:rPr>
                <w:rFonts w:ascii="Verdana" w:hAnsi="Verdana"/>
                <w:b/>
                <w:sz w:val="22"/>
                <w:szCs w:val="22"/>
              </w:rPr>
              <w:t>&lt;Partner</w:t>
            </w:r>
            <w:r w:rsidR="00BE3CBA" w:rsidRPr="008B4D4A">
              <w:rPr>
                <w:rFonts w:ascii="Verdana" w:hAnsi="Verdana"/>
                <w:b/>
                <w:sz w:val="22"/>
                <w:szCs w:val="22"/>
              </w:rPr>
              <w:t xml:space="preserve">&gt; </w:t>
            </w:r>
            <w:r w:rsidRPr="00B337A3">
              <w:rPr>
                <w:rFonts w:ascii="Verdana" w:hAnsi="Verdana"/>
                <w:sz w:val="22"/>
                <w:szCs w:val="22"/>
              </w:rPr>
              <w:t xml:space="preserve">Help Desk </w:t>
            </w:r>
            <w:r>
              <w:rPr>
                <w:rFonts w:ascii="Verdana" w:hAnsi="Verdana"/>
                <w:sz w:val="22"/>
                <w:szCs w:val="22"/>
              </w:rPr>
              <w:t>to unlock the account.  In order to re-open the account, the user must</w:t>
            </w:r>
            <w:r w:rsidRPr="00B337A3">
              <w:rPr>
                <w:rFonts w:ascii="Verdana" w:hAnsi="Verdana"/>
                <w:sz w:val="22"/>
                <w:szCs w:val="22"/>
              </w:rPr>
              <w:t xml:space="preserve"> provide </w:t>
            </w:r>
            <w:r>
              <w:rPr>
                <w:rFonts w:ascii="Verdana" w:hAnsi="Verdana"/>
                <w:sz w:val="22"/>
                <w:szCs w:val="22"/>
              </w:rPr>
              <w:t xml:space="preserve">certain information (e.g., user’s organization, organization address, and user’s phone number) to the </w:t>
            </w:r>
            <w:r w:rsidR="00BE3CBA">
              <w:rPr>
                <w:rFonts w:ascii="Verdana" w:hAnsi="Verdana"/>
                <w:b/>
                <w:sz w:val="22"/>
                <w:szCs w:val="22"/>
              </w:rPr>
              <w:t>&lt;Partner</w:t>
            </w:r>
            <w:r w:rsidR="00BE3CBA" w:rsidRPr="008B4D4A">
              <w:rPr>
                <w:rFonts w:ascii="Verdana" w:hAnsi="Verdana"/>
                <w:b/>
                <w:sz w:val="22"/>
                <w:szCs w:val="22"/>
              </w:rPr>
              <w:t xml:space="preserve">&gt; </w:t>
            </w:r>
            <w:r>
              <w:rPr>
                <w:rFonts w:ascii="Verdana" w:hAnsi="Verdana"/>
                <w:sz w:val="22"/>
                <w:szCs w:val="22"/>
              </w:rPr>
              <w:t>Help Desk and successfully answer a security question that was setup during registration to verify that the individual is the account holder</w:t>
            </w:r>
            <w:r w:rsidRPr="00B337A3">
              <w:rPr>
                <w:rFonts w:ascii="Verdana" w:hAnsi="Verdana"/>
                <w:sz w:val="22"/>
                <w:szCs w:val="22"/>
              </w:rPr>
              <w:t xml:space="preserve">. </w:t>
            </w:r>
            <w:r>
              <w:rPr>
                <w:rFonts w:ascii="Verdana" w:hAnsi="Verdana"/>
                <w:sz w:val="22"/>
                <w:szCs w:val="22"/>
              </w:rPr>
              <w:t xml:space="preserve"> </w:t>
            </w:r>
            <w:r w:rsidRPr="00B337A3">
              <w:rPr>
                <w:rFonts w:ascii="Verdana" w:hAnsi="Verdana"/>
                <w:sz w:val="22"/>
                <w:szCs w:val="22"/>
              </w:rPr>
              <w:t xml:space="preserve">Upon re-establishing the user’s identity, the </w:t>
            </w:r>
            <w:r w:rsidR="00BE3CBA">
              <w:rPr>
                <w:rFonts w:ascii="Verdana" w:hAnsi="Verdana"/>
                <w:b/>
                <w:sz w:val="22"/>
                <w:szCs w:val="22"/>
              </w:rPr>
              <w:t>&lt;Partner</w:t>
            </w:r>
            <w:r w:rsidR="00BE3CBA" w:rsidRPr="008B4D4A">
              <w:rPr>
                <w:rFonts w:ascii="Verdana" w:hAnsi="Verdana"/>
                <w:b/>
                <w:sz w:val="22"/>
                <w:szCs w:val="22"/>
              </w:rPr>
              <w:t xml:space="preserve">&gt; </w:t>
            </w:r>
            <w:r w:rsidRPr="00B337A3">
              <w:rPr>
                <w:rFonts w:ascii="Verdana" w:hAnsi="Verdana"/>
                <w:sz w:val="22"/>
                <w:szCs w:val="22"/>
              </w:rPr>
              <w:t>Help Desk will reset the user</w:t>
            </w:r>
            <w:r>
              <w:rPr>
                <w:rFonts w:ascii="Verdana" w:hAnsi="Verdana"/>
                <w:sz w:val="22"/>
                <w:szCs w:val="22"/>
              </w:rPr>
              <w:t>’s</w:t>
            </w:r>
            <w:r w:rsidRPr="00B337A3">
              <w:rPr>
                <w:rFonts w:ascii="Verdana" w:hAnsi="Verdana"/>
                <w:sz w:val="22"/>
                <w:szCs w:val="22"/>
              </w:rPr>
              <w:t xml:space="preserve"> account password</w:t>
            </w:r>
            <w:r>
              <w:rPr>
                <w:rFonts w:ascii="Verdana" w:hAnsi="Verdana"/>
                <w:sz w:val="22"/>
                <w:szCs w:val="22"/>
              </w:rPr>
              <w:t xml:space="preserve"> </w:t>
            </w:r>
            <w:r w:rsidRPr="00B337A3">
              <w:rPr>
                <w:rFonts w:ascii="Verdana" w:hAnsi="Verdana"/>
                <w:sz w:val="22"/>
                <w:szCs w:val="22"/>
              </w:rPr>
              <w:t>to a temporary one-time-use value</w:t>
            </w:r>
            <w:r>
              <w:rPr>
                <w:rFonts w:ascii="Verdana" w:hAnsi="Verdana"/>
                <w:sz w:val="22"/>
                <w:szCs w:val="22"/>
              </w:rPr>
              <w:t>;</w:t>
            </w:r>
            <w:r w:rsidRPr="00B337A3">
              <w:rPr>
                <w:rFonts w:ascii="Verdana" w:hAnsi="Verdana"/>
                <w:sz w:val="22"/>
                <w:szCs w:val="22"/>
              </w:rPr>
              <w:t xml:space="preserve"> </w:t>
            </w:r>
            <w:r>
              <w:rPr>
                <w:rFonts w:ascii="Verdana" w:hAnsi="Verdana"/>
                <w:sz w:val="22"/>
                <w:szCs w:val="22"/>
              </w:rPr>
              <w:t>the user will then receive the password to registered email address, login and create a new password</w:t>
            </w:r>
            <w:r w:rsidRPr="00BE3CBA">
              <w:rPr>
                <w:rFonts w:ascii="Verdana" w:hAnsi="Verdana"/>
                <w:sz w:val="22"/>
                <w:szCs w:val="22"/>
              </w:rPr>
              <w:t>, new security question/answer pairs and 20-5-1 question/answer set.  .</w:t>
            </w:r>
          </w:p>
          <w:p w:rsidR="00CD1C57" w:rsidRPr="00B337A3" w:rsidRDefault="00CD1C57" w:rsidP="004667EF">
            <w:pPr>
              <w:rPr>
                <w:rFonts w:ascii="Verdana" w:hAnsi="Verdana"/>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r w:rsidRPr="00B337A3">
              <w:rPr>
                <w:rFonts w:ascii="Verdana" w:hAnsi="Verdana" w:cs="Arial"/>
                <w:sz w:val="22"/>
                <w:szCs w:val="22"/>
              </w:rPr>
              <w:br/>
            </w:r>
          </w:p>
        </w:tc>
      </w:tr>
    </w:tbl>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lastRenderedPageBreak/>
              <w:t>16. Procedures to revoke/reject compromised credentials</w:t>
            </w:r>
          </w:p>
        </w:tc>
      </w:tr>
      <w:tr w:rsidR="00CD1C57" w:rsidRPr="00B337A3" w:rsidTr="00EA16F8">
        <w:trPr>
          <w:trHeight w:val="3744"/>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Default="008A15BE" w:rsidP="004667EF">
            <w:pPr>
              <w:rPr>
                <w:rFonts w:ascii="Verdana" w:hAnsi="Verdana" w:cs="Arial"/>
                <w:b/>
                <w:bCs/>
              </w:rPr>
            </w:pPr>
            <w:r>
              <w:rPr>
                <w:rFonts w:ascii="Verdana" w:hAnsi="Verdana" w:cs="Arial"/>
                <w:b/>
                <w:bCs/>
                <w:sz w:val="22"/>
                <w:szCs w:val="22"/>
              </w:rPr>
              <w:t>Business Practices:</w:t>
            </w:r>
          </w:p>
          <w:p w:rsidR="00EA16F8" w:rsidRDefault="00EA16F8" w:rsidP="00C05001">
            <w:pPr>
              <w:rPr>
                <w:rFonts w:ascii="Verdana" w:hAnsi="Verdana"/>
              </w:rPr>
            </w:pPr>
          </w:p>
          <w:p w:rsidR="00C05001" w:rsidRPr="00EA16F8" w:rsidRDefault="00C05001" w:rsidP="00C05001">
            <w:pPr>
              <w:rPr>
                <w:rFonts w:ascii="Verdana" w:hAnsi="Verdana"/>
              </w:rPr>
            </w:pPr>
            <w:r w:rsidRPr="00C05001">
              <w:rPr>
                <w:rFonts w:ascii="Verdana" w:hAnsi="Verdana"/>
                <w:sz w:val="22"/>
                <w:szCs w:val="22"/>
              </w:rPr>
              <w:t>When notified of a compromised pas</w:t>
            </w:r>
            <w:r w:rsidR="000346A8">
              <w:rPr>
                <w:rFonts w:ascii="Verdana" w:hAnsi="Verdana"/>
                <w:sz w:val="22"/>
                <w:szCs w:val="22"/>
              </w:rPr>
              <w:t>sword-b</w:t>
            </w:r>
            <w:r w:rsidR="00BE3CBA">
              <w:rPr>
                <w:rFonts w:ascii="Verdana" w:hAnsi="Verdana"/>
                <w:sz w:val="22"/>
                <w:szCs w:val="22"/>
              </w:rPr>
              <w:t xml:space="preserve">ased credential, the </w:t>
            </w:r>
            <w:r w:rsidR="00BE3CBA" w:rsidRPr="00BE3CBA">
              <w:rPr>
                <w:rFonts w:ascii="Verdana" w:hAnsi="Verdana"/>
                <w:b/>
                <w:sz w:val="22"/>
                <w:szCs w:val="22"/>
              </w:rPr>
              <w:t>&lt;Partner</w:t>
            </w:r>
            <w:r w:rsidR="000346A8" w:rsidRPr="00BE3CBA">
              <w:rPr>
                <w:rFonts w:ascii="Verdana" w:hAnsi="Verdana"/>
                <w:b/>
                <w:sz w:val="22"/>
                <w:szCs w:val="22"/>
              </w:rPr>
              <w:t>&gt;</w:t>
            </w:r>
            <w:r w:rsidR="000346A8">
              <w:rPr>
                <w:rFonts w:ascii="Verdana" w:hAnsi="Verdana"/>
                <w:sz w:val="22"/>
                <w:szCs w:val="22"/>
              </w:rPr>
              <w:t xml:space="preserve"> </w:t>
            </w:r>
            <w:r w:rsidRPr="00C05001">
              <w:rPr>
                <w:rFonts w:ascii="Verdana" w:hAnsi="Verdana"/>
                <w:sz w:val="22"/>
                <w:szCs w:val="22"/>
              </w:rPr>
              <w:t>Help Desk will immediately lock the user account as</w:t>
            </w:r>
            <w:r>
              <w:rPr>
                <w:rFonts w:ascii="Verdana" w:hAnsi="Verdana"/>
                <w:sz w:val="22"/>
                <w:szCs w:val="22"/>
              </w:rPr>
              <w:t>sociated with that credential. Th</w:t>
            </w:r>
            <w:r w:rsidR="000346A8">
              <w:rPr>
                <w:rFonts w:ascii="Verdana" w:hAnsi="Verdana"/>
                <w:sz w:val="22"/>
                <w:szCs w:val="22"/>
              </w:rPr>
              <w:t>e user m</w:t>
            </w:r>
            <w:r w:rsidR="00BE3CBA">
              <w:rPr>
                <w:rFonts w:ascii="Verdana" w:hAnsi="Verdana"/>
                <w:sz w:val="22"/>
                <w:szCs w:val="22"/>
              </w:rPr>
              <w:t xml:space="preserve">ust then contact the </w:t>
            </w:r>
            <w:r w:rsidR="00BE3CBA" w:rsidRPr="00BE3CBA">
              <w:rPr>
                <w:rFonts w:ascii="Verdana" w:hAnsi="Verdana"/>
                <w:b/>
                <w:sz w:val="22"/>
                <w:szCs w:val="22"/>
              </w:rPr>
              <w:t>&lt;Partner</w:t>
            </w:r>
            <w:r w:rsidR="000346A8" w:rsidRPr="00BE3CBA">
              <w:rPr>
                <w:rFonts w:ascii="Verdana" w:hAnsi="Verdana"/>
                <w:b/>
                <w:sz w:val="22"/>
                <w:szCs w:val="22"/>
              </w:rPr>
              <w:t>&gt;</w:t>
            </w:r>
            <w:r>
              <w:rPr>
                <w:rFonts w:ascii="Verdana" w:hAnsi="Verdana"/>
                <w:sz w:val="22"/>
                <w:szCs w:val="22"/>
              </w:rPr>
              <w:t xml:space="preserve"> Help Desk</w:t>
            </w:r>
            <w:r w:rsidRPr="00C05001">
              <w:rPr>
                <w:rFonts w:ascii="Verdana" w:hAnsi="Verdana"/>
                <w:sz w:val="22"/>
                <w:szCs w:val="22"/>
              </w:rPr>
              <w:t xml:space="preserve"> and provide information to verify that the individual is the account holder in order to reset their pas</w:t>
            </w:r>
            <w:r>
              <w:rPr>
                <w:rFonts w:ascii="Verdana" w:hAnsi="Verdana"/>
                <w:sz w:val="22"/>
                <w:szCs w:val="22"/>
              </w:rPr>
              <w:t>sword and unlock their account.</w:t>
            </w:r>
            <w:r w:rsidRPr="00C05001">
              <w:rPr>
                <w:rFonts w:ascii="Verdana" w:hAnsi="Verdana"/>
                <w:sz w:val="22"/>
                <w:szCs w:val="22"/>
              </w:rPr>
              <w:t xml:space="preserve"> The user will have to provide the following informat</w:t>
            </w:r>
            <w:r w:rsidR="000346A8">
              <w:rPr>
                <w:rFonts w:ascii="Verdana" w:hAnsi="Verdana"/>
                <w:sz w:val="22"/>
                <w:szCs w:val="22"/>
              </w:rPr>
              <w:t xml:space="preserve">ion to the </w:t>
            </w:r>
            <w:r w:rsidR="00BE3CBA" w:rsidRPr="00BE3CBA">
              <w:rPr>
                <w:rFonts w:ascii="Verdana" w:hAnsi="Verdana"/>
                <w:b/>
                <w:sz w:val="22"/>
                <w:szCs w:val="22"/>
              </w:rPr>
              <w:t>&lt;Partner&gt;</w:t>
            </w:r>
            <w:r w:rsidR="00BE3CBA">
              <w:rPr>
                <w:rFonts w:ascii="Verdana" w:hAnsi="Verdana"/>
                <w:sz w:val="22"/>
                <w:szCs w:val="22"/>
              </w:rPr>
              <w:t xml:space="preserve"> </w:t>
            </w:r>
            <w:r w:rsidR="00AA445E">
              <w:rPr>
                <w:rFonts w:ascii="Verdana" w:hAnsi="Verdana"/>
                <w:sz w:val="22"/>
                <w:szCs w:val="22"/>
              </w:rPr>
              <w:t xml:space="preserve">Help Desk: </w:t>
            </w:r>
            <w:r>
              <w:rPr>
                <w:rFonts w:ascii="Verdana" w:hAnsi="Verdana"/>
                <w:sz w:val="22"/>
                <w:szCs w:val="22"/>
              </w:rPr>
              <w:t>user'</w:t>
            </w:r>
            <w:r w:rsidRPr="00C05001">
              <w:rPr>
                <w:rFonts w:ascii="Verdana" w:hAnsi="Verdana"/>
                <w:sz w:val="22"/>
                <w:szCs w:val="22"/>
              </w:rPr>
              <w:t xml:space="preserve">s </w:t>
            </w:r>
            <w:r>
              <w:rPr>
                <w:rFonts w:ascii="Verdana" w:hAnsi="Verdana"/>
                <w:sz w:val="22"/>
                <w:szCs w:val="22"/>
              </w:rPr>
              <w:t>organization, address, and user'</w:t>
            </w:r>
            <w:r w:rsidRPr="00C05001">
              <w:rPr>
                <w:rFonts w:ascii="Verdana" w:hAnsi="Verdana"/>
                <w:sz w:val="22"/>
                <w:szCs w:val="22"/>
              </w:rPr>
              <w:t>s phone number; as well as successfully provide the answer to the security question that was setup during registration to verify identity for account profile change</w:t>
            </w:r>
            <w:r>
              <w:rPr>
                <w:rFonts w:ascii="Verdana" w:hAnsi="Verdana"/>
                <w:sz w:val="22"/>
                <w:szCs w:val="22"/>
              </w:rPr>
              <w:t>s such as resetting passwords.</w:t>
            </w:r>
          </w:p>
        </w:tc>
      </w:tr>
      <w:tr w:rsidR="00CD1C57" w:rsidRPr="00B337A3" w:rsidTr="00EA16F8">
        <w:trPr>
          <w:trHeight w:val="129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2C2D8A">
            <w:pPr>
              <w:rPr>
                <w:rFonts w:ascii="Verdana" w:hAnsi="Verdana" w:cs="Arial"/>
                <w:b/>
                <w:bCs/>
              </w:rPr>
            </w:pPr>
            <w:r w:rsidRPr="00B337A3">
              <w:rPr>
                <w:rFonts w:ascii="Verdana" w:hAnsi="Verdana" w:cs="Arial"/>
                <w:b/>
                <w:bCs/>
                <w:sz w:val="22"/>
                <w:szCs w:val="22"/>
              </w:rPr>
              <w:t>System Functions:</w:t>
            </w:r>
          </w:p>
          <w:p w:rsidR="00EA16F8" w:rsidRDefault="00EA16F8" w:rsidP="002C2D8A">
            <w:pPr>
              <w:rPr>
                <w:rFonts w:ascii="Verdana" w:hAnsi="Verdana" w:cs="Arial"/>
                <w:bCs/>
              </w:rPr>
            </w:pPr>
          </w:p>
          <w:p w:rsidR="00C05001" w:rsidRPr="00C05001" w:rsidRDefault="00C05001" w:rsidP="00EA16F8">
            <w:pPr>
              <w:rPr>
                <w:rFonts w:ascii="Verdana" w:hAnsi="Verdana" w:cs="Arial"/>
                <w:bCs/>
              </w:rPr>
            </w:pPr>
            <w:r w:rsidRPr="00C05001">
              <w:rPr>
                <w:rFonts w:ascii="Verdana" w:hAnsi="Verdana" w:cs="Arial"/>
                <w:bCs/>
                <w:sz w:val="22"/>
                <w:szCs w:val="22"/>
              </w:rPr>
              <w:t xml:space="preserve">See </w:t>
            </w:r>
            <w:r w:rsidR="00EA16F8">
              <w:rPr>
                <w:rFonts w:ascii="Verdana" w:hAnsi="Verdana" w:cs="Arial"/>
                <w:bCs/>
                <w:sz w:val="22"/>
                <w:szCs w:val="22"/>
              </w:rPr>
              <w:t>checklist item</w:t>
            </w:r>
            <w:r w:rsidRPr="00C05001">
              <w:rPr>
                <w:rFonts w:ascii="Verdana" w:hAnsi="Verdana" w:cs="Arial"/>
                <w:bCs/>
                <w:sz w:val="22"/>
                <w:szCs w:val="22"/>
              </w:rPr>
              <w:t xml:space="preserve"> </w:t>
            </w:r>
            <w:r w:rsidR="00EA16F8">
              <w:rPr>
                <w:rFonts w:ascii="Verdana" w:hAnsi="Verdana" w:cs="Arial"/>
                <w:bCs/>
                <w:sz w:val="22"/>
                <w:szCs w:val="22"/>
              </w:rPr>
              <w:t>#13</w:t>
            </w:r>
            <w:r w:rsidRPr="00C05001">
              <w:rPr>
                <w:rFonts w:ascii="Verdana" w:hAnsi="Verdana" w:cs="Arial"/>
                <w:bCs/>
                <w:sz w:val="22"/>
                <w:szCs w:val="22"/>
              </w:rPr>
              <w:t xml:space="preserve">c for a discussion on the rejection of compromised credentials by the </w:t>
            </w:r>
            <w:r w:rsidR="000346A8">
              <w:rPr>
                <w:rFonts w:ascii="Verdana" w:hAnsi="Verdana" w:cs="Arial"/>
                <w:bCs/>
                <w:sz w:val="22"/>
                <w:szCs w:val="22"/>
              </w:rPr>
              <w:t>SCS</w:t>
            </w:r>
            <w:r w:rsidRPr="00C05001">
              <w:rPr>
                <w:rFonts w:ascii="Verdana" w:hAnsi="Verdana" w:cs="Arial"/>
                <w:bCs/>
                <w:sz w:val="22"/>
                <w:szCs w:val="22"/>
              </w:rPr>
              <w:t xml:space="preserve"> system.</w:t>
            </w:r>
          </w:p>
        </w:tc>
      </w:tr>
      <w:tr w:rsidR="00CD1C57" w:rsidRPr="00B337A3" w:rsidTr="008A15BE">
        <w:trPr>
          <w:trHeight w:val="129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8A15BE" w:rsidRDefault="00CD1C57" w:rsidP="004667EF">
            <w:pPr>
              <w:rPr>
                <w:rFonts w:ascii="Verdana" w:hAnsi="Verdana" w:cs="Arial"/>
                <w:bCs/>
              </w:rPr>
            </w:pPr>
            <w:r w:rsidRPr="00B337A3">
              <w:rPr>
                <w:rFonts w:ascii="Verdana" w:hAnsi="Verdana" w:cs="Arial"/>
                <w:b/>
                <w:bCs/>
                <w:sz w:val="22"/>
                <w:szCs w:val="22"/>
              </w:rPr>
              <w:t>Supporting Documentation (list attachments):</w:t>
            </w:r>
          </w:p>
        </w:tc>
      </w:tr>
    </w:tbl>
    <w:p w:rsidR="00CD1C57"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17. Confirmation of signature binding to document content</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7D5C31" w:rsidRDefault="00CD1C57" w:rsidP="004667EF">
            <w:pPr>
              <w:rPr>
                <w:rFonts w:ascii="Verdana" w:hAnsi="Verdana" w:cs="Arial"/>
                <w:bCs/>
              </w:rPr>
            </w:pPr>
            <w:r w:rsidRPr="00B337A3">
              <w:rPr>
                <w:rFonts w:ascii="Verdana" w:hAnsi="Verdana" w:cs="Arial"/>
                <w:b/>
                <w:bCs/>
                <w:sz w:val="22"/>
                <w:szCs w:val="22"/>
              </w:rPr>
              <w:t>Business Practices:</w:t>
            </w:r>
          </w:p>
        </w:tc>
      </w:tr>
      <w:tr w:rsidR="00CD1C57" w:rsidRPr="00B337A3" w:rsidTr="004667EF">
        <w:trPr>
          <w:trHeight w:val="331"/>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663562" w:rsidP="004667EF">
            <w:pPr>
              <w:rPr>
                <w:rFonts w:ascii="Verdana" w:hAnsi="Verdana" w:cs="Arial"/>
              </w:rPr>
            </w:pPr>
            <w:r>
              <w:rPr>
                <w:rFonts w:ascii="Verdana" w:hAnsi="Verdana" w:cs="Arial"/>
                <w:b/>
                <w:bCs/>
                <w:sz w:val="22"/>
                <w:szCs w:val="22"/>
              </w:rPr>
              <w:t>System Functions:</w:t>
            </w:r>
            <w:r w:rsidR="00CD1C57" w:rsidRPr="00B337A3">
              <w:rPr>
                <w:rFonts w:ascii="Verdana" w:hAnsi="Verdana" w:cs="Arial"/>
                <w:sz w:val="22"/>
                <w:szCs w:val="22"/>
              </w:rPr>
              <w:br/>
            </w:r>
          </w:p>
          <w:p w:rsidR="00ED3D1C" w:rsidRDefault="00ED3D1C" w:rsidP="00ED3D1C">
            <w:pPr>
              <w:rPr>
                <w:rFonts w:ascii="Verdana" w:hAnsi="Verdana"/>
                <w:b/>
                <w:bCs/>
              </w:rPr>
            </w:pPr>
            <w:r w:rsidRPr="00755AD6">
              <w:rPr>
                <w:rFonts w:ascii="Verdana" w:hAnsi="Verdana"/>
                <w:b/>
                <w:bCs/>
              </w:rPr>
              <w:lastRenderedPageBreak/>
              <w:t xml:space="preserve">For users of </w:t>
            </w:r>
            <w:r w:rsidR="0062723F">
              <w:rPr>
                <w:rFonts w:ascii="Verdana" w:hAnsi="Verdana"/>
                <w:b/>
                <w:bCs/>
              </w:rPr>
              <w:t xml:space="preserve">the </w:t>
            </w:r>
            <w:r w:rsidRPr="00755AD6">
              <w:rPr>
                <w:rFonts w:ascii="Verdana" w:hAnsi="Verdana"/>
                <w:b/>
                <w:bCs/>
              </w:rPr>
              <w:t xml:space="preserve">SCS </w:t>
            </w:r>
            <w:r>
              <w:rPr>
                <w:rFonts w:ascii="Verdana" w:hAnsi="Verdana"/>
                <w:b/>
                <w:bCs/>
              </w:rPr>
              <w:t>Signature</w:t>
            </w:r>
            <w:r w:rsidR="00186DE3">
              <w:rPr>
                <w:rFonts w:ascii="Verdana" w:hAnsi="Verdana"/>
                <w:b/>
                <w:bCs/>
              </w:rPr>
              <w:t xml:space="preserve"> or </w:t>
            </w:r>
            <w:r>
              <w:rPr>
                <w:rFonts w:ascii="Verdana" w:hAnsi="Verdana"/>
                <w:b/>
                <w:bCs/>
              </w:rPr>
              <w:t xml:space="preserve">Signature and </w:t>
            </w:r>
            <w:r w:rsidR="00A94B12">
              <w:rPr>
                <w:rFonts w:ascii="Verdana" w:hAnsi="Verdana"/>
                <w:b/>
                <w:bCs/>
              </w:rPr>
              <w:t>CoR</w:t>
            </w:r>
            <w:r>
              <w:rPr>
                <w:rFonts w:ascii="Verdana" w:hAnsi="Verdana"/>
                <w:b/>
                <w:bCs/>
              </w:rPr>
              <w:t xml:space="preserve"> </w:t>
            </w:r>
            <w:r w:rsidRPr="00755AD6">
              <w:rPr>
                <w:rFonts w:ascii="Verdana" w:hAnsi="Verdana"/>
                <w:b/>
                <w:bCs/>
              </w:rPr>
              <w:t>Service</w:t>
            </w:r>
            <w:r w:rsidR="00186DE3">
              <w:rPr>
                <w:rFonts w:ascii="Verdana" w:hAnsi="Verdana"/>
                <w:b/>
                <w:bCs/>
              </w:rPr>
              <w:t>s</w:t>
            </w:r>
            <w:r w:rsidRPr="00755AD6">
              <w:rPr>
                <w:rFonts w:ascii="Verdana" w:hAnsi="Verdana"/>
                <w:b/>
                <w:bCs/>
              </w:rPr>
              <w:t>:</w:t>
            </w:r>
          </w:p>
          <w:p w:rsidR="00186DE3" w:rsidRPr="00755AD6" w:rsidRDefault="00186DE3" w:rsidP="00ED3D1C">
            <w:pPr>
              <w:rPr>
                <w:rFonts w:ascii="Verdana" w:hAnsi="Verdana"/>
                <w:b/>
                <w:bCs/>
              </w:rPr>
            </w:pPr>
          </w:p>
          <w:p w:rsidR="00CD1C57" w:rsidRPr="00B337A3" w:rsidRDefault="00CD1C57" w:rsidP="004667EF">
            <w:pPr>
              <w:rPr>
                <w:rFonts w:ascii="Verdana" w:hAnsi="Verdana"/>
              </w:rPr>
            </w:pPr>
            <w:r>
              <w:rPr>
                <w:rFonts w:ascii="Verdana" w:hAnsi="Verdana"/>
                <w:sz w:val="22"/>
                <w:szCs w:val="22"/>
              </w:rPr>
              <w:t>T</w:t>
            </w:r>
            <w:r w:rsidR="008225C5">
              <w:rPr>
                <w:rFonts w:ascii="Verdana" w:hAnsi="Verdana"/>
                <w:sz w:val="22"/>
                <w:szCs w:val="22"/>
              </w:rPr>
              <w:t xml:space="preserve">he </w:t>
            </w:r>
            <w:r w:rsidR="00BE3CBA">
              <w:rPr>
                <w:rFonts w:ascii="Verdana" w:hAnsi="Verdana"/>
                <w:sz w:val="22"/>
                <w:szCs w:val="22"/>
              </w:rPr>
              <w:t>SCS</w:t>
            </w:r>
            <w:r w:rsidR="001C76A5">
              <w:rPr>
                <w:rFonts w:ascii="Verdana" w:hAnsi="Verdana"/>
                <w:sz w:val="22"/>
                <w:szCs w:val="22"/>
              </w:rPr>
              <w:t xml:space="preserve"> </w:t>
            </w:r>
            <w:r w:rsidRPr="00B337A3">
              <w:rPr>
                <w:rFonts w:ascii="Verdana" w:hAnsi="Verdana"/>
                <w:sz w:val="22"/>
                <w:szCs w:val="22"/>
              </w:rPr>
              <w:t>system performs the following actions</w:t>
            </w:r>
            <w:r>
              <w:rPr>
                <w:rFonts w:ascii="Verdana" w:hAnsi="Verdana"/>
                <w:sz w:val="22"/>
                <w:szCs w:val="22"/>
              </w:rPr>
              <w:t xml:space="preserve"> to validate the digital signature of the submitted document, created with the </w:t>
            </w:r>
            <w:r w:rsidRPr="007518DE">
              <w:rPr>
                <w:rFonts w:ascii="Verdana" w:hAnsi="Verdana"/>
                <w:sz w:val="22"/>
                <w:szCs w:val="22"/>
              </w:rPr>
              <w:t>temporary X.509 certificate</w:t>
            </w:r>
            <w:r>
              <w:rPr>
                <w:rFonts w:ascii="Verdana" w:hAnsi="Verdana"/>
                <w:sz w:val="22"/>
                <w:szCs w:val="22"/>
              </w:rPr>
              <w:t xml:space="preserve"> (see checklist item</w:t>
            </w:r>
            <w:r w:rsidR="00663562">
              <w:rPr>
                <w:rFonts w:ascii="Verdana" w:hAnsi="Verdana"/>
                <w:sz w:val="22"/>
                <w:szCs w:val="22"/>
              </w:rPr>
              <w:t xml:space="preserve"> </w:t>
            </w:r>
            <w:r>
              <w:rPr>
                <w:rFonts w:ascii="Verdana" w:hAnsi="Verdana"/>
                <w:sz w:val="22"/>
                <w:szCs w:val="22"/>
              </w:rPr>
              <w:t>#5)</w:t>
            </w:r>
            <w:r w:rsidRPr="00B337A3">
              <w:rPr>
                <w:rFonts w:ascii="Verdana" w:hAnsi="Verdana"/>
                <w:sz w:val="22"/>
                <w:szCs w:val="22"/>
              </w:rPr>
              <w:t>:</w:t>
            </w:r>
          </w:p>
          <w:p w:rsidR="00CD1C57" w:rsidRPr="00B337A3" w:rsidRDefault="00CD1C57" w:rsidP="004667EF">
            <w:pPr>
              <w:numPr>
                <w:ilvl w:val="0"/>
                <w:numId w:val="6"/>
              </w:numPr>
              <w:rPr>
                <w:rFonts w:ascii="Verdana" w:hAnsi="Verdana"/>
              </w:rPr>
            </w:pPr>
            <w:r w:rsidRPr="00B337A3">
              <w:rPr>
                <w:rFonts w:ascii="Verdana" w:hAnsi="Verdana"/>
                <w:sz w:val="22"/>
                <w:szCs w:val="22"/>
              </w:rPr>
              <w:t>Calculation of the current message digest (hash) value of the received document using the standard SHA-1 algorithm</w:t>
            </w:r>
          </w:p>
          <w:p w:rsidR="00CD1C57" w:rsidRPr="00B337A3" w:rsidRDefault="00CD1C57" w:rsidP="004667EF">
            <w:pPr>
              <w:numPr>
                <w:ilvl w:val="0"/>
                <w:numId w:val="6"/>
              </w:numPr>
              <w:rPr>
                <w:rFonts w:ascii="Verdana" w:hAnsi="Verdana"/>
              </w:rPr>
            </w:pPr>
            <w:r w:rsidRPr="00B337A3">
              <w:rPr>
                <w:rFonts w:ascii="Verdana" w:hAnsi="Verdana"/>
                <w:sz w:val="22"/>
                <w:szCs w:val="22"/>
              </w:rPr>
              <w:t xml:space="preserve">Decryption of the received </w:t>
            </w:r>
            <w:r>
              <w:rPr>
                <w:rFonts w:ascii="Verdana" w:hAnsi="Verdana"/>
                <w:sz w:val="22"/>
                <w:szCs w:val="22"/>
              </w:rPr>
              <w:t xml:space="preserve">digital </w:t>
            </w:r>
            <w:r w:rsidRPr="00B337A3">
              <w:rPr>
                <w:rFonts w:ascii="Verdana" w:hAnsi="Verdana"/>
                <w:sz w:val="22"/>
                <w:szCs w:val="22"/>
              </w:rPr>
              <w:t>signature using the supplied public key in order to obtain the original document hash value at signing time</w:t>
            </w:r>
          </w:p>
          <w:p w:rsidR="00CD1C57" w:rsidRPr="00B337A3" w:rsidRDefault="00CD1C57" w:rsidP="004667EF">
            <w:pPr>
              <w:numPr>
                <w:ilvl w:val="0"/>
                <w:numId w:val="6"/>
              </w:numPr>
              <w:rPr>
                <w:rFonts w:ascii="Verdana" w:hAnsi="Verdana"/>
              </w:rPr>
            </w:pPr>
            <w:r w:rsidRPr="00B337A3">
              <w:rPr>
                <w:rFonts w:ascii="Verdana" w:hAnsi="Verdana"/>
                <w:sz w:val="22"/>
                <w:szCs w:val="22"/>
              </w:rPr>
              <w:t>Comparison of the current hash value with the original hash va</w:t>
            </w:r>
            <w:r w:rsidR="00EA16F8">
              <w:rPr>
                <w:rFonts w:ascii="Verdana" w:hAnsi="Verdana"/>
                <w:sz w:val="22"/>
                <w:szCs w:val="22"/>
              </w:rPr>
              <w:t>lue</w:t>
            </w:r>
          </w:p>
          <w:p w:rsidR="00CD1C57" w:rsidRPr="00B337A3" w:rsidRDefault="00CD1C57" w:rsidP="004667EF">
            <w:pPr>
              <w:rPr>
                <w:rFonts w:ascii="Verdana" w:hAnsi="Verdana"/>
              </w:rPr>
            </w:pPr>
          </w:p>
          <w:p w:rsidR="00CD1C57" w:rsidRPr="00B337A3" w:rsidRDefault="00486B7F" w:rsidP="004667EF">
            <w:pPr>
              <w:autoSpaceDE w:val="0"/>
              <w:autoSpaceDN w:val="0"/>
              <w:adjustRightInd w:val="0"/>
              <w:spacing w:line="240" w:lineRule="atLeast"/>
              <w:rPr>
                <w:rFonts w:ascii="Verdana" w:hAnsi="Verdana"/>
              </w:rPr>
            </w:pPr>
            <w:r>
              <w:rPr>
                <w:rFonts w:ascii="Verdana" w:hAnsi="Verdana"/>
                <w:sz w:val="22"/>
                <w:szCs w:val="22"/>
              </w:rPr>
              <w:t xml:space="preserve">Shared </w:t>
            </w:r>
            <w:r w:rsidR="008225C5">
              <w:rPr>
                <w:rFonts w:ascii="Verdana" w:hAnsi="Verdana"/>
                <w:sz w:val="22"/>
                <w:szCs w:val="22"/>
              </w:rPr>
              <w:t xml:space="preserve">CROMERR Services </w:t>
            </w:r>
            <w:r w:rsidR="00CD1C57" w:rsidRPr="00B337A3">
              <w:rPr>
                <w:rFonts w:ascii="Verdana" w:hAnsi="Verdana"/>
                <w:sz w:val="22"/>
                <w:szCs w:val="22"/>
              </w:rPr>
              <w:t xml:space="preserve">performs this </w:t>
            </w:r>
            <w:r w:rsidR="00CD1C57">
              <w:rPr>
                <w:rFonts w:ascii="Verdana" w:hAnsi="Verdana"/>
                <w:sz w:val="22"/>
                <w:szCs w:val="22"/>
              </w:rPr>
              <w:t xml:space="preserve">digital </w:t>
            </w:r>
            <w:r w:rsidR="00CD1C57" w:rsidRPr="00B337A3">
              <w:rPr>
                <w:rFonts w:ascii="Verdana" w:hAnsi="Verdana"/>
                <w:sz w:val="22"/>
                <w:szCs w:val="22"/>
              </w:rPr>
              <w:t xml:space="preserve">signature validation upon the uploading of the signed submission file to the </w:t>
            </w:r>
            <w:r w:rsidR="00853C1A">
              <w:rPr>
                <w:rFonts w:ascii="Verdana" w:hAnsi="Verdana"/>
                <w:sz w:val="22"/>
                <w:szCs w:val="22"/>
              </w:rPr>
              <w:t>SCS</w:t>
            </w:r>
            <w:r w:rsidR="008225C5">
              <w:rPr>
                <w:rFonts w:ascii="Verdana" w:hAnsi="Verdana"/>
                <w:sz w:val="22"/>
                <w:szCs w:val="22"/>
              </w:rPr>
              <w:t xml:space="preserve"> system. </w:t>
            </w:r>
            <w:r w:rsidR="00CD1C57" w:rsidRPr="00B337A3">
              <w:rPr>
                <w:rFonts w:ascii="Verdana" w:hAnsi="Verdana"/>
                <w:sz w:val="22"/>
                <w:szCs w:val="22"/>
              </w:rPr>
              <w:t xml:space="preserve">Failure to pass the </w:t>
            </w:r>
            <w:r w:rsidR="00CD1C57">
              <w:rPr>
                <w:rFonts w:ascii="Verdana" w:hAnsi="Verdana"/>
                <w:sz w:val="22"/>
                <w:szCs w:val="22"/>
              </w:rPr>
              <w:t xml:space="preserve">digital </w:t>
            </w:r>
            <w:r w:rsidR="00CD1C57" w:rsidRPr="00B337A3">
              <w:rPr>
                <w:rFonts w:ascii="Verdana" w:hAnsi="Verdana"/>
                <w:sz w:val="22"/>
                <w:szCs w:val="22"/>
              </w:rPr>
              <w:t xml:space="preserve">signature validation results in a </w:t>
            </w:r>
            <w:r w:rsidR="00663562">
              <w:rPr>
                <w:rFonts w:ascii="Verdana" w:hAnsi="Verdana"/>
                <w:sz w:val="22"/>
                <w:szCs w:val="22"/>
              </w:rPr>
              <w:t>"</w:t>
            </w:r>
            <w:r w:rsidR="00CD1C57" w:rsidRPr="00B337A3">
              <w:rPr>
                <w:rFonts w:ascii="Verdana" w:hAnsi="Verdana"/>
                <w:sz w:val="22"/>
                <w:szCs w:val="22"/>
              </w:rPr>
              <w:t>submission failure</w:t>
            </w:r>
            <w:r w:rsidR="00663562">
              <w:rPr>
                <w:rFonts w:ascii="Verdana" w:hAnsi="Verdana"/>
                <w:sz w:val="22"/>
                <w:szCs w:val="22"/>
              </w:rPr>
              <w:t>"</w:t>
            </w:r>
            <w:r w:rsidR="00CD1C57" w:rsidRPr="00B337A3">
              <w:rPr>
                <w:rFonts w:ascii="Verdana" w:hAnsi="Verdana"/>
                <w:sz w:val="22"/>
                <w:szCs w:val="22"/>
              </w:rPr>
              <w:t xml:space="preserve"> e-mail sent to the registered email address for the submitter. This message will be also placed into the </w:t>
            </w:r>
            <w:r w:rsidR="00853C1A">
              <w:rPr>
                <w:rFonts w:ascii="Verdana" w:hAnsi="Verdana"/>
                <w:sz w:val="22"/>
                <w:szCs w:val="22"/>
              </w:rPr>
              <w:t>SCS</w:t>
            </w:r>
            <w:r w:rsidR="00CD1C57" w:rsidRPr="00B337A3">
              <w:rPr>
                <w:rFonts w:ascii="Verdana" w:hAnsi="Verdana"/>
                <w:sz w:val="22"/>
                <w:szCs w:val="22"/>
              </w:rPr>
              <w:t xml:space="preserve"> audit logs.</w:t>
            </w:r>
          </w:p>
          <w:p w:rsidR="00CD1C57" w:rsidRPr="00B337A3" w:rsidRDefault="00CD1C57" w:rsidP="004667EF">
            <w:pPr>
              <w:rPr>
                <w:rFonts w:ascii="Verdana" w:hAnsi="Verdana"/>
              </w:rPr>
            </w:pPr>
          </w:p>
        </w:tc>
      </w:tr>
      <w:tr w:rsidR="00CD1C57" w:rsidRPr="00B337A3" w:rsidTr="00663562">
        <w:trPr>
          <w:trHeight w:val="129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4667EF">
            <w:pPr>
              <w:rPr>
                <w:rFonts w:ascii="Verdana" w:hAnsi="Verdana" w:cs="Arial"/>
                <w:b/>
                <w:bCs/>
              </w:rPr>
            </w:pPr>
            <w:r w:rsidRPr="00B337A3">
              <w:rPr>
                <w:rFonts w:ascii="Verdana" w:hAnsi="Verdana" w:cs="Arial"/>
                <w:b/>
                <w:bCs/>
                <w:sz w:val="22"/>
                <w:szCs w:val="22"/>
              </w:rPr>
              <w:t>Supporting Documentation (list attachments):</w:t>
            </w:r>
          </w:p>
          <w:p w:rsidR="00A85F6F" w:rsidRPr="00BE3CBA" w:rsidRDefault="00A85F6F" w:rsidP="00BE3CBA">
            <w:pPr>
              <w:pStyle w:val="ListParagraph"/>
              <w:numPr>
                <w:ilvl w:val="0"/>
                <w:numId w:val="52"/>
              </w:numPr>
              <w:rPr>
                <w:rFonts w:ascii="Verdana" w:hAnsi="Verdana" w:cs="Arial"/>
                <w:bCs/>
              </w:rPr>
            </w:pPr>
            <w:r w:rsidRPr="00BE3CBA">
              <w:rPr>
                <w:rFonts w:ascii="Verdana" w:hAnsi="Verdana" w:cs="Arial"/>
                <w:bCs/>
              </w:rPr>
              <w:t xml:space="preserve">Attachment </w:t>
            </w:r>
            <w:r w:rsidR="003E7889">
              <w:rPr>
                <w:rFonts w:ascii="Verdana" w:hAnsi="Verdana" w:cs="Arial"/>
                <w:bCs/>
              </w:rPr>
              <w:t>7</w:t>
            </w:r>
            <w:r w:rsidRPr="00BE3CBA">
              <w:rPr>
                <w:rFonts w:ascii="Verdana" w:hAnsi="Verdana" w:cs="Arial"/>
                <w:bCs/>
              </w:rPr>
              <w:t xml:space="preserve"> - </w:t>
            </w:r>
            <w:r w:rsidR="00BE3CBA">
              <w:rPr>
                <w:rFonts w:ascii="Verdana" w:hAnsi="Verdana" w:cs="Arial"/>
                <w:bCs/>
              </w:rPr>
              <w:t>SCS</w:t>
            </w:r>
            <w:r w:rsidRPr="00BE3CBA">
              <w:rPr>
                <w:rFonts w:ascii="Verdana" w:hAnsi="Verdana" w:cs="Arial"/>
                <w:bCs/>
              </w:rPr>
              <w:t xml:space="preserve"> Hashing Diagrams.ppt</w:t>
            </w:r>
          </w:p>
        </w:tc>
      </w:tr>
    </w:tbl>
    <w:p w:rsidR="00CD1C57" w:rsidRDefault="00CD1C57" w:rsidP="00CD1C57">
      <w:pPr>
        <w:rPr>
          <w:rFonts w:ascii="Verdana" w:hAnsi="Verdana"/>
          <w:sz w:val="22"/>
          <w:szCs w:val="22"/>
        </w:rPr>
      </w:pPr>
    </w:p>
    <w:p w:rsidR="00CD1C57"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CD1C57" w:rsidRPr="00B337A3" w:rsidRDefault="00CD1C57" w:rsidP="004667EF">
            <w:pPr>
              <w:jc w:val="center"/>
              <w:rPr>
                <w:rFonts w:ascii="Verdana" w:hAnsi="Verdana" w:cs="Arial"/>
                <w:b/>
                <w:bCs/>
              </w:rPr>
            </w:pPr>
            <w:r>
              <w:rPr>
                <w:rFonts w:ascii="Verdana" w:hAnsi="Verdana"/>
                <w:sz w:val="22"/>
                <w:szCs w:val="22"/>
              </w:rPr>
              <w:br w:type="page"/>
            </w:r>
            <w:r w:rsidRPr="00B337A3">
              <w:rPr>
                <w:rFonts w:ascii="Verdana" w:hAnsi="Verdana" w:cs="Arial"/>
                <w:b/>
                <w:bCs/>
                <w:sz w:val="22"/>
                <w:szCs w:val="22"/>
              </w:rPr>
              <w:t>Copy of Record</w:t>
            </w:r>
          </w:p>
        </w:tc>
      </w:tr>
      <w:tr w:rsidR="00CD1C57" w:rsidRPr="00B337A3" w:rsidTr="004667EF">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 Creation of copy of record (See 18a through 18e)</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18a. True and correct copy of document received</w:t>
            </w:r>
          </w:p>
        </w:tc>
      </w:tr>
      <w:tr w:rsidR="00CD1C57" w:rsidRPr="00B337A3" w:rsidTr="004667EF">
        <w:trPr>
          <w:trHeight w:val="551"/>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4E083C" w:rsidRDefault="004E083C" w:rsidP="004667EF">
            <w:pPr>
              <w:rPr>
                <w:rFonts w:ascii="Verdana" w:hAnsi="Verdana" w:cs="Arial"/>
                <w:bCs/>
              </w:rPr>
            </w:pPr>
            <w:r>
              <w:rPr>
                <w:rFonts w:ascii="Verdana" w:hAnsi="Verdana" w:cs="Arial"/>
                <w:b/>
                <w:bCs/>
                <w:sz w:val="22"/>
                <w:szCs w:val="22"/>
              </w:rPr>
              <w:t>Business Practices:</w:t>
            </w:r>
          </w:p>
          <w:p w:rsidR="00CD1C57" w:rsidRPr="00B337A3" w:rsidRDefault="00CD1C57" w:rsidP="004667EF">
            <w:pPr>
              <w:rPr>
                <w:rFonts w:ascii="Verdana" w:hAnsi="Verdana"/>
              </w:rPr>
            </w:pPr>
          </w:p>
          <w:p w:rsidR="005E6189" w:rsidRPr="00755AD6" w:rsidRDefault="004E083C" w:rsidP="005E6189">
            <w:pPr>
              <w:rPr>
                <w:rFonts w:ascii="Verdana" w:hAnsi="Verdana"/>
                <w:b/>
                <w:bCs/>
              </w:rPr>
            </w:pPr>
            <w:r w:rsidRPr="004E083C">
              <w:rPr>
                <w:rFonts w:ascii="Verdana" w:hAnsi="Verdana"/>
                <w:b/>
                <w:bCs/>
              </w:rPr>
              <w:t xml:space="preserve">For users of </w:t>
            </w:r>
            <w:r w:rsidR="0062723F">
              <w:rPr>
                <w:rFonts w:ascii="Verdana" w:hAnsi="Verdana"/>
                <w:b/>
                <w:bCs/>
              </w:rPr>
              <w:t xml:space="preserve">the </w:t>
            </w:r>
            <w:r w:rsidRPr="004E083C">
              <w:rPr>
                <w:rFonts w:ascii="Verdana" w:hAnsi="Verdana"/>
                <w:b/>
                <w:bCs/>
              </w:rPr>
              <w:t>SCS Signature and CoR Services:</w:t>
            </w:r>
          </w:p>
          <w:p w:rsidR="00186DE3" w:rsidRDefault="00186DE3" w:rsidP="004667EF">
            <w:pPr>
              <w:rPr>
                <w:rFonts w:ascii="Verdana" w:hAnsi="Verdana"/>
              </w:rPr>
            </w:pPr>
          </w:p>
          <w:p w:rsidR="00CD1C57" w:rsidRPr="00B337A3" w:rsidRDefault="00CD1C57" w:rsidP="004667EF">
            <w:pPr>
              <w:rPr>
                <w:rFonts w:ascii="Verdana" w:hAnsi="Verdana"/>
              </w:rPr>
            </w:pPr>
            <w:r w:rsidRPr="00B337A3">
              <w:rPr>
                <w:rFonts w:ascii="Verdana" w:hAnsi="Verdana"/>
                <w:sz w:val="22"/>
                <w:szCs w:val="22"/>
              </w:rPr>
              <w:t xml:space="preserve">Please see </w:t>
            </w:r>
            <w:r>
              <w:rPr>
                <w:rFonts w:ascii="Verdana" w:hAnsi="Verdana"/>
                <w:sz w:val="22"/>
                <w:szCs w:val="22"/>
              </w:rPr>
              <w:t>checklist item</w:t>
            </w:r>
            <w:r w:rsidR="00672D11">
              <w:rPr>
                <w:rFonts w:ascii="Verdana" w:hAnsi="Verdana"/>
                <w:sz w:val="22"/>
                <w:szCs w:val="22"/>
              </w:rPr>
              <w:t xml:space="preserve"> </w:t>
            </w:r>
            <w:r w:rsidRPr="00B337A3">
              <w:rPr>
                <w:rFonts w:ascii="Verdana" w:hAnsi="Verdana"/>
                <w:sz w:val="22"/>
                <w:szCs w:val="22"/>
              </w:rPr>
              <w:t>#9</w:t>
            </w:r>
            <w:r>
              <w:rPr>
                <w:rFonts w:ascii="Verdana" w:hAnsi="Verdana"/>
                <w:sz w:val="22"/>
                <w:szCs w:val="22"/>
              </w:rPr>
              <w:t>a</w:t>
            </w:r>
            <w:r w:rsidR="00E662BC">
              <w:rPr>
                <w:rFonts w:ascii="Verdana" w:hAnsi="Verdana"/>
                <w:sz w:val="22"/>
                <w:szCs w:val="22"/>
              </w:rPr>
              <w:t xml:space="preserve"> for a description of the </w:t>
            </w:r>
            <w:r w:rsidR="00E93EFA">
              <w:rPr>
                <w:rFonts w:ascii="Verdana" w:hAnsi="Verdana"/>
                <w:sz w:val="22"/>
                <w:szCs w:val="22"/>
              </w:rPr>
              <w:t xml:space="preserve">Shared </w:t>
            </w:r>
            <w:r w:rsidR="00E662BC">
              <w:rPr>
                <w:rFonts w:ascii="Verdana" w:hAnsi="Verdana"/>
                <w:sz w:val="22"/>
                <w:szCs w:val="22"/>
              </w:rPr>
              <w:t>CROMERR Services</w:t>
            </w:r>
            <w:r w:rsidRPr="00B337A3">
              <w:rPr>
                <w:rFonts w:ascii="Verdana" w:hAnsi="Verdana"/>
                <w:sz w:val="22"/>
                <w:szCs w:val="22"/>
              </w:rPr>
              <w:t xml:space="preserve"> </w:t>
            </w:r>
            <w:r w:rsidR="00A94B12">
              <w:rPr>
                <w:rFonts w:ascii="Verdana" w:hAnsi="Verdana"/>
                <w:sz w:val="22"/>
                <w:szCs w:val="22"/>
              </w:rPr>
              <w:t>CoR</w:t>
            </w:r>
            <w:r w:rsidRPr="00B337A3">
              <w:rPr>
                <w:rFonts w:ascii="Verdana" w:hAnsi="Verdana"/>
                <w:sz w:val="22"/>
                <w:szCs w:val="22"/>
              </w:rPr>
              <w:t>.</w:t>
            </w:r>
          </w:p>
          <w:p w:rsidR="00CD1C57" w:rsidRPr="00B337A3" w:rsidRDefault="00CD1C57" w:rsidP="004667EF">
            <w:pPr>
              <w:rPr>
                <w:rFonts w:ascii="Verdana" w:hAnsi="Verdana" w:cs="Arial"/>
              </w:rPr>
            </w:pP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672D11" w:rsidRDefault="00CD1C57" w:rsidP="004667EF">
            <w:pPr>
              <w:rPr>
                <w:rFonts w:ascii="Verdana" w:hAnsi="Verdana" w:cs="Arial"/>
              </w:rPr>
            </w:pPr>
            <w:r w:rsidRPr="00B337A3">
              <w:rPr>
                <w:rFonts w:ascii="Verdana" w:hAnsi="Verdana" w:cs="Arial"/>
                <w:b/>
                <w:bCs/>
                <w:sz w:val="22"/>
                <w:szCs w:val="22"/>
              </w:rPr>
              <w:t>System Functions:</w:t>
            </w:r>
          </w:p>
          <w:p w:rsidR="00CD1C57" w:rsidRPr="00B337A3" w:rsidRDefault="00CD1C57" w:rsidP="004667EF">
            <w:pPr>
              <w:rPr>
                <w:rFonts w:ascii="Verdana" w:hAnsi="Verdana"/>
              </w:rPr>
            </w:pPr>
          </w:p>
          <w:p w:rsidR="005E6189" w:rsidRPr="00672D11" w:rsidRDefault="00186DE3" w:rsidP="005E6189">
            <w:pPr>
              <w:rPr>
                <w:rFonts w:ascii="Verdana" w:hAnsi="Verdana"/>
                <w:bCs/>
              </w:rPr>
            </w:pPr>
            <w:r>
              <w:rPr>
                <w:rFonts w:ascii="Verdana" w:hAnsi="Verdana"/>
                <w:b/>
                <w:bCs/>
              </w:rPr>
              <w:t xml:space="preserve">For users of </w:t>
            </w:r>
            <w:r w:rsidR="0062723F">
              <w:rPr>
                <w:rFonts w:ascii="Verdana" w:hAnsi="Verdana"/>
                <w:b/>
                <w:bCs/>
              </w:rPr>
              <w:t xml:space="preserve">the </w:t>
            </w:r>
            <w:r>
              <w:rPr>
                <w:rFonts w:ascii="Verdana" w:hAnsi="Verdana"/>
                <w:b/>
                <w:bCs/>
              </w:rPr>
              <w:t>SCS</w:t>
            </w:r>
            <w:r w:rsidR="001D5C04">
              <w:rPr>
                <w:rFonts w:ascii="Verdana" w:hAnsi="Verdana"/>
                <w:b/>
                <w:bCs/>
              </w:rPr>
              <w:t xml:space="preserve"> Signature or</w:t>
            </w:r>
            <w:r>
              <w:rPr>
                <w:rFonts w:ascii="Verdana" w:hAnsi="Verdana"/>
                <w:b/>
                <w:bCs/>
              </w:rPr>
              <w:t xml:space="preserve"> Signature and CoR Services:</w:t>
            </w:r>
          </w:p>
          <w:p w:rsidR="00186DE3" w:rsidRPr="00672D11" w:rsidRDefault="00186DE3" w:rsidP="005E6189">
            <w:pPr>
              <w:rPr>
                <w:rFonts w:ascii="Verdana" w:hAnsi="Verdana"/>
                <w:bCs/>
              </w:rPr>
            </w:pPr>
          </w:p>
          <w:p w:rsidR="00CD1C57" w:rsidRDefault="00CD1C57" w:rsidP="001C76A5">
            <w:pPr>
              <w:rPr>
                <w:rFonts w:ascii="Verdana" w:hAnsi="Verdana"/>
              </w:rPr>
            </w:pPr>
            <w:r>
              <w:rPr>
                <w:rFonts w:ascii="Verdana" w:hAnsi="Verdana"/>
                <w:sz w:val="22"/>
                <w:szCs w:val="22"/>
              </w:rPr>
              <w:t>While in transit, the integrity of the submission document is protected through the mechanisms of the HTTPS connection (see checklist item #8).</w:t>
            </w:r>
          </w:p>
          <w:p w:rsidR="00CD1C57" w:rsidRDefault="00CD1C57" w:rsidP="006E4DA2">
            <w:pPr>
              <w:rPr>
                <w:rFonts w:ascii="Verdana" w:hAnsi="Verdana"/>
              </w:rPr>
            </w:pPr>
          </w:p>
          <w:p w:rsidR="00CD1C57" w:rsidRDefault="00E662BC" w:rsidP="001C76A5">
            <w:pPr>
              <w:rPr>
                <w:rFonts w:ascii="Verdana" w:hAnsi="Verdana"/>
              </w:rPr>
            </w:pPr>
            <w:r w:rsidRPr="00E662BC">
              <w:rPr>
                <w:rFonts w:ascii="Verdana" w:hAnsi="Verdana"/>
                <w:sz w:val="22"/>
                <w:szCs w:val="22"/>
              </w:rPr>
              <w:t xml:space="preserve">In addition, the </w:t>
            </w:r>
            <w:r w:rsidR="00E93EFA">
              <w:rPr>
                <w:rFonts w:ascii="Verdana" w:hAnsi="Verdana"/>
                <w:sz w:val="22"/>
                <w:szCs w:val="22"/>
              </w:rPr>
              <w:t xml:space="preserve">Shared </w:t>
            </w:r>
            <w:r w:rsidRPr="00E662BC">
              <w:rPr>
                <w:rFonts w:ascii="Verdana" w:hAnsi="Verdana"/>
                <w:sz w:val="22"/>
                <w:szCs w:val="22"/>
              </w:rPr>
              <w:t>CROMERR Services</w:t>
            </w:r>
            <w:r w:rsidR="00CD1C57" w:rsidRPr="00E662BC">
              <w:rPr>
                <w:rFonts w:ascii="Verdana" w:hAnsi="Verdana"/>
                <w:sz w:val="22"/>
                <w:szCs w:val="22"/>
              </w:rPr>
              <w:t xml:space="preserve"> </w:t>
            </w:r>
            <w:r w:rsidR="001C76A5">
              <w:rPr>
                <w:rFonts w:ascii="Verdana" w:hAnsi="Verdana"/>
                <w:sz w:val="22"/>
                <w:szCs w:val="22"/>
              </w:rPr>
              <w:t xml:space="preserve">(SCS) </w:t>
            </w:r>
            <w:r w:rsidR="00CD1C57" w:rsidRPr="00E662BC">
              <w:rPr>
                <w:rFonts w:ascii="Verdana" w:hAnsi="Verdana"/>
                <w:sz w:val="22"/>
                <w:szCs w:val="22"/>
              </w:rPr>
              <w:t>system will validate the digital signature associated with each user-signed submission document upon receipt, using the method de</w:t>
            </w:r>
            <w:r w:rsidRPr="00E662BC">
              <w:rPr>
                <w:rFonts w:ascii="Verdana" w:hAnsi="Verdana"/>
                <w:sz w:val="22"/>
                <w:szCs w:val="22"/>
              </w:rPr>
              <w:t>scribed in checklist item #17.</w:t>
            </w:r>
            <w:r>
              <w:rPr>
                <w:rFonts w:ascii="Verdana" w:hAnsi="Verdana"/>
                <w:sz w:val="22"/>
                <w:szCs w:val="22"/>
              </w:rPr>
              <w:t xml:space="preserve"> </w:t>
            </w:r>
            <w:r w:rsidR="00CD1C57">
              <w:rPr>
                <w:rFonts w:ascii="Verdana" w:hAnsi="Verdana"/>
                <w:sz w:val="22"/>
                <w:szCs w:val="22"/>
              </w:rPr>
              <w:t xml:space="preserve">In cases of unsigned submission documents, </w:t>
            </w:r>
            <w:r w:rsidR="001C76A5">
              <w:rPr>
                <w:rFonts w:ascii="Verdana" w:hAnsi="Verdana"/>
                <w:sz w:val="22"/>
                <w:szCs w:val="22"/>
              </w:rPr>
              <w:t>SCS</w:t>
            </w:r>
            <w:r w:rsidR="00CD1C57">
              <w:rPr>
                <w:rFonts w:ascii="Verdana" w:hAnsi="Verdana"/>
                <w:sz w:val="22"/>
                <w:szCs w:val="22"/>
              </w:rPr>
              <w:t xml:space="preserve"> will immediately create a message digest of the submission document using the standard SHA algorithm and then digitally si</w:t>
            </w:r>
            <w:r w:rsidR="00B50B19">
              <w:rPr>
                <w:rFonts w:ascii="Verdana" w:hAnsi="Verdana"/>
                <w:sz w:val="22"/>
                <w:szCs w:val="22"/>
              </w:rPr>
              <w:t xml:space="preserve">gn this message digest using the </w:t>
            </w:r>
            <w:r w:rsidR="001C76A5">
              <w:rPr>
                <w:rFonts w:ascii="Verdana" w:hAnsi="Verdana"/>
                <w:sz w:val="22"/>
                <w:szCs w:val="22"/>
              </w:rPr>
              <w:t>SCS</w:t>
            </w:r>
            <w:r w:rsidR="00B50B19">
              <w:rPr>
                <w:rFonts w:ascii="Verdana" w:hAnsi="Verdana"/>
                <w:sz w:val="22"/>
                <w:szCs w:val="22"/>
              </w:rPr>
              <w:t xml:space="preserve"> system</w:t>
            </w:r>
            <w:r w:rsidR="004E083C">
              <w:rPr>
                <w:rFonts w:ascii="Verdana" w:hAnsi="Verdana"/>
                <w:sz w:val="22"/>
                <w:szCs w:val="22"/>
              </w:rPr>
              <w:t>'</w:t>
            </w:r>
            <w:r w:rsidR="00CD1C57">
              <w:rPr>
                <w:rFonts w:ascii="Verdana" w:hAnsi="Verdana"/>
                <w:sz w:val="22"/>
                <w:szCs w:val="22"/>
              </w:rPr>
              <w:t>s own X.509 certificate that meets minimum federal stand</w:t>
            </w:r>
            <w:r w:rsidR="00C86FE9">
              <w:rPr>
                <w:rFonts w:ascii="Verdana" w:hAnsi="Verdana"/>
                <w:sz w:val="22"/>
                <w:szCs w:val="22"/>
              </w:rPr>
              <w:t>ards (currently 2048-</w:t>
            </w:r>
            <w:r w:rsidR="00837299">
              <w:rPr>
                <w:rFonts w:ascii="Verdana" w:hAnsi="Verdana"/>
                <w:sz w:val="22"/>
                <w:szCs w:val="22"/>
              </w:rPr>
              <w:t xml:space="preserve">bit key). </w:t>
            </w:r>
            <w:r w:rsidR="00CD1C57">
              <w:rPr>
                <w:rFonts w:ascii="Verdana" w:hAnsi="Verdana"/>
                <w:sz w:val="22"/>
                <w:szCs w:val="22"/>
              </w:rPr>
              <w:t>This signed message digest, along with</w:t>
            </w:r>
            <w:r w:rsidR="006E4DA2">
              <w:rPr>
                <w:rFonts w:ascii="Verdana" w:hAnsi="Verdana"/>
                <w:sz w:val="22"/>
                <w:szCs w:val="22"/>
              </w:rPr>
              <w:t xml:space="preserve"> the</w:t>
            </w:r>
            <w:r w:rsidR="00CD1C57">
              <w:rPr>
                <w:rFonts w:ascii="Verdana" w:hAnsi="Verdana"/>
                <w:sz w:val="22"/>
                <w:szCs w:val="22"/>
              </w:rPr>
              <w:t xml:space="preserve"> </w:t>
            </w:r>
            <w:r w:rsidR="001C76A5">
              <w:rPr>
                <w:rFonts w:ascii="Verdana" w:hAnsi="Verdana"/>
                <w:sz w:val="22"/>
                <w:szCs w:val="22"/>
              </w:rPr>
              <w:t>SCS</w:t>
            </w:r>
            <w:r w:rsidR="00B50B19">
              <w:rPr>
                <w:rFonts w:ascii="Verdana" w:hAnsi="Verdana"/>
                <w:sz w:val="22"/>
                <w:szCs w:val="22"/>
              </w:rPr>
              <w:t xml:space="preserve"> system</w:t>
            </w:r>
            <w:r w:rsidR="004E083C">
              <w:rPr>
                <w:rFonts w:ascii="Verdana" w:hAnsi="Verdana"/>
                <w:sz w:val="22"/>
                <w:szCs w:val="22"/>
              </w:rPr>
              <w:t>'</w:t>
            </w:r>
            <w:r w:rsidR="00CD1C57">
              <w:rPr>
                <w:rFonts w:ascii="Verdana" w:hAnsi="Verdana"/>
                <w:sz w:val="22"/>
                <w:szCs w:val="22"/>
              </w:rPr>
              <w:t xml:space="preserve">s public key will be packaged in the detached signature as the </w:t>
            </w:r>
            <w:r w:rsidR="00A94B12">
              <w:rPr>
                <w:rFonts w:ascii="Verdana" w:hAnsi="Verdana"/>
                <w:sz w:val="22"/>
                <w:szCs w:val="22"/>
              </w:rPr>
              <w:t>CoR</w:t>
            </w:r>
            <w:r w:rsidR="00CD1C57">
              <w:rPr>
                <w:rFonts w:ascii="Verdana" w:hAnsi="Verdana"/>
                <w:sz w:val="22"/>
                <w:szCs w:val="22"/>
              </w:rPr>
              <w:t xml:space="preserve"> in order to provide subsequent detection of changes to the original submission content.</w:t>
            </w:r>
          </w:p>
          <w:p w:rsidR="00CD1C57" w:rsidRDefault="00CD1C57" w:rsidP="004667EF">
            <w:pPr>
              <w:ind w:firstLine="720"/>
              <w:rPr>
                <w:rFonts w:ascii="Verdana" w:hAnsi="Verdana"/>
              </w:rPr>
            </w:pPr>
          </w:p>
          <w:p w:rsidR="00CD1C57" w:rsidRDefault="00B50B19" w:rsidP="001C76A5">
            <w:pPr>
              <w:rPr>
                <w:rFonts w:ascii="Verdana" w:hAnsi="Verdana"/>
              </w:rPr>
            </w:pPr>
            <w:r>
              <w:rPr>
                <w:rFonts w:ascii="Verdana" w:hAnsi="Verdana"/>
                <w:sz w:val="22"/>
                <w:szCs w:val="22"/>
              </w:rPr>
              <w:t xml:space="preserve">The </w:t>
            </w:r>
            <w:r w:rsidR="001C76A5">
              <w:rPr>
                <w:rFonts w:ascii="Verdana" w:hAnsi="Verdana"/>
                <w:sz w:val="22"/>
                <w:szCs w:val="22"/>
              </w:rPr>
              <w:t>SCS</w:t>
            </w:r>
            <w:r>
              <w:rPr>
                <w:rFonts w:ascii="Verdana" w:hAnsi="Verdana"/>
                <w:sz w:val="22"/>
                <w:szCs w:val="22"/>
              </w:rPr>
              <w:t xml:space="preserve"> system </w:t>
            </w:r>
            <w:r w:rsidR="00CD1C57">
              <w:rPr>
                <w:rFonts w:ascii="Verdana" w:hAnsi="Verdana"/>
                <w:sz w:val="22"/>
                <w:szCs w:val="22"/>
              </w:rPr>
              <w:t xml:space="preserve">Digital Signing Certificate used to sign the document demonstrates that the </w:t>
            </w:r>
            <w:r w:rsidR="00A94B12">
              <w:rPr>
                <w:rFonts w:ascii="Verdana" w:hAnsi="Verdana"/>
                <w:sz w:val="22"/>
                <w:szCs w:val="22"/>
              </w:rPr>
              <w:t>CoR</w:t>
            </w:r>
            <w:r w:rsidR="00CD1C57">
              <w:rPr>
                <w:rFonts w:ascii="Verdana" w:hAnsi="Verdana"/>
                <w:sz w:val="22"/>
                <w:szCs w:val="22"/>
              </w:rPr>
              <w:t xml:space="preserve"> has not been altered without d</w:t>
            </w:r>
            <w:r>
              <w:rPr>
                <w:rFonts w:ascii="Verdana" w:hAnsi="Verdana"/>
                <w:sz w:val="22"/>
                <w:szCs w:val="22"/>
              </w:rPr>
              <w:t xml:space="preserve">etection (see description of </w:t>
            </w:r>
            <w:r w:rsidR="001C76A5">
              <w:rPr>
                <w:rFonts w:ascii="Verdana" w:hAnsi="Verdana"/>
                <w:sz w:val="22"/>
                <w:szCs w:val="22"/>
              </w:rPr>
              <w:t>SCS</w:t>
            </w:r>
            <w:r w:rsidR="00CD1C57">
              <w:rPr>
                <w:rFonts w:ascii="Verdana" w:hAnsi="Verdana"/>
                <w:sz w:val="22"/>
                <w:szCs w:val="22"/>
              </w:rPr>
              <w:t xml:space="preserve"> Digital Signing Certifi</w:t>
            </w:r>
            <w:r>
              <w:rPr>
                <w:rFonts w:ascii="Verdana" w:hAnsi="Verdana"/>
                <w:sz w:val="22"/>
                <w:szCs w:val="22"/>
              </w:rPr>
              <w:t xml:space="preserve">cate under </w:t>
            </w:r>
            <w:r w:rsidR="00CC32A3">
              <w:rPr>
                <w:rFonts w:ascii="Verdana" w:hAnsi="Verdana"/>
                <w:sz w:val="22"/>
                <w:szCs w:val="22"/>
              </w:rPr>
              <w:t>c</w:t>
            </w:r>
            <w:r w:rsidR="004E083C">
              <w:rPr>
                <w:rFonts w:ascii="Verdana" w:hAnsi="Verdana"/>
                <w:sz w:val="22"/>
                <w:szCs w:val="22"/>
              </w:rPr>
              <w:t>hecklist i</w:t>
            </w:r>
            <w:r>
              <w:rPr>
                <w:rFonts w:ascii="Verdana" w:hAnsi="Verdana"/>
                <w:sz w:val="22"/>
                <w:szCs w:val="22"/>
              </w:rPr>
              <w:t xml:space="preserve">tem #5). </w:t>
            </w:r>
            <w:r w:rsidR="00CD1C57">
              <w:rPr>
                <w:rFonts w:ascii="Verdana" w:hAnsi="Verdana"/>
                <w:sz w:val="22"/>
                <w:szCs w:val="22"/>
              </w:rPr>
              <w:t xml:space="preserve">Any changes to the </w:t>
            </w:r>
            <w:r w:rsidR="00A94B12">
              <w:rPr>
                <w:rFonts w:ascii="Verdana" w:hAnsi="Verdana"/>
                <w:sz w:val="22"/>
                <w:szCs w:val="22"/>
              </w:rPr>
              <w:t>CoR</w:t>
            </w:r>
            <w:r w:rsidR="00CD1C57">
              <w:rPr>
                <w:rFonts w:ascii="Verdana" w:hAnsi="Verdana"/>
                <w:sz w:val="22"/>
                <w:szCs w:val="22"/>
              </w:rPr>
              <w:t xml:space="preserve"> a</w:t>
            </w:r>
            <w:r>
              <w:rPr>
                <w:rFonts w:ascii="Verdana" w:hAnsi="Verdana"/>
                <w:sz w:val="22"/>
                <w:szCs w:val="22"/>
              </w:rPr>
              <w:t xml:space="preserve">re logged in transaction logs. The </w:t>
            </w:r>
            <w:r w:rsidR="001C76A5">
              <w:rPr>
                <w:rFonts w:ascii="Verdana" w:hAnsi="Verdana"/>
                <w:sz w:val="22"/>
                <w:szCs w:val="22"/>
              </w:rPr>
              <w:t>SCS</w:t>
            </w:r>
            <w:r w:rsidR="00CD1C57">
              <w:rPr>
                <w:rFonts w:ascii="Verdana" w:hAnsi="Verdana"/>
                <w:sz w:val="22"/>
                <w:szCs w:val="22"/>
              </w:rPr>
              <w:t xml:space="preserve"> Digital Signing Certificate and the private key are maintained using the </w:t>
            </w:r>
            <w:r w:rsidR="00BE3CBA" w:rsidRPr="00BE3CBA">
              <w:rPr>
                <w:rFonts w:ascii="Verdana" w:hAnsi="Verdana"/>
                <w:b/>
                <w:sz w:val="22"/>
                <w:szCs w:val="22"/>
              </w:rPr>
              <w:t>&lt;Partner</w:t>
            </w:r>
            <w:r w:rsidR="00990EFB" w:rsidRPr="00BE3CBA">
              <w:rPr>
                <w:rFonts w:ascii="Verdana" w:hAnsi="Verdana"/>
                <w:b/>
                <w:sz w:val="22"/>
                <w:szCs w:val="22"/>
              </w:rPr>
              <w:t>&gt;</w:t>
            </w:r>
            <w:r>
              <w:rPr>
                <w:rFonts w:ascii="Verdana" w:hAnsi="Verdana"/>
                <w:sz w:val="22"/>
                <w:szCs w:val="22"/>
              </w:rPr>
              <w:t xml:space="preserve"> Help Desk Tool </w:t>
            </w:r>
            <w:r w:rsidR="00CD1C57">
              <w:rPr>
                <w:rFonts w:ascii="Verdana" w:hAnsi="Verdana"/>
                <w:sz w:val="22"/>
                <w:szCs w:val="22"/>
              </w:rPr>
              <w:t>A</w:t>
            </w:r>
            <w:r>
              <w:rPr>
                <w:rFonts w:ascii="Verdana" w:hAnsi="Verdana"/>
                <w:sz w:val="22"/>
                <w:szCs w:val="22"/>
              </w:rPr>
              <w:t xml:space="preserve">dministration system function. </w:t>
            </w:r>
            <w:r w:rsidR="00CD1C57">
              <w:rPr>
                <w:rFonts w:ascii="Verdana" w:hAnsi="Verdana"/>
                <w:sz w:val="22"/>
                <w:szCs w:val="22"/>
              </w:rPr>
              <w:t xml:space="preserve">The resulting artifacts </w:t>
            </w:r>
            <w:r w:rsidR="007828A9">
              <w:rPr>
                <w:rFonts w:ascii="Verdana" w:hAnsi="Verdana"/>
                <w:sz w:val="22"/>
                <w:szCs w:val="22"/>
              </w:rPr>
              <w:t xml:space="preserve">(i.e. submission file(s) and detached signature) </w:t>
            </w:r>
            <w:r w:rsidR="00CD1C57">
              <w:rPr>
                <w:rFonts w:ascii="Verdana" w:hAnsi="Verdana"/>
                <w:sz w:val="22"/>
                <w:szCs w:val="22"/>
              </w:rPr>
              <w:t>are encrypted as a single record and st</w:t>
            </w:r>
            <w:r>
              <w:rPr>
                <w:rFonts w:ascii="Verdana" w:hAnsi="Verdana"/>
                <w:sz w:val="22"/>
                <w:szCs w:val="22"/>
              </w:rPr>
              <w:t xml:space="preserve">ored in the CROMERR database. </w:t>
            </w:r>
            <w:r w:rsidR="00CD1C57">
              <w:rPr>
                <w:rFonts w:ascii="Verdana" w:hAnsi="Verdana"/>
                <w:sz w:val="22"/>
                <w:szCs w:val="22"/>
              </w:rPr>
              <w:t>The encryption key used to encrypt these artifacts is only known</w:t>
            </w:r>
            <w:r>
              <w:rPr>
                <w:rFonts w:ascii="Verdana" w:hAnsi="Verdana"/>
                <w:sz w:val="22"/>
                <w:szCs w:val="22"/>
              </w:rPr>
              <w:t xml:space="preserve"> to the CROMERR Administrator. S</w:t>
            </w:r>
            <w:r w:rsidR="00CD1C57">
              <w:rPr>
                <w:rFonts w:ascii="Verdana" w:hAnsi="Verdana"/>
                <w:sz w:val="22"/>
                <w:szCs w:val="22"/>
              </w:rPr>
              <w:t xml:space="preserve">ystem Administrators and others with server level access cannot directly access/view/obtain </w:t>
            </w:r>
            <w:r>
              <w:rPr>
                <w:rFonts w:ascii="Verdana" w:hAnsi="Verdana"/>
                <w:sz w:val="22"/>
                <w:szCs w:val="22"/>
              </w:rPr>
              <w:t xml:space="preserve">the key store or its contents. </w:t>
            </w:r>
            <w:r w:rsidR="00CD1C57">
              <w:rPr>
                <w:rFonts w:ascii="Verdana" w:hAnsi="Verdana"/>
                <w:sz w:val="22"/>
                <w:szCs w:val="22"/>
              </w:rPr>
              <w:t>The SSL Server Certificate and private key are managed separately and replaced bi-annually, providing separation of duty for audit logging between the server and the CROME</w:t>
            </w:r>
            <w:r w:rsidR="00F73F14">
              <w:rPr>
                <w:rFonts w:ascii="Verdana" w:hAnsi="Verdana"/>
                <w:sz w:val="22"/>
                <w:szCs w:val="22"/>
              </w:rPr>
              <w:t xml:space="preserve">RR Certificate administration. </w:t>
            </w:r>
            <w:r w:rsidR="00CD1C57">
              <w:rPr>
                <w:rFonts w:ascii="Verdana" w:hAnsi="Verdana"/>
                <w:sz w:val="22"/>
                <w:szCs w:val="22"/>
              </w:rPr>
              <w:t>Applications which retrieve the private key must be granted system-level access and can only reference/obtain the key through the operating system-level API functions allowing the separation of duty and assurance between the application and the system logging.</w:t>
            </w:r>
          </w:p>
          <w:p w:rsidR="00186DE3" w:rsidRPr="00B337A3" w:rsidRDefault="00186DE3" w:rsidP="001D5C04">
            <w:pPr>
              <w:rPr>
                <w:rFonts w:ascii="Verdana" w:hAnsi="Verdana"/>
              </w:rPr>
            </w:pPr>
          </w:p>
        </w:tc>
      </w:tr>
      <w:tr w:rsidR="00CD1C57" w:rsidRPr="00B337A3" w:rsidTr="004667EF">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560507">
            <w:pPr>
              <w:rPr>
                <w:rFonts w:ascii="Verdana" w:hAnsi="Verdana" w:cs="Arial"/>
                <w:b/>
                <w:bCs/>
              </w:rPr>
            </w:pPr>
            <w:r w:rsidRPr="00B337A3">
              <w:rPr>
                <w:rFonts w:ascii="Verdana" w:hAnsi="Verdana" w:cs="Arial"/>
                <w:b/>
                <w:bCs/>
                <w:sz w:val="22"/>
                <w:szCs w:val="22"/>
              </w:rPr>
              <w:t>Supporting Documentation (list attachments):</w:t>
            </w:r>
          </w:p>
          <w:p w:rsidR="00D02BAF" w:rsidRPr="00BE3CBA" w:rsidRDefault="00FA383D" w:rsidP="00BE3CBA">
            <w:pPr>
              <w:pStyle w:val="ListParagraph"/>
              <w:numPr>
                <w:ilvl w:val="0"/>
                <w:numId w:val="51"/>
              </w:numPr>
              <w:rPr>
                <w:rFonts w:ascii="Verdana" w:hAnsi="Verdana" w:cs="Arial"/>
                <w:b/>
                <w:bCs/>
              </w:rPr>
            </w:pPr>
            <w:r w:rsidRPr="005B2510">
              <w:rPr>
                <w:rFonts w:ascii="Verdana" w:hAnsi="Verdana" w:cs="Arial"/>
                <w:bCs/>
              </w:rPr>
              <w:t xml:space="preserve">Attachment </w:t>
            </w:r>
            <w:r w:rsidR="003E7889">
              <w:rPr>
                <w:rFonts w:ascii="Verdana" w:hAnsi="Verdana" w:cs="Arial"/>
                <w:bCs/>
              </w:rPr>
              <w:t>7</w:t>
            </w:r>
            <w:r w:rsidRPr="005B2510">
              <w:rPr>
                <w:rFonts w:ascii="Verdana" w:hAnsi="Verdana" w:cs="Arial"/>
                <w:bCs/>
              </w:rPr>
              <w:t xml:space="preserve"> </w:t>
            </w:r>
            <w:r>
              <w:rPr>
                <w:rFonts w:ascii="Verdana" w:hAnsi="Verdana" w:cs="Arial"/>
                <w:bCs/>
              </w:rPr>
              <w:t>-</w:t>
            </w:r>
            <w:r w:rsidR="00D02BAF" w:rsidRPr="00BE3CBA">
              <w:rPr>
                <w:rFonts w:ascii="Verdana" w:hAnsi="Verdana" w:cs="Arial"/>
                <w:bCs/>
              </w:rPr>
              <w:t xml:space="preserve"> </w:t>
            </w:r>
            <w:r w:rsidR="00BE3CBA">
              <w:rPr>
                <w:rFonts w:ascii="Verdana" w:hAnsi="Verdana" w:cs="Arial"/>
                <w:bCs/>
              </w:rPr>
              <w:t>SCS</w:t>
            </w:r>
            <w:r w:rsidR="00D02BAF" w:rsidRPr="00BE3CBA">
              <w:rPr>
                <w:rFonts w:ascii="Verdana" w:hAnsi="Verdana" w:cs="Arial"/>
                <w:bCs/>
              </w:rPr>
              <w:t xml:space="preserve"> Hashing Diagrams.ppt</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18b. Inclusion of electronic signatures</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5E6189" w:rsidRDefault="00CD1C57" w:rsidP="001C76A5">
            <w:pPr>
              <w:rPr>
                <w:rFonts w:ascii="Verdana" w:hAnsi="Verdana"/>
              </w:rPr>
            </w:pPr>
            <w:r w:rsidRPr="00B337A3">
              <w:rPr>
                <w:rFonts w:ascii="Verdana" w:hAnsi="Verdana" w:cs="Arial"/>
                <w:b/>
                <w:bCs/>
                <w:sz w:val="22"/>
                <w:szCs w:val="22"/>
              </w:rPr>
              <w:t xml:space="preserve">System Functions: </w:t>
            </w:r>
            <w:r w:rsidRPr="00B337A3">
              <w:rPr>
                <w:rFonts w:ascii="Verdana" w:hAnsi="Verdana" w:cs="Arial"/>
                <w:sz w:val="22"/>
                <w:szCs w:val="22"/>
              </w:rPr>
              <w:br/>
            </w:r>
          </w:p>
          <w:p w:rsidR="005E6189" w:rsidRDefault="005E6189" w:rsidP="005E6189">
            <w:pPr>
              <w:rPr>
                <w:rFonts w:ascii="Verdana" w:hAnsi="Verdana"/>
                <w:b/>
                <w:bCs/>
              </w:rPr>
            </w:pPr>
            <w:r w:rsidRPr="00755AD6">
              <w:rPr>
                <w:rFonts w:ascii="Verdana" w:hAnsi="Verdana"/>
                <w:b/>
                <w:bCs/>
              </w:rPr>
              <w:t xml:space="preserve">For users of </w:t>
            </w:r>
            <w:r w:rsidR="009123CD">
              <w:rPr>
                <w:rFonts w:ascii="Verdana" w:hAnsi="Verdana"/>
                <w:b/>
                <w:bCs/>
              </w:rPr>
              <w:t xml:space="preserve">the </w:t>
            </w:r>
            <w:r w:rsidRPr="00755AD6">
              <w:rPr>
                <w:rFonts w:ascii="Verdana" w:hAnsi="Verdana"/>
                <w:b/>
                <w:bCs/>
              </w:rPr>
              <w:t xml:space="preserve">SCS </w:t>
            </w:r>
            <w:r>
              <w:rPr>
                <w:rFonts w:ascii="Verdana" w:hAnsi="Verdana"/>
                <w:b/>
                <w:bCs/>
              </w:rPr>
              <w:t>Signature</w:t>
            </w:r>
            <w:r w:rsidR="00C96421">
              <w:rPr>
                <w:rFonts w:ascii="Verdana" w:hAnsi="Verdana"/>
                <w:b/>
                <w:bCs/>
              </w:rPr>
              <w:t xml:space="preserve"> or </w:t>
            </w:r>
            <w:r>
              <w:rPr>
                <w:rFonts w:ascii="Verdana" w:hAnsi="Verdana"/>
                <w:b/>
                <w:bCs/>
              </w:rPr>
              <w:t>Signature and C</w:t>
            </w:r>
            <w:r w:rsidR="00C96421">
              <w:rPr>
                <w:rFonts w:ascii="Verdana" w:hAnsi="Verdana"/>
                <w:b/>
                <w:bCs/>
              </w:rPr>
              <w:t>o</w:t>
            </w:r>
            <w:r>
              <w:rPr>
                <w:rFonts w:ascii="Verdana" w:hAnsi="Verdana"/>
                <w:b/>
                <w:bCs/>
              </w:rPr>
              <w:t xml:space="preserve">R </w:t>
            </w:r>
            <w:r w:rsidRPr="00755AD6">
              <w:rPr>
                <w:rFonts w:ascii="Verdana" w:hAnsi="Verdana"/>
                <w:b/>
                <w:bCs/>
              </w:rPr>
              <w:t>Service</w:t>
            </w:r>
            <w:r w:rsidR="007B761B">
              <w:rPr>
                <w:rFonts w:ascii="Verdana" w:hAnsi="Verdana"/>
                <w:b/>
                <w:bCs/>
              </w:rPr>
              <w:t>s:</w:t>
            </w:r>
          </w:p>
          <w:p w:rsidR="00C96421" w:rsidRPr="007B761B" w:rsidRDefault="00C96421" w:rsidP="005E6189">
            <w:pPr>
              <w:rPr>
                <w:rFonts w:ascii="Verdana" w:hAnsi="Verdana"/>
                <w:bCs/>
              </w:rPr>
            </w:pPr>
          </w:p>
          <w:p w:rsidR="00CD1C57" w:rsidRDefault="004E6FA9" w:rsidP="001C76A5">
            <w:pPr>
              <w:rPr>
                <w:rFonts w:ascii="Verdana" w:hAnsi="Verdana"/>
              </w:rPr>
            </w:pPr>
            <w:r>
              <w:rPr>
                <w:rFonts w:ascii="Verdana" w:hAnsi="Verdana"/>
                <w:sz w:val="22"/>
                <w:szCs w:val="22"/>
              </w:rPr>
              <w:t xml:space="preserve">The </w:t>
            </w:r>
            <w:r w:rsidR="00AB1394">
              <w:rPr>
                <w:rFonts w:ascii="Verdana" w:hAnsi="Verdana"/>
                <w:sz w:val="22"/>
                <w:szCs w:val="22"/>
              </w:rPr>
              <w:t xml:space="preserve">Shared </w:t>
            </w:r>
            <w:r>
              <w:rPr>
                <w:rFonts w:ascii="Verdana" w:hAnsi="Verdana"/>
                <w:sz w:val="22"/>
                <w:szCs w:val="22"/>
              </w:rPr>
              <w:t xml:space="preserve">CROMERR Services </w:t>
            </w:r>
            <w:r w:rsidR="001C76A5">
              <w:rPr>
                <w:rFonts w:ascii="Verdana" w:hAnsi="Verdana"/>
                <w:sz w:val="22"/>
                <w:szCs w:val="22"/>
              </w:rPr>
              <w:t xml:space="preserve">(SCS) </w:t>
            </w:r>
            <w:r>
              <w:rPr>
                <w:rFonts w:ascii="Verdana" w:hAnsi="Verdana"/>
                <w:sz w:val="22"/>
                <w:szCs w:val="22"/>
              </w:rPr>
              <w:t xml:space="preserve">system </w:t>
            </w:r>
            <w:r w:rsidR="00CD1C57">
              <w:rPr>
                <w:rFonts w:ascii="Verdana" w:hAnsi="Verdana"/>
                <w:sz w:val="22"/>
                <w:szCs w:val="22"/>
              </w:rPr>
              <w:t>maintains the UserID/password as entered by the user in executing hi</w:t>
            </w:r>
            <w:r>
              <w:rPr>
                <w:rFonts w:ascii="Verdana" w:hAnsi="Verdana"/>
                <w:sz w:val="22"/>
                <w:szCs w:val="22"/>
              </w:rPr>
              <w:t xml:space="preserve">s/her </w:t>
            </w:r>
            <w:r w:rsidR="000346A8">
              <w:rPr>
                <w:rFonts w:ascii="Verdana" w:hAnsi="Verdana"/>
                <w:sz w:val="22"/>
                <w:szCs w:val="22"/>
              </w:rPr>
              <w:t>e-Signature</w:t>
            </w:r>
            <w:r>
              <w:rPr>
                <w:rFonts w:ascii="Verdana" w:hAnsi="Verdana"/>
                <w:sz w:val="22"/>
                <w:szCs w:val="22"/>
              </w:rPr>
              <w:t xml:space="preserve"> in the </w:t>
            </w:r>
            <w:r w:rsidR="00A94B12">
              <w:rPr>
                <w:rFonts w:ascii="Verdana" w:hAnsi="Verdana"/>
                <w:sz w:val="22"/>
                <w:szCs w:val="22"/>
              </w:rPr>
              <w:t>CoR</w:t>
            </w:r>
            <w:r>
              <w:rPr>
                <w:rFonts w:ascii="Verdana" w:hAnsi="Verdana"/>
                <w:sz w:val="22"/>
                <w:szCs w:val="22"/>
              </w:rPr>
              <w:t xml:space="preserve">. The </w:t>
            </w:r>
            <w:r w:rsidR="00AB1394">
              <w:rPr>
                <w:rFonts w:ascii="Verdana" w:hAnsi="Verdana"/>
                <w:sz w:val="22"/>
                <w:szCs w:val="22"/>
              </w:rPr>
              <w:t>S</w:t>
            </w:r>
            <w:r w:rsidR="001C76A5">
              <w:rPr>
                <w:rFonts w:ascii="Verdana" w:hAnsi="Verdana"/>
                <w:sz w:val="22"/>
                <w:szCs w:val="22"/>
              </w:rPr>
              <w:t>CS</w:t>
            </w:r>
            <w:r>
              <w:rPr>
                <w:rFonts w:ascii="Verdana" w:hAnsi="Verdana"/>
                <w:sz w:val="22"/>
                <w:szCs w:val="22"/>
              </w:rPr>
              <w:t xml:space="preserve"> system</w:t>
            </w:r>
            <w:r w:rsidR="00CD1C57">
              <w:rPr>
                <w:rFonts w:ascii="Verdana" w:hAnsi="Verdana"/>
                <w:sz w:val="22"/>
                <w:szCs w:val="22"/>
              </w:rPr>
              <w:t xml:space="preserve"> also maintains an audit history of the unsuccessful UserID/password entry timestamps.</w:t>
            </w:r>
            <w:r w:rsidR="00CD1C57" w:rsidRPr="00B337A3">
              <w:rPr>
                <w:rFonts w:ascii="Verdana" w:hAnsi="Verdana"/>
                <w:sz w:val="22"/>
                <w:szCs w:val="22"/>
              </w:rPr>
              <w:t xml:space="preserve"> Please see </w:t>
            </w:r>
            <w:r w:rsidR="00CD1C57">
              <w:rPr>
                <w:rFonts w:ascii="Verdana" w:hAnsi="Verdana"/>
                <w:sz w:val="22"/>
                <w:szCs w:val="22"/>
              </w:rPr>
              <w:t xml:space="preserve">checklist items #5 and </w:t>
            </w:r>
            <w:r w:rsidR="00CD1C57" w:rsidRPr="00B337A3">
              <w:rPr>
                <w:rFonts w:ascii="Verdana" w:hAnsi="Verdana"/>
                <w:sz w:val="22"/>
                <w:szCs w:val="22"/>
              </w:rPr>
              <w:t>#9 for a descrip</w:t>
            </w:r>
            <w:r w:rsidR="00F73F14">
              <w:rPr>
                <w:rFonts w:ascii="Verdana" w:hAnsi="Verdana"/>
                <w:sz w:val="22"/>
                <w:szCs w:val="22"/>
              </w:rPr>
              <w:t xml:space="preserve">tion of the contents of the </w:t>
            </w:r>
            <w:r w:rsidR="00A94B12">
              <w:rPr>
                <w:rFonts w:ascii="Verdana" w:hAnsi="Verdana"/>
                <w:sz w:val="22"/>
                <w:szCs w:val="22"/>
              </w:rPr>
              <w:t>CoR</w:t>
            </w:r>
            <w:r w:rsidR="00CD1C57">
              <w:rPr>
                <w:rFonts w:ascii="Verdana" w:hAnsi="Verdana"/>
                <w:sz w:val="22"/>
                <w:szCs w:val="22"/>
              </w:rPr>
              <w:t xml:space="preserve"> and how the electronic signature is included in the </w:t>
            </w:r>
            <w:r w:rsidR="00A94B12">
              <w:rPr>
                <w:rFonts w:ascii="Verdana" w:hAnsi="Verdana"/>
                <w:sz w:val="22"/>
                <w:szCs w:val="22"/>
              </w:rPr>
              <w:t>CoR</w:t>
            </w:r>
            <w:r w:rsidR="00CD1C57" w:rsidRPr="00B337A3">
              <w:rPr>
                <w:rFonts w:ascii="Verdana" w:hAnsi="Verdana"/>
                <w:sz w:val="22"/>
                <w:szCs w:val="22"/>
              </w:rPr>
              <w:t>.</w:t>
            </w:r>
          </w:p>
          <w:p w:rsidR="007B761B" w:rsidRPr="00B337A3" w:rsidRDefault="007B761B" w:rsidP="001C76A5">
            <w:pPr>
              <w:rPr>
                <w:rFonts w:ascii="Verdana" w:hAnsi="Verdana" w:cs="Arial"/>
                <w:b/>
                <w:bCs/>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18c. Inclusion of date and time of receipt</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FA6046"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FA6046" w:rsidP="004667EF">
            <w:pPr>
              <w:rPr>
                <w:rFonts w:ascii="Verdana" w:hAnsi="Verdana"/>
              </w:rPr>
            </w:pPr>
            <w:r>
              <w:rPr>
                <w:rFonts w:ascii="Verdana" w:hAnsi="Verdana" w:cs="Arial"/>
                <w:b/>
                <w:bCs/>
                <w:sz w:val="22"/>
                <w:szCs w:val="22"/>
              </w:rPr>
              <w:t>System Functions:</w:t>
            </w:r>
            <w:r w:rsidR="00CD1C57" w:rsidRPr="00B337A3">
              <w:rPr>
                <w:rFonts w:ascii="Verdana" w:hAnsi="Verdana" w:cs="Arial"/>
                <w:sz w:val="22"/>
                <w:szCs w:val="22"/>
              </w:rPr>
              <w:br/>
            </w:r>
          </w:p>
          <w:p w:rsidR="005E6189" w:rsidRDefault="005E6189" w:rsidP="005E6189">
            <w:pPr>
              <w:rPr>
                <w:rFonts w:ascii="Verdana" w:hAnsi="Verdana"/>
                <w:b/>
                <w:bCs/>
              </w:rPr>
            </w:pPr>
            <w:r w:rsidRPr="00755AD6">
              <w:rPr>
                <w:rFonts w:ascii="Verdana" w:hAnsi="Verdana"/>
                <w:b/>
                <w:bCs/>
              </w:rPr>
              <w:t>For users of</w:t>
            </w:r>
            <w:r w:rsidR="00C96421">
              <w:rPr>
                <w:rFonts w:ascii="Verdana" w:hAnsi="Verdana"/>
                <w:b/>
                <w:bCs/>
              </w:rPr>
              <w:t xml:space="preserve"> </w:t>
            </w:r>
            <w:r w:rsidR="009123CD">
              <w:rPr>
                <w:rFonts w:ascii="Verdana" w:hAnsi="Verdana"/>
                <w:b/>
                <w:bCs/>
              </w:rPr>
              <w:t xml:space="preserve">the </w:t>
            </w:r>
            <w:r w:rsidR="00C96421">
              <w:rPr>
                <w:rFonts w:ascii="Verdana" w:hAnsi="Verdana"/>
                <w:b/>
                <w:bCs/>
              </w:rPr>
              <w:t>SCS</w:t>
            </w:r>
            <w:r w:rsidRPr="00755AD6">
              <w:rPr>
                <w:rFonts w:ascii="Verdana" w:hAnsi="Verdana"/>
                <w:b/>
                <w:bCs/>
              </w:rPr>
              <w:t xml:space="preserve"> </w:t>
            </w:r>
            <w:r>
              <w:rPr>
                <w:rFonts w:ascii="Verdana" w:hAnsi="Verdana"/>
                <w:b/>
                <w:bCs/>
              </w:rPr>
              <w:t>Signature and C</w:t>
            </w:r>
            <w:r w:rsidR="00C96421">
              <w:rPr>
                <w:rFonts w:ascii="Verdana" w:hAnsi="Verdana"/>
                <w:b/>
                <w:bCs/>
              </w:rPr>
              <w:t>o</w:t>
            </w:r>
            <w:r>
              <w:rPr>
                <w:rFonts w:ascii="Verdana" w:hAnsi="Verdana"/>
                <w:b/>
                <w:bCs/>
              </w:rPr>
              <w:t xml:space="preserve">R </w:t>
            </w:r>
            <w:r w:rsidRPr="00755AD6">
              <w:rPr>
                <w:rFonts w:ascii="Verdana" w:hAnsi="Verdana"/>
                <w:b/>
                <w:bCs/>
              </w:rPr>
              <w:t>Service</w:t>
            </w:r>
            <w:r w:rsidR="00FA6046">
              <w:rPr>
                <w:rFonts w:ascii="Verdana" w:hAnsi="Verdana"/>
                <w:b/>
                <w:bCs/>
              </w:rPr>
              <w:t>s:</w:t>
            </w:r>
          </w:p>
          <w:p w:rsidR="00FA6046" w:rsidRPr="00FA6046" w:rsidRDefault="00FA6046" w:rsidP="005E6189">
            <w:pPr>
              <w:rPr>
                <w:rFonts w:ascii="Verdana" w:hAnsi="Verdana"/>
                <w:bCs/>
              </w:rPr>
            </w:pPr>
          </w:p>
          <w:p w:rsidR="00CD1C57" w:rsidRPr="00B337A3" w:rsidRDefault="00CD1C57" w:rsidP="004667EF">
            <w:pPr>
              <w:rPr>
                <w:rFonts w:ascii="Verdana" w:hAnsi="Verdana"/>
              </w:rPr>
            </w:pPr>
            <w:r w:rsidRPr="00B337A3">
              <w:rPr>
                <w:rFonts w:ascii="Verdana" w:hAnsi="Verdana"/>
                <w:sz w:val="22"/>
                <w:szCs w:val="22"/>
              </w:rPr>
              <w:t xml:space="preserve">Date and time of submission receipt </w:t>
            </w:r>
            <w:r>
              <w:rPr>
                <w:rFonts w:ascii="Verdana" w:hAnsi="Verdana"/>
                <w:sz w:val="22"/>
                <w:szCs w:val="22"/>
              </w:rPr>
              <w:t>are</w:t>
            </w:r>
            <w:r w:rsidRPr="00B337A3">
              <w:rPr>
                <w:rFonts w:ascii="Verdana" w:hAnsi="Verdana"/>
                <w:sz w:val="22"/>
                <w:szCs w:val="22"/>
              </w:rPr>
              <w:t xml:space="preserve"> retaine</w:t>
            </w:r>
            <w:r w:rsidR="004E6FA9">
              <w:rPr>
                <w:rFonts w:ascii="Verdana" w:hAnsi="Verdana"/>
                <w:sz w:val="22"/>
                <w:szCs w:val="22"/>
              </w:rPr>
              <w:t xml:space="preserve">d as a standard part of the </w:t>
            </w:r>
            <w:r w:rsidR="00A94B12">
              <w:rPr>
                <w:rFonts w:ascii="Verdana" w:hAnsi="Verdana"/>
                <w:sz w:val="22"/>
                <w:szCs w:val="22"/>
              </w:rPr>
              <w:t>CoR</w:t>
            </w:r>
            <w:r w:rsidRPr="00B337A3">
              <w:rPr>
                <w:rFonts w:ascii="Verdana" w:hAnsi="Verdana"/>
                <w:sz w:val="22"/>
                <w:szCs w:val="22"/>
              </w:rPr>
              <w:t xml:space="preserve">. Please see </w:t>
            </w:r>
            <w:r>
              <w:rPr>
                <w:rFonts w:ascii="Verdana" w:hAnsi="Verdana"/>
                <w:sz w:val="22"/>
                <w:szCs w:val="22"/>
              </w:rPr>
              <w:t>checklist item</w:t>
            </w:r>
            <w:r w:rsidRPr="00B337A3">
              <w:rPr>
                <w:rFonts w:ascii="Verdana" w:hAnsi="Verdana"/>
                <w:sz w:val="22"/>
                <w:szCs w:val="22"/>
              </w:rPr>
              <w:t xml:space="preserve"> #9 for a descrip</w:t>
            </w:r>
            <w:r w:rsidR="004E6FA9">
              <w:rPr>
                <w:rFonts w:ascii="Verdana" w:hAnsi="Verdana"/>
                <w:sz w:val="22"/>
                <w:szCs w:val="22"/>
              </w:rPr>
              <w:t xml:space="preserve">tion of the contents of the </w:t>
            </w:r>
            <w:r w:rsidR="00A94B12">
              <w:rPr>
                <w:rFonts w:ascii="Verdana" w:hAnsi="Verdana"/>
                <w:sz w:val="22"/>
                <w:szCs w:val="22"/>
              </w:rPr>
              <w:t>CoR</w:t>
            </w:r>
            <w:r w:rsidRPr="00B337A3">
              <w:rPr>
                <w:rFonts w:ascii="Verdana" w:hAnsi="Verdana"/>
                <w:sz w:val="22"/>
                <w:szCs w:val="22"/>
              </w:rPr>
              <w:t>.</w:t>
            </w:r>
          </w:p>
          <w:p w:rsidR="00CD1C57" w:rsidRPr="00B337A3" w:rsidRDefault="00CD1C57" w:rsidP="004667EF">
            <w:pPr>
              <w:rPr>
                <w:rFonts w:ascii="Verdana" w:hAnsi="Verdana" w:cs="Arial"/>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18d. Inclusion of other information necessary to record meaning of document</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783991" w:rsidRDefault="00CD1C57" w:rsidP="004667EF">
            <w:pPr>
              <w:rPr>
                <w:rFonts w:ascii="Verdana" w:hAnsi="Verdana" w:cs="Arial"/>
                <w:b/>
                <w:bCs/>
              </w:rPr>
            </w:pPr>
            <w:r w:rsidRPr="00B337A3">
              <w:rPr>
                <w:rFonts w:ascii="Verdana" w:hAnsi="Verdana" w:cs="Arial"/>
                <w:b/>
                <w:bCs/>
                <w:sz w:val="22"/>
                <w:szCs w:val="22"/>
              </w:rPr>
              <w:t>Business Practices:</w:t>
            </w: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783991" w:rsidP="004667EF">
            <w:pPr>
              <w:rPr>
                <w:rFonts w:ascii="Verdana" w:hAnsi="Verdana" w:cs="Arial"/>
              </w:rPr>
            </w:pPr>
            <w:r>
              <w:rPr>
                <w:rFonts w:ascii="Verdana" w:hAnsi="Verdana" w:cs="Arial"/>
                <w:b/>
                <w:bCs/>
                <w:sz w:val="22"/>
                <w:szCs w:val="22"/>
              </w:rPr>
              <w:t>System Functions:</w:t>
            </w:r>
            <w:r w:rsidR="00CD1C57" w:rsidRPr="00B337A3">
              <w:rPr>
                <w:rFonts w:ascii="Verdana" w:hAnsi="Verdana" w:cs="Arial"/>
                <w:sz w:val="22"/>
                <w:szCs w:val="22"/>
              </w:rPr>
              <w:br/>
            </w:r>
          </w:p>
          <w:p w:rsidR="00C96421" w:rsidRDefault="004E083C" w:rsidP="005E6189">
            <w:pPr>
              <w:rPr>
                <w:rFonts w:ascii="Verdana" w:hAnsi="Verdana"/>
                <w:b/>
                <w:bCs/>
              </w:rPr>
            </w:pPr>
            <w:r w:rsidRPr="004E083C">
              <w:rPr>
                <w:rFonts w:ascii="Verdana" w:hAnsi="Verdana"/>
                <w:b/>
                <w:bCs/>
              </w:rPr>
              <w:t xml:space="preserve">For users of </w:t>
            </w:r>
            <w:r w:rsidR="009123CD">
              <w:rPr>
                <w:rFonts w:ascii="Verdana" w:hAnsi="Verdana"/>
                <w:b/>
                <w:bCs/>
              </w:rPr>
              <w:t xml:space="preserve">the </w:t>
            </w:r>
            <w:r w:rsidRPr="004E083C">
              <w:rPr>
                <w:rFonts w:ascii="Verdana" w:hAnsi="Verdana"/>
                <w:b/>
                <w:bCs/>
              </w:rPr>
              <w:t>SCS Signature and CoR Services:</w:t>
            </w:r>
          </w:p>
          <w:p w:rsidR="004E083C" w:rsidRPr="004E083C" w:rsidRDefault="004E083C" w:rsidP="005E6189">
            <w:pPr>
              <w:rPr>
                <w:rFonts w:ascii="Verdana" w:hAnsi="Verdana"/>
                <w:bCs/>
              </w:rPr>
            </w:pPr>
          </w:p>
          <w:p w:rsidR="00CD1C57" w:rsidRPr="00B337A3" w:rsidRDefault="00CD1C57" w:rsidP="004667EF">
            <w:pPr>
              <w:rPr>
                <w:rFonts w:ascii="Verdana" w:hAnsi="Verdana"/>
              </w:rPr>
            </w:pPr>
            <w:r w:rsidRPr="00B337A3">
              <w:rPr>
                <w:rFonts w:ascii="Verdana" w:hAnsi="Verdana"/>
                <w:sz w:val="22"/>
                <w:szCs w:val="22"/>
              </w:rPr>
              <w:t>In addition to retaining t</w:t>
            </w:r>
            <w:r w:rsidR="004E6FA9">
              <w:rPr>
                <w:rFonts w:ascii="Verdana" w:hAnsi="Verdana"/>
                <w:sz w:val="22"/>
                <w:szCs w:val="22"/>
              </w:rPr>
              <w:t xml:space="preserve">he original submission file, </w:t>
            </w:r>
            <w:r w:rsidR="000B7612">
              <w:rPr>
                <w:rFonts w:ascii="Verdana" w:hAnsi="Verdana"/>
                <w:sz w:val="22"/>
                <w:szCs w:val="22"/>
              </w:rPr>
              <w:t xml:space="preserve">the </w:t>
            </w:r>
            <w:r w:rsidR="0060238A">
              <w:rPr>
                <w:rFonts w:ascii="Verdana" w:hAnsi="Verdana"/>
                <w:sz w:val="22"/>
                <w:szCs w:val="22"/>
              </w:rPr>
              <w:t xml:space="preserve">Shared </w:t>
            </w:r>
            <w:r w:rsidR="004E6FA9">
              <w:rPr>
                <w:rFonts w:ascii="Verdana" w:hAnsi="Verdana"/>
                <w:sz w:val="22"/>
                <w:szCs w:val="22"/>
              </w:rPr>
              <w:t>CROMERR Services system</w:t>
            </w:r>
            <w:r w:rsidRPr="00B337A3">
              <w:rPr>
                <w:rFonts w:ascii="Verdana" w:hAnsi="Verdana"/>
                <w:sz w:val="22"/>
                <w:szCs w:val="22"/>
              </w:rPr>
              <w:t xml:space="preserve"> also retains submission-related metadata (such as organization </w:t>
            </w:r>
            <w:r>
              <w:rPr>
                <w:rFonts w:ascii="Verdana" w:hAnsi="Verdana"/>
                <w:sz w:val="22"/>
                <w:szCs w:val="22"/>
              </w:rPr>
              <w:t>ID</w:t>
            </w:r>
            <w:r w:rsidRPr="00B337A3">
              <w:rPr>
                <w:rFonts w:ascii="Verdana" w:hAnsi="Verdana"/>
                <w:sz w:val="22"/>
                <w:szCs w:val="22"/>
              </w:rPr>
              <w:t xml:space="preserve"> codes, state affiliation, etc.) and other information associated with a particular submission as part of the </w:t>
            </w:r>
            <w:r w:rsidR="00A94B12">
              <w:rPr>
                <w:rFonts w:ascii="Verdana" w:hAnsi="Verdana"/>
                <w:sz w:val="22"/>
                <w:szCs w:val="22"/>
              </w:rPr>
              <w:t>CoR</w:t>
            </w:r>
            <w:r w:rsidRPr="00B337A3">
              <w:rPr>
                <w:rFonts w:ascii="Verdana" w:hAnsi="Verdana"/>
                <w:sz w:val="22"/>
                <w:szCs w:val="22"/>
              </w:rPr>
              <w:t>.</w:t>
            </w:r>
          </w:p>
          <w:p w:rsidR="00CD1C57" w:rsidRPr="00B337A3" w:rsidRDefault="00CD1C57" w:rsidP="004667EF">
            <w:pPr>
              <w:rPr>
                <w:rFonts w:ascii="Verdana" w:hAnsi="Verdana" w:cs="Arial"/>
                <w:b/>
                <w:bCs/>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rPr>
                <w:rFonts w:ascii="Verdana" w:hAnsi="Verdana" w:cs="Arial"/>
                <w:b/>
                <w:bCs/>
              </w:rPr>
            </w:pPr>
            <w:r w:rsidRPr="007C7C96">
              <w:rPr>
                <w:rFonts w:ascii="Verdana" w:hAnsi="Verdana" w:cs="Arial"/>
                <w:b/>
                <w:bCs/>
                <w:sz w:val="22"/>
                <w:szCs w:val="22"/>
              </w:rPr>
              <w:t>18e. Ability to be viewed in human-readable format</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rPr>
            </w:pPr>
            <w:r w:rsidRPr="00B337A3">
              <w:rPr>
                <w:rFonts w:ascii="Verdana" w:hAnsi="Verdana" w:cs="Arial"/>
                <w:b/>
                <w:bCs/>
                <w:sz w:val="22"/>
                <w:szCs w:val="22"/>
              </w:rPr>
              <w:t>Business Practices:</w:t>
            </w:r>
          </w:p>
        </w:tc>
      </w:tr>
      <w:tr w:rsidR="00CD1C57" w:rsidRPr="00B337A3" w:rsidTr="00C55F2D">
        <w:trPr>
          <w:trHeight w:val="2736"/>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B845C5" w:rsidP="0060238A">
            <w:pPr>
              <w:rPr>
                <w:rFonts w:ascii="Verdana" w:hAnsi="Verdana" w:cs="Arial"/>
                <w:b/>
                <w:bCs/>
              </w:rPr>
            </w:pPr>
            <w:r>
              <w:rPr>
                <w:rFonts w:ascii="Verdana" w:hAnsi="Verdana" w:cs="Arial"/>
                <w:b/>
                <w:bCs/>
                <w:sz w:val="22"/>
                <w:szCs w:val="22"/>
              </w:rPr>
              <w:t>System Functions:</w:t>
            </w:r>
          </w:p>
          <w:p w:rsidR="00C55F2D" w:rsidRDefault="00C55F2D" w:rsidP="0060238A">
            <w:pPr>
              <w:rPr>
                <w:rFonts w:ascii="Verdana" w:hAnsi="Verdana" w:cs="Arial"/>
                <w:b/>
                <w:bCs/>
              </w:rPr>
            </w:pPr>
          </w:p>
          <w:p w:rsidR="00C55F2D" w:rsidRPr="00C55F2D" w:rsidRDefault="00BE3CBA" w:rsidP="008F1BB5">
            <w:pPr>
              <w:rPr>
                <w:rFonts w:ascii="Verdana" w:hAnsi="Verdana" w:cs="Arial"/>
                <w:bCs/>
              </w:rPr>
            </w:pPr>
            <w:r w:rsidRPr="00BE3CBA">
              <w:rPr>
                <w:rFonts w:ascii="Verdana" w:hAnsi="Verdana"/>
                <w:b/>
                <w:sz w:val="22"/>
                <w:szCs w:val="22"/>
              </w:rPr>
              <w:t>&lt;Partner System&gt;</w:t>
            </w:r>
            <w:r w:rsidR="00C55F2D">
              <w:rPr>
                <w:rFonts w:ascii="Verdana" w:hAnsi="Verdana"/>
                <w:sz w:val="22"/>
                <w:szCs w:val="22"/>
              </w:rPr>
              <w:t xml:space="preserve"> ability to display the </w:t>
            </w:r>
            <w:r w:rsidR="008F1BB5">
              <w:rPr>
                <w:rFonts w:ascii="Verdana" w:hAnsi="Verdana"/>
                <w:sz w:val="22"/>
                <w:szCs w:val="22"/>
              </w:rPr>
              <w:t>copy of record (CoR)</w:t>
            </w:r>
            <w:r w:rsidR="00C55F2D">
              <w:rPr>
                <w:rFonts w:ascii="Verdana" w:hAnsi="Verdana"/>
                <w:sz w:val="22"/>
                <w:szCs w:val="22"/>
              </w:rPr>
              <w:t xml:space="preserve"> documents in human-readable format depends on availability of </w:t>
            </w:r>
            <w:r w:rsidR="008F1BB5">
              <w:rPr>
                <w:rFonts w:ascii="Verdana" w:hAnsi="Verdana"/>
                <w:sz w:val="22"/>
                <w:szCs w:val="22"/>
              </w:rPr>
              <w:t>Commercial Off-The-Shelf (</w:t>
            </w:r>
            <w:r w:rsidR="00C55F2D">
              <w:rPr>
                <w:rFonts w:ascii="Verdana" w:hAnsi="Verdana"/>
                <w:sz w:val="22"/>
                <w:szCs w:val="22"/>
              </w:rPr>
              <w:t>COTS</w:t>
            </w:r>
            <w:r w:rsidR="008F1BB5">
              <w:rPr>
                <w:rFonts w:ascii="Verdana" w:hAnsi="Verdana"/>
                <w:sz w:val="22"/>
                <w:szCs w:val="22"/>
              </w:rPr>
              <w:t>)</w:t>
            </w:r>
            <w:r w:rsidR="00C55F2D">
              <w:rPr>
                <w:rFonts w:ascii="Verdana" w:hAnsi="Verdana"/>
                <w:sz w:val="22"/>
                <w:szCs w:val="22"/>
              </w:rPr>
              <w:t xml:space="preserve"> products</w:t>
            </w:r>
            <w:r>
              <w:rPr>
                <w:rFonts w:ascii="Verdana" w:hAnsi="Verdana"/>
                <w:sz w:val="22"/>
                <w:szCs w:val="22"/>
              </w:rPr>
              <w:t xml:space="preserve">. </w:t>
            </w:r>
            <w:r w:rsidR="00C55F2D" w:rsidRPr="002A062F">
              <w:rPr>
                <w:rFonts w:ascii="Verdana" w:hAnsi="Verdana"/>
                <w:sz w:val="22"/>
                <w:szCs w:val="22"/>
              </w:rPr>
              <w:t xml:space="preserve">XSL style sheet (to apply against XML submission file(s) or metadata documents) </w:t>
            </w:r>
            <w:r w:rsidR="00C55F2D">
              <w:rPr>
                <w:rFonts w:ascii="Verdana" w:hAnsi="Verdana"/>
                <w:sz w:val="22"/>
                <w:szCs w:val="22"/>
              </w:rPr>
              <w:t>is</w:t>
            </w:r>
            <w:r w:rsidR="00C55F2D" w:rsidRPr="002A062F">
              <w:rPr>
                <w:rFonts w:ascii="Verdana" w:hAnsi="Verdana"/>
                <w:sz w:val="22"/>
                <w:szCs w:val="22"/>
              </w:rPr>
              <w:t xml:space="preserve"> included if XML-style documents are included as part of, or generated during, the submission process</w:t>
            </w:r>
            <w:r w:rsidR="00C55F2D">
              <w:rPr>
                <w:rFonts w:ascii="Verdana" w:hAnsi="Verdana"/>
                <w:sz w:val="22"/>
                <w:szCs w:val="22"/>
              </w:rPr>
              <w:t xml:space="preserve"> (see checklist item #9a)</w:t>
            </w:r>
            <w:r w:rsidR="00C55F2D" w:rsidRPr="002A062F">
              <w:rPr>
                <w:rFonts w:ascii="Verdana" w:hAnsi="Verdana"/>
                <w:sz w:val="22"/>
                <w:szCs w:val="22"/>
              </w:rPr>
              <w:t>.</w:t>
            </w:r>
            <w:r w:rsidR="00C55F2D">
              <w:rPr>
                <w:rFonts w:ascii="Verdana" w:hAnsi="Verdana"/>
                <w:sz w:val="22"/>
                <w:szCs w:val="22"/>
              </w:rPr>
              <w:t xml:space="preserve"> Otherwise, </w:t>
            </w:r>
            <w:r w:rsidRPr="00BE3CBA">
              <w:rPr>
                <w:rFonts w:ascii="Verdana" w:hAnsi="Verdana"/>
                <w:b/>
                <w:sz w:val="22"/>
                <w:szCs w:val="22"/>
              </w:rPr>
              <w:t>&lt;Partner System&gt;</w:t>
            </w:r>
            <w:r>
              <w:rPr>
                <w:rFonts w:ascii="Verdana" w:hAnsi="Verdana"/>
                <w:sz w:val="22"/>
                <w:szCs w:val="22"/>
              </w:rPr>
              <w:t xml:space="preserve"> </w:t>
            </w:r>
            <w:r w:rsidR="00C55F2D">
              <w:rPr>
                <w:rFonts w:ascii="Verdana" w:hAnsi="Verdana"/>
                <w:sz w:val="22"/>
                <w:szCs w:val="22"/>
              </w:rPr>
              <w:t xml:space="preserve">maintains the </w:t>
            </w:r>
            <w:r w:rsidR="008F1BB5">
              <w:rPr>
                <w:rFonts w:ascii="Verdana" w:hAnsi="Verdana"/>
                <w:sz w:val="22"/>
                <w:szCs w:val="22"/>
              </w:rPr>
              <w:t>CoR</w:t>
            </w:r>
            <w:r w:rsidR="00C55F2D">
              <w:rPr>
                <w:rFonts w:ascii="Verdana" w:hAnsi="Verdana"/>
                <w:sz w:val="22"/>
                <w:szCs w:val="22"/>
              </w:rPr>
              <w:t xml:space="preserve"> submission documents in human-readable PDF formats. </w:t>
            </w:r>
            <w:r>
              <w:rPr>
                <w:rFonts w:ascii="Verdana" w:hAnsi="Verdana"/>
                <w:sz w:val="22"/>
                <w:szCs w:val="22"/>
              </w:rPr>
              <w:t xml:space="preserve">For documents that are maintained in formats other than XML or PDF, the </w:t>
            </w:r>
            <w:r w:rsidRPr="00BE3CBA">
              <w:rPr>
                <w:rFonts w:ascii="Verdana" w:hAnsi="Verdana"/>
                <w:b/>
                <w:sz w:val="22"/>
                <w:szCs w:val="22"/>
              </w:rPr>
              <w:t>&lt;Partner&gt;</w:t>
            </w:r>
            <w:r>
              <w:rPr>
                <w:rFonts w:ascii="Verdana" w:hAnsi="Verdana"/>
                <w:sz w:val="22"/>
                <w:szCs w:val="22"/>
              </w:rPr>
              <w:t xml:space="preserve"> must provide the COTS product so that the </w:t>
            </w:r>
            <w:r w:rsidR="008F1BB5">
              <w:rPr>
                <w:rFonts w:ascii="Verdana" w:hAnsi="Verdana"/>
                <w:sz w:val="22"/>
                <w:szCs w:val="22"/>
              </w:rPr>
              <w:t>CoR</w:t>
            </w:r>
            <w:r>
              <w:rPr>
                <w:rFonts w:ascii="Verdana" w:hAnsi="Verdana"/>
                <w:sz w:val="22"/>
                <w:szCs w:val="22"/>
              </w:rPr>
              <w:t xml:space="preserve"> is available in human readable. </w:t>
            </w: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tabs>
                <w:tab w:val="left" w:pos="1500"/>
              </w:tabs>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tabs>
                <w:tab w:val="left" w:pos="1500"/>
              </w:tabs>
              <w:rPr>
                <w:rFonts w:ascii="Verdana" w:hAnsi="Verdana" w:cs="Arial"/>
                <w:b/>
                <w:bCs/>
              </w:rPr>
            </w:pPr>
            <w:r w:rsidRPr="00B337A3">
              <w:rPr>
                <w:rFonts w:ascii="Verdana" w:hAnsi="Verdana" w:cs="Arial"/>
                <w:b/>
                <w:bCs/>
                <w:sz w:val="22"/>
                <w:szCs w:val="22"/>
              </w:rPr>
              <w:t>Supporting Documentation (list attachments):</w:t>
            </w:r>
          </w:p>
        </w:tc>
      </w:tr>
    </w:tbl>
    <w:p w:rsidR="00CD1C57" w:rsidRDefault="00CD1C57" w:rsidP="00CD1C57">
      <w:pPr>
        <w:tabs>
          <w:tab w:val="left" w:pos="1500"/>
        </w:tabs>
        <w:rPr>
          <w:rFonts w:ascii="Verdana" w:hAnsi="Verdana"/>
          <w:sz w:val="22"/>
          <w:szCs w:val="22"/>
        </w:rPr>
      </w:pPr>
    </w:p>
    <w:p w:rsidR="00CD1C57" w:rsidRDefault="00CD1C57" w:rsidP="00CD1C57">
      <w:pPr>
        <w:tabs>
          <w:tab w:val="left" w:pos="1500"/>
        </w:tabs>
        <w:rPr>
          <w:rFonts w:ascii="Verdana" w:hAnsi="Verdana"/>
          <w:sz w:val="22"/>
          <w:szCs w:val="22"/>
        </w:rPr>
      </w:pPr>
    </w:p>
    <w:p w:rsidR="00CD1C57" w:rsidRDefault="00CD1C57" w:rsidP="00CD1C57">
      <w:pPr>
        <w:tabs>
          <w:tab w:val="left" w:pos="1500"/>
        </w:tabs>
        <w:rPr>
          <w:rFonts w:ascii="Verdana" w:hAnsi="Verdana"/>
          <w:sz w:val="22"/>
          <w:szCs w:val="22"/>
        </w:rPr>
      </w:pPr>
    </w:p>
    <w:p w:rsidR="00CD1C57" w:rsidRPr="00B337A3" w:rsidRDefault="00CD1C57" w:rsidP="00CD1C57">
      <w:pPr>
        <w:tabs>
          <w:tab w:val="left" w:pos="1500"/>
        </w:tabs>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7C7C96" w:rsidP="004667EF">
            <w:pPr>
              <w:tabs>
                <w:tab w:val="left" w:pos="1500"/>
              </w:tabs>
              <w:rPr>
                <w:rFonts w:ascii="Verdana" w:hAnsi="Verdana" w:cs="Arial"/>
                <w:b/>
                <w:bCs/>
              </w:rPr>
            </w:pPr>
            <w:r w:rsidRPr="007C7C96">
              <w:rPr>
                <w:rFonts w:ascii="Verdana" w:hAnsi="Verdana" w:cs="Arial"/>
                <w:b/>
                <w:bCs/>
                <w:sz w:val="22"/>
                <w:szCs w:val="22"/>
              </w:rPr>
              <w:t>19. Timely availability of copy of record as needed</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tabs>
                <w:tab w:val="left" w:pos="1500"/>
              </w:tabs>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tabs>
                <w:tab w:val="left" w:pos="1500"/>
              </w:tabs>
              <w:rPr>
                <w:rFonts w:ascii="Verdana" w:hAnsi="Verdana" w:cs="Arial"/>
                <w:b/>
                <w:bCs/>
              </w:rPr>
            </w:pPr>
            <w:r w:rsidRPr="00B337A3">
              <w:rPr>
                <w:rFonts w:ascii="Verdana" w:hAnsi="Verdana" w:cs="Arial"/>
                <w:b/>
                <w:bCs/>
                <w:sz w:val="22"/>
                <w:szCs w:val="22"/>
              </w:rPr>
              <w:t>Business Practices:</w:t>
            </w:r>
          </w:p>
          <w:p w:rsidR="005E6189" w:rsidRDefault="005E6189" w:rsidP="004667EF">
            <w:pPr>
              <w:tabs>
                <w:tab w:val="left" w:pos="1500"/>
              </w:tabs>
              <w:rPr>
                <w:rFonts w:ascii="Verdana" w:hAnsi="Verdana"/>
                <w:bCs/>
              </w:rPr>
            </w:pPr>
          </w:p>
          <w:p w:rsidR="00BE3CBA" w:rsidRPr="00B337A3" w:rsidRDefault="00BE3CBA" w:rsidP="00BE3CBA">
            <w:pPr>
              <w:tabs>
                <w:tab w:val="left" w:pos="1500"/>
              </w:tabs>
              <w:rPr>
                <w:rFonts w:ascii="Verdana" w:hAnsi="Verdana"/>
                <w:bCs/>
              </w:rPr>
            </w:pPr>
            <w:r w:rsidRPr="00B337A3">
              <w:rPr>
                <w:rFonts w:ascii="Verdana" w:hAnsi="Verdana"/>
                <w:bCs/>
                <w:sz w:val="22"/>
                <w:szCs w:val="22"/>
              </w:rPr>
              <w:t xml:space="preserve">The </w:t>
            </w:r>
            <w:r w:rsidRPr="00BE3CBA">
              <w:rPr>
                <w:rFonts w:ascii="Verdana" w:hAnsi="Verdana"/>
                <w:b/>
                <w:bCs/>
                <w:sz w:val="22"/>
                <w:szCs w:val="22"/>
              </w:rPr>
              <w:t>&lt;Partner&gt;</w:t>
            </w:r>
            <w:r w:rsidRPr="00B337A3">
              <w:rPr>
                <w:rFonts w:ascii="Verdana" w:hAnsi="Verdana"/>
                <w:bCs/>
                <w:sz w:val="22"/>
                <w:szCs w:val="22"/>
              </w:rPr>
              <w:t xml:space="preserve"> Help Desk is supplied with tools to manually retrieve and provide information concerning </w:t>
            </w:r>
            <w:r>
              <w:rPr>
                <w:rFonts w:ascii="Verdana" w:hAnsi="Verdana"/>
                <w:bCs/>
                <w:sz w:val="22"/>
                <w:szCs w:val="22"/>
              </w:rPr>
              <w:t>a</w:t>
            </w:r>
            <w:r w:rsidRPr="00B337A3">
              <w:rPr>
                <w:rFonts w:ascii="Verdana" w:hAnsi="Verdana"/>
                <w:bCs/>
                <w:sz w:val="22"/>
                <w:szCs w:val="22"/>
              </w:rPr>
              <w:t xml:space="preserve"> copy of record </w:t>
            </w:r>
            <w:r>
              <w:rPr>
                <w:rFonts w:ascii="Verdana" w:hAnsi="Verdana"/>
                <w:bCs/>
                <w:sz w:val="22"/>
                <w:szCs w:val="22"/>
              </w:rPr>
              <w:t>(</w:t>
            </w:r>
            <w:r w:rsidR="008F1BB5">
              <w:rPr>
                <w:rFonts w:ascii="Verdana" w:hAnsi="Verdana"/>
                <w:bCs/>
                <w:sz w:val="22"/>
                <w:szCs w:val="22"/>
              </w:rPr>
              <w:t>CoR</w:t>
            </w:r>
            <w:r>
              <w:rPr>
                <w:rFonts w:ascii="Verdana" w:hAnsi="Verdana"/>
                <w:bCs/>
                <w:sz w:val="22"/>
                <w:szCs w:val="22"/>
              </w:rPr>
              <w:t xml:space="preserve">) </w:t>
            </w:r>
            <w:r w:rsidRPr="00B337A3">
              <w:rPr>
                <w:rFonts w:ascii="Verdana" w:hAnsi="Verdana"/>
                <w:bCs/>
                <w:sz w:val="22"/>
                <w:szCs w:val="22"/>
              </w:rPr>
              <w:t xml:space="preserve">within 1 business day upon request from the </w:t>
            </w:r>
            <w:r w:rsidRPr="00BE3CBA">
              <w:rPr>
                <w:rFonts w:ascii="Verdana" w:hAnsi="Verdana"/>
                <w:b/>
                <w:bCs/>
                <w:sz w:val="22"/>
                <w:szCs w:val="22"/>
              </w:rPr>
              <w:t>&lt;Partner&gt;.</w:t>
            </w:r>
            <w:r>
              <w:rPr>
                <w:rFonts w:ascii="Verdana" w:hAnsi="Verdana"/>
                <w:bCs/>
                <w:sz w:val="22"/>
                <w:szCs w:val="22"/>
              </w:rPr>
              <w:t xml:space="preserve">  </w:t>
            </w:r>
            <w:r w:rsidRPr="00B337A3">
              <w:rPr>
                <w:rFonts w:ascii="Verdana" w:hAnsi="Verdana"/>
                <w:bCs/>
                <w:sz w:val="22"/>
                <w:szCs w:val="22"/>
              </w:rPr>
              <w:t xml:space="preserve">The requestor will need to provide the transaction ID and/or other identifying information related to the submission of interest. The submitter’s </w:t>
            </w:r>
            <w:r>
              <w:rPr>
                <w:rFonts w:ascii="Verdana" w:hAnsi="Verdana"/>
                <w:bCs/>
                <w:sz w:val="22"/>
                <w:szCs w:val="22"/>
              </w:rPr>
              <w:t>UserID</w:t>
            </w:r>
            <w:r w:rsidRPr="00B337A3">
              <w:rPr>
                <w:rFonts w:ascii="Verdana" w:hAnsi="Verdana"/>
                <w:bCs/>
                <w:sz w:val="22"/>
                <w:szCs w:val="22"/>
              </w:rPr>
              <w:t xml:space="preserve"> and submission time period can be used when the transaction ID is unknown.</w:t>
            </w:r>
          </w:p>
          <w:p w:rsidR="00CD1C57" w:rsidRPr="00B337A3" w:rsidRDefault="00CD1C57" w:rsidP="004667EF">
            <w:pPr>
              <w:tabs>
                <w:tab w:val="left" w:pos="1500"/>
              </w:tabs>
              <w:rPr>
                <w:rFonts w:ascii="Verdana" w:hAnsi="Verdana" w:cs="Arial"/>
                <w:bCs/>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tabs>
                <w:tab w:val="left" w:pos="1500"/>
              </w:tabs>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B845C5" w:rsidP="004667EF">
            <w:pPr>
              <w:tabs>
                <w:tab w:val="left" w:pos="1500"/>
              </w:tabs>
              <w:rPr>
                <w:rFonts w:ascii="Verdana" w:hAnsi="Verdana"/>
              </w:rPr>
            </w:pPr>
            <w:r>
              <w:rPr>
                <w:rFonts w:ascii="Verdana" w:hAnsi="Verdana" w:cs="Arial"/>
                <w:b/>
                <w:bCs/>
                <w:sz w:val="22"/>
                <w:szCs w:val="22"/>
              </w:rPr>
              <w:t>System Functions:</w:t>
            </w:r>
            <w:r w:rsidR="00CD1C57" w:rsidRPr="00B337A3">
              <w:rPr>
                <w:rFonts w:ascii="Verdana" w:hAnsi="Verdana" w:cs="Arial"/>
                <w:sz w:val="22"/>
                <w:szCs w:val="22"/>
              </w:rPr>
              <w:br/>
            </w:r>
          </w:p>
          <w:p w:rsidR="00F77FFB" w:rsidRPr="00B337A3" w:rsidRDefault="00F77FFB" w:rsidP="00F77FFB">
            <w:pPr>
              <w:tabs>
                <w:tab w:val="left" w:pos="1500"/>
              </w:tabs>
              <w:rPr>
                <w:rFonts w:ascii="Verdana" w:hAnsi="Verdana"/>
              </w:rPr>
            </w:pPr>
            <w:r w:rsidRPr="00B337A3">
              <w:rPr>
                <w:rFonts w:ascii="Verdana" w:hAnsi="Verdana"/>
                <w:bCs/>
                <w:sz w:val="22"/>
                <w:szCs w:val="22"/>
              </w:rPr>
              <w:t xml:space="preserve">The </w:t>
            </w:r>
            <w:r w:rsidR="008F1BB5">
              <w:rPr>
                <w:rFonts w:ascii="Verdana" w:hAnsi="Verdana"/>
                <w:bCs/>
                <w:sz w:val="22"/>
                <w:szCs w:val="22"/>
              </w:rPr>
              <w:t>CoR</w:t>
            </w:r>
            <w:r w:rsidRPr="00B337A3">
              <w:rPr>
                <w:rFonts w:ascii="Verdana" w:hAnsi="Verdana"/>
                <w:bCs/>
                <w:sz w:val="22"/>
                <w:szCs w:val="22"/>
              </w:rPr>
              <w:t xml:space="preserve"> is also available at any time following submission through the transaction history dialog.  </w:t>
            </w:r>
            <w:r>
              <w:rPr>
                <w:rFonts w:ascii="Verdana" w:hAnsi="Verdana"/>
                <w:bCs/>
                <w:sz w:val="22"/>
                <w:szCs w:val="22"/>
              </w:rPr>
              <w:t xml:space="preserve">Enforcement staff who are granted access by </w:t>
            </w:r>
            <w:r w:rsidRPr="00F77FFB">
              <w:rPr>
                <w:rFonts w:ascii="Verdana" w:hAnsi="Verdana"/>
                <w:b/>
                <w:bCs/>
                <w:sz w:val="22"/>
                <w:szCs w:val="22"/>
              </w:rPr>
              <w:t>&lt;Partner&gt;</w:t>
            </w:r>
            <w:r w:rsidRPr="00B337A3">
              <w:rPr>
                <w:rFonts w:ascii="Verdana" w:hAnsi="Verdana"/>
                <w:bCs/>
                <w:sz w:val="22"/>
                <w:szCs w:val="22"/>
              </w:rPr>
              <w:t xml:space="preserve"> can use this dialog at any time to view and download all data content related to a submission.</w:t>
            </w:r>
          </w:p>
          <w:p w:rsidR="00F77FFB" w:rsidRPr="00B337A3" w:rsidRDefault="00F77FFB" w:rsidP="00F77FFB">
            <w:pPr>
              <w:tabs>
                <w:tab w:val="left" w:pos="1500"/>
              </w:tabs>
              <w:rPr>
                <w:rFonts w:ascii="Verdana" w:hAnsi="Verdana"/>
              </w:rPr>
            </w:pPr>
          </w:p>
          <w:p w:rsidR="00F77FFB" w:rsidRPr="00B337A3" w:rsidRDefault="00F77FFB" w:rsidP="00F77FFB">
            <w:pPr>
              <w:tabs>
                <w:tab w:val="left" w:pos="1500"/>
              </w:tabs>
              <w:rPr>
                <w:rFonts w:ascii="Verdana" w:hAnsi="Verdana"/>
              </w:rPr>
            </w:pPr>
            <w:r w:rsidRPr="00B337A3">
              <w:rPr>
                <w:rFonts w:ascii="Verdana" w:hAnsi="Verdana"/>
                <w:sz w:val="22"/>
                <w:szCs w:val="22"/>
              </w:rPr>
              <w:lastRenderedPageBreak/>
              <w:t xml:space="preserve">The </w:t>
            </w:r>
            <w:r w:rsidRPr="00B337A3">
              <w:rPr>
                <w:rFonts w:ascii="Verdana" w:hAnsi="Verdana"/>
                <w:bCs/>
                <w:sz w:val="22"/>
                <w:szCs w:val="22"/>
              </w:rPr>
              <w:t>transaction history dialog</w:t>
            </w:r>
            <w:r w:rsidRPr="00B337A3">
              <w:rPr>
                <w:rFonts w:ascii="Verdana" w:hAnsi="Verdana"/>
                <w:sz w:val="22"/>
                <w:szCs w:val="22"/>
              </w:rPr>
              <w:t xml:space="preserve"> </w:t>
            </w:r>
            <w:r>
              <w:rPr>
                <w:rFonts w:ascii="Verdana" w:hAnsi="Verdana"/>
                <w:sz w:val="22"/>
                <w:szCs w:val="22"/>
              </w:rPr>
              <w:t xml:space="preserve">provides </w:t>
            </w:r>
            <w:r w:rsidRPr="00B337A3">
              <w:rPr>
                <w:rFonts w:ascii="Verdana" w:hAnsi="Verdana"/>
                <w:sz w:val="22"/>
                <w:szCs w:val="22"/>
              </w:rPr>
              <w:t>search criteria</w:t>
            </w:r>
            <w:r>
              <w:rPr>
                <w:rFonts w:ascii="Verdana" w:hAnsi="Verdana"/>
                <w:sz w:val="22"/>
                <w:szCs w:val="22"/>
              </w:rPr>
              <w:t xml:space="preserve"> for </w:t>
            </w:r>
            <w:r w:rsidR="008F1BB5">
              <w:rPr>
                <w:rFonts w:ascii="Verdana" w:hAnsi="Verdana"/>
                <w:sz w:val="22"/>
                <w:szCs w:val="22"/>
              </w:rPr>
              <w:t>CoR</w:t>
            </w:r>
            <w:r>
              <w:rPr>
                <w:rFonts w:ascii="Verdana" w:hAnsi="Verdana"/>
                <w:sz w:val="22"/>
                <w:szCs w:val="22"/>
              </w:rPr>
              <w:t>s</w:t>
            </w:r>
            <w:r w:rsidRPr="00B337A3">
              <w:rPr>
                <w:rFonts w:ascii="Verdana" w:hAnsi="Verdana"/>
                <w:sz w:val="22"/>
                <w:szCs w:val="22"/>
              </w:rPr>
              <w:t>, such as</w:t>
            </w:r>
            <w:r>
              <w:rPr>
                <w:rFonts w:ascii="Verdana" w:hAnsi="Verdana"/>
                <w:sz w:val="22"/>
                <w:szCs w:val="22"/>
              </w:rPr>
              <w:t xml:space="preserve"> Date Range,</w:t>
            </w:r>
            <w:r w:rsidRPr="00B337A3">
              <w:rPr>
                <w:rFonts w:ascii="Verdana" w:hAnsi="Verdana"/>
                <w:sz w:val="22"/>
                <w:szCs w:val="22"/>
              </w:rPr>
              <w:t xml:space="preserve"> Application Name, </w:t>
            </w:r>
            <w:r>
              <w:rPr>
                <w:rFonts w:ascii="Verdana" w:hAnsi="Verdana"/>
                <w:sz w:val="22"/>
                <w:szCs w:val="22"/>
              </w:rPr>
              <w:t>UserID</w:t>
            </w:r>
            <w:r w:rsidRPr="00B337A3">
              <w:rPr>
                <w:rFonts w:ascii="Verdana" w:hAnsi="Verdana"/>
                <w:sz w:val="22"/>
                <w:szCs w:val="22"/>
              </w:rPr>
              <w:t>, Transaction ID, User Affiliation Code, etc.</w:t>
            </w:r>
          </w:p>
          <w:p w:rsidR="00F77FFB" w:rsidRPr="00B337A3" w:rsidRDefault="00F77FFB" w:rsidP="00F77FFB">
            <w:pPr>
              <w:tabs>
                <w:tab w:val="left" w:pos="1500"/>
              </w:tabs>
              <w:rPr>
                <w:rFonts w:ascii="Verdana" w:hAnsi="Verdana"/>
              </w:rPr>
            </w:pPr>
            <w:r w:rsidRPr="00B337A3">
              <w:rPr>
                <w:rFonts w:ascii="Verdana" w:hAnsi="Verdana"/>
                <w:sz w:val="22"/>
                <w:szCs w:val="22"/>
              </w:rPr>
              <w:t xml:space="preserve"> </w:t>
            </w:r>
          </w:p>
          <w:p w:rsidR="00F77FFB" w:rsidRPr="00B337A3" w:rsidRDefault="00F77FFB" w:rsidP="00F77FFB">
            <w:pPr>
              <w:tabs>
                <w:tab w:val="left" w:pos="1500"/>
              </w:tabs>
              <w:rPr>
                <w:rFonts w:ascii="Verdana" w:hAnsi="Verdana"/>
              </w:rPr>
            </w:pPr>
            <w:r w:rsidRPr="00B337A3">
              <w:rPr>
                <w:rFonts w:ascii="Verdana" w:hAnsi="Verdana"/>
                <w:sz w:val="22"/>
                <w:szCs w:val="22"/>
              </w:rPr>
              <w:t xml:space="preserve">The </w:t>
            </w:r>
            <w:r w:rsidR="008F1BB5">
              <w:rPr>
                <w:rFonts w:ascii="Verdana" w:hAnsi="Verdana"/>
                <w:sz w:val="22"/>
                <w:szCs w:val="22"/>
              </w:rPr>
              <w:t>CoR</w:t>
            </w:r>
            <w:r w:rsidRPr="00B337A3">
              <w:rPr>
                <w:rFonts w:ascii="Verdana" w:hAnsi="Verdana"/>
                <w:sz w:val="22"/>
                <w:szCs w:val="22"/>
              </w:rPr>
              <w:t xml:space="preserve">s will be searchable and viewable for the entire length of time for which they are maintained on </w:t>
            </w:r>
            <w:r w:rsidRPr="00F77FFB">
              <w:rPr>
                <w:rFonts w:ascii="Verdana" w:hAnsi="Verdana"/>
                <w:b/>
                <w:sz w:val="22"/>
                <w:szCs w:val="22"/>
              </w:rPr>
              <w:t>&lt;Partner System&gt;</w:t>
            </w:r>
            <w:r w:rsidRPr="00B337A3">
              <w:rPr>
                <w:rFonts w:ascii="Verdana" w:hAnsi="Verdana"/>
                <w:sz w:val="22"/>
                <w:szCs w:val="22"/>
              </w:rPr>
              <w:t xml:space="preserve"> (see question 20).  </w:t>
            </w:r>
          </w:p>
          <w:p w:rsidR="00CD1C57" w:rsidRPr="00B337A3" w:rsidRDefault="00CD1C57" w:rsidP="004667EF">
            <w:pPr>
              <w:tabs>
                <w:tab w:val="left" w:pos="1500"/>
              </w:tabs>
              <w:rPr>
                <w:rFonts w:ascii="Verdana" w:hAnsi="Verdana" w:cs="Arial"/>
                <w:b/>
                <w:bCs/>
              </w:rPr>
            </w:pPr>
          </w:p>
        </w:tc>
      </w:tr>
      <w:tr w:rsidR="00CD1C57" w:rsidRPr="00B337A3" w:rsidTr="004667EF">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CD1C57" w:rsidP="004667EF">
            <w:pPr>
              <w:rPr>
                <w:rFonts w:ascii="Verdana" w:hAnsi="Verdana" w:cs="Arial"/>
                <w:b/>
                <w:bCs/>
              </w:rPr>
            </w:pPr>
            <w:r w:rsidRPr="00B337A3">
              <w:rPr>
                <w:rFonts w:ascii="Verdana" w:hAnsi="Verdana" w:cs="Arial"/>
                <w:b/>
                <w:bCs/>
                <w:sz w:val="22"/>
                <w:szCs w:val="22"/>
              </w:rPr>
              <w:t>Supporting Documentation (list attachments):</w:t>
            </w:r>
          </w:p>
        </w:tc>
      </w:tr>
    </w:tbl>
    <w:p w:rsidR="00CD1C57" w:rsidRPr="00B337A3" w:rsidRDefault="00CD1C57" w:rsidP="00CD1C57">
      <w:pPr>
        <w:rPr>
          <w:rFonts w:ascii="Verdana" w:hAnsi="Verdana"/>
          <w:sz w:val="22"/>
          <w:szCs w:val="22"/>
        </w:rPr>
      </w:pPr>
    </w:p>
    <w:p w:rsidR="00CD1C57" w:rsidRPr="00B337A3" w:rsidRDefault="00CD1C57" w:rsidP="00CD1C57">
      <w:pPr>
        <w:rPr>
          <w:rFonts w:ascii="Verdana" w:hAnsi="Verdana"/>
          <w:sz w:val="22"/>
          <w:szCs w:val="22"/>
        </w:rPr>
      </w:pPr>
    </w:p>
    <w:tbl>
      <w:tblPr>
        <w:tblW w:w="4689" w:type="pct"/>
        <w:tblLook w:val="0000" w:firstRow="0" w:lastRow="0" w:firstColumn="0" w:lastColumn="0" w:noHBand="0" w:noVBand="0"/>
      </w:tblPr>
      <w:tblGrid>
        <w:gridCol w:w="865"/>
        <w:gridCol w:w="11491"/>
      </w:tblGrid>
      <w:tr w:rsidR="00CD1C57" w:rsidRPr="00B337A3" w:rsidTr="004667EF">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D1C57" w:rsidRPr="00B337A3" w:rsidRDefault="00CD1C57" w:rsidP="004667EF">
            <w:pPr>
              <w:rPr>
                <w:rFonts w:ascii="Verdana" w:hAnsi="Verdana" w:cs="Arial"/>
                <w:b/>
                <w:bCs/>
              </w:rPr>
            </w:pPr>
            <w:r w:rsidRPr="00B337A3">
              <w:rPr>
                <w:rFonts w:ascii="Verdana" w:hAnsi="Verdana" w:cs="Arial"/>
                <w:b/>
                <w:bCs/>
                <w:sz w:val="22"/>
                <w:szCs w:val="22"/>
              </w:rPr>
              <w:t>20. Maintenance of copy of record</w:t>
            </w:r>
          </w:p>
        </w:tc>
      </w:tr>
      <w:tr w:rsidR="00CD1C57" w:rsidRPr="00B337A3" w:rsidTr="004667EF">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C57" w:rsidRPr="00B337A3" w:rsidRDefault="00CD1C57" w:rsidP="004667EF">
            <w:pPr>
              <w:jc w:val="center"/>
              <w:rPr>
                <w:rFonts w:ascii="Verdana" w:hAnsi="Verdana" w:cs="Arial"/>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B845C5" w:rsidP="004667EF">
            <w:pPr>
              <w:rPr>
                <w:rFonts w:ascii="Verdana" w:hAnsi="Verdana" w:cs="Arial"/>
                <w:b/>
                <w:bCs/>
              </w:rPr>
            </w:pPr>
            <w:r>
              <w:rPr>
                <w:rFonts w:ascii="Verdana" w:hAnsi="Verdana" w:cs="Arial"/>
                <w:b/>
                <w:bCs/>
                <w:sz w:val="22"/>
                <w:szCs w:val="22"/>
              </w:rPr>
              <w:t>Business Practices:</w:t>
            </w:r>
          </w:p>
          <w:p w:rsidR="00CD1C57" w:rsidRPr="00B337A3" w:rsidRDefault="00CD1C57" w:rsidP="004667EF">
            <w:pPr>
              <w:rPr>
                <w:rFonts w:ascii="Verdana" w:hAnsi="Verdana"/>
              </w:rPr>
            </w:pPr>
          </w:p>
          <w:p w:rsidR="00C96421" w:rsidRDefault="00C96421" w:rsidP="00C96421">
            <w:pPr>
              <w:rPr>
                <w:rFonts w:ascii="Verdana" w:hAnsi="Verdana"/>
                <w:b/>
                <w:bCs/>
              </w:rPr>
            </w:pPr>
            <w:r w:rsidRPr="00755AD6">
              <w:rPr>
                <w:rFonts w:ascii="Verdana" w:hAnsi="Verdana"/>
                <w:b/>
                <w:bCs/>
              </w:rPr>
              <w:t xml:space="preserve">For users of </w:t>
            </w:r>
            <w:r w:rsidR="009123CD">
              <w:rPr>
                <w:rFonts w:ascii="Verdana" w:hAnsi="Verdana"/>
                <w:b/>
                <w:bCs/>
              </w:rPr>
              <w:t xml:space="preserve">the </w:t>
            </w:r>
            <w:r>
              <w:rPr>
                <w:rFonts w:ascii="Verdana" w:hAnsi="Verdana"/>
                <w:b/>
                <w:bCs/>
              </w:rPr>
              <w:t>SCS Signature and CoR Service</w:t>
            </w:r>
            <w:r w:rsidR="007B761B">
              <w:rPr>
                <w:rFonts w:ascii="Verdana" w:hAnsi="Verdana"/>
                <w:b/>
                <w:bCs/>
              </w:rPr>
              <w:t>s</w:t>
            </w:r>
            <w:r>
              <w:rPr>
                <w:rFonts w:ascii="Verdana" w:hAnsi="Verdana"/>
                <w:b/>
                <w:bCs/>
              </w:rPr>
              <w:t>:</w:t>
            </w:r>
          </w:p>
          <w:p w:rsidR="00C96421" w:rsidRPr="001D7299" w:rsidRDefault="00C96421" w:rsidP="00C96421">
            <w:pPr>
              <w:rPr>
                <w:rFonts w:ascii="Verdana" w:hAnsi="Verdana"/>
                <w:bCs/>
              </w:rPr>
            </w:pPr>
          </w:p>
          <w:p w:rsidR="00CD1C57" w:rsidRPr="008D7F44" w:rsidRDefault="00CD1C57" w:rsidP="004667EF">
            <w:pPr>
              <w:autoSpaceDE w:val="0"/>
              <w:autoSpaceDN w:val="0"/>
              <w:adjustRightInd w:val="0"/>
              <w:rPr>
                <w:rFonts w:ascii="Verdana" w:hAnsi="Verdana"/>
              </w:rPr>
            </w:pPr>
            <w:r w:rsidRPr="008D7F44">
              <w:rPr>
                <w:rFonts w:ascii="Verdana" w:hAnsi="Verdana"/>
                <w:color w:val="000000"/>
                <w:sz w:val="22"/>
                <w:szCs w:val="22"/>
              </w:rPr>
              <w:t xml:space="preserve">In order to prevent unauthorized access to the system or its data by operating personnel, </w:t>
            </w:r>
            <w:r w:rsidR="0021683B" w:rsidRPr="008D7F44">
              <w:rPr>
                <w:rFonts w:ascii="Verdana" w:hAnsi="Verdana"/>
                <w:color w:val="000000"/>
                <w:sz w:val="22"/>
                <w:szCs w:val="22"/>
              </w:rPr>
              <w:t>the Shared</w:t>
            </w:r>
            <w:r w:rsidR="001D7299">
              <w:rPr>
                <w:rFonts w:ascii="Verdana" w:hAnsi="Verdana"/>
                <w:color w:val="000000"/>
                <w:sz w:val="22"/>
                <w:szCs w:val="22"/>
              </w:rPr>
              <w:t xml:space="preserve"> CROMERR</w:t>
            </w:r>
            <w:r w:rsidR="0021683B" w:rsidRPr="008D7F44">
              <w:rPr>
                <w:rFonts w:ascii="Verdana" w:hAnsi="Verdana"/>
                <w:color w:val="000000"/>
                <w:sz w:val="22"/>
                <w:szCs w:val="22"/>
              </w:rPr>
              <w:t xml:space="preserve"> Services </w:t>
            </w:r>
            <w:r w:rsidR="008D7F44" w:rsidRPr="008D7F44">
              <w:rPr>
                <w:rFonts w:ascii="Verdana" w:hAnsi="Verdana"/>
                <w:color w:val="000000"/>
                <w:sz w:val="22"/>
                <w:szCs w:val="22"/>
              </w:rPr>
              <w:t xml:space="preserve">(SCS) </w:t>
            </w:r>
            <w:r w:rsidR="0021683B" w:rsidRPr="008D7F44">
              <w:rPr>
                <w:rFonts w:ascii="Verdana" w:hAnsi="Verdana"/>
                <w:color w:val="000000"/>
                <w:sz w:val="22"/>
                <w:szCs w:val="22"/>
              </w:rPr>
              <w:t>system</w:t>
            </w:r>
            <w:r w:rsidRPr="008D7F44">
              <w:rPr>
                <w:rFonts w:ascii="Verdana" w:hAnsi="Verdana"/>
                <w:color w:val="000000"/>
                <w:sz w:val="22"/>
                <w:szCs w:val="22"/>
              </w:rPr>
              <w:t xml:space="preserve"> is operated according</w:t>
            </w:r>
            <w:r w:rsidR="00D370B2">
              <w:rPr>
                <w:rFonts w:ascii="Verdana" w:hAnsi="Verdana"/>
                <w:color w:val="000000"/>
                <w:sz w:val="22"/>
                <w:szCs w:val="22"/>
              </w:rPr>
              <w:t xml:space="preserve"> to the policies defined in</w:t>
            </w:r>
            <w:r w:rsidR="001A4BCF">
              <w:rPr>
                <w:rFonts w:ascii="Verdana" w:hAnsi="Verdana"/>
                <w:color w:val="000000"/>
                <w:sz w:val="22"/>
                <w:szCs w:val="22"/>
              </w:rPr>
              <w:t xml:space="preserve"> the</w:t>
            </w:r>
            <w:r w:rsidR="00D370B2">
              <w:rPr>
                <w:rFonts w:ascii="Verdana" w:hAnsi="Verdana"/>
                <w:color w:val="000000"/>
                <w:sz w:val="22"/>
                <w:szCs w:val="22"/>
              </w:rPr>
              <w:t xml:space="preserve"> </w:t>
            </w:r>
            <w:r w:rsidR="00FB6F22">
              <w:rPr>
                <w:rFonts w:ascii="Verdana" w:hAnsi="Verdana"/>
                <w:i/>
                <w:sz w:val="22"/>
                <w:szCs w:val="22"/>
              </w:rPr>
              <w:t>SCS</w:t>
            </w:r>
            <w:r w:rsidR="001A4BCF">
              <w:rPr>
                <w:rFonts w:ascii="Verdana" w:hAnsi="Verdana"/>
                <w:i/>
                <w:sz w:val="22"/>
                <w:szCs w:val="22"/>
              </w:rPr>
              <w:t xml:space="preserve"> </w:t>
            </w:r>
            <w:r w:rsidRPr="008D7F44">
              <w:rPr>
                <w:rFonts w:ascii="Verdana" w:hAnsi="Verdana"/>
                <w:i/>
                <w:sz w:val="22"/>
                <w:szCs w:val="22"/>
              </w:rPr>
              <w:t xml:space="preserve">Separation of Duties Guide. </w:t>
            </w:r>
            <w:r w:rsidRPr="008D7F44">
              <w:rPr>
                <w:rFonts w:ascii="Verdana" w:hAnsi="Verdana"/>
                <w:color w:val="000000"/>
                <w:sz w:val="22"/>
                <w:szCs w:val="22"/>
              </w:rPr>
              <w:t>This document requires a</w:t>
            </w:r>
            <w:r w:rsidR="0021683B" w:rsidRPr="008D7F44">
              <w:rPr>
                <w:rFonts w:ascii="Verdana" w:hAnsi="Verdana"/>
                <w:sz w:val="22"/>
                <w:szCs w:val="22"/>
              </w:rPr>
              <w:t xml:space="preserve">ll </w:t>
            </w:r>
            <w:r w:rsidR="00BA549E" w:rsidRPr="008D7F44">
              <w:rPr>
                <w:rFonts w:ascii="Verdana" w:hAnsi="Verdana"/>
                <w:sz w:val="22"/>
                <w:szCs w:val="22"/>
              </w:rPr>
              <w:t xml:space="preserve">Shared CROMERR </w:t>
            </w:r>
            <w:r w:rsidR="0021683B" w:rsidRPr="008D7F44">
              <w:rPr>
                <w:rFonts w:ascii="Verdana" w:hAnsi="Verdana"/>
                <w:sz w:val="22"/>
                <w:szCs w:val="22"/>
              </w:rPr>
              <w:t>Services</w:t>
            </w:r>
            <w:r w:rsidRPr="008D7F44">
              <w:rPr>
                <w:rFonts w:ascii="Verdana" w:hAnsi="Verdana"/>
                <w:sz w:val="22"/>
                <w:szCs w:val="22"/>
              </w:rPr>
              <w:t xml:space="preserve"> personnel with access privileges to the production environment to have at least a Minimum Background Investigation (MBI) clearance</w:t>
            </w:r>
            <w:r w:rsidR="0021683B" w:rsidRPr="008D7F44">
              <w:rPr>
                <w:rFonts w:ascii="Verdana" w:hAnsi="Verdana"/>
                <w:sz w:val="22"/>
                <w:szCs w:val="22"/>
              </w:rPr>
              <w:t>. I</w:t>
            </w:r>
            <w:r w:rsidRPr="008D7F44">
              <w:rPr>
                <w:rFonts w:ascii="Verdana" w:hAnsi="Verdana"/>
                <w:sz w:val="22"/>
                <w:szCs w:val="22"/>
              </w:rPr>
              <w:t xml:space="preserve">n addition, the document provides for separation of duties with the goals of addressing/avoiding conflict-of-interest situations and ensuring that more than one user is involved in different stages of critical business processes, so that </w:t>
            </w:r>
            <w:r w:rsidRPr="008D7F44">
              <w:rPr>
                <w:rFonts w:ascii="Verdana" w:hAnsi="Verdana" w:cs="Arial"/>
                <w:sz w:val="22"/>
                <w:szCs w:val="22"/>
              </w:rPr>
              <w:t xml:space="preserve">users are prevented from having all the necessary authority or information access to perform fraudulent activity without </w:t>
            </w:r>
            <w:r w:rsidR="0021683B" w:rsidRPr="008D7F44">
              <w:rPr>
                <w:rFonts w:ascii="Verdana" w:hAnsi="Verdana" w:cs="Arial"/>
                <w:sz w:val="22"/>
                <w:szCs w:val="22"/>
              </w:rPr>
              <w:t>collu</w:t>
            </w:r>
            <w:r w:rsidRPr="008D7F44">
              <w:rPr>
                <w:rFonts w:ascii="Verdana" w:hAnsi="Verdana" w:cs="Arial"/>
                <w:sz w:val="22"/>
                <w:szCs w:val="22"/>
              </w:rPr>
              <w:t>sion.</w:t>
            </w:r>
            <w:r w:rsidRPr="008D7F44">
              <w:rPr>
                <w:rFonts w:ascii="Verdana" w:hAnsi="Verdana"/>
                <w:sz w:val="22"/>
                <w:szCs w:val="22"/>
              </w:rPr>
              <w:t xml:space="preserve"> To achieve these goals, the document </w:t>
            </w:r>
            <w:r w:rsidRPr="008D7F44">
              <w:rPr>
                <w:rFonts w:ascii="Verdana" w:hAnsi="Verdana"/>
                <w:color w:val="000000"/>
                <w:sz w:val="22"/>
                <w:szCs w:val="22"/>
              </w:rPr>
              <w:t>identifies the access controls, authorized actions, and minimal personnel security checks required for each defined operations role: C</w:t>
            </w:r>
            <w:r w:rsidRPr="008D7F44">
              <w:rPr>
                <w:rFonts w:ascii="Verdana" w:hAnsi="Verdana"/>
                <w:sz w:val="22"/>
                <w:szCs w:val="22"/>
              </w:rPr>
              <w:t>onfiguration Manager, Database Administrator, Network Administrator, Production Manager, Production Monitor, Security Mana</w:t>
            </w:r>
            <w:r w:rsidR="00C30CA2">
              <w:rPr>
                <w:rFonts w:ascii="Verdana" w:hAnsi="Verdana"/>
                <w:sz w:val="22"/>
                <w:szCs w:val="22"/>
              </w:rPr>
              <w:t>ger, System Administrator, etc.</w:t>
            </w:r>
          </w:p>
          <w:p w:rsidR="00CD1C57" w:rsidRPr="008D7F44" w:rsidRDefault="00CD1C57" w:rsidP="004667EF">
            <w:pPr>
              <w:rPr>
                <w:rFonts w:ascii="Verdana" w:hAnsi="Verdana"/>
              </w:rPr>
            </w:pPr>
          </w:p>
          <w:p w:rsidR="00CD1C57" w:rsidRPr="008D7F44" w:rsidRDefault="008D7F44" w:rsidP="004667EF">
            <w:pPr>
              <w:rPr>
                <w:rFonts w:ascii="Verdana" w:hAnsi="Verdana"/>
                <w:color w:val="000000"/>
              </w:rPr>
            </w:pPr>
            <w:r w:rsidRPr="008D7F44">
              <w:rPr>
                <w:rFonts w:ascii="Verdana" w:hAnsi="Verdana"/>
                <w:color w:val="000000"/>
                <w:sz w:val="22"/>
                <w:szCs w:val="22"/>
              </w:rPr>
              <w:t>SCS</w:t>
            </w:r>
            <w:r w:rsidR="00CD1C57" w:rsidRPr="008D7F44">
              <w:rPr>
                <w:rFonts w:ascii="Verdana" w:hAnsi="Verdana"/>
                <w:color w:val="000000"/>
                <w:sz w:val="22"/>
                <w:szCs w:val="22"/>
              </w:rPr>
              <w:t xml:space="preserve"> adheres to the practice of providing incremental and full tape backups as part of the regular UNIX/Windows General Support System policies and procedures at the </w:t>
            </w:r>
            <w:r w:rsidR="009A5CF7">
              <w:rPr>
                <w:rFonts w:ascii="Verdana" w:hAnsi="Verdana"/>
                <w:color w:val="000000"/>
                <w:sz w:val="22"/>
                <w:szCs w:val="22"/>
              </w:rPr>
              <w:t xml:space="preserve">US </w:t>
            </w:r>
            <w:r w:rsidR="00CD1C57" w:rsidRPr="008D7F44">
              <w:rPr>
                <w:rFonts w:ascii="Verdana" w:hAnsi="Verdana"/>
                <w:color w:val="000000"/>
                <w:sz w:val="22"/>
                <w:szCs w:val="22"/>
              </w:rPr>
              <w:t xml:space="preserve">EPA's National Computer Center (NCC). Recovery of all or part of the </w:t>
            </w:r>
            <w:r w:rsidRPr="008D7F44">
              <w:rPr>
                <w:rFonts w:ascii="Verdana" w:hAnsi="Verdana"/>
                <w:color w:val="000000"/>
                <w:sz w:val="22"/>
                <w:szCs w:val="22"/>
              </w:rPr>
              <w:t>SCS</w:t>
            </w:r>
            <w:r w:rsidR="00CD1C57" w:rsidRPr="008D7F44">
              <w:rPr>
                <w:rFonts w:ascii="Verdana" w:hAnsi="Verdana"/>
                <w:color w:val="000000"/>
                <w:sz w:val="22"/>
                <w:szCs w:val="22"/>
              </w:rPr>
              <w:t xml:space="preserve"> system in the event of a catastroph</w:t>
            </w:r>
            <w:r w:rsidR="00D370B2">
              <w:rPr>
                <w:rFonts w:ascii="Verdana" w:hAnsi="Verdana"/>
                <w:color w:val="000000"/>
                <w:sz w:val="22"/>
                <w:szCs w:val="22"/>
              </w:rPr>
              <w:t xml:space="preserve">ic failure is </w:t>
            </w:r>
            <w:r w:rsidR="00D370B2">
              <w:rPr>
                <w:rFonts w:ascii="Verdana" w:hAnsi="Verdana"/>
                <w:color w:val="000000"/>
                <w:sz w:val="22"/>
                <w:szCs w:val="22"/>
              </w:rPr>
              <w:lastRenderedPageBreak/>
              <w:t>documented in</w:t>
            </w:r>
            <w:r w:rsidR="001A4BCF">
              <w:rPr>
                <w:rFonts w:ascii="Verdana" w:hAnsi="Verdana"/>
                <w:color w:val="000000"/>
                <w:sz w:val="22"/>
                <w:szCs w:val="22"/>
              </w:rPr>
              <w:t xml:space="preserve"> the</w:t>
            </w:r>
            <w:r w:rsidR="00D370B2">
              <w:rPr>
                <w:rFonts w:ascii="Verdana" w:hAnsi="Verdana"/>
                <w:color w:val="000000"/>
                <w:sz w:val="22"/>
                <w:szCs w:val="22"/>
              </w:rPr>
              <w:t xml:space="preserve"> </w:t>
            </w:r>
            <w:r w:rsidR="00FB6F22">
              <w:rPr>
                <w:rFonts w:ascii="Verdana" w:hAnsi="Verdana"/>
                <w:i/>
                <w:color w:val="000000"/>
                <w:sz w:val="22"/>
                <w:szCs w:val="22"/>
              </w:rPr>
              <w:t>SCS</w:t>
            </w:r>
            <w:r w:rsidR="00CD1C57" w:rsidRPr="008D7F44">
              <w:rPr>
                <w:rFonts w:ascii="Verdana" w:hAnsi="Verdana"/>
                <w:i/>
                <w:color w:val="000000"/>
                <w:sz w:val="22"/>
                <w:szCs w:val="22"/>
              </w:rPr>
              <w:t xml:space="preserve"> Contingency Plan</w:t>
            </w:r>
            <w:r w:rsidR="00CD1C57" w:rsidRPr="008D7F44">
              <w:rPr>
                <w:rFonts w:ascii="Verdana" w:hAnsi="Verdana"/>
                <w:color w:val="000000"/>
                <w:sz w:val="22"/>
                <w:szCs w:val="22"/>
              </w:rPr>
              <w:t>.</w:t>
            </w:r>
          </w:p>
          <w:p w:rsidR="00CD1C57" w:rsidRPr="008D7F44" w:rsidRDefault="00CD1C57" w:rsidP="004667EF">
            <w:pPr>
              <w:rPr>
                <w:rFonts w:ascii="Verdana" w:hAnsi="Verdana" w:cs="Helv"/>
                <w:color w:val="000000"/>
              </w:rPr>
            </w:pPr>
          </w:p>
          <w:p w:rsidR="00CD1C57" w:rsidRPr="00B337A3" w:rsidRDefault="00CD1C57" w:rsidP="004667EF">
            <w:pPr>
              <w:rPr>
                <w:rFonts w:ascii="Verdana" w:hAnsi="Verdana"/>
              </w:rPr>
            </w:pPr>
            <w:r w:rsidRPr="008D7F44">
              <w:rPr>
                <w:rFonts w:ascii="Verdana" w:hAnsi="Verdana" w:cs="Helv"/>
                <w:color w:val="000000"/>
                <w:sz w:val="22"/>
                <w:szCs w:val="22"/>
              </w:rPr>
              <w:t>All data/information is mai</w:t>
            </w:r>
            <w:r w:rsidR="0021683B" w:rsidRPr="008D7F44">
              <w:rPr>
                <w:rFonts w:ascii="Verdana" w:hAnsi="Verdana" w:cs="Helv"/>
                <w:color w:val="000000"/>
                <w:sz w:val="22"/>
                <w:szCs w:val="22"/>
              </w:rPr>
              <w:t xml:space="preserve">ntained in a secured facility. </w:t>
            </w:r>
            <w:r w:rsidRPr="008D7F44">
              <w:rPr>
                <w:rFonts w:ascii="Verdana" w:hAnsi="Verdana" w:cs="Helv"/>
                <w:color w:val="000000"/>
                <w:sz w:val="22"/>
                <w:szCs w:val="22"/>
              </w:rPr>
              <w:t>All physical entry is logged and all authorized personnel have background investigations and are annually trained in security awareness, or the individuals are identified by government identifications and are escorted by individuals with personnel clearances.</w:t>
            </w:r>
          </w:p>
          <w:p w:rsidR="00CD1C57" w:rsidRDefault="00CD1C57" w:rsidP="004667EF">
            <w:pPr>
              <w:rPr>
                <w:rFonts w:ascii="Verdana" w:hAnsi="Verdana"/>
              </w:rPr>
            </w:pPr>
          </w:p>
          <w:p w:rsidR="00CD1C57" w:rsidRPr="00B337A3" w:rsidRDefault="00C96421" w:rsidP="004667EF">
            <w:pPr>
              <w:rPr>
                <w:rFonts w:ascii="Verdana" w:hAnsi="Verdana"/>
              </w:rPr>
            </w:pPr>
            <w:r>
              <w:rPr>
                <w:rFonts w:ascii="Verdana" w:hAnsi="Verdana"/>
                <w:sz w:val="22"/>
                <w:szCs w:val="22"/>
              </w:rPr>
              <w:t xml:space="preserve">Each Partner </w:t>
            </w:r>
            <w:r w:rsidR="00CD1C57" w:rsidRPr="00B337A3">
              <w:rPr>
                <w:rFonts w:ascii="Verdana" w:hAnsi="Verdana"/>
                <w:sz w:val="22"/>
                <w:szCs w:val="22"/>
              </w:rPr>
              <w:t xml:space="preserve">independently specifies the retention period of the </w:t>
            </w:r>
            <w:r w:rsidR="00A94B12">
              <w:rPr>
                <w:rFonts w:ascii="Verdana" w:hAnsi="Verdana"/>
                <w:sz w:val="22"/>
                <w:szCs w:val="22"/>
              </w:rPr>
              <w:t>CoR</w:t>
            </w:r>
            <w:r w:rsidR="00CD1C57" w:rsidRPr="00B337A3">
              <w:rPr>
                <w:rFonts w:ascii="Verdana" w:hAnsi="Verdana"/>
                <w:sz w:val="22"/>
                <w:szCs w:val="22"/>
              </w:rPr>
              <w:t xml:space="preserve"> for their application. This information is documented in the Securit</w:t>
            </w:r>
            <w:r w:rsidR="0021683B">
              <w:rPr>
                <w:rFonts w:ascii="Verdana" w:hAnsi="Verdana"/>
                <w:sz w:val="22"/>
                <w:szCs w:val="22"/>
              </w:rPr>
              <w:t xml:space="preserve">y Addendum produced for each </w:t>
            </w:r>
            <w:r w:rsidR="005C43F4">
              <w:rPr>
                <w:rFonts w:ascii="Verdana" w:hAnsi="Verdana"/>
                <w:sz w:val="22"/>
                <w:szCs w:val="22"/>
              </w:rPr>
              <w:t>S</w:t>
            </w:r>
            <w:r w:rsidR="00722E78">
              <w:rPr>
                <w:rFonts w:ascii="Verdana" w:hAnsi="Verdana"/>
                <w:sz w:val="22"/>
                <w:szCs w:val="22"/>
              </w:rPr>
              <w:t>CS</w:t>
            </w:r>
            <w:r w:rsidR="0021683B">
              <w:rPr>
                <w:rFonts w:ascii="Verdana" w:hAnsi="Verdana"/>
                <w:sz w:val="22"/>
                <w:szCs w:val="22"/>
              </w:rPr>
              <w:t xml:space="preserve"> application. </w:t>
            </w:r>
            <w:r w:rsidR="00722E78">
              <w:rPr>
                <w:rFonts w:ascii="Verdana" w:hAnsi="Verdana"/>
                <w:sz w:val="22"/>
                <w:szCs w:val="22"/>
              </w:rPr>
              <w:t>The SCS system</w:t>
            </w:r>
            <w:r w:rsidR="00CD1C57" w:rsidRPr="00B337A3">
              <w:rPr>
                <w:rFonts w:ascii="Verdana" w:hAnsi="Verdana"/>
                <w:sz w:val="22"/>
                <w:szCs w:val="22"/>
              </w:rPr>
              <w:t xml:space="preserve"> will maintain the </w:t>
            </w:r>
            <w:r w:rsidR="00A94B12">
              <w:rPr>
                <w:rFonts w:ascii="Verdana" w:hAnsi="Verdana"/>
                <w:sz w:val="22"/>
                <w:szCs w:val="22"/>
              </w:rPr>
              <w:t>CoR</w:t>
            </w:r>
            <w:r w:rsidR="00CD1C57" w:rsidRPr="00B337A3">
              <w:rPr>
                <w:rFonts w:ascii="Verdana" w:hAnsi="Verdana"/>
                <w:sz w:val="22"/>
                <w:szCs w:val="22"/>
              </w:rPr>
              <w:t xml:space="preserve"> for a minimum of 5 years unless otherwise specified by the </w:t>
            </w:r>
            <w:r>
              <w:rPr>
                <w:rFonts w:ascii="Verdana" w:hAnsi="Verdana"/>
                <w:sz w:val="22"/>
                <w:szCs w:val="22"/>
              </w:rPr>
              <w:t>Partner</w:t>
            </w:r>
            <w:r w:rsidR="00CD1C57" w:rsidRPr="00B337A3">
              <w:rPr>
                <w:rFonts w:ascii="Verdana" w:hAnsi="Verdana"/>
                <w:sz w:val="22"/>
                <w:szCs w:val="22"/>
              </w:rPr>
              <w:t>.</w:t>
            </w:r>
          </w:p>
          <w:p w:rsidR="00CD1C57" w:rsidRPr="00B337A3" w:rsidRDefault="00CD1C57" w:rsidP="004667EF">
            <w:pPr>
              <w:rPr>
                <w:rFonts w:ascii="Verdana" w:hAnsi="Verdana"/>
              </w:rPr>
            </w:pPr>
          </w:p>
        </w:tc>
      </w:tr>
      <w:tr w:rsidR="00CD1C57" w:rsidRPr="00B337A3" w:rsidTr="00C24C8B">
        <w:trPr>
          <w:trHeight w:val="2448"/>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Pr="00B337A3" w:rsidRDefault="00B845C5" w:rsidP="004667EF">
            <w:pPr>
              <w:rPr>
                <w:rFonts w:ascii="Verdana" w:hAnsi="Verdana" w:cs="Arial"/>
                <w:b/>
                <w:bCs/>
              </w:rPr>
            </w:pPr>
            <w:r>
              <w:rPr>
                <w:rFonts w:ascii="Verdana" w:hAnsi="Verdana" w:cs="Arial"/>
                <w:b/>
                <w:bCs/>
                <w:sz w:val="22"/>
                <w:szCs w:val="22"/>
              </w:rPr>
              <w:t>System Functions:</w:t>
            </w:r>
          </w:p>
          <w:p w:rsidR="00CD1C57" w:rsidRPr="00B337A3" w:rsidRDefault="00CD1C57" w:rsidP="004667EF">
            <w:pPr>
              <w:rPr>
                <w:rFonts w:ascii="Verdana" w:hAnsi="Verdana"/>
              </w:rPr>
            </w:pPr>
          </w:p>
          <w:p w:rsidR="005E6189" w:rsidRDefault="005E6189" w:rsidP="005E6189">
            <w:pPr>
              <w:rPr>
                <w:rFonts w:ascii="Verdana" w:hAnsi="Verdana"/>
                <w:b/>
                <w:bCs/>
              </w:rPr>
            </w:pPr>
            <w:r w:rsidRPr="00755AD6">
              <w:rPr>
                <w:rFonts w:ascii="Verdana" w:hAnsi="Verdana"/>
                <w:b/>
                <w:bCs/>
              </w:rPr>
              <w:t xml:space="preserve">For users of </w:t>
            </w:r>
            <w:r w:rsidR="009123CD">
              <w:rPr>
                <w:rFonts w:ascii="Verdana" w:hAnsi="Verdana"/>
                <w:b/>
                <w:bCs/>
              </w:rPr>
              <w:t xml:space="preserve">the </w:t>
            </w:r>
            <w:r w:rsidRPr="00755AD6">
              <w:rPr>
                <w:rFonts w:ascii="Verdana" w:hAnsi="Verdana"/>
                <w:b/>
                <w:bCs/>
              </w:rPr>
              <w:t xml:space="preserve">SCS </w:t>
            </w:r>
            <w:r>
              <w:rPr>
                <w:rFonts w:ascii="Verdana" w:hAnsi="Verdana"/>
                <w:b/>
                <w:bCs/>
              </w:rPr>
              <w:t xml:space="preserve">Signature and </w:t>
            </w:r>
            <w:r w:rsidR="00C96421">
              <w:rPr>
                <w:rFonts w:ascii="Verdana" w:hAnsi="Verdana"/>
                <w:b/>
                <w:bCs/>
              </w:rPr>
              <w:t xml:space="preserve">CoR </w:t>
            </w:r>
            <w:r w:rsidRPr="00755AD6">
              <w:rPr>
                <w:rFonts w:ascii="Verdana" w:hAnsi="Verdana"/>
                <w:b/>
                <w:bCs/>
              </w:rPr>
              <w:t>Service</w:t>
            </w:r>
            <w:r w:rsidR="009123CD">
              <w:rPr>
                <w:rFonts w:ascii="Verdana" w:hAnsi="Verdana"/>
                <w:b/>
                <w:bCs/>
              </w:rPr>
              <w:t>s</w:t>
            </w:r>
            <w:r w:rsidRPr="00755AD6">
              <w:rPr>
                <w:rFonts w:ascii="Verdana" w:hAnsi="Verdana"/>
                <w:b/>
                <w:bCs/>
              </w:rPr>
              <w:t>:</w:t>
            </w:r>
          </w:p>
          <w:p w:rsidR="00C96421" w:rsidRPr="001D7299" w:rsidRDefault="00C96421" w:rsidP="005E6189">
            <w:pPr>
              <w:rPr>
                <w:rFonts w:ascii="Verdana" w:hAnsi="Verdana"/>
                <w:bCs/>
              </w:rPr>
            </w:pPr>
          </w:p>
          <w:p w:rsidR="00CD1C57" w:rsidRPr="00B337A3" w:rsidRDefault="00CD1C57" w:rsidP="004667EF">
            <w:pPr>
              <w:rPr>
                <w:rFonts w:ascii="Verdana" w:hAnsi="Verdana"/>
              </w:rPr>
            </w:pPr>
            <w:r w:rsidRPr="00B337A3">
              <w:rPr>
                <w:rFonts w:ascii="Verdana" w:hAnsi="Verdana"/>
                <w:sz w:val="22"/>
                <w:szCs w:val="22"/>
              </w:rPr>
              <w:t>At the completion</w:t>
            </w:r>
            <w:r w:rsidR="0021683B">
              <w:rPr>
                <w:rFonts w:ascii="Verdana" w:hAnsi="Verdana"/>
                <w:sz w:val="22"/>
                <w:szCs w:val="22"/>
              </w:rPr>
              <w:t xml:space="preserve"> of the creation of the </w:t>
            </w:r>
            <w:r w:rsidR="00A94B12">
              <w:rPr>
                <w:rFonts w:ascii="Verdana" w:hAnsi="Verdana"/>
                <w:sz w:val="22"/>
                <w:szCs w:val="22"/>
              </w:rPr>
              <w:t>CoR</w:t>
            </w:r>
            <w:r w:rsidR="0021683B">
              <w:rPr>
                <w:rFonts w:ascii="Verdana" w:hAnsi="Verdana"/>
                <w:sz w:val="22"/>
                <w:szCs w:val="22"/>
              </w:rPr>
              <w:t xml:space="preserve">, </w:t>
            </w:r>
            <w:r w:rsidR="00BA549E">
              <w:rPr>
                <w:rFonts w:ascii="Verdana" w:hAnsi="Verdana"/>
                <w:sz w:val="22"/>
                <w:szCs w:val="22"/>
              </w:rPr>
              <w:t xml:space="preserve">Shared </w:t>
            </w:r>
            <w:r w:rsidR="0021683B">
              <w:rPr>
                <w:rFonts w:ascii="Verdana" w:hAnsi="Verdana"/>
                <w:sz w:val="22"/>
                <w:szCs w:val="22"/>
              </w:rPr>
              <w:t>CROMERR Services</w:t>
            </w:r>
            <w:r w:rsidRPr="00B337A3">
              <w:rPr>
                <w:rFonts w:ascii="Verdana" w:hAnsi="Verdana"/>
                <w:sz w:val="22"/>
                <w:szCs w:val="22"/>
              </w:rPr>
              <w:t xml:space="preserve"> </w:t>
            </w:r>
            <w:r w:rsidR="00722E78">
              <w:rPr>
                <w:rFonts w:ascii="Verdana" w:hAnsi="Verdana"/>
                <w:sz w:val="22"/>
                <w:szCs w:val="22"/>
              </w:rPr>
              <w:t xml:space="preserve">(SCS) </w:t>
            </w:r>
            <w:r w:rsidRPr="00B337A3">
              <w:rPr>
                <w:rFonts w:ascii="Verdana" w:hAnsi="Verdana"/>
                <w:sz w:val="22"/>
                <w:szCs w:val="22"/>
              </w:rPr>
              <w:t>computes a hash value of all the</w:t>
            </w:r>
            <w:r w:rsidR="00BA549E">
              <w:rPr>
                <w:rFonts w:ascii="Verdana" w:hAnsi="Verdana"/>
                <w:sz w:val="22"/>
                <w:szCs w:val="22"/>
              </w:rPr>
              <w:t xml:space="preserve"> items that make up the </w:t>
            </w:r>
            <w:r w:rsidR="00A94B12">
              <w:rPr>
                <w:rFonts w:ascii="Verdana" w:hAnsi="Verdana"/>
                <w:sz w:val="22"/>
                <w:szCs w:val="22"/>
              </w:rPr>
              <w:t>CoR</w:t>
            </w:r>
            <w:r w:rsidR="00BA549E">
              <w:rPr>
                <w:rFonts w:ascii="Verdana" w:hAnsi="Verdana"/>
                <w:sz w:val="22"/>
                <w:szCs w:val="22"/>
              </w:rPr>
              <w:t>. The</w:t>
            </w:r>
            <w:r w:rsidRPr="00B337A3">
              <w:rPr>
                <w:rFonts w:ascii="Verdana" w:hAnsi="Verdana"/>
                <w:sz w:val="22"/>
                <w:szCs w:val="22"/>
              </w:rPr>
              <w:t>s</w:t>
            </w:r>
            <w:r w:rsidR="00BA549E">
              <w:rPr>
                <w:rFonts w:ascii="Verdana" w:hAnsi="Verdana"/>
                <w:sz w:val="22"/>
                <w:szCs w:val="22"/>
              </w:rPr>
              <w:t>e</w:t>
            </w:r>
            <w:r w:rsidRPr="00B337A3">
              <w:rPr>
                <w:rFonts w:ascii="Verdana" w:hAnsi="Verdana"/>
                <w:sz w:val="22"/>
                <w:szCs w:val="22"/>
              </w:rPr>
              <w:t xml:space="preserve"> hash value</w:t>
            </w:r>
            <w:r w:rsidR="00BA549E">
              <w:rPr>
                <w:rFonts w:ascii="Verdana" w:hAnsi="Verdana"/>
                <w:sz w:val="22"/>
                <w:szCs w:val="22"/>
              </w:rPr>
              <w:t>s</w:t>
            </w:r>
            <w:r w:rsidRPr="00B337A3">
              <w:rPr>
                <w:rFonts w:ascii="Verdana" w:hAnsi="Verdana"/>
                <w:sz w:val="22"/>
                <w:szCs w:val="22"/>
              </w:rPr>
              <w:t xml:space="preserve"> </w:t>
            </w:r>
            <w:r>
              <w:rPr>
                <w:rFonts w:ascii="Verdana" w:hAnsi="Verdana"/>
                <w:sz w:val="22"/>
                <w:szCs w:val="22"/>
              </w:rPr>
              <w:t>are</w:t>
            </w:r>
            <w:r w:rsidRPr="00B337A3">
              <w:rPr>
                <w:rFonts w:ascii="Verdana" w:hAnsi="Verdana"/>
                <w:sz w:val="22"/>
                <w:szCs w:val="22"/>
              </w:rPr>
              <w:t xml:space="preserve"> signed using a </w:t>
            </w:r>
            <w:r w:rsidR="00722E78">
              <w:rPr>
                <w:rFonts w:ascii="Verdana" w:hAnsi="Verdana"/>
                <w:sz w:val="22"/>
                <w:szCs w:val="22"/>
              </w:rPr>
              <w:t>SCS</w:t>
            </w:r>
            <w:r w:rsidRPr="00B337A3">
              <w:rPr>
                <w:rFonts w:ascii="Verdana" w:hAnsi="Verdana"/>
                <w:sz w:val="22"/>
                <w:szCs w:val="22"/>
              </w:rPr>
              <w:t xml:space="preserve"> server private certificate. This </w:t>
            </w:r>
            <w:r w:rsidR="00A94B12">
              <w:rPr>
                <w:rFonts w:ascii="Verdana" w:hAnsi="Verdana"/>
                <w:sz w:val="22"/>
                <w:szCs w:val="22"/>
              </w:rPr>
              <w:t>CoR</w:t>
            </w:r>
            <w:r w:rsidRPr="00B337A3">
              <w:rPr>
                <w:rFonts w:ascii="Verdana" w:hAnsi="Verdana"/>
                <w:sz w:val="22"/>
                <w:szCs w:val="22"/>
              </w:rPr>
              <w:t xml:space="preserve"> signature value (and information regarding it) is saved within the da</w:t>
            </w:r>
            <w:r w:rsidR="0021683B">
              <w:rPr>
                <w:rFonts w:ascii="Verdana" w:hAnsi="Verdana"/>
                <w:sz w:val="22"/>
                <w:szCs w:val="22"/>
              </w:rPr>
              <w:t xml:space="preserve">tabase and is written to the </w:t>
            </w:r>
            <w:r w:rsidR="00722E78">
              <w:rPr>
                <w:rFonts w:ascii="Verdana" w:hAnsi="Verdana"/>
                <w:sz w:val="22"/>
                <w:szCs w:val="22"/>
              </w:rPr>
              <w:t>SCS</w:t>
            </w:r>
            <w:r w:rsidRPr="00B337A3">
              <w:rPr>
                <w:rFonts w:ascii="Verdana" w:hAnsi="Verdana"/>
                <w:sz w:val="22"/>
                <w:szCs w:val="22"/>
              </w:rPr>
              <w:t xml:space="preserve"> audit logs.</w:t>
            </w:r>
          </w:p>
          <w:p w:rsidR="00CD1C57" w:rsidRPr="00B337A3" w:rsidRDefault="00CD1C57" w:rsidP="004667EF">
            <w:pPr>
              <w:rPr>
                <w:rFonts w:ascii="Verdana" w:hAnsi="Verdana"/>
              </w:rPr>
            </w:pPr>
            <w:r>
              <w:rPr>
                <w:rFonts w:ascii="Verdana" w:hAnsi="Verdana"/>
                <w:sz w:val="22"/>
                <w:szCs w:val="22"/>
              </w:rPr>
              <w:t xml:space="preserve">Other </w:t>
            </w:r>
            <w:r w:rsidR="00A94B12">
              <w:rPr>
                <w:rFonts w:ascii="Verdana" w:hAnsi="Verdana"/>
                <w:sz w:val="22"/>
                <w:szCs w:val="22"/>
              </w:rPr>
              <w:t>CoR</w:t>
            </w:r>
            <w:r>
              <w:rPr>
                <w:rFonts w:ascii="Verdana" w:hAnsi="Verdana"/>
                <w:sz w:val="22"/>
                <w:szCs w:val="22"/>
              </w:rPr>
              <w:t xml:space="preserve"> creation actions and related information </w:t>
            </w:r>
            <w:r w:rsidR="0021683B">
              <w:rPr>
                <w:rFonts w:ascii="Verdana" w:hAnsi="Verdana"/>
                <w:sz w:val="22"/>
                <w:szCs w:val="22"/>
              </w:rPr>
              <w:t xml:space="preserve">that are submitted using the </w:t>
            </w:r>
            <w:r w:rsidR="00722E78">
              <w:rPr>
                <w:rFonts w:ascii="Verdana" w:hAnsi="Verdana"/>
                <w:sz w:val="22"/>
                <w:szCs w:val="22"/>
              </w:rPr>
              <w:t>SCS</w:t>
            </w:r>
            <w:r w:rsidR="0021683B">
              <w:rPr>
                <w:rFonts w:ascii="Verdana" w:hAnsi="Verdana"/>
                <w:sz w:val="22"/>
                <w:szCs w:val="22"/>
              </w:rPr>
              <w:t xml:space="preserve"> syst</w:t>
            </w:r>
            <w:r w:rsidR="00BA549E">
              <w:rPr>
                <w:rFonts w:ascii="Verdana" w:hAnsi="Verdana"/>
                <w:sz w:val="22"/>
                <w:szCs w:val="22"/>
              </w:rPr>
              <w:t>e</w:t>
            </w:r>
            <w:r w:rsidR="0021683B">
              <w:rPr>
                <w:rFonts w:ascii="Verdana" w:hAnsi="Verdana"/>
                <w:sz w:val="22"/>
                <w:szCs w:val="22"/>
              </w:rPr>
              <w:t xml:space="preserve">m </w:t>
            </w:r>
            <w:r>
              <w:rPr>
                <w:rFonts w:ascii="Verdana" w:hAnsi="Verdana"/>
                <w:sz w:val="22"/>
                <w:szCs w:val="22"/>
              </w:rPr>
              <w:t xml:space="preserve">(e.g., UserIDs, file names, document signatures, etc.) are also automatically captured </w:t>
            </w:r>
            <w:r w:rsidR="0021683B">
              <w:rPr>
                <w:rFonts w:ascii="Verdana" w:hAnsi="Verdana"/>
                <w:sz w:val="22"/>
                <w:szCs w:val="22"/>
              </w:rPr>
              <w:t xml:space="preserve">by the system and written to </w:t>
            </w:r>
            <w:r w:rsidR="00722E78">
              <w:rPr>
                <w:rFonts w:ascii="Verdana" w:hAnsi="Verdana"/>
                <w:sz w:val="22"/>
                <w:szCs w:val="22"/>
              </w:rPr>
              <w:t>SCS</w:t>
            </w:r>
            <w:r>
              <w:rPr>
                <w:rFonts w:ascii="Verdana" w:hAnsi="Verdana"/>
                <w:sz w:val="22"/>
                <w:szCs w:val="22"/>
              </w:rPr>
              <w:t xml:space="preserve"> audit logs. Once per day the </w:t>
            </w:r>
            <w:r w:rsidR="00722E78">
              <w:rPr>
                <w:rFonts w:ascii="Verdana" w:hAnsi="Verdana"/>
                <w:sz w:val="22"/>
                <w:szCs w:val="22"/>
              </w:rPr>
              <w:t>SCS</w:t>
            </w:r>
            <w:r>
              <w:rPr>
                <w:rFonts w:ascii="Verdana" w:hAnsi="Verdana"/>
                <w:sz w:val="22"/>
                <w:szCs w:val="22"/>
              </w:rPr>
              <w:t xml:space="preserve"> system copies the contents of these logs to a separate server stored in XML format and applies a separate digital signature using </w:t>
            </w:r>
            <w:r w:rsidR="00722E78">
              <w:rPr>
                <w:rFonts w:ascii="Verdana" w:hAnsi="Verdana"/>
                <w:sz w:val="22"/>
                <w:szCs w:val="22"/>
              </w:rPr>
              <w:t>SCS</w:t>
            </w:r>
            <w:r w:rsidR="00A44437">
              <w:rPr>
                <w:rFonts w:ascii="Verdana" w:hAnsi="Verdana"/>
                <w:sz w:val="22"/>
                <w:szCs w:val="22"/>
              </w:rPr>
              <w:t>'</w:t>
            </w:r>
            <w:r>
              <w:rPr>
                <w:rFonts w:ascii="Verdana" w:hAnsi="Verdana"/>
                <w:sz w:val="22"/>
                <w:szCs w:val="22"/>
              </w:rPr>
              <w:t>s digital signing certificate to prevent/identify ta</w:t>
            </w:r>
            <w:r w:rsidR="0021683B">
              <w:rPr>
                <w:rFonts w:ascii="Verdana" w:hAnsi="Verdana"/>
                <w:sz w:val="22"/>
                <w:szCs w:val="22"/>
              </w:rPr>
              <w:t xml:space="preserve">mpering with log file content. The </w:t>
            </w:r>
            <w:r w:rsidR="00722E78">
              <w:rPr>
                <w:rFonts w:ascii="Verdana" w:hAnsi="Verdana"/>
                <w:sz w:val="22"/>
                <w:szCs w:val="22"/>
              </w:rPr>
              <w:t>SCS</w:t>
            </w:r>
            <w:r w:rsidR="0021683B">
              <w:rPr>
                <w:rFonts w:ascii="Verdana" w:hAnsi="Verdana"/>
                <w:sz w:val="22"/>
                <w:szCs w:val="22"/>
              </w:rPr>
              <w:t xml:space="preserve"> system</w:t>
            </w:r>
            <w:r>
              <w:rPr>
                <w:rFonts w:ascii="Verdana" w:hAnsi="Verdana"/>
                <w:sz w:val="22"/>
                <w:szCs w:val="22"/>
              </w:rPr>
              <w:t xml:space="preserve"> then performs digital signature validation on the newly signed record of the </w:t>
            </w:r>
            <w:r w:rsidR="0021683B">
              <w:rPr>
                <w:rFonts w:ascii="Verdana" w:hAnsi="Verdana"/>
                <w:sz w:val="22"/>
                <w:szCs w:val="22"/>
              </w:rPr>
              <w:t xml:space="preserve">CROMERR submissions. </w:t>
            </w:r>
            <w:r>
              <w:rPr>
                <w:rFonts w:ascii="Verdana" w:hAnsi="Verdana"/>
                <w:sz w:val="22"/>
                <w:szCs w:val="22"/>
              </w:rPr>
              <w:t xml:space="preserve">This process provides an additional independent means of validating the integrity of </w:t>
            </w:r>
            <w:r w:rsidR="00A94B12">
              <w:rPr>
                <w:rFonts w:ascii="Verdana" w:hAnsi="Verdana"/>
                <w:sz w:val="22"/>
                <w:szCs w:val="22"/>
              </w:rPr>
              <w:t>CoR</w:t>
            </w:r>
            <w:r>
              <w:rPr>
                <w:rFonts w:ascii="Verdana" w:hAnsi="Verdana"/>
                <w:sz w:val="22"/>
                <w:szCs w:val="22"/>
              </w:rPr>
              <w:t xml:space="preserve"> content and submission history apart from </w:t>
            </w:r>
            <w:r w:rsidR="0021683B">
              <w:rPr>
                <w:rFonts w:ascii="Verdana" w:hAnsi="Verdana"/>
                <w:sz w:val="22"/>
                <w:szCs w:val="22"/>
              </w:rPr>
              <w:t xml:space="preserve">the audit log database server and </w:t>
            </w:r>
            <w:r>
              <w:rPr>
                <w:rFonts w:ascii="Verdana" w:hAnsi="Verdana"/>
                <w:sz w:val="22"/>
                <w:szCs w:val="22"/>
              </w:rPr>
              <w:t>ensures that the submi</w:t>
            </w:r>
            <w:r w:rsidR="0021683B">
              <w:rPr>
                <w:rFonts w:ascii="Verdana" w:hAnsi="Verdana"/>
                <w:sz w:val="22"/>
                <w:szCs w:val="22"/>
              </w:rPr>
              <w:t xml:space="preserve">ssions were not tampered with. </w:t>
            </w:r>
            <w:r>
              <w:rPr>
                <w:rFonts w:ascii="Verdana" w:hAnsi="Verdana"/>
                <w:sz w:val="22"/>
                <w:szCs w:val="22"/>
              </w:rPr>
              <w:t xml:space="preserve">In the event that </w:t>
            </w:r>
            <w:r w:rsidR="00A94B12">
              <w:rPr>
                <w:rFonts w:ascii="Verdana" w:hAnsi="Verdana"/>
                <w:sz w:val="22"/>
                <w:szCs w:val="22"/>
              </w:rPr>
              <w:t>CoR</w:t>
            </w:r>
            <w:r>
              <w:rPr>
                <w:rFonts w:ascii="Verdana" w:hAnsi="Verdana"/>
                <w:sz w:val="22"/>
                <w:szCs w:val="22"/>
              </w:rPr>
              <w:t xml:space="preserve"> integrity is compromised an email is sent to the CROMERR Administrator containing </w:t>
            </w:r>
            <w:r w:rsidR="0021683B">
              <w:rPr>
                <w:rFonts w:ascii="Verdana" w:hAnsi="Verdana"/>
                <w:sz w:val="22"/>
                <w:szCs w:val="22"/>
              </w:rPr>
              <w:t xml:space="preserve">details of the </w:t>
            </w:r>
            <w:r>
              <w:rPr>
                <w:rFonts w:ascii="Verdana" w:hAnsi="Verdana"/>
                <w:sz w:val="22"/>
                <w:szCs w:val="22"/>
              </w:rPr>
              <w:t>affected document identifiers.</w:t>
            </w:r>
          </w:p>
          <w:p w:rsidR="00CD1C57" w:rsidRPr="00B337A3" w:rsidRDefault="00CD1C57" w:rsidP="004667EF">
            <w:pPr>
              <w:rPr>
                <w:rFonts w:ascii="Verdana" w:hAnsi="Verdana"/>
              </w:rPr>
            </w:pPr>
          </w:p>
          <w:p w:rsidR="00CD1C57" w:rsidRPr="00B337A3" w:rsidRDefault="00CD1C57" w:rsidP="004667EF">
            <w:pPr>
              <w:rPr>
                <w:rFonts w:ascii="Verdana" w:hAnsi="Verdana"/>
              </w:rPr>
            </w:pPr>
            <w:r w:rsidRPr="00B337A3">
              <w:rPr>
                <w:rFonts w:ascii="Verdana" w:hAnsi="Verdana"/>
                <w:sz w:val="22"/>
                <w:szCs w:val="22"/>
              </w:rPr>
              <w:t xml:space="preserve">All information related to the </w:t>
            </w:r>
            <w:r w:rsidR="00A94B12">
              <w:rPr>
                <w:rFonts w:ascii="Verdana" w:hAnsi="Verdana"/>
                <w:sz w:val="22"/>
                <w:szCs w:val="22"/>
              </w:rPr>
              <w:t>CoR</w:t>
            </w:r>
            <w:r w:rsidRPr="00B337A3">
              <w:rPr>
                <w:rFonts w:ascii="Verdana" w:hAnsi="Verdana"/>
                <w:sz w:val="22"/>
                <w:szCs w:val="22"/>
              </w:rPr>
              <w:t xml:space="preserve"> is stored/retained in Oracle databases. These Oracle databases are maintained on servers providing storage via a redundant array of independent disks (RAID). These RAID systems detect and address any hardware-related storage errors. To address DBMS vendor-related errors, </w:t>
            </w:r>
            <w:r w:rsidR="00722E78">
              <w:rPr>
                <w:rFonts w:ascii="Verdana" w:hAnsi="Verdana"/>
                <w:sz w:val="22"/>
                <w:szCs w:val="22"/>
              </w:rPr>
              <w:t>the SCS</w:t>
            </w:r>
            <w:r w:rsidR="0021683B">
              <w:rPr>
                <w:rFonts w:ascii="Verdana" w:hAnsi="Verdana"/>
                <w:sz w:val="22"/>
                <w:szCs w:val="22"/>
              </w:rPr>
              <w:t xml:space="preserve"> system</w:t>
            </w:r>
            <w:r w:rsidRPr="00B337A3">
              <w:rPr>
                <w:rFonts w:ascii="Verdana" w:hAnsi="Verdana"/>
                <w:sz w:val="22"/>
                <w:szCs w:val="22"/>
              </w:rPr>
              <w:t xml:space="preserve"> employs automated database backup procedures that make use of </w:t>
            </w:r>
            <w:r w:rsidRPr="00B337A3">
              <w:rPr>
                <w:rFonts w:ascii="Verdana" w:hAnsi="Verdana"/>
                <w:sz w:val="22"/>
                <w:szCs w:val="22"/>
              </w:rPr>
              <w:lastRenderedPageBreak/>
              <w:t>the Oracle Recovery Manager product, allowing for rollback/recovery of database objects at</w:t>
            </w:r>
            <w:r w:rsidR="0021683B">
              <w:rPr>
                <w:rFonts w:ascii="Verdana" w:hAnsi="Verdana"/>
                <w:sz w:val="22"/>
                <w:szCs w:val="22"/>
              </w:rPr>
              <w:t xml:space="preserve"> nearly any point in time. </w:t>
            </w:r>
            <w:r w:rsidR="0086621A">
              <w:rPr>
                <w:rFonts w:ascii="Verdana" w:hAnsi="Verdana"/>
                <w:sz w:val="22"/>
                <w:szCs w:val="22"/>
              </w:rPr>
              <w:t>SCS</w:t>
            </w:r>
            <w:r w:rsidRPr="00B337A3">
              <w:rPr>
                <w:rFonts w:ascii="Verdana" w:hAnsi="Verdana"/>
                <w:sz w:val="22"/>
                <w:szCs w:val="22"/>
              </w:rPr>
              <w:t xml:space="preserve"> also makes use of standard database vendor audit tracking functions for all </w:t>
            </w:r>
            <w:r w:rsidR="00A94B12">
              <w:rPr>
                <w:rFonts w:ascii="Verdana" w:hAnsi="Verdana"/>
                <w:sz w:val="22"/>
                <w:szCs w:val="22"/>
              </w:rPr>
              <w:t>CoR</w:t>
            </w:r>
            <w:r w:rsidRPr="00B337A3">
              <w:rPr>
                <w:rFonts w:ascii="Verdana" w:hAnsi="Verdana"/>
                <w:sz w:val="22"/>
                <w:szCs w:val="22"/>
              </w:rPr>
              <w:t xml:space="preserve"> database tables, thereby recording any access to (or modification of) this information by an authorized or unauthorized user.</w:t>
            </w:r>
          </w:p>
          <w:p w:rsidR="00CD1C57" w:rsidRPr="00B337A3" w:rsidRDefault="00CD1C57" w:rsidP="004667EF">
            <w:pPr>
              <w:rPr>
                <w:rFonts w:ascii="Verdana" w:hAnsi="Verdana"/>
              </w:rPr>
            </w:pPr>
          </w:p>
          <w:p w:rsidR="00CD1C57" w:rsidRPr="00B337A3" w:rsidRDefault="00CD1C57" w:rsidP="004667EF">
            <w:pPr>
              <w:rPr>
                <w:rFonts w:ascii="Verdana" w:hAnsi="Verdana"/>
                <w:color w:val="000000"/>
              </w:rPr>
            </w:pPr>
            <w:r w:rsidRPr="00B337A3">
              <w:rPr>
                <w:rFonts w:ascii="Verdana" w:hAnsi="Verdana"/>
                <w:sz w:val="22"/>
                <w:szCs w:val="22"/>
              </w:rPr>
              <w:t xml:space="preserve">All </w:t>
            </w:r>
            <w:r w:rsidR="00627F77">
              <w:rPr>
                <w:rFonts w:ascii="Verdana" w:hAnsi="Verdana"/>
                <w:sz w:val="22"/>
                <w:szCs w:val="22"/>
              </w:rPr>
              <w:t>SCS</w:t>
            </w:r>
            <w:r w:rsidRPr="00B337A3">
              <w:rPr>
                <w:rFonts w:ascii="Verdana" w:hAnsi="Verdana"/>
                <w:sz w:val="22"/>
                <w:szCs w:val="22"/>
              </w:rPr>
              <w:t xml:space="preserve"> system files (including the databases) are automatically backed up on magnetic tape, either on a daily (incremental) or weekly (full) schedule, for permanent off-</w:t>
            </w:r>
            <w:r>
              <w:rPr>
                <w:rFonts w:ascii="Verdana" w:hAnsi="Verdana"/>
                <w:sz w:val="22"/>
                <w:szCs w:val="22"/>
              </w:rPr>
              <w:t>site</w:t>
            </w:r>
            <w:r w:rsidR="00A94B12">
              <w:rPr>
                <w:rFonts w:ascii="Verdana" w:hAnsi="Verdana"/>
                <w:sz w:val="22"/>
                <w:szCs w:val="22"/>
              </w:rPr>
              <w:t xml:space="preserve"> storage.</w:t>
            </w:r>
          </w:p>
          <w:p w:rsidR="00CD1C57" w:rsidRPr="00B337A3" w:rsidRDefault="00CD1C57" w:rsidP="004667EF">
            <w:pPr>
              <w:rPr>
                <w:rFonts w:ascii="Verdana" w:hAnsi="Verdana"/>
                <w:color w:val="000000"/>
              </w:rPr>
            </w:pPr>
          </w:p>
          <w:p w:rsidR="00CD1C57" w:rsidRPr="00C24C8B" w:rsidRDefault="00627F77" w:rsidP="004667EF">
            <w:pPr>
              <w:rPr>
                <w:rFonts w:ascii="Verdana" w:hAnsi="Verdana"/>
              </w:rPr>
            </w:pPr>
            <w:r>
              <w:rPr>
                <w:rFonts w:ascii="Verdana" w:hAnsi="Verdana"/>
                <w:sz w:val="22"/>
                <w:szCs w:val="22"/>
              </w:rPr>
              <w:t>SCS</w:t>
            </w:r>
            <w:r w:rsidR="00CD1C57">
              <w:rPr>
                <w:rFonts w:ascii="Verdana" w:hAnsi="Verdana"/>
                <w:sz w:val="22"/>
                <w:szCs w:val="22"/>
              </w:rPr>
              <w:t xml:space="preserve"> maintains </w:t>
            </w:r>
            <w:r w:rsidR="00A94B12">
              <w:rPr>
                <w:rFonts w:ascii="Verdana" w:hAnsi="Verdana"/>
                <w:sz w:val="22"/>
                <w:szCs w:val="22"/>
              </w:rPr>
              <w:t>CoR</w:t>
            </w:r>
            <w:r w:rsidR="00CD1C57">
              <w:rPr>
                <w:rFonts w:ascii="Verdana" w:hAnsi="Verdana"/>
                <w:sz w:val="22"/>
                <w:szCs w:val="22"/>
              </w:rPr>
              <w:t>s as a combination of binary large object (</w:t>
            </w:r>
            <w:r w:rsidR="00CD1C57" w:rsidRPr="00B337A3">
              <w:rPr>
                <w:rFonts w:ascii="Verdana" w:hAnsi="Verdana"/>
                <w:sz w:val="22"/>
                <w:szCs w:val="22"/>
              </w:rPr>
              <w:t>BLOB</w:t>
            </w:r>
            <w:r w:rsidR="00CD1C57">
              <w:rPr>
                <w:rFonts w:ascii="Verdana" w:hAnsi="Verdana"/>
                <w:sz w:val="22"/>
                <w:szCs w:val="22"/>
              </w:rPr>
              <w:t>)</w:t>
            </w:r>
            <w:r w:rsidR="00CD1C57" w:rsidRPr="00B337A3">
              <w:rPr>
                <w:rFonts w:ascii="Verdana" w:hAnsi="Verdana"/>
                <w:sz w:val="22"/>
                <w:szCs w:val="22"/>
              </w:rPr>
              <w:t xml:space="preserve"> </w:t>
            </w:r>
            <w:r w:rsidR="00CD1C57">
              <w:rPr>
                <w:rFonts w:ascii="Verdana" w:hAnsi="Verdana"/>
                <w:sz w:val="22"/>
                <w:szCs w:val="22"/>
              </w:rPr>
              <w:t>files and non-BLOB obj</w:t>
            </w:r>
            <w:r w:rsidR="0021683B">
              <w:rPr>
                <w:rFonts w:ascii="Verdana" w:hAnsi="Verdana"/>
                <w:sz w:val="22"/>
                <w:szCs w:val="22"/>
              </w:rPr>
              <w:t xml:space="preserve">ects. </w:t>
            </w:r>
            <w:r w:rsidR="00CD1C57">
              <w:rPr>
                <w:rFonts w:ascii="Verdana" w:hAnsi="Verdana"/>
                <w:sz w:val="22"/>
                <w:szCs w:val="22"/>
              </w:rPr>
              <w:t>The BLOB files consist of the submission files that were signed and certified to by the user (assuming</w:t>
            </w:r>
            <w:r w:rsidR="0021683B">
              <w:rPr>
                <w:rFonts w:ascii="Verdana" w:hAnsi="Verdana"/>
                <w:sz w:val="22"/>
                <w:szCs w:val="22"/>
              </w:rPr>
              <w:t xml:space="preserve"> that signature was required). </w:t>
            </w:r>
            <w:r w:rsidR="00CD1C57" w:rsidRPr="00B337A3">
              <w:rPr>
                <w:rFonts w:ascii="Verdana" w:hAnsi="Verdana"/>
                <w:sz w:val="22"/>
                <w:szCs w:val="22"/>
              </w:rPr>
              <w:t xml:space="preserve">Non-BLOB objects </w:t>
            </w:r>
            <w:r w:rsidR="00CD1C57">
              <w:rPr>
                <w:rFonts w:ascii="Verdana" w:hAnsi="Verdana"/>
                <w:sz w:val="22"/>
                <w:szCs w:val="22"/>
              </w:rPr>
              <w:t xml:space="preserve">include such metadata as the encrypted message digest, timestamps, </w:t>
            </w:r>
            <w:r w:rsidR="0021683B">
              <w:rPr>
                <w:rFonts w:ascii="Verdana" w:hAnsi="Verdana"/>
                <w:sz w:val="22"/>
                <w:szCs w:val="22"/>
              </w:rPr>
              <w:t>and transaction</w:t>
            </w:r>
            <w:r w:rsidR="00CD1C57">
              <w:rPr>
                <w:rFonts w:ascii="Verdana" w:hAnsi="Verdana"/>
                <w:sz w:val="22"/>
                <w:szCs w:val="22"/>
              </w:rPr>
              <w:t xml:space="preserve"> IDs, and </w:t>
            </w:r>
            <w:r w:rsidR="0021683B">
              <w:rPr>
                <w:rFonts w:ascii="Verdana" w:hAnsi="Verdana"/>
                <w:sz w:val="22"/>
                <w:szCs w:val="22"/>
              </w:rPr>
              <w:t>style sheets</w:t>
            </w:r>
            <w:r w:rsidR="00CD1C57">
              <w:rPr>
                <w:rFonts w:ascii="Verdana" w:hAnsi="Verdana"/>
                <w:sz w:val="22"/>
                <w:szCs w:val="22"/>
              </w:rPr>
              <w:t xml:space="preserve"> to allow display of the BLOB files in human readable formats</w:t>
            </w:r>
            <w:r w:rsidR="00CD1C57" w:rsidRPr="00B337A3">
              <w:rPr>
                <w:rFonts w:ascii="Verdana" w:hAnsi="Verdana"/>
                <w:sz w:val="22"/>
                <w:szCs w:val="22"/>
              </w:rPr>
              <w:t xml:space="preserve">. To preserve/recover storage space and remove obsolete data, </w:t>
            </w:r>
            <w:r>
              <w:rPr>
                <w:rFonts w:ascii="Verdana" w:hAnsi="Verdana"/>
                <w:sz w:val="22"/>
                <w:szCs w:val="22"/>
              </w:rPr>
              <w:t>SCS</w:t>
            </w:r>
            <w:r w:rsidR="00A94B12">
              <w:rPr>
                <w:rFonts w:ascii="Verdana" w:hAnsi="Verdana"/>
                <w:sz w:val="22"/>
                <w:szCs w:val="22"/>
              </w:rPr>
              <w:t xml:space="preserve"> contains an automated "</w:t>
            </w:r>
            <w:r w:rsidR="00CD1C57">
              <w:rPr>
                <w:rFonts w:ascii="Verdana" w:hAnsi="Verdana"/>
                <w:sz w:val="22"/>
                <w:szCs w:val="22"/>
              </w:rPr>
              <w:t>c</w:t>
            </w:r>
            <w:r w:rsidR="00A94B12">
              <w:rPr>
                <w:rFonts w:ascii="Verdana" w:hAnsi="Verdana"/>
                <w:sz w:val="22"/>
                <w:szCs w:val="22"/>
              </w:rPr>
              <w:t>lean-up tool"</w:t>
            </w:r>
            <w:r w:rsidR="00CD1C57" w:rsidRPr="00B337A3">
              <w:rPr>
                <w:rFonts w:ascii="Verdana" w:hAnsi="Verdana"/>
                <w:sz w:val="22"/>
                <w:szCs w:val="22"/>
              </w:rPr>
              <w:t xml:space="preserve"> that monitors the </w:t>
            </w:r>
            <w:r w:rsidR="00A94B12">
              <w:rPr>
                <w:rFonts w:ascii="Verdana" w:hAnsi="Verdana"/>
                <w:sz w:val="22"/>
                <w:szCs w:val="22"/>
              </w:rPr>
              <w:t>CoR</w:t>
            </w:r>
            <w:r w:rsidR="00CD1C57" w:rsidRPr="00B337A3">
              <w:rPr>
                <w:rFonts w:ascii="Verdana" w:hAnsi="Verdana"/>
                <w:sz w:val="22"/>
                <w:szCs w:val="22"/>
              </w:rPr>
              <w:t xml:space="preserve"> record archive on a daily basis and removes submission-related BLOB file</w:t>
            </w:r>
            <w:r w:rsidR="00CD1C57">
              <w:rPr>
                <w:rFonts w:ascii="Verdana" w:hAnsi="Verdana"/>
                <w:sz w:val="22"/>
                <w:szCs w:val="22"/>
              </w:rPr>
              <w:t>s</w:t>
            </w:r>
            <w:r w:rsidR="00CD1C57" w:rsidRPr="00B337A3">
              <w:rPr>
                <w:rFonts w:ascii="Verdana" w:hAnsi="Verdana"/>
                <w:sz w:val="22"/>
                <w:szCs w:val="22"/>
              </w:rPr>
              <w:t xml:space="preserve"> that have passed their expiration period (based on submission date/time stamp)</w:t>
            </w:r>
            <w:r w:rsidR="00CD1C57">
              <w:rPr>
                <w:rFonts w:ascii="Verdana" w:hAnsi="Verdana"/>
                <w:sz w:val="22"/>
                <w:szCs w:val="22"/>
              </w:rPr>
              <w:t xml:space="preserve">; non-BLOB objects, however, </w:t>
            </w:r>
            <w:r w:rsidR="00CD1C57" w:rsidRPr="00B337A3">
              <w:rPr>
                <w:rFonts w:ascii="Verdana" w:hAnsi="Verdana"/>
                <w:sz w:val="22"/>
                <w:szCs w:val="22"/>
              </w:rPr>
              <w:t>are retained for historical reference</w:t>
            </w:r>
            <w:r w:rsidR="00CD1C57">
              <w:rPr>
                <w:rFonts w:ascii="Verdana" w:hAnsi="Verdana"/>
                <w:sz w:val="22"/>
                <w:szCs w:val="22"/>
              </w:rPr>
              <w:t>.</w:t>
            </w:r>
            <w:r w:rsidR="00CD1C57" w:rsidRPr="00B337A3">
              <w:rPr>
                <w:rFonts w:ascii="Verdana" w:hAnsi="Verdana"/>
                <w:sz w:val="22"/>
                <w:szCs w:val="22"/>
              </w:rPr>
              <w:t xml:space="preserve"> This action is recorded in the </w:t>
            </w:r>
            <w:r>
              <w:rPr>
                <w:rFonts w:ascii="Verdana" w:hAnsi="Verdana"/>
                <w:sz w:val="22"/>
                <w:szCs w:val="22"/>
              </w:rPr>
              <w:t>SCS</w:t>
            </w:r>
            <w:r w:rsidR="00CD1C57" w:rsidRPr="00B337A3">
              <w:rPr>
                <w:rFonts w:ascii="Verdana" w:hAnsi="Verdana"/>
                <w:sz w:val="22"/>
                <w:szCs w:val="22"/>
              </w:rPr>
              <w:t xml:space="preserve"> audit log files and includes the date/time stamp of the removal action. This tool is configurable to follow the retention period guidelines specific by each P</w:t>
            </w:r>
            <w:r w:rsidR="00C96421">
              <w:rPr>
                <w:rFonts w:ascii="Verdana" w:hAnsi="Verdana"/>
                <w:sz w:val="22"/>
                <w:szCs w:val="22"/>
              </w:rPr>
              <w:t xml:space="preserve">artner </w:t>
            </w:r>
            <w:r w:rsidR="00CD1C57" w:rsidRPr="00B337A3">
              <w:rPr>
                <w:rFonts w:ascii="Verdana" w:hAnsi="Verdana"/>
                <w:sz w:val="22"/>
                <w:szCs w:val="22"/>
              </w:rPr>
              <w:t>for their application. BLOB</w:t>
            </w:r>
            <w:r w:rsidR="00CD1C57">
              <w:rPr>
                <w:rFonts w:ascii="Verdana" w:hAnsi="Verdana"/>
                <w:sz w:val="22"/>
                <w:szCs w:val="22"/>
              </w:rPr>
              <w:t xml:space="preserve"> file</w:t>
            </w:r>
            <w:r w:rsidR="00CD1C57" w:rsidRPr="00B337A3">
              <w:rPr>
                <w:rFonts w:ascii="Verdana" w:hAnsi="Verdana"/>
                <w:sz w:val="22"/>
                <w:szCs w:val="22"/>
              </w:rPr>
              <w:t>s remain accessible for recovery, as necessary, through historical backup tapes.</w:t>
            </w:r>
          </w:p>
        </w:tc>
      </w:tr>
      <w:tr w:rsidR="00CD1C57" w:rsidRPr="00B337A3" w:rsidTr="00C24C8B">
        <w:trPr>
          <w:trHeight w:val="1440"/>
        </w:trPr>
        <w:tc>
          <w:tcPr>
            <w:tcW w:w="350" w:type="pct"/>
            <w:vMerge/>
            <w:tcBorders>
              <w:top w:val="single" w:sz="4" w:space="0" w:color="auto"/>
              <w:left w:val="single" w:sz="4" w:space="0" w:color="auto"/>
              <w:bottom w:val="single" w:sz="4" w:space="0" w:color="auto"/>
              <w:right w:val="single" w:sz="4" w:space="0" w:color="auto"/>
            </w:tcBorders>
            <w:vAlign w:val="center"/>
          </w:tcPr>
          <w:p w:rsidR="00CD1C57" w:rsidRPr="00B337A3" w:rsidRDefault="00CD1C57" w:rsidP="004667EF">
            <w:pPr>
              <w:rPr>
                <w:rFonts w:ascii="Verdana" w:hAnsi="Verdana" w:cs="Arial"/>
              </w:rPr>
            </w:pPr>
          </w:p>
        </w:tc>
        <w:tc>
          <w:tcPr>
            <w:tcW w:w="4650" w:type="pct"/>
            <w:tcBorders>
              <w:top w:val="single" w:sz="4" w:space="0" w:color="auto"/>
              <w:left w:val="nil"/>
              <w:bottom w:val="single" w:sz="4" w:space="0" w:color="auto"/>
              <w:right w:val="single" w:sz="4" w:space="0" w:color="auto"/>
            </w:tcBorders>
            <w:shd w:val="clear" w:color="auto" w:fill="auto"/>
          </w:tcPr>
          <w:p w:rsidR="00CD1C57" w:rsidRDefault="00CD1C57" w:rsidP="0021683B">
            <w:pPr>
              <w:rPr>
                <w:rFonts w:ascii="Verdana" w:hAnsi="Verdana" w:cs="Arial"/>
                <w:b/>
                <w:bCs/>
              </w:rPr>
            </w:pPr>
            <w:r w:rsidRPr="00B337A3">
              <w:rPr>
                <w:rFonts w:ascii="Verdana" w:hAnsi="Verdana" w:cs="Arial"/>
                <w:b/>
                <w:bCs/>
                <w:sz w:val="22"/>
                <w:szCs w:val="22"/>
              </w:rPr>
              <w:t>Supporting Documentation (list attach</w:t>
            </w:r>
            <w:r w:rsidR="0021683B">
              <w:rPr>
                <w:rFonts w:ascii="Verdana" w:hAnsi="Verdana" w:cs="Arial"/>
                <w:b/>
                <w:bCs/>
                <w:sz w:val="22"/>
                <w:szCs w:val="22"/>
              </w:rPr>
              <w:t>ments):</w:t>
            </w:r>
          </w:p>
          <w:p w:rsidR="001F3524" w:rsidRPr="00F77FFB" w:rsidRDefault="00FA383D" w:rsidP="003E7889">
            <w:pPr>
              <w:pStyle w:val="ListParagraph"/>
              <w:numPr>
                <w:ilvl w:val="0"/>
                <w:numId w:val="50"/>
              </w:numPr>
              <w:spacing w:after="0"/>
              <w:rPr>
                <w:rFonts w:ascii="Verdana" w:hAnsi="Verdana" w:cs="Arial"/>
                <w:bCs/>
              </w:rPr>
            </w:pPr>
            <w:r>
              <w:rPr>
                <w:rFonts w:ascii="Verdana" w:hAnsi="Verdana" w:cs="Arial"/>
                <w:bCs/>
              </w:rPr>
              <w:t xml:space="preserve">Attachment </w:t>
            </w:r>
            <w:r w:rsidR="003E7889">
              <w:rPr>
                <w:rFonts w:ascii="Verdana" w:hAnsi="Verdana" w:cs="Arial"/>
                <w:bCs/>
              </w:rPr>
              <w:t>7</w:t>
            </w:r>
            <w:r>
              <w:rPr>
                <w:rFonts w:ascii="Verdana" w:hAnsi="Verdana" w:cs="Arial"/>
                <w:bCs/>
              </w:rPr>
              <w:t xml:space="preserve"> -</w:t>
            </w:r>
            <w:r w:rsidR="001F3524" w:rsidRPr="001F3524">
              <w:rPr>
                <w:rFonts w:ascii="Verdana" w:hAnsi="Verdana" w:cs="Arial"/>
                <w:bCs/>
              </w:rPr>
              <w:t xml:space="preserve"> </w:t>
            </w:r>
            <w:r w:rsidR="000A2A79">
              <w:rPr>
                <w:rFonts w:ascii="Verdana" w:hAnsi="Verdana" w:cs="Arial"/>
                <w:bCs/>
              </w:rPr>
              <w:t xml:space="preserve">SCS </w:t>
            </w:r>
            <w:r w:rsidRPr="00FA383D">
              <w:rPr>
                <w:rFonts w:ascii="Verdana" w:hAnsi="Verdana" w:cs="Arial"/>
                <w:bCs/>
              </w:rPr>
              <w:t>Hashing Diagrams 08-31-2007.ppt</w:t>
            </w:r>
          </w:p>
        </w:tc>
      </w:tr>
    </w:tbl>
    <w:p w:rsidR="00CD1C57" w:rsidRPr="00B337A3" w:rsidRDefault="00CD1C57" w:rsidP="00CD1C57">
      <w:pPr>
        <w:rPr>
          <w:rFonts w:ascii="Verdana" w:hAnsi="Verdana"/>
          <w:sz w:val="22"/>
          <w:szCs w:val="22"/>
        </w:rPr>
      </w:pPr>
    </w:p>
    <w:p w:rsidR="004667EF" w:rsidRDefault="004667EF"/>
    <w:sectPr w:rsidR="004667EF" w:rsidSect="004667EF">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5F" w:rsidRDefault="00FA7A5F" w:rsidP="00CD632C">
      <w:r>
        <w:separator/>
      </w:r>
    </w:p>
    <w:p w:rsidR="00FA7A5F" w:rsidRDefault="00FA7A5F"/>
  </w:endnote>
  <w:endnote w:type="continuationSeparator" w:id="0">
    <w:p w:rsidR="00FA7A5F" w:rsidRDefault="00FA7A5F" w:rsidP="00CD632C">
      <w:r>
        <w:continuationSeparator/>
      </w:r>
    </w:p>
    <w:p w:rsidR="00FA7A5F" w:rsidRDefault="00FA7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9" w:rsidRDefault="00C224DA" w:rsidP="004667EF">
    <w:pPr>
      <w:pStyle w:val="Footer"/>
      <w:framePr w:wrap="around" w:vAnchor="text" w:hAnchor="margin" w:xAlign="center" w:y="1"/>
      <w:rPr>
        <w:rStyle w:val="PageNumber"/>
      </w:rPr>
    </w:pPr>
    <w:r>
      <w:rPr>
        <w:rStyle w:val="PageNumber"/>
      </w:rPr>
      <w:fldChar w:fldCharType="begin"/>
    </w:r>
    <w:r w:rsidR="00C80C19">
      <w:rPr>
        <w:rStyle w:val="PageNumber"/>
      </w:rPr>
      <w:instrText xml:space="preserve">PAGE  </w:instrText>
    </w:r>
    <w:r>
      <w:rPr>
        <w:rStyle w:val="PageNumber"/>
      </w:rPr>
      <w:fldChar w:fldCharType="end"/>
    </w:r>
  </w:p>
  <w:p w:rsidR="00C80C19" w:rsidRDefault="00C80C19">
    <w:pPr>
      <w:pStyle w:val="Footer"/>
    </w:pPr>
  </w:p>
  <w:p w:rsidR="00C224DA" w:rsidRDefault="00C22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9" w:rsidRPr="005677A1" w:rsidRDefault="00C80C19" w:rsidP="004667EF">
    <w:pPr>
      <w:pStyle w:val="Footer"/>
      <w:jc w:val="right"/>
      <w:rPr>
        <w:rFonts w:ascii="Courier New" w:hAnsi="Courier New" w:cs="Courier New"/>
      </w:rPr>
    </w:pPr>
    <w:r w:rsidRPr="005677A1">
      <w:rPr>
        <w:rFonts w:ascii="Courier New" w:hAnsi="Courier New" w:cs="Courier New"/>
      </w:rPr>
      <w:t xml:space="preserve">Page </w:t>
    </w:r>
    <w:r w:rsidR="00C224DA" w:rsidRPr="005677A1">
      <w:rPr>
        <w:rStyle w:val="PageNumber"/>
        <w:rFonts w:ascii="Courier New" w:hAnsi="Courier New" w:cs="Courier New"/>
      </w:rPr>
      <w:fldChar w:fldCharType="begin"/>
    </w:r>
    <w:r w:rsidRPr="005677A1">
      <w:rPr>
        <w:rStyle w:val="PageNumber"/>
        <w:rFonts w:ascii="Courier New" w:hAnsi="Courier New" w:cs="Courier New"/>
      </w:rPr>
      <w:instrText xml:space="preserve"> PAGE </w:instrText>
    </w:r>
    <w:r w:rsidR="00C224DA" w:rsidRPr="005677A1">
      <w:rPr>
        <w:rStyle w:val="PageNumber"/>
        <w:rFonts w:ascii="Courier New" w:hAnsi="Courier New" w:cs="Courier New"/>
      </w:rPr>
      <w:fldChar w:fldCharType="separate"/>
    </w:r>
    <w:r w:rsidR="006B382D">
      <w:rPr>
        <w:rStyle w:val="PageNumber"/>
        <w:rFonts w:ascii="Courier New" w:hAnsi="Courier New" w:cs="Courier New"/>
        <w:noProof/>
      </w:rPr>
      <w:t>2</w:t>
    </w:r>
    <w:r w:rsidR="00C224DA" w:rsidRPr="005677A1">
      <w:rPr>
        <w:rStyle w:val="PageNumber"/>
        <w:rFonts w:ascii="Courier New" w:hAnsi="Courier New" w:cs="Courier New"/>
      </w:rPr>
      <w:fldChar w:fldCharType="end"/>
    </w:r>
    <w:r w:rsidRPr="005677A1">
      <w:rPr>
        <w:rStyle w:val="PageNumber"/>
        <w:rFonts w:ascii="Courier New" w:hAnsi="Courier New" w:cs="Courier New"/>
      </w:rPr>
      <w:t xml:space="preserve"> of </w:t>
    </w:r>
    <w:r w:rsidR="00C224DA" w:rsidRPr="005677A1">
      <w:rPr>
        <w:rStyle w:val="PageNumber"/>
        <w:rFonts w:ascii="Courier New" w:hAnsi="Courier New" w:cs="Courier New"/>
      </w:rPr>
      <w:fldChar w:fldCharType="begin"/>
    </w:r>
    <w:r w:rsidRPr="005677A1">
      <w:rPr>
        <w:rStyle w:val="PageNumber"/>
        <w:rFonts w:ascii="Courier New" w:hAnsi="Courier New" w:cs="Courier New"/>
      </w:rPr>
      <w:instrText xml:space="preserve"> NUMPAGES </w:instrText>
    </w:r>
    <w:r w:rsidR="00C224DA" w:rsidRPr="005677A1">
      <w:rPr>
        <w:rStyle w:val="PageNumber"/>
        <w:rFonts w:ascii="Courier New" w:hAnsi="Courier New" w:cs="Courier New"/>
      </w:rPr>
      <w:fldChar w:fldCharType="separate"/>
    </w:r>
    <w:r w:rsidR="006B382D">
      <w:rPr>
        <w:rStyle w:val="PageNumber"/>
        <w:rFonts w:ascii="Courier New" w:hAnsi="Courier New" w:cs="Courier New"/>
        <w:noProof/>
      </w:rPr>
      <w:t>47</w:t>
    </w:r>
    <w:r w:rsidR="00C224DA" w:rsidRPr="005677A1">
      <w:rPr>
        <w:rStyle w:val="PageNumber"/>
        <w:rFonts w:ascii="Courier New" w:hAnsi="Courier New" w:cs="Courier New"/>
      </w:rPr>
      <w:fldChar w:fldCharType="end"/>
    </w:r>
  </w:p>
  <w:p w:rsidR="00C224DA" w:rsidRDefault="00C224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9" w:rsidRDefault="00C224DA" w:rsidP="004667EF">
    <w:pPr>
      <w:pStyle w:val="Footer"/>
      <w:framePr w:wrap="around" w:vAnchor="text" w:hAnchor="margin" w:xAlign="center" w:y="1"/>
      <w:rPr>
        <w:rStyle w:val="PageNumber"/>
      </w:rPr>
    </w:pPr>
    <w:r>
      <w:rPr>
        <w:rStyle w:val="PageNumber"/>
      </w:rPr>
      <w:fldChar w:fldCharType="begin"/>
    </w:r>
    <w:r w:rsidR="00C80C19">
      <w:rPr>
        <w:rStyle w:val="PageNumber"/>
      </w:rPr>
      <w:instrText xml:space="preserve">PAGE  </w:instrText>
    </w:r>
    <w:r>
      <w:rPr>
        <w:rStyle w:val="PageNumber"/>
      </w:rPr>
      <w:fldChar w:fldCharType="separate"/>
    </w:r>
    <w:r w:rsidR="00C80C19">
      <w:rPr>
        <w:rStyle w:val="PageNumber"/>
        <w:noProof/>
      </w:rPr>
      <w:t>1</w:t>
    </w:r>
    <w:r>
      <w:rPr>
        <w:rStyle w:val="PageNumber"/>
      </w:rPr>
      <w:fldChar w:fldCharType="end"/>
    </w:r>
  </w:p>
  <w:p w:rsidR="00C80C19" w:rsidRPr="00D64770" w:rsidRDefault="00C80C19" w:rsidP="004667EF">
    <w:pPr>
      <w:autoSpaceDE w:val="0"/>
      <w:autoSpaceDN w:val="0"/>
      <w:adjustRightInd w:val="0"/>
      <w:rPr>
        <w:rFonts w:ascii="Arial" w:hAnsi="Arial" w:cs="Arial"/>
        <w:sz w:val="16"/>
        <w:szCs w:val="16"/>
      </w:rPr>
    </w:pPr>
    <w:r w:rsidRPr="00D64770">
      <w:rPr>
        <w:rFonts w:ascii="Arial" w:hAnsi="Arial" w:cs="Arial"/>
        <w:sz w:val="16"/>
        <w:szCs w:val="16"/>
      </w:rPr>
      <w:t>*NOTE: Each of these examples provides an approach that could help satisfy the associated CROMERR requirement.</w:t>
    </w:r>
  </w:p>
  <w:p w:rsidR="00C80C19" w:rsidRPr="00D64770" w:rsidRDefault="00C80C19" w:rsidP="004667EF">
    <w:pPr>
      <w:autoSpaceDE w:val="0"/>
      <w:autoSpaceDN w:val="0"/>
      <w:adjustRightInd w:val="0"/>
      <w:rPr>
        <w:rFonts w:ascii="Arial" w:hAnsi="Arial" w:cs="Arial"/>
        <w:sz w:val="16"/>
        <w:szCs w:val="16"/>
      </w:rPr>
    </w:pPr>
    <w:r w:rsidRPr="00D64770">
      <w:rPr>
        <w:rFonts w:ascii="Arial" w:hAnsi="Arial" w:cs="Arial"/>
        <w:sz w:val="16"/>
        <w:szCs w:val="16"/>
      </w:rPr>
      <w:t>Adopting a suite of these example approaches does not guarantee that EPA will find the resulting system to satisfy the CROMERR standards.</w:t>
    </w:r>
  </w:p>
  <w:p w:rsidR="00C80C19" w:rsidRDefault="00C80C19" w:rsidP="004667EF">
    <w:pPr>
      <w:autoSpaceDE w:val="0"/>
      <w:autoSpaceDN w:val="0"/>
      <w:adjustRightInd w:val="0"/>
      <w:rPr>
        <w:rFonts w:ascii="Arial" w:hAnsi="Arial" w:cs="Arial"/>
        <w:sz w:val="16"/>
        <w:szCs w:val="16"/>
      </w:rPr>
    </w:pPr>
  </w:p>
  <w:p w:rsidR="00C80C19" w:rsidRPr="00D64770" w:rsidRDefault="00C80C19" w:rsidP="004667EF">
    <w:pPr>
      <w:autoSpaceDE w:val="0"/>
      <w:autoSpaceDN w:val="0"/>
      <w:adjustRightInd w:val="0"/>
      <w:rPr>
        <w:rFonts w:ascii="Arial" w:hAnsi="Arial" w:cs="Arial"/>
        <w:sz w:val="16"/>
        <w:szCs w:val="16"/>
      </w:rPr>
    </w:pPr>
  </w:p>
  <w:p w:rsidR="00C80C19" w:rsidRDefault="00C80C19">
    <w:pPr>
      <w:pStyle w:val="Footer"/>
    </w:pPr>
  </w:p>
  <w:p w:rsidR="00C224DA" w:rsidRDefault="00C22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5F" w:rsidRDefault="00FA7A5F" w:rsidP="00CD632C">
      <w:r>
        <w:separator/>
      </w:r>
    </w:p>
    <w:p w:rsidR="00FA7A5F" w:rsidRDefault="00FA7A5F"/>
  </w:footnote>
  <w:footnote w:type="continuationSeparator" w:id="0">
    <w:p w:rsidR="00FA7A5F" w:rsidRDefault="00FA7A5F" w:rsidP="00CD632C">
      <w:r>
        <w:continuationSeparator/>
      </w:r>
    </w:p>
    <w:p w:rsidR="00FA7A5F" w:rsidRDefault="00FA7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9" w:rsidRPr="00D76D86" w:rsidRDefault="00C80C19" w:rsidP="006517C9">
    <w:pPr>
      <w:autoSpaceDE w:val="0"/>
      <w:autoSpaceDN w:val="0"/>
      <w:adjustRightInd w:val="0"/>
      <w:rPr>
        <w:rFonts w:ascii="Arial" w:hAnsi="Arial" w:cs="Arial"/>
        <w:sz w:val="20"/>
        <w:szCs w:val="20"/>
      </w:rPr>
    </w:pPr>
    <w:r w:rsidRPr="006517C9">
      <w:rPr>
        <w:rFonts w:ascii="Arial" w:hAnsi="Arial" w:cs="Arial"/>
        <w:sz w:val="20"/>
        <w:szCs w:val="20"/>
      </w:rPr>
      <w:t xml:space="preserve">Shared CROMERR Services </w:t>
    </w:r>
    <w:r>
      <w:rPr>
        <w:rFonts w:ascii="Arial" w:hAnsi="Arial" w:cs="Arial"/>
        <w:sz w:val="20"/>
        <w:szCs w:val="20"/>
      </w:rPr>
      <w:t>System Checklist Draft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17C9">
      <w:rPr>
        <w:rFonts w:ascii="Arial" w:hAnsi="Arial" w:cs="Arial"/>
        <w:sz w:val="20"/>
        <w:szCs w:val="20"/>
      </w:rPr>
      <w:t>March 25, 2013</w:t>
    </w:r>
  </w:p>
  <w:p w:rsidR="00C80C19" w:rsidRDefault="00C80C19"/>
  <w:p w:rsidR="00C224DA" w:rsidRDefault="00C224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9" w:rsidRDefault="00C80C19" w:rsidP="004667EF">
    <w:pPr>
      <w:autoSpaceDE w:val="0"/>
      <w:autoSpaceDN w:val="0"/>
      <w:adjustRightInd w:val="0"/>
      <w:jc w:val="right"/>
      <w:rPr>
        <w:rFonts w:ascii="Arial" w:hAnsi="Arial" w:cs="Arial"/>
        <w:sz w:val="20"/>
        <w:szCs w:val="20"/>
      </w:rPr>
    </w:pPr>
    <w:r w:rsidRPr="00D64770">
      <w:rPr>
        <w:rFonts w:ascii="Arial" w:hAnsi="Arial" w:cs="Arial"/>
        <w:sz w:val="16"/>
        <w:szCs w:val="16"/>
      </w:rPr>
      <w:t>April 13, 200</w:t>
    </w:r>
    <w:r>
      <w:rPr>
        <w:rFonts w:ascii="Arial" w:hAnsi="Arial" w:cs="Arial"/>
        <w:sz w:val="10"/>
        <w:szCs w:val="10"/>
      </w:rPr>
      <w:t>6</w:t>
    </w:r>
  </w:p>
  <w:p w:rsidR="00C80C19" w:rsidRDefault="00C80C19">
    <w:pPr>
      <w:pStyle w:val="Header"/>
    </w:pPr>
  </w:p>
  <w:p w:rsidR="00C224DA" w:rsidRDefault="00C224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B604"/>
    <w:name w:val="WW8Num1"/>
    <w:lvl w:ilvl="0">
      <w:start w:val="1"/>
      <w:numFmt w:val="decimal"/>
      <w:lvlText w:val="%1)"/>
      <w:lvlJc w:val="left"/>
      <w:pPr>
        <w:tabs>
          <w:tab w:val="num" w:pos="0"/>
        </w:tabs>
        <w:ind w:left="360" w:hanging="360"/>
      </w:pPr>
      <w:rPr>
        <w:rFonts w:ascii="Helvetica" w:hAnsi="Helvetica"/>
        <w:sz w:val="20"/>
        <w:szCs w:val="22"/>
        <w:vertAlign w:val="baseline"/>
      </w:rPr>
    </w:lvl>
    <w:lvl w:ilvl="1">
      <w:start w:val="1"/>
      <w:numFmt w:val="lowerLetter"/>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1170744"/>
    <w:multiLevelType w:val="hybridMultilevel"/>
    <w:tmpl w:val="C6F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2847"/>
    <w:multiLevelType w:val="hybridMultilevel"/>
    <w:tmpl w:val="40345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16A78"/>
    <w:multiLevelType w:val="hybridMultilevel"/>
    <w:tmpl w:val="AAE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70CF"/>
    <w:multiLevelType w:val="hybridMultilevel"/>
    <w:tmpl w:val="721E7A46"/>
    <w:lvl w:ilvl="0" w:tplc="0C22D544">
      <w:start w:val="1"/>
      <w:numFmt w:val="upperLetter"/>
      <w:pStyle w:val="Bulletalpha"/>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81A9C"/>
    <w:multiLevelType w:val="hybridMultilevel"/>
    <w:tmpl w:val="350C7CA0"/>
    <w:lvl w:ilvl="0" w:tplc="A92EBD8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5D2613"/>
    <w:multiLevelType w:val="hybridMultilevel"/>
    <w:tmpl w:val="DC58A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164E5"/>
    <w:multiLevelType w:val="hybridMultilevel"/>
    <w:tmpl w:val="CFB62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C4863"/>
    <w:multiLevelType w:val="hybridMultilevel"/>
    <w:tmpl w:val="76B463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8392B"/>
    <w:multiLevelType w:val="singleLevel"/>
    <w:tmpl w:val="5CCEC21E"/>
    <w:lvl w:ilvl="0">
      <w:start w:val="1"/>
      <w:numFmt w:val="bullet"/>
      <w:pStyle w:val="Bullet"/>
      <w:lvlText w:val=""/>
      <w:lvlJc w:val="left"/>
      <w:pPr>
        <w:tabs>
          <w:tab w:val="num" w:pos="360"/>
        </w:tabs>
        <w:ind w:left="144" w:hanging="144"/>
      </w:pPr>
      <w:rPr>
        <w:rFonts w:ascii="Symbol" w:hAnsi="Symbol" w:hint="default"/>
      </w:rPr>
    </w:lvl>
  </w:abstractNum>
  <w:abstractNum w:abstractNumId="10">
    <w:nsid w:val="189A00D2"/>
    <w:multiLevelType w:val="hybridMultilevel"/>
    <w:tmpl w:val="AFF82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85B7E"/>
    <w:multiLevelType w:val="hybridMultilevel"/>
    <w:tmpl w:val="7C264206"/>
    <w:lvl w:ilvl="0" w:tplc="51DE4B1C">
      <w:start w:val="1"/>
      <w:numFmt w:val="bullet"/>
      <w:lvlText w:val="•"/>
      <w:lvlJc w:val="left"/>
      <w:pPr>
        <w:tabs>
          <w:tab w:val="num" w:pos="720"/>
        </w:tabs>
        <w:ind w:left="720" w:hanging="360"/>
      </w:pPr>
      <w:rPr>
        <w:rFonts w:ascii="Arial" w:hAnsi="Arial" w:hint="default"/>
      </w:rPr>
    </w:lvl>
    <w:lvl w:ilvl="1" w:tplc="FA9CDE1E" w:tentative="1">
      <w:start w:val="1"/>
      <w:numFmt w:val="bullet"/>
      <w:lvlText w:val="•"/>
      <w:lvlJc w:val="left"/>
      <w:pPr>
        <w:tabs>
          <w:tab w:val="num" w:pos="1440"/>
        </w:tabs>
        <w:ind w:left="1440" w:hanging="360"/>
      </w:pPr>
      <w:rPr>
        <w:rFonts w:ascii="Arial" w:hAnsi="Arial" w:hint="default"/>
      </w:rPr>
    </w:lvl>
    <w:lvl w:ilvl="2" w:tplc="C6DC8E1A" w:tentative="1">
      <w:start w:val="1"/>
      <w:numFmt w:val="bullet"/>
      <w:lvlText w:val="•"/>
      <w:lvlJc w:val="left"/>
      <w:pPr>
        <w:tabs>
          <w:tab w:val="num" w:pos="2160"/>
        </w:tabs>
        <w:ind w:left="2160" w:hanging="360"/>
      </w:pPr>
      <w:rPr>
        <w:rFonts w:ascii="Arial" w:hAnsi="Arial" w:hint="default"/>
      </w:rPr>
    </w:lvl>
    <w:lvl w:ilvl="3" w:tplc="0E0895EC" w:tentative="1">
      <w:start w:val="1"/>
      <w:numFmt w:val="bullet"/>
      <w:lvlText w:val="•"/>
      <w:lvlJc w:val="left"/>
      <w:pPr>
        <w:tabs>
          <w:tab w:val="num" w:pos="2880"/>
        </w:tabs>
        <w:ind w:left="2880" w:hanging="360"/>
      </w:pPr>
      <w:rPr>
        <w:rFonts w:ascii="Arial" w:hAnsi="Arial" w:hint="default"/>
      </w:rPr>
    </w:lvl>
    <w:lvl w:ilvl="4" w:tplc="0C464D06" w:tentative="1">
      <w:start w:val="1"/>
      <w:numFmt w:val="bullet"/>
      <w:lvlText w:val="•"/>
      <w:lvlJc w:val="left"/>
      <w:pPr>
        <w:tabs>
          <w:tab w:val="num" w:pos="3600"/>
        </w:tabs>
        <w:ind w:left="3600" w:hanging="360"/>
      </w:pPr>
      <w:rPr>
        <w:rFonts w:ascii="Arial" w:hAnsi="Arial" w:hint="default"/>
      </w:rPr>
    </w:lvl>
    <w:lvl w:ilvl="5" w:tplc="6324CFB8" w:tentative="1">
      <w:start w:val="1"/>
      <w:numFmt w:val="bullet"/>
      <w:lvlText w:val="•"/>
      <w:lvlJc w:val="left"/>
      <w:pPr>
        <w:tabs>
          <w:tab w:val="num" w:pos="4320"/>
        </w:tabs>
        <w:ind w:left="4320" w:hanging="360"/>
      </w:pPr>
      <w:rPr>
        <w:rFonts w:ascii="Arial" w:hAnsi="Arial" w:hint="default"/>
      </w:rPr>
    </w:lvl>
    <w:lvl w:ilvl="6" w:tplc="3BF0C344" w:tentative="1">
      <w:start w:val="1"/>
      <w:numFmt w:val="bullet"/>
      <w:lvlText w:val="•"/>
      <w:lvlJc w:val="left"/>
      <w:pPr>
        <w:tabs>
          <w:tab w:val="num" w:pos="5040"/>
        </w:tabs>
        <w:ind w:left="5040" w:hanging="360"/>
      </w:pPr>
      <w:rPr>
        <w:rFonts w:ascii="Arial" w:hAnsi="Arial" w:hint="default"/>
      </w:rPr>
    </w:lvl>
    <w:lvl w:ilvl="7" w:tplc="C2C6C5F8" w:tentative="1">
      <w:start w:val="1"/>
      <w:numFmt w:val="bullet"/>
      <w:lvlText w:val="•"/>
      <w:lvlJc w:val="left"/>
      <w:pPr>
        <w:tabs>
          <w:tab w:val="num" w:pos="5760"/>
        </w:tabs>
        <w:ind w:left="5760" w:hanging="360"/>
      </w:pPr>
      <w:rPr>
        <w:rFonts w:ascii="Arial" w:hAnsi="Arial" w:hint="default"/>
      </w:rPr>
    </w:lvl>
    <w:lvl w:ilvl="8" w:tplc="4A865B56" w:tentative="1">
      <w:start w:val="1"/>
      <w:numFmt w:val="bullet"/>
      <w:lvlText w:val="•"/>
      <w:lvlJc w:val="left"/>
      <w:pPr>
        <w:tabs>
          <w:tab w:val="num" w:pos="6480"/>
        </w:tabs>
        <w:ind w:left="6480" w:hanging="360"/>
      </w:pPr>
      <w:rPr>
        <w:rFonts w:ascii="Arial" w:hAnsi="Arial" w:hint="default"/>
      </w:rPr>
    </w:lvl>
  </w:abstractNum>
  <w:abstractNum w:abstractNumId="12">
    <w:nsid w:val="1F2F071D"/>
    <w:multiLevelType w:val="hybridMultilevel"/>
    <w:tmpl w:val="AB4049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630AE4B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0E40110"/>
    <w:multiLevelType w:val="hybridMultilevel"/>
    <w:tmpl w:val="563CA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1C26BD"/>
    <w:multiLevelType w:val="hybridMultilevel"/>
    <w:tmpl w:val="37BC9B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56967C4"/>
    <w:multiLevelType w:val="hybridMultilevel"/>
    <w:tmpl w:val="3D8A5C54"/>
    <w:lvl w:ilvl="0" w:tplc="AF2003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A393A"/>
    <w:multiLevelType w:val="hybridMultilevel"/>
    <w:tmpl w:val="2FBA5B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85BCE"/>
    <w:multiLevelType w:val="hybridMultilevel"/>
    <w:tmpl w:val="60F4CA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E5502B"/>
    <w:multiLevelType w:val="hybridMultilevel"/>
    <w:tmpl w:val="AB4049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630AE4B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50454C"/>
    <w:multiLevelType w:val="hybridMultilevel"/>
    <w:tmpl w:val="7BDAF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5177FE"/>
    <w:multiLevelType w:val="hybridMultilevel"/>
    <w:tmpl w:val="1B50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B798E"/>
    <w:multiLevelType w:val="hybridMultilevel"/>
    <w:tmpl w:val="1C7872D8"/>
    <w:lvl w:ilvl="0" w:tplc="AF2003D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3714265"/>
    <w:multiLevelType w:val="hybridMultilevel"/>
    <w:tmpl w:val="A5761D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E46B9A"/>
    <w:multiLevelType w:val="hybridMultilevel"/>
    <w:tmpl w:val="9CF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F2A2D"/>
    <w:multiLevelType w:val="hybridMultilevel"/>
    <w:tmpl w:val="904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E7689"/>
    <w:multiLevelType w:val="hybridMultilevel"/>
    <w:tmpl w:val="8D3C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767034"/>
    <w:multiLevelType w:val="hybridMultilevel"/>
    <w:tmpl w:val="AF7252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266D5F"/>
    <w:multiLevelType w:val="hybridMultilevel"/>
    <w:tmpl w:val="593A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B90C56"/>
    <w:multiLevelType w:val="hybridMultilevel"/>
    <w:tmpl w:val="73D65D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376EAB"/>
    <w:multiLevelType w:val="hybridMultilevel"/>
    <w:tmpl w:val="BEE8830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6C32C7"/>
    <w:multiLevelType w:val="hybridMultilevel"/>
    <w:tmpl w:val="5D66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C917DE"/>
    <w:multiLevelType w:val="hybridMultilevel"/>
    <w:tmpl w:val="9A96D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E278FE"/>
    <w:multiLevelType w:val="hybridMultilevel"/>
    <w:tmpl w:val="1C94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D53008"/>
    <w:multiLevelType w:val="hybridMultilevel"/>
    <w:tmpl w:val="A1BE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D71B5E"/>
    <w:multiLevelType w:val="hybridMultilevel"/>
    <w:tmpl w:val="A0FEB6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C65448"/>
    <w:multiLevelType w:val="hybridMultilevel"/>
    <w:tmpl w:val="FDD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8B01B2"/>
    <w:multiLevelType w:val="hybridMultilevel"/>
    <w:tmpl w:val="7B04D6F6"/>
    <w:lvl w:ilvl="0" w:tplc="04090019">
      <w:start w:val="1"/>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B7B5B"/>
    <w:multiLevelType w:val="hybridMultilevel"/>
    <w:tmpl w:val="5E7C4EEA"/>
    <w:lvl w:ilvl="0" w:tplc="04090019">
      <w:start w:val="1"/>
      <w:numFmt w:val="lowerLetter"/>
      <w:lvlText w:val="%1."/>
      <w:lvlJc w:val="left"/>
      <w:pPr>
        <w:tabs>
          <w:tab w:val="num" w:pos="720"/>
        </w:tabs>
        <w:ind w:left="720" w:hanging="360"/>
      </w:pPr>
    </w:lvl>
    <w:lvl w:ilvl="1" w:tplc="57E0C69E">
      <w:start w:val="1"/>
      <w:numFmt w:val="decimal"/>
      <w:lvlText w:val="%2."/>
      <w:lvlJc w:val="left"/>
      <w:pPr>
        <w:tabs>
          <w:tab w:val="num" w:pos="1455"/>
        </w:tabs>
        <w:ind w:left="1455" w:hanging="37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7B35EF"/>
    <w:multiLevelType w:val="hybridMultilevel"/>
    <w:tmpl w:val="AC3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C64442"/>
    <w:multiLevelType w:val="hybridMultilevel"/>
    <w:tmpl w:val="A22AA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576896"/>
    <w:multiLevelType w:val="hybridMultilevel"/>
    <w:tmpl w:val="FA6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84FA4"/>
    <w:multiLevelType w:val="hybridMultilevel"/>
    <w:tmpl w:val="32A2CC7C"/>
    <w:lvl w:ilvl="0" w:tplc="324AAB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5A6407EA"/>
    <w:multiLevelType w:val="hybridMultilevel"/>
    <w:tmpl w:val="B9DA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DE02879"/>
    <w:multiLevelType w:val="hybridMultilevel"/>
    <w:tmpl w:val="E4E6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E07CDD"/>
    <w:multiLevelType w:val="hybridMultilevel"/>
    <w:tmpl w:val="087A9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62BA5"/>
    <w:multiLevelType w:val="hybridMultilevel"/>
    <w:tmpl w:val="AB4049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630AE4B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4642D26"/>
    <w:multiLevelType w:val="hybridMultilevel"/>
    <w:tmpl w:val="B2A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C406A5"/>
    <w:multiLevelType w:val="hybridMultilevel"/>
    <w:tmpl w:val="529EC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58B5764"/>
    <w:multiLevelType w:val="hybridMultilevel"/>
    <w:tmpl w:val="D0C25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112A75"/>
    <w:multiLevelType w:val="hybridMultilevel"/>
    <w:tmpl w:val="04D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A74ED1"/>
    <w:multiLevelType w:val="hybridMultilevel"/>
    <w:tmpl w:val="E904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794878"/>
    <w:multiLevelType w:val="hybridMultilevel"/>
    <w:tmpl w:val="B62C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693FA1"/>
    <w:multiLevelType w:val="hybridMultilevel"/>
    <w:tmpl w:val="73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EC6E13"/>
    <w:multiLevelType w:val="hybridMultilevel"/>
    <w:tmpl w:val="0112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C26F43"/>
    <w:multiLevelType w:val="hybridMultilevel"/>
    <w:tmpl w:val="3DE87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EC6A31"/>
    <w:multiLevelType w:val="hybridMultilevel"/>
    <w:tmpl w:val="58F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A912FA"/>
    <w:multiLevelType w:val="hybridMultilevel"/>
    <w:tmpl w:val="672EE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3D139C"/>
    <w:multiLevelType w:val="hybridMultilevel"/>
    <w:tmpl w:val="E11A57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E892564"/>
    <w:multiLevelType w:val="hybridMultilevel"/>
    <w:tmpl w:val="AB1CD0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F0C4CC7"/>
    <w:multiLevelType w:val="hybridMultilevel"/>
    <w:tmpl w:val="6EC02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4"/>
  </w:num>
  <w:num w:numId="4">
    <w:abstractNumId w:val="59"/>
  </w:num>
  <w:num w:numId="5">
    <w:abstractNumId w:val="12"/>
  </w:num>
  <w:num w:numId="6">
    <w:abstractNumId w:val="16"/>
  </w:num>
  <w:num w:numId="7">
    <w:abstractNumId w:val="15"/>
  </w:num>
  <w:num w:numId="8">
    <w:abstractNumId w:val="21"/>
  </w:num>
  <w:num w:numId="9">
    <w:abstractNumId w:val="11"/>
  </w:num>
  <w:num w:numId="10">
    <w:abstractNumId w:val="36"/>
  </w:num>
  <w:num w:numId="11">
    <w:abstractNumId w:val="37"/>
  </w:num>
  <w:num w:numId="12">
    <w:abstractNumId w:val="56"/>
  </w:num>
  <w:num w:numId="13">
    <w:abstractNumId w:val="6"/>
  </w:num>
  <w:num w:numId="14">
    <w:abstractNumId w:val="42"/>
  </w:num>
  <w:num w:numId="15">
    <w:abstractNumId w:val="58"/>
  </w:num>
  <w:num w:numId="16">
    <w:abstractNumId w:val="17"/>
  </w:num>
  <w:num w:numId="17">
    <w:abstractNumId w:val="22"/>
  </w:num>
  <w:num w:numId="18">
    <w:abstractNumId w:val="26"/>
  </w:num>
  <w:num w:numId="19">
    <w:abstractNumId w:val="20"/>
  </w:num>
  <w:num w:numId="20">
    <w:abstractNumId w:val="13"/>
  </w:num>
  <w:num w:numId="21">
    <w:abstractNumId w:val="57"/>
  </w:num>
  <w:num w:numId="22">
    <w:abstractNumId w:val="7"/>
  </w:num>
  <w:num w:numId="23">
    <w:abstractNumId w:val="28"/>
  </w:num>
  <w:num w:numId="24">
    <w:abstractNumId w:val="33"/>
  </w:num>
  <w:num w:numId="25">
    <w:abstractNumId w:val="54"/>
  </w:num>
  <w:num w:numId="26">
    <w:abstractNumId w:val="48"/>
  </w:num>
  <w:num w:numId="27">
    <w:abstractNumId w:val="50"/>
  </w:num>
  <w:num w:numId="28">
    <w:abstractNumId w:val="8"/>
  </w:num>
  <w:num w:numId="29">
    <w:abstractNumId w:val="19"/>
  </w:num>
  <w:num w:numId="30">
    <w:abstractNumId w:val="14"/>
  </w:num>
  <w:num w:numId="31">
    <w:abstractNumId w:val="39"/>
  </w:num>
  <w:num w:numId="32">
    <w:abstractNumId w:val="47"/>
  </w:num>
  <w:num w:numId="33">
    <w:abstractNumId w:val="10"/>
  </w:num>
  <w:num w:numId="34">
    <w:abstractNumId w:val="53"/>
  </w:num>
  <w:num w:numId="35">
    <w:abstractNumId w:val="25"/>
  </w:num>
  <w:num w:numId="36">
    <w:abstractNumId w:val="27"/>
  </w:num>
  <w:num w:numId="37">
    <w:abstractNumId w:val="32"/>
  </w:num>
  <w:num w:numId="38">
    <w:abstractNumId w:val="0"/>
  </w:num>
  <w:num w:numId="39">
    <w:abstractNumId w:val="31"/>
  </w:num>
  <w:num w:numId="40">
    <w:abstractNumId w:val="44"/>
  </w:num>
  <w:num w:numId="41">
    <w:abstractNumId w:val="38"/>
  </w:num>
  <w:num w:numId="42">
    <w:abstractNumId w:val="24"/>
  </w:num>
  <w:num w:numId="43">
    <w:abstractNumId w:val="41"/>
  </w:num>
  <w:num w:numId="44">
    <w:abstractNumId w:val="2"/>
  </w:num>
  <w:num w:numId="45">
    <w:abstractNumId w:val="45"/>
  </w:num>
  <w:num w:numId="46">
    <w:abstractNumId w:val="49"/>
  </w:num>
  <w:num w:numId="47">
    <w:abstractNumId w:val="5"/>
  </w:num>
  <w:num w:numId="48">
    <w:abstractNumId w:val="43"/>
  </w:num>
  <w:num w:numId="49">
    <w:abstractNumId w:val="55"/>
  </w:num>
  <w:num w:numId="50">
    <w:abstractNumId w:val="51"/>
  </w:num>
  <w:num w:numId="51">
    <w:abstractNumId w:val="23"/>
  </w:num>
  <w:num w:numId="52">
    <w:abstractNumId w:val="35"/>
  </w:num>
  <w:num w:numId="53">
    <w:abstractNumId w:val="1"/>
  </w:num>
  <w:num w:numId="54">
    <w:abstractNumId w:val="46"/>
  </w:num>
  <w:num w:numId="55">
    <w:abstractNumId w:val="3"/>
  </w:num>
  <w:num w:numId="56">
    <w:abstractNumId w:val="40"/>
  </w:num>
  <w:num w:numId="57">
    <w:abstractNumId w:val="30"/>
  </w:num>
  <w:num w:numId="58">
    <w:abstractNumId w:val="29"/>
  </w:num>
  <w:num w:numId="59">
    <w:abstractNumId w:val="52"/>
  </w:num>
  <w:num w:numId="6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F4"/>
    <w:rsid w:val="000056DB"/>
    <w:rsid w:val="00011CC1"/>
    <w:rsid w:val="000122D6"/>
    <w:rsid w:val="00012BB6"/>
    <w:rsid w:val="0002426F"/>
    <w:rsid w:val="000246E6"/>
    <w:rsid w:val="000306D2"/>
    <w:rsid w:val="00031FA3"/>
    <w:rsid w:val="000346A8"/>
    <w:rsid w:val="000367EE"/>
    <w:rsid w:val="00037271"/>
    <w:rsid w:val="0004039E"/>
    <w:rsid w:val="0004527A"/>
    <w:rsid w:val="00047605"/>
    <w:rsid w:val="0005123C"/>
    <w:rsid w:val="00063AE2"/>
    <w:rsid w:val="0007199A"/>
    <w:rsid w:val="0007232D"/>
    <w:rsid w:val="00074AA8"/>
    <w:rsid w:val="00074CF5"/>
    <w:rsid w:val="000816D7"/>
    <w:rsid w:val="00081E29"/>
    <w:rsid w:val="000837F2"/>
    <w:rsid w:val="00084148"/>
    <w:rsid w:val="00084AED"/>
    <w:rsid w:val="00085933"/>
    <w:rsid w:val="00087097"/>
    <w:rsid w:val="00092E6D"/>
    <w:rsid w:val="000A1CDD"/>
    <w:rsid w:val="000A2A79"/>
    <w:rsid w:val="000A5346"/>
    <w:rsid w:val="000B58CA"/>
    <w:rsid w:val="000B5B1E"/>
    <w:rsid w:val="000B7612"/>
    <w:rsid w:val="000C006B"/>
    <w:rsid w:val="000C0BCC"/>
    <w:rsid w:val="000D11A2"/>
    <w:rsid w:val="000D5AD7"/>
    <w:rsid w:val="000E5187"/>
    <w:rsid w:val="001107C7"/>
    <w:rsid w:val="001160B3"/>
    <w:rsid w:val="00117509"/>
    <w:rsid w:val="00125116"/>
    <w:rsid w:val="00125EBD"/>
    <w:rsid w:val="00131D9E"/>
    <w:rsid w:val="0013459E"/>
    <w:rsid w:val="0014024F"/>
    <w:rsid w:val="00144043"/>
    <w:rsid w:val="00157703"/>
    <w:rsid w:val="001823C4"/>
    <w:rsid w:val="00182BBA"/>
    <w:rsid w:val="00183429"/>
    <w:rsid w:val="00186DE3"/>
    <w:rsid w:val="00195249"/>
    <w:rsid w:val="001967F0"/>
    <w:rsid w:val="001A2C2B"/>
    <w:rsid w:val="001A3A0D"/>
    <w:rsid w:val="001A4929"/>
    <w:rsid w:val="001A4BCF"/>
    <w:rsid w:val="001B0059"/>
    <w:rsid w:val="001B559B"/>
    <w:rsid w:val="001C76A5"/>
    <w:rsid w:val="001D26B5"/>
    <w:rsid w:val="001D3AE7"/>
    <w:rsid w:val="001D5C04"/>
    <w:rsid w:val="001D7299"/>
    <w:rsid w:val="001F3524"/>
    <w:rsid w:val="00214970"/>
    <w:rsid w:val="0021683B"/>
    <w:rsid w:val="002273DF"/>
    <w:rsid w:val="00227E4C"/>
    <w:rsid w:val="00233E59"/>
    <w:rsid w:val="00241A94"/>
    <w:rsid w:val="002461E2"/>
    <w:rsid w:val="002500AE"/>
    <w:rsid w:val="002545EE"/>
    <w:rsid w:val="0026121C"/>
    <w:rsid w:val="00266595"/>
    <w:rsid w:val="00270663"/>
    <w:rsid w:val="002778EA"/>
    <w:rsid w:val="00283D56"/>
    <w:rsid w:val="00287609"/>
    <w:rsid w:val="002A48F0"/>
    <w:rsid w:val="002A586B"/>
    <w:rsid w:val="002A5D55"/>
    <w:rsid w:val="002B03C0"/>
    <w:rsid w:val="002C040D"/>
    <w:rsid w:val="002C14D5"/>
    <w:rsid w:val="002C2D8A"/>
    <w:rsid w:val="002C359A"/>
    <w:rsid w:val="002D154D"/>
    <w:rsid w:val="002E03D4"/>
    <w:rsid w:val="002E3C22"/>
    <w:rsid w:val="002F11AD"/>
    <w:rsid w:val="002F5D9E"/>
    <w:rsid w:val="002F6DB1"/>
    <w:rsid w:val="002F79AA"/>
    <w:rsid w:val="003021AD"/>
    <w:rsid w:val="00302AE4"/>
    <w:rsid w:val="003143F4"/>
    <w:rsid w:val="00315DF1"/>
    <w:rsid w:val="00332EFE"/>
    <w:rsid w:val="00332F77"/>
    <w:rsid w:val="003347EA"/>
    <w:rsid w:val="003412FA"/>
    <w:rsid w:val="0034399A"/>
    <w:rsid w:val="003476E9"/>
    <w:rsid w:val="003538B3"/>
    <w:rsid w:val="003563F8"/>
    <w:rsid w:val="003612F2"/>
    <w:rsid w:val="00367C1D"/>
    <w:rsid w:val="003706DA"/>
    <w:rsid w:val="0037452A"/>
    <w:rsid w:val="00381AC5"/>
    <w:rsid w:val="00391484"/>
    <w:rsid w:val="00393347"/>
    <w:rsid w:val="00397793"/>
    <w:rsid w:val="003A1F1F"/>
    <w:rsid w:val="003A2CDC"/>
    <w:rsid w:val="003A3DE9"/>
    <w:rsid w:val="003C07DB"/>
    <w:rsid w:val="003C0CA1"/>
    <w:rsid w:val="003D0956"/>
    <w:rsid w:val="003D4E28"/>
    <w:rsid w:val="003E7169"/>
    <w:rsid w:val="003E7889"/>
    <w:rsid w:val="003F770F"/>
    <w:rsid w:val="00402B17"/>
    <w:rsid w:val="00410D4F"/>
    <w:rsid w:val="00426E52"/>
    <w:rsid w:val="00432255"/>
    <w:rsid w:val="00434D3D"/>
    <w:rsid w:val="00445257"/>
    <w:rsid w:val="00453678"/>
    <w:rsid w:val="0046246A"/>
    <w:rsid w:val="00464FAB"/>
    <w:rsid w:val="004667EF"/>
    <w:rsid w:val="00473094"/>
    <w:rsid w:val="0047483D"/>
    <w:rsid w:val="004773A6"/>
    <w:rsid w:val="00486B7F"/>
    <w:rsid w:val="00487AEE"/>
    <w:rsid w:val="004936AA"/>
    <w:rsid w:val="00493825"/>
    <w:rsid w:val="004A2F0A"/>
    <w:rsid w:val="004A5B75"/>
    <w:rsid w:val="004B48B8"/>
    <w:rsid w:val="004B7BE0"/>
    <w:rsid w:val="004C337F"/>
    <w:rsid w:val="004E083C"/>
    <w:rsid w:val="004E230C"/>
    <w:rsid w:val="004E6FA9"/>
    <w:rsid w:val="004F5B56"/>
    <w:rsid w:val="00501A05"/>
    <w:rsid w:val="00507825"/>
    <w:rsid w:val="0051144F"/>
    <w:rsid w:val="00513F66"/>
    <w:rsid w:val="00514DCB"/>
    <w:rsid w:val="0052269C"/>
    <w:rsid w:val="005241E0"/>
    <w:rsid w:val="00526253"/>
    <w:rsid w:val="00534632"/>
    <w:rsid w:val="00534E77"/>
    <w:rsid w:val="00540450"/>
    <w:rsid w:val="005426CD"/>
    <w:rsid w:val="00546015"/>
    <w:rsid w:val="00551CE0"/>
    <w:rsid w:val="00553118"/>
    <w:rsid w:val="00554E43"/>
    <w:rsid w:val="00560507"/>
    <w:rsid w:val="005622A6"/>
    <w:rsid w:val="00575DD8"/>
    <w:rsid w:val="0057777C"/>
    <w:rsid w:val="005779F1"/>
    <w:rsid w:val="00582910"/>
    <w:rsid w:val="00583302"/>
    <w:rsid w:val="00586763"/>
    <w:rsid w:val="005B1559"/>
    <w:rsid w:val="005B2510"/>
    <w:rsid w:val="005B6C39"/>
    <w:rsid w:val="005B7E29"/>
    <w:rsid w:val="005C2E8D"/>
    <w:rsid w:val="005C43F4"/>
    <w:rsid w:val="005C611D"/>
    <w:rsid w:val="005C63CF"/>
    <w:rsid w:val="005D67CC"/>
    <w:rsid w:val="005D746E"/>
    <w:rsid w:val="005E6189"/>
    <w:rsid w:val="005F1770"/>
    <w:rsid w:val="0060238A"/>
    <w:rsid w:val="0062723F"/>
    <w:rsid w:val="00627F77"/>
    <w:rsid w:val="00635B72"/>
    <w:rsid w:val="006367DB"/>
    <w:rsid w:val="006517C9"/>
    <w:rsid w:val="00653C45"/>
    <w:rsid w:val="006606DD"/>
    <w:rsid w:val="00663562"/>
    <w:rsid w:val="006653EC"/>
    <w:rsid w:val="00672D11"/>
    <w:rsid w:val="006852DF"/>
    <w:rsid w:val="00692090"/>
    <w:rsid w:val="006A24C5"/>
    <w:rsid w:val="006B31F0"/>
    <w:rsid w:val="006B382D"/>
    <w:rsid w:val="006B6228"/>
    <w:rsid w:val="006D471A"/>
    <w:rsid w:val="006D5B12"/>
    <w:rsid w:val="006E4DA2"/>
    <w:rsid w:val="006F3C8E"/>
    <w:rsid w:val="006F443F"/>
    <w:rsid w:val="007029F7"/>
    <w:rsid w:val="00703043"/>
    <w:rsid w:val="00705BD9"/>
    <w:rsid w:val="00712660"/>
    <w:rsid w:val="0071573E"/>
    <w:rsid w:val="00715857"/>
    <w:rsid w:val="00721013"/>
    <w:rsid w:val="00721014"/>
    <w:rsid w:val="00722E78"/>
    <w:rsid w:val="007356B4"/>
    <w:rsid w:val="007434F4"/>
    <w:rsid w:val="00753689"/>
    <w:rsid w:val="007559E6"/>
    <w:rsid w:val="00755AD6"/>
    <w:rsid w:val="00756349"/>
    <w:rsid w:val="00756CCF"/>
    <w:rsid w:val="00762BF4"/>
    <w:rsid w:val="007736E2"/>
    <w:rsid w:val="00781FB0"/>
    <w:rsid w:val="007828A9"/>
    <w:rsid w:val="00783991"/>
    <w:rsid w:val="00794038"/>
    <w:rsid w:val="007968CA"/>
    <w:rsid w:val="007A02C9"/>
    <w:rsid w:val="007B2DFA"/>
    <w:rsid w:val="007B761B"/>
    <w:rsid w:val="007C7C96"/>
    <w:rsid w:val="007D04B1"/>
    <w:rsid w:val="007D1BE1"/>
    <w:rsid w:val="007D5C31"/>
    <w:rsid w:val="007E54DE"/>
    <w:rsid w:val="007E67E7"/>
    <w:rsid w:val="007E724C"/>
    <w:rsid w:val="007F1B41"/>
    <w:rsid w:val="00805B5F"/>
    <w:rsid w:val="00806933"/>
    <w:rsid w:val="00806A16"/>
    <w:rsid w:val="008125B4"/>
    <w:rsid w:val="00817F9C"/>
    <w:rsid w:val="008225C5"/>
    <w:rsid w:val="00837299"/>
    <w:rsid w:val="00840E18"/>
    <w:rsid w:val="00853C1A"/>
    <w:rsid w:val="00854960"/>
    <w:rsid w:val="00857E96"/>
    <w:rsid w:val="00865959"/>
    <w:rsid w:val="0086621A"/>
    <w:rsid w:val="00866A38"/>
    <w:rsid w:val="0087173D"/>
    <w:rsid w:val="00872C41"/>
    <w:rsid w:val="008825CE"/>
    <w:rsid w:val="00891167"/>
    <w:rsid w:val="00892BD7"/>
    <w:rsid w:val="008954B2"/>
    <w:rsid w:val="008A15BE"/>
    <w:rsid w:val="008B4D4A"/>
    <w:rsid w:val="008C3EAE"/>
    <w:rsid w:val="008C3EBF"/>
    <w:rsid w:val="008C7542"/>
    <w:rsid w:val="008D1FAC"/>
    <w:rsid w:val="008D4165"/>
    <w:rsid w:val="008D41B3"/>
    <w:rsid w:val="008D4D07"/>
    <w:rsid w:val="008D7F44"/>
    <w:rsid w:val="008E0521"/>
    <w:rsid w:val="008E14FE"/>
    <w:rsid w:val="008F1442"/>
    <w:rsid w:val="008F1BB5"/>
    <w:rsid w:val="008F2CBC"/>
    <w:rsid w:val="009123CD"/>
    <w:rsid w:val="00912F5E"/>
    <w:rsid w:val="0091327F"/>
    <w:rsid w:val="00913683"/>
    <w:rsid w:val="00920087"/>
    <w:rsid w:val="00922BE0"/>
    <w:rsid w:val="009404FB"/>
    <w:rsid w:val="0094423B"/>
    <w:rsid w:val="009502BE"/>
    <w:rsid w:val="009610CD"/>
    <w:rsid w:val="0096172B"/>
    <w:rsid w:val="00962FFB"/>
    <w:rsid w:val="00971070"/>
    <w:rsid w:val="00971BCE"/>
    <w:rsid w:val="00981CEA"/>
    <w:rsid w:val="00990EFB"/>
    <w:rsid w:val="0099252F"/>
    <w:rsid w:val="009A1F98"/>
    <w:rsid w:val="009A2363"/>
    <w:rsid w:val="009A265E"/>
    <w:rsid w:val="009A446F"/>
    <w:rsid w:val="009A5CF7"/>
    <w:rsid w:val="009A686F"/>
    <w:rsid w:val="009A6906"/>
    <w:rsid w:val="009A74CB"/>
    <w:rsid w:val="009C3C89"/>
    <w:rsid w:val="009D381A"/>
    <w:rsid w:val="009D67BB"/>
    <w:rsid w:val="009F374E"/>
    <w:rsid w:val="00A102AB"/>
    <w:rsid w:val="00A166C3"/>
    <w:rsid w:val="00A2797B"/>
    <w:rsid w:val="00A279A9"/>
    <w:rsid w:val="00A311F2"/>
    <w:rsid w:val="00A41F05"/>
    <w:rsid w:val="00A44437"/>
    <w:rsid w:val="00A44826"/>
    <w:rsid w:val="00A512CF"/>
    <w:rsid w:val="00A53454"/>
    <w:rsid w:val="00A56417"/>
    <w:rsid w:val="00A61576"/>
    <w:rsid w:val="00A7009D"/>
    <w:rsid w:val="00A70A92"/>
    <w:rsid w:val="00A7694A"/>
    <w:rsid w:val="00A80B7B"/>
    <w:rsid w:val="00A85F6F"/>
    <w:rsid w:val="00A94B12"/>
    <w:rsid w:val="00A96CEC"/>
    <w:rsid w:val="00AA445E"/>
    <w:rsid w:val="00AA5756"/>
    <w:rsid w:val="00AB1394"/>
    <w:rsid w:val="00B026EB"/>
    <w:rsid w:val="00B14D1E"/>
    <w:rsid w:val="00B15582"/>
    <w:rsid w:val="00B1567F"/>
    <w:rsid w:val="00B173E6"/>
    <w:rsid w:val="00B23241"/>
    <w:rsid w:val="00B256C1"/>
    <w:rsid w:val="00B44712"/>
    <w:rsid w:val="00B45AEF"/>
    <w:rsid w:val="00B45B44"/>
    <w:rsid w:val="00B46535"/>
    <w:rsid w:val="00B46942"/>
    <w:rsid w:val="00B50B19"/>
    <w:rsid w:val="00B525BC"/>
    <w:rsid w:val="00B54C11"/>
    <w:rsid w:val="00B55DCB"/>
    <w:rsid w:val="00B632E4"/>
    <w:rsid w:val="00B6358C"/>
    <w:rsid w:val="00B679EA"/>
    <w:rsid w:val="00B77370"/>
    <w:rsid w:val="00B77A34"/>
    <w:rsid w:val="00B821FA"/>
    <w:rsid w:val="00B845C5"/>
    <w:rsid w:val="00B85853"/>
    <w:rsid w:val="00B93693"/>
    <w:rsid w:val="00B93926"/>
    <w:rsid w:val="00BA09E8"/>
    <w:rsid w:val="00BA0A1F"/>
    <w:rsid w:val="00BA549E"/>
    <w:rsid w:val="00BA71CD"/>
    <w:rsid w:val="00BB01CA"/>
    <w:rsid w:val="00BB2E9B"/>
    <w:rsid w:val="00BC292B"/>
    <w:rsid w:val="00BD05E2"/>
    <w:rsid w:val="00BE383C"/>
    <w:rsid w:val="00BE3CBA"/>
    <w:rsid w:val="00BF16BF"/>
    <w:rsid w:val="00BF7B0B"/>
    <w:rsid w:val="00C0387F"/>
    <w:rsid w:val="00C05001"/>
    <w:rsid w:val="00C06543"/>
    <w:rsid w:val="00C06932"/>
    <w:rsid w:val="00C10350"/>
    <w:rsid w:val="00C224DA"/>
    <w:rsid w:val="00C24C8B"/>
    <w:rsid w:val="00C2653C"/>
    <w:rsid w:val="00C30CA2"/>
    <w:rsid w:val="00C40AD5"/>
    <w:rsid w:val="00C4767A"/>
    <w:rsid w:val="00C50B17"/>
    <w:rsid w:val="00C5464B"/>
    <w:rsid w:val="00C55F2D"/>
    <w:rsid w:val="00C56F36"/>
    <w:rsid w:val="00C652FE"/>
    <w:rsid w:val="00C7164E"/>
    <w:rsid w:val="00C80C19"/>
    <w:rsid w:val="00C814A9"/>
    <w:rsid w:val="00C86FE9"/>
    <w:rsid w:val="00C91095"/>
    <w:rsid w:val="00C96421"/>
    <w:rsid w:val="00C97FB7"/>
    <w:rsid w:val="00CA643F"/>
    <w:rsid w:val="00CA74C9"/>
    <w:rsid w:val="00CB318C"/>
    <w:rsid w:val="00CB7B7D"/>
    <w:rsid w:val="00CB7BE2"/>
    <w:rsid w:val="00CC0201"/>
    <w:rsid w:val="00CC32A3"/>
    <w:rsid w:val="00CC426B"/>
    <w:rsid w:val="00CC4808"/>
    <w:rsid w:val="00CD1C57"/>
    <w:rsid w:val="00CD31DC"/>
    <w:rsid w:val="00CD365A"/>
    <w:rsid w:val="00CD632C"/>
    <w:rsid w:val="00CE631E"/>
    <w:rsid w:val="00CE766C"/>
    <w:rsid w:val="00CF6E7E"/>
    <w:rsid w:val="00CF7573"/>
    <w:rsid w:val="00D02BAF"/>
    <w:rsid w:val="00D02E07"/>
    <w:rsid w:val="00D05C0B"/>
    <w:rsid w:val="00D06EF1"/>
    <w:rsid w:val="00D217D2"/>
    <w:rsid w:val="00D2498F"/>
    <w:rsid w:val="00D3167B"/>
    <w:rsid w:val="00D316CE"/>
    <w:rsid w:val="00D34913"/>
    <w:rsid w:val="00D370B2"/>
    <w:rsid w:val="00D40C8D"/>
    <w:rsid w:val="00D54C5E"/>
    <w:rsid w:val="00D61E9A"/>
    <w:rsid w:val="00D63470"/>
    <w:rsid w:val="00D642CD"/>
    <w:rsid w:val="00D6614E"/>
    <w:rsid w:val="00D7633A"/>
    <w:rsid w:val="00D77B1A"/>
    <w:rsid w:val="00D879F6"/>
    <w:rsid w:val="00D906EC"/>
    <w:rsid w:val="00D941E6"/>
    <w:rsid w:val="00DA0206"/>
    <w:rsid w:val="00DA30BC"/>
    <w:rsid w:val="00DB25F9"/>
    <w:rsid w:val="00DB3E3D"/>
    <w:rsid w:val="00DB41D7"/>
    <w:rsid w:val="00DB5DFD"/>
    <w:rsid w:val="00DB6488"/>
    <w:rsid w:val="00DC6BFE"/>
    <w:rsid w:val="00DD2D7A"/>
    <w:rsid w:val="00DD4E7A"/>
    <w:rsid w:val="00DE5D4E"/>
    <w:rsid w:val="00DE782F"/>
    <w:rsid w:val="00DF0DED"/>
    <w:rsid w:val="00DF134A"/>
    <w:rsid w:val="00DF5858"/>
    <w:rsid w:val="00E0216E"/>
    <w:rsid w:val="00E02D19"/>
    <w:rsid w:val="00E03552"/>
    <w:rsid w:val="00E1085D"/>
    <w:rsid w:val="00E315DF"/>
    <w:rsid w:val="00E33D78"/>
    <w:rsid w:val="00E521D8"/>
    <w:rsid w:val="00E5283A"/>
    <w:rsid w:val="00E5464D"/>
    <w:rsid w:val="00E56AE5"/>
    <w:rsid w:val="00E5749B"/>
    <w:rsid w:val="00E63867"/>
    <w:rsid w:val="00E662BC"/>
    <w:rsid w:val="00E73F5E"/>
    <w:rsid w:val="00E80F9F"/>
    <w:rsid w:val="00E8572E"/>
    <w:rsid w:val="00E93EFA"/>
    <w:rsid w:val="00EA16F8"/>
    <w:rsid w:val="00EA4403"/>
    <w:rsid w:val="00EB39D3"/>
    <w:rsid w:val="00EB3EBB"/>
    <w:rsid w:val="00EC31AC"/>
    <w:rsid w:val="00ED04D1"/>
    <w:rsid w:val="00ED370F"/>
    <w:rsid w:val="00ED38EA"/>
    <w:rsid w:val="00ED3D1C"/>
    <w:rsid w:val="00ED4159"/>
    <w:rsid w:val="00ED62E7"/>
    <w:rsid w:val="00ED793A"/>
    <w:rsid w:val="00EE69AF"/>
    <w:rsid w:val="00EE7AE9"/>
    <w:rsid w:val="00EF0FD7"/>
    <w:rsid w:val="00EF260C"/>
    <w:rsid w:val="00EF4BFB"/>
    <w:rsid w:val="00EF7B4D"/>
    <w:rsid w:val="00F01C82"/>
    <w:rsid w:val="00F10131"/>
    <w:rsid w:val="00F15531"/>
    <w:rsid w:val="00F20096"/>
    <w:rsid w:val="00F40650"/>
    <w:rsid w:val="00F47D9D"/>
    <w:rsid w:val="00F5668F"/>
    <w:rsid w:val="00F701C9"/>
    <w:rsid w:val="00F73F14"/>
    <w:rsid w:val="00F75115"/>
    <w:rsid w:val="00F77FFB"/>
    <w:rsid w:val="00F82E73"/>
    <w:rsid w:val="00F90AC1"/>
    <w:rsid w:val="00F95162"/>
    <w:rsid w:val="00F978BD"/>
    <w:rsid w:val="00FA1DA0"/>
    <w:rsid w:val="00FA32F5"/>
    <w:rsid w:val="00FA383D"/>
    <w:rsid w:val="00FA6046"/>
    <w:rsid w:val="00FA7A5F"/>
    <w:rsid w:val="00FB17AF"/>
    <w:rsid w:val="00FB6F22"/>
    <w:rsid w:val="00FC62E8"/>
    <w:rsid w:val="00FC71B7"/>
    <w:rsid w:val="00FD3E11"/>
    <w:rsid w:val="00FD5B4A"/>
    <w:rsid w:val="00FF4BC8"/>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C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1C57"/>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C57"/>
    <w:rPr>
      <w:rFonts w:ascii="Arial" w:eastAsia="Times New Roman" w:hAnsi="Arial" w:cs="Arial"/>
      <w:b/>
      <w:bCs/>
      <w:kern w:val="32"/>
      <w:sz w:val="32"/>
      <w:szCs w:val="32"/>
    </w:rPr>
  </w:style>
  <w:style w:type="character" w:customStyle="1" w:styleId="Heading2Char">
    <w:name w:val="Heading 2 Char"/>
    <w:basedOn w:val="DefaultParagraphFont"/>
    <w:link w:val="Heading2"/>
    <w:rsid w:val="00CD1C57"/>
    <w:rPr>
      <w:rFonts w:ascii="Arial" w:eastAsia="Times New Roman" w:hAnsi="Arial" w:cs="Times New Roman"/>
      <w:b/>
      <w:bCs/>
      <w:i/>
      <w:iCs/>
      <w:sz w:val="28"/>
      <w:szCs w:val="28"/>
    </w:rPr>
  </w:style>
  <w:style w:type="paragraph" w:styleId="Header">
    <w:name w:val="header"/>
    <w:basedOn w:val="Normal"/>
    <w:link w:val="HeaderChar"/>
    <w:rsid w:val="00CD1C57"/>
    <w:pPr>
      <w:tabs>
        <w:tab w:val="center" w:pos="4320"/>
        <w:tab w:val="right" w:pos="8640"/>
      </w:tabs>
    </w:pPr>
  </w:style>
  <w:style w:type="character" w:customStyle="1" w:styleId="HeaderChar">
    <w:name w:val="Header Char"/>
    <w:basedOn w:val="DefaultParagraphFont"/>
    <w:link w:val="Header"/>
    <w:rsid w:val="00CD1C57"/>
    <w:rPr>
      <w:rFonts w:ascii="Times New Roman" w:eastAsia="Times New Roman" w:hAnsi="Times New Roman" w:cs="Times New Roman"/>
      <w:sz w:val="24"/>
      <w:szCs w:val="24"/>
    </w:rPr>
  </w:style>
  <w:style w:type="paragraph" w:styleId="Footer">
    <w:name w:val="footer"/>
    <w:basedOn w:val="Normal"/>
    <w:link w:val="FooterChar"/>
    <w:rsid w:val="00CD1C57"/>
    <w:pPr>
      <w:tabs>
        <w:tab w:val="center" w:pos="4320"/>
        <w:tab w:val="right" w:pos="8640"/>
      </w:tabs>
    </w:pPr>
  </w:style>
  <w:style w:type="character" w:customStyle="1" w:styleId="FooterChar">
    <w:name w:val="Footer Char"/>
    <w:basedOn w:val="DefaultParagraphFont"/>
    <w:link w:val="Footer"/>
    <w:rsid w:val="00CD1C57"/>
    <w:rPr>
      <w:rFonts w:ascii="Times New Roman" w:eastAsia="Times New Roman" w:hAnsi="Times New Roman" w:cs="Times New Roman"/>
      <w:sz w:val="24"/>
      <w:szCs w:val="24"/>
    </w:rPr>
  </w:style>
  <w:style w:type="character" w:styleId="PageNumber">
    <w:name w:val="page number"/>
    <w:basedOn w:val="DefaultParagraphFont"/>
    <w:rsid w:val="00CD1C57"/>
  </w:style>
  <w:style w:type="character" w:styleId="Hyperlink">
    <w:name w:val="Hyperlink"/>
    <w:basedOn w:val="DefaultParagraphFont"/>
    <w:rsid w:val="00CD1C57"/>
    <w:rPr>
      <w:color w:val="0000FF"/>
      <w:u w:val="single"/>
    </w:rPr>
  </w:style>
  <w:style w:type="paragraph" w:customStyle="1" w:styleId="Bulletalpha">
    <w:name w:val="Bullet alpha"/>
    <w:basedOn w:val="Normal"/>
    <w:rsid w:val="00CD1C57"/>
    <w:pPr>
      <w:numPr>
        <w:numId w:val="1"/>
      </w:numPr>
    </w:pPr>
  </w:style>
  <w:style w:type="paragraph" w:customStyle="1" w:styleId="BODY">
    <w:name w:val="BODY"/>
    <w:link w:val="BODYChar2"/>
    <w:autoRedefine/>
    <w:rsid w:val="00CD1C57"/>
    <w:pPr>
      <w:spacing w:before="120" w:after="120" w:line="240" w:lineRule="auto"/>
      <w:jc w:val="both"/>
    </w:pPr>
    <w:rPr>
      <w:rFonts w:ascii="Arial" w:eastAsia="Times New Roman" w:hAnsi="Arial" w:cs="Times New Roman"/>
      <w:szCs w:val="20"/>
    </w:rPr>
  </w:style>
  <w:style w:type="character" w:customStyle="1" w:styleId="BODYChar2">
    <w:name w:val="BODY Char2"/>
    <w:basedOn w:val="DefaultParagraphFont"/>
    <w:link w:val="BODY"/>
    <w:rsid w:val="00CD1C57"/>
    <w:rPr>
      <w:rFonts w:ascii="Arial" w:eastAsia="Times New Roman" w:hAnsi="Arial" w:cs="Times New Roman"/>
      <w:szCs w:val="20"/>
    </w:rPr>
  </w:style>
  <w:style w:type="paragraph" w:customStyle="1" w:styleId="Bullet1">
    <w:name w:val="Bullet1"/>
    <w:link w:val="Bullet1Char"/>
    <w:autoRedefine/>
    <w:rsid w:val="00CD1C57"/>
    <w:pPr>
      <w:tabs>
        <w:tab w:val="left" w:pos="864"/>
      </w:tabs>
      <w:spacing w:before="72" w:after="72" w:line="240" w:lineRule="auto"/>
    </w:pPr>
    <w:rPr>
      <w:rFonts w:ascii="Verdana" w:eastAsia="Times New Roman" w:hAnsi="Verdana" w:cs="Times New Roman"/>
      <w:sz w:val="20"/>
      <w:szCs w:val="20"/>
    </w:rPr>
  </w:style>
  <w:style w:type="character" w:customStyle="1" w:styleId="Bullet1Char">
    <w:name w:val="Bullet1 Char"/>
    <w:basedOn w:val="DefaultParagraphFont"/>
    <w:link w:val="Bullet1"/>
    <w:rsid w:val="00CD1C57"/>
    <w:rPr>
      <w:rFonts w:ascii="Verdana" w:eastAsia="Times New Roman" w:hAnsi="Verdana" w:cs="Times New Roman"/>
      <w:sz w:val="20"/>
      <w:szCs w:val="20"/>
    </w:rPr>
  </w:style>
  <w:style w:type="paragraph" w:customStyle="1" w:styleId="body0">
    <w:name w:val="body"/>
    <w:link w:val="bodyChar"/>
    <w:rsid w:val="00CD1C57"/>
    <w:pPr>
      <w:overflowPunct w:val="0"/>
      <w:autoSpaceDE w:val="0"/>
      <w:autoSpaceDN w:val="0"/>
      <w:adjustRightInd w:val="0"/>
      <w:spacing w:before="120" w:after="120" w:line="240" w:lineRule="auto"/>
      <w:jc w:val="both"/>
      <w:textAlignment w:val="baseline"/>
    </w:pPr>
    <w:rPr>
      <w:rFonts w:ascii="Arial" w:eastAsia="Times New Roman" w:hAnsi="Arial" w:cs="Arial"/>
      <w:szCs w:val="20"/>
    </w:rPr>
  </w:style>
  <w:style w:type="character" w:customStyle="1" w:styleId="bodyChar">
    <w:name w:val="body Char"/>
    <w:basedOn w:val="DefaultParagraphFont"/>
    <w:link w:val="body0"/>
    <w:rsid w:val="00CD1C57"/>
    <w:rPr>
      <w:rFonts w:ascii="Arial" w:eastAsia="Times New Roman" w:hAnsi="Arial" w:cs="Arial"/>
      <w:szCs w:val="20"/>
    </w:rPr>
  </w:style>
  <w:style w:type="character" w:styleId="CommentReference">
    <w:name w:val="annotation reference"/>
    <w:basedOn w:val="DefaultParagraphFont"/>
    <w:semiHidden/>
    <w:rsid w:val="00CD1C57"/>
    <w:rPr>
      <w:sz w:val="18"/>
    </w:rPr>
  </w:style>
  <w:style w:type="paragraph" w:styleId="CommentText">
    <w:name w:val="annotation text"/>
    <w:basedOn w:val="Normal"/>
    <w:link w:val="CommentTextChar"/>
    <w:semiHidden/>
    <w:rsid w:val="00CD1C57"/>
  </w:style>
  <w:style w:type="character" w:customStyle="1" w:styleId="CommentTextChar">
    <w:name w:val="Comment Text Char"/>
    <w:basedOn w:val="DefaultParagraphFont"/>
    <w:link w:val="CommentText"/>
    <w:semiHidden/>
    <w:rsid w:val="00CD1C57"/>
    <w:rPr>
      <w:rFonts w:ascii="Times New Roman" w:eastAsia="Times New Roman" w:hAnsi="Times New Roman" w:cs="Times New Roman"/>
      <w:sz w:val="24"/>
      <w:szCs w:val="24"/>
    </w:rPr>
  </w:style>
  <w:style w:type="paragraph" w:styleId="BalloonText">
    <w:name w:val="Balloon Text"/>
    <w:basedOn w:val="Normal"/>
    <w:link w:val="BalloonTextChar"/>
    <w:semiHidden/>
    <w:rsid w:val="00CD1C57"/>
    <w:rPr>
      <w:rFonts w:ascii="Tahoma" w:hAnsi="Tahoma" w:cs="Tahoma"/>
      <w:sz w:val="16"/>
      <w:szCs w:val="16"/>
    </w:rPr>
  </w:style>
  <w:style w:type="character" w:customStyle="1" w:styleId="BalloonTextChar">
    <w:name w:val="Balloon Text Char"/>
    <w:basedOn w:val="DefaultParagraphFont"/>
    <w:link w:val="BalloonText"/>
    <w:semiHidden/>
    <w:rsid w:val="00CD1C57"/>
    <w:rPr>
      <w:rFonts w:ascii="Tahoma" w:eastAsia="Times New Roman" w:hAnsi="Tahoma" w:cs="Tahoma"/>
      <w:sz w:val="16"/>
      <w:szCs w:val="16"/>
    </w:rPr>
  </w:style>
  <w:style w:type="paragraph" w:customStyle="1" w:styleId="Bullet">
    <w:name w:val="Bullet"/>
    <w:basedOn w:val="Normal"/>
    <w:rsid w:val="00CD1C57"/>
    <w:pPr>
      <w:numPr>
        <w:numId w:val="2"/>
      </w:numPr>
      <w:spacing w:before="120"/>
    </w:pPr>
    <w:rPr>
      <w:rFonts w:ascii="Arial" w:hAnsi="Arial"/>
      <w:sz w:val="20"/>
      <w:szCs w:val="20"/>
    </w:rPr>
  </w:style>
  <w:style w:type="paragraph" w:styleId="BodyTextIndent">
    <w:name w:val="Body Text Indent"/>
    <w:basedOn w:val="Normal"/>
    <w:link w:val="BodyTextIndentChar"/>
    <w:rsid w:val="00CD1C57"/>
    <w:pPr>
      <w:ind w:left="360"/>
    </w:pPr>
    <w:rPr>
      <w:rFonts w:ascii="Arial" w:hAnsi="Arial" w:cs="Arial"/>
    </w:rPr>
  </w:style>
  <w:style w:type="character" w:customStyle="1" w:styleId="BodyTextIndentChar">
    <w:name w:val="Body Text Indent Char"/>
    <w:basedOn w:val="DefaultParagraphFont"/>
    <w:link w:val="BodyTextIndent"/>
    <w:rsid w:val="00CD1C57"/>
    <w:rPr>
      <w:rFonts w:ascii="Arial" w:eastAsia="Times New Roman" w:hAnsi="Arial" w:cs="Arial"/>
      <w:sz w:val="24"/>
      <w:szCs w:val="24"/>
    </w:rPr>
  </w:style>
  <w:style w:type="character" w:styleId="Strong">
    <w:name w:val="Strong"/>
    <w:basedOn w:val="DefaultParagraphFont"/>
    <w:qFormat/>
    <w:rsid w:val="00CD1C57"/>
    <w:rPr>
      <w:b/>
      <w:bCs/>
    </w:rPr>
  </w:style>
  <w:style w:type="paragraph" w:styleId="NormalWeb">
    <w:name w:val="Normal (Web)"/>
    <w:basedOn w:val="Normal"/>
    <w:rsid w:val="00CD1C57"/>
    <w:pPr>
      <w:spacing w:before="100" w:beforeAutospacing="1" w:after="100" w:afterAutospacing="1"/>
    </w:pPr>
  </w:style>
  <w:style w:type="paragraph" w:styleId="CommentSubject">
    <w:name w:val="annotation subject"/>
    <w:basedOn w:val="CommentText"/>
    <w:next w:val="CommentText"/>
    <w:link w:val="CommentSubjectChar"/>
    <w:semiHidden/>
    <w:rsid w:val="00CD1C57"/>
    <w:rPr>
      <w:b/>
      <w:bCs/>
      <w:sz w:val="20"/>
      <w:szCs w:val="20"/>
    </w:rPr>
  </w:style>
  <w:style w:type="character" w:customStyle="1" w:styleId="CommentSubjectChar">
    <w:name w:val="Comment Subject Char"/>
    <w:basedOn w:val="CommentTextChar"/>
    <w:link w:val="CommentSubject"/>
    <w:semiHidden/>
    <w:rsid w:val="00CD1C57"/>
    <w:rPr>
      <w:rFonts w:ascii="Times New Roman" w:eastAsia="Times New Roman" w:hAnsi="Times New Roman" w:cs="Times New Roman"/>
      <w:b/>
      <w:bCs/>
      <w:sz w:val="20"/>
      <w:szCs w:val="20"/>
    </w:rPr>
  </w:style>
  <w:style w:type="paragraph" w:styleId="ListParagraph">
    <w:name w:val="List Paragraph"/>
    <w:basedOn w:val="Normal"/>
    <w:uiPriority w:val="34"/>
    <w:qFormat/>
    <w:rsid w:val="00CD1C57"/>
    <w:pPr>
      <w:suppressAutoHyphens/>
      <w:spacing w:after="200" w:line="276" w:lineRule="auto"/>
      <w:ind w:left="720"/>
    </w:pPr>
    <w:rPr>
      <w:rFonts w:ascii="Calibri" w:eastAsia="Calibri" w:hAnsi="Calibri" w:cs="Calibri"/>
      <w:sz w:val="22"/>
      <w:szCs w:val="22"/>
      <w:lang w:eastAsia="ar-SA"/>
    </w:rPr>
  </w:style>
  <w:style w:type="character" w:customStyle="1" w:styleId="FootnoteCharacters">
    <w:name w:val="Footnote Characters"/>
    <w:basedOn w:val="DefaultParagraphFont"/>
    <w:rsid w:val="00CD1C57"/>
    <w:rPr>
      <w:vertAlign w:val="superscript"/>
    </w:rPr>
  </w:style>
  <w:style w:type="paragraph" w:styleId="FootnoteText">
    <w:name w:val="footnote text"/>
    <w:basedOn w:val="Normal"/>
    <w:link w:val="FootnoteTextChar"/>
    <w:rsid w:val="00CD1C57"/>
    <w:pPr>
      <w:suppressAutoHyphens/>
      <w:spacing w:after="200" w:line="276" w:lineRule="auto"/>
    </w:pPr>
    <w:rPr>
      <w:rFonts w:ascii="Calibri" w:eastAsia="Calibri" w:hAnsi="Calibri" w:cs="Calibri"/>
      <w:sz w:val="20"/>
      <w:szCs w:val="20"/>
      <w:lang w:eastAsia="ar-SA"/>
    </w:rPr>
  </w:style>
  <w:style w:type="character" w:customStyle="1" w:styleId="FootnoteTextChar">
    <w:name w:val="Footnote Text Char"/>
    <w:basedOn w:val="DefaultParagraphFont"/>
    <w:link w:val="FootnoteText"/>
    <w:rsid w:val="00CD1C57"/>
    <w:rPr>
      <w:rFonts w:ascii="Calibri" w:eastAsia="Calibri" w:hAnsi="Calibri" w:cs="Calibri"/>
      <w:sz w:val="20"/>
      <w:szCs w:val="20"/>
      <w:lang w:eastAsia="ar-SA"/>
    </w:rPr>
  </w:style>
  <w:style w:type="paragraph" w:styleId="Revision">
    <w:name w:val="Revision"/>
    <w:hidden/>
    <w:uiPriority w:val="99"/>
    <w:semiHidden/>
    <w:rsid w:val="008D1FA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C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1C57"/>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C57"/>
    <w:rPr>
      <w:rFonts w:ascii="Arial" w:eastAsia="Times New Roman" w:hAnsi="Arial" w:cs="Arial"/>
      <w:b/>
      <w:bCs/>
      <w:kern w:val="32"/>
      <w:sz w:val="32"/>
      <w:szCs w:val="32"/>
    </w:rPr>
  </w:style>
  <w:style w:type="character" w:customStyle="1" w:styleId="Heading2Char">
    <w:name w:val="Heading 2 Char"/>
    <w:basedOn w:val="DefaultParagraphFont"/>
    <w:link w:val="Heading2"/>
    <w:rsid w:val="00CD1C57"/>
    <w:rPr>
      <w:rFonts w:ascii="Arial" w:eastAsia="Times New Roman" w:hAnsi="Arial" w:cs="Times New Roman"/>
      <w:b/>
      <w:bCs/>
      <w:i/>
      <w:iCs/>
      <w:sz w:val="28"/>
      <w:szCs w:val="28"/>
    </w:rPr>
  </w:style>
  <w:style w:type="paragraph" w:styleId="Header">
    <w:name w:val="header"/>
    <w:basedOn w:val="Normal"/>
    <w:link w:val="HeaderChar"/>
    <w:rsid w:val="00CD1C57"/>
    <w:pPr>
      <w:tabs>
        <w:tab w:val="center" w:pos="4320"/>
        <w:tab w:val="right" w:pos="8640"/>
      </w:tabs>
    </w:pPr>
  </w:style>
  <w:style w:type="character" w:customStyle="1" w:styleId="HeaderChar">
    <w:name w:val="Header Char"/>
    <w:basedOn w:val="DefaultParagraphFont"/>
    <w:link w:val="Header"/>
    <w:rsid w:val="00CD1C57"/>
    <w:rPr>
      <w:rFonts w:ascii="Times New Roman" w:eastAsia="Times New Roman" w:hAnsi="Times New Roman" w:cs="Times New Roman"/>
      <w:sz w:val="24"/>
      <w:szCs w:val="24"/>
    </w:rPr>
  </w:style>
  <w:style w:type="paragraph" w:styleId="Footer">
    <w:name w:val="footer"/>
    <w:basedOn w:val="Normal"/>
    <w:link w:val="FooterChar"/>
    <w:rsid w:val="00CD1C57"/>
    <w:pPr>
      <w:tabs>
        <w:tab w:val="center" w:pos="4320"/>
        <w:tab w:val="right" w:pos="8640"/>
      </w:tabs>
    </w:pPr>
  </w:style>
  <w:style w:type="character" w:customStyle="1" w:styleId="FooterChar">
    <w:name w:val="Footer Char"/>
    <w:basedOn w:val="DefaultParagraphFont"/>
    <w:link w:val="Footer"/>
    <w:rsid w:val="00CD1C57"/>
    <w:rPr>
      <w:rFonts w:ascii="Times New Roman" w:eastAsia="Times New Roman" w:hAnsi="Times New Roman" w:cs="Times New Roman"/>
      <w:sz w:val="24"/>
      <w:szCs w:val="24"/>
    </w:rPr>
  </w:style>
  <w:style w:type="character" w:styleId="PageNumber">
    <w:name w:val="page number"/>
    <w:basedOn w:val="DefaultParagraphFont"/>
    <w:rsid w:val="00CD1C57"/>
  </w:style>
  <w:style w:type="character" w:styleId="Hyperlink">
    <w:name w:val="Hyperlink"/>
    <w:basedOn w:val="DefaultParagraphFont"/>
    <w:rsid w:val="00CD1C57"/>
    <w:rPr>
      <w:color w:val="0000FF"/>
      <w:u w:val="single"/>
    </w:rPr>
  </w:style>
  <w:style w:type="paragraph" w:customStyle="1" w:styleId="Bulletalpha">
    <w:name w:val="Bullet alpha"/>
    <w:basedOn w:val="Normal"/>
    <w:rsid w:val="00CD1C57"/>
    <w:pPr>
      <w:numPr>
        <w:numId w:val="1"/>
      </w:numPr>
    </w:pPr>
  </w:style>
  <w:style w:type="paragraph" w:customStyle="1" w:styleId="BODY">
    <w:name w:val="BODY"/>
    <w:link w:val="BODYChar2"/>
    <w:autoRedefine/>
    <w:rsid w:val="00CD1C57"/>
    <w:pPr>
      <w:spacing w:before="120" w:after="120" w:line="240" w:lineRule="auto"/>
      <w:jc w:val="both"/>
    </w:pPr>
    <w:rPr>
      <w:rFonts w:ascii="Arial" w:eastAsia="Times New Roman" w:hAnsi="Arial" w:cs="Times New Roman"/>
      <w:szCs w:val="20"/>
    </w:rPr>
  </w:style>
  <w:style w:type="character" w:customStyle="1" w:styleId="BODYChar2">
    <w:name w:val="BODY Char2"/>
    <w:basedOn w:val="DefaultParagraphFont"/>
    <w:link w:val="BODY"/>
    <w:rsid w:val="00CD1C57"/>
    <w:rPr>
      <w:rFonts w:ascii="Arial" w:eastAsia="Times New Roman" w:hAnsi="Arial" w:cs="Times New Roman"/>
      <w:szCs w:val="20"/>
    </w:rPr>
  </w:style>
  <w:style w:type="paragraph" w:customStyle="1" w:styleId="Bullet1">
    <w:name w:val="Bullet1"/>
    <w:link w:val="Bullet1Char"/>
    <w:autoRedefine/>
    <w:rsid w:val="00CD1C57"/>
    <w:pPr>
      <w:tabs>
        <w:tab w:val="left" w:pos="864"/>
      </w:tabs>
      <w:spacing w:before="72" w:after="72" w:line="240" w:lineRule="auto"/>
    </w:pPr>
    <w:rPr>
      <w:rFonts w:ascii="Verdana" w:eastAsia="Times New Roman" w:hAnsi="Verdana" w:cs="Times New Roman"/>
      <w:sz w:val="20"/>
      <w:szCs w:val="20"/>
    </w:rPr>
  </w:style>
  <w:style w:type="character" w:customStyle="1" w:styleId="Bullet1Char">
    <w:name w:val="Bullet1 Char"/>
    <w:basedOn w:val="DefaultParagraphFont"/>
    <w:link w:val="Bullet1"/>
    <w:rsid w:val="00CD1C57"/>
    <w:rPr>
      <w:rFonts w:ascii="Verdana" w:eastAsia="Times New Roman" w:hAnsi="Verdana" w:cs="Times New Roman"/>
      <w:sz w:val="20"/>
      <w:szCs w:val="20"/>
    </w:rPr>
  </w:style>
  <w:style w:type="paragraph" w:customStyle="1" w:styleId="body0">
    <w:name w:val="body"/>
    <w:link w:val="bodyChar"/>
    <w:rsid w:val="00CD1C57"/>
    <w:pPr>
      <w:overflowPunct w:val="0"/>
      <w:autoSpaceDE w:val="0"/>
      <w:autoSpaceDN w:val="0"/>
      <w:adjustRightInd w:val="0"/>
      <w:spacing w:before="120" w:after="120" w:line="240" w:lineRule="auto"/>
      <w:jc w:val="both"/>
      <w:textAlignment w:val="baseline"/>
    </w:pPr>
    <w:rPr>
      <w:rFonts w:ascii="Arial" w:eastAsia="Times New Roman" w:hAnsi="Arial" w:cs="Arial"/>
      <w:szCs w:val="20"/>
    </w:rPr>
  </w:style>
  <w:style w:type="character" w:customStyle="1" w:styleId="bodyChar">
    <w:name w:val="body Char"/>
    <w:basedOn w:val="DefaultParagraphFont"/>
    <w:link w:val="body0"/>
    <w:rsid w:val="00CD1C57"/>
    <w:rPr>
      <w:rFonts w:ascii="Arial" w:eastAsia="Times New Roman" w:hAnsi="Arial" w:cs="Arial"/>
      <w:szCs w:val="20"/>
    </w:rPr>
  </w:style>
  <w:style w:type="character" w:styleId="CommentReference">
    <w:name w:val="annotation reference"/>
    <w:basedOn w:val="DefaultParagraphFont"/>
    <w:semiHidden/>
    <w:rsid w:val="00CD1C57"/>
    <w:rPr>
      <w:sz w:val="18"/>
    </w:rPr>
  </w:style>
  <w:style w:type="paragraph" w:styleId="CommentText">
    <w:name w:val="annotation text"/>
    <w:basedOn w:val="Normal"/>
    <w:link w:val="CommentTextChar"/>
    <w:semiHidden/>
    <w:rsid w:val="00CD1C57"/>
  </w:style>
  <w:style w:type="character" w:customStyle="1" w:styleId="CommentTextChar">
    <w:name w:val="Comment Text Char"/>
    <w:basedOn w:val="DefaultParagraphFont"/>
    <w:link w:val="CommentText"/>
    <w:semiHidden/>
    <w:rsid w:val="00CD1C57"/>
    <w:rPr>
      <w:rFonts w:ascii="Times New Roman" w:eastAsia="Times New Roman" w:hAnsi="Times New Roman" w:cs="Times New Roman"/>
      <w:sz w:val="24"/>
      <w:szCs w:val="24"/>
    </w:rPr>
  </w:style>
  <w:style w:type="paragraph" w:styleId="BalloonText">
    <w:name w:val="Balloon Text"/>
    <w:basedOn w:val="Normal"/>
    <w:link w:val="BalloonTextChar"/>
    <w:semiHidden/>
    <w:rsid w:val="00CD1C57"/>
    <w:rPr>
      <w:rFonts w:ascii="Tahoma" w:hAnsi="Tahoma" w:cs="Tahoma"/>
      <w:sz w:val="16"/>
      <w:szCs w:val="16"/>
    </w:rPr>
  </w:style>
  <w:style w:type="character" w:customStyle="1" w:styleId="BalloonTextChar">
    <w:name w:val="Balloon Text Char"/>
    <w:basedOn w:val="DefaultParagraphFont"/>
    <w:link w:val="BalloonText"/>
    <w:semiHidden/>
    <w:rsid w:val="00CD1C57"/>
    <w:rPr>
      <w:rFonts w:ascii="Tahoma" w:eastAsia="Times New Roman" w:hAnsi="Tahoma" w:cs="Tahoma"/>
      <w:sz w:val="16"/>
      <w:szCs w:val="16"/>
    </w:rPr>
  </w:style>
  <w:style w:type="paragraph" w:customStyle="1" w:styleId="Bullet">
    <w:name w:val="Bullet"/>
    <w:basedOn w:val="Normal"/>
    <w:rsid w:val="00CD1C57"/>
    <w:pPr>
      <w:numPr>
        <w:numId w:val="2"/>
      </w:numPr>
      <w:spacing w:before="120"/>
    </w:pPr>
    <w:rPr>
      <w:rFonts w:ascii="Arial" w:hAnsi="Arial"/>
      <w:sz w:val="20"/>
      <w:szCs w:val="20"/>
    </w:rPr>
  </w:style>
  <w:style w:type="paragraph" w:styleId="BodyTextIndent">
    <w:name w:val="Body Text Indent"/>
    <w:basedOn w:val="Normal"/>
    <w:link w:val="BodyTextIndentChar"/>
    <w:rsid w:val="00CD1C57"/>
    <w:pPr>
      <w:ind w:left="360"/>
    </w:pPr>
    <w:rPr>
      <w:rFonts w:ascii="Arial" w:hAnsi="Arial" w:cs="Arial"/>
    </w:rPr>
  </w:style>
  <w:style w:type="character" w:customStyle="1" w:styleId="BodyTextIndentChar">
    <w:name w:val="Body Text Indent Char"/>
    <w:basedOn w:val="DefaultParagraphFont"/>
    <w:link w:val="BodyTextIndent"/>
    <w:rsid w:val="00CD1C57"/>
    <w:rPr>
      <w:rFonts w:ascii="Arial" w:eastAsia="Times New Roman" w:hAnsi="Arial" w:cs="Arial"/>
      <w:sz w:val="24"/>
      <w:szCs w:val="24"/>
    </w:rPr>
  </w:style>
  <w:style w:type="character" w:styleId="Strong">
    <w:name w:val="Strong"/>
    <w:basedOn w:val="DefaultParagraphFont"/>
    <w:qFormat/>
    <w:rsid w:val="00CD1C57"/>
    <w:rPr>
      <w:b/>
      <w:bCs/>
    </w:rPr>
  </w:style>
  <w:style w:type="paragraph" w:styleId="NormalWeb">
    <w:name w:val="Normal (Web)"/>
    <w:basedOn w:val="Normal"/>
    <w:rsid w:val="00CD1C57"/>
    <w:pPr>
      <w:spacing w:before="100" w:beforeAutospacing="1" w:after="100" w:afterAutospacing="1"/>
    </w:pPr>
  </w:style>
  <w:style w:type="paragraph" w:styleId="CommentSubject">
    <w:name w:val="annotation subject"/>
    <w:basedOn w:val="CommentText"/>
    <w:next w:val="CommentText"/>
    <w:link w:val="CommentSubjectChar"/>
    <w:semiHidden/>
    <w:rsid w:val="00CD1C57"/>
    <w:rPr>
      <w:b/>
      <w:bCs/>
      <w:sz w:val="20"/>
      <w:szCs w:val="20"/>
    </w:rPr>
  </w:style>
  <w:style w:type="character" w:customStyle="1" w:styleId="CommentSubjectChar">
    <w:name w:val="Comment Subject Char"/>
    <w:basedOn w:val="CommentTextChar"/>
    <w:link w:val="CommentSubject"/>
    <w:semiHidden/>
    <w:rsid w:val="00CD1C57"/>
    <w:rPr>
      <w:rFonts w:ascii="Times New Roman" w:eastAsia="Times New Roman" w:hAnsi="Times New Roman" w:cs="Times New Roman"/>
      <w:b/>
      <w:bCs/>
      <w:sz w:val="20"/>
      <w:szCs w:val="20"/>
    </w:rPr>
  </w:style>
  <w:style w:type="paragraph" w:styleId="ListParagraph">
    <w:name w:val="List Paragraph"/>
    <w:basedOn w:val="Normal"/>
    <w:uiPriority w:val="34"/>
    <w:qFormat/>
    <w:rsid w:val="00CD1C57"/>
    <w:pPr>
      <w:suppressAutoHyphens/>
      <w:spacing w:after="200" w:line="276" w:lineRule="auto"/>
      <w:ind w:left="720"/>
    </w:pPr>
    <w:rPr>
      <w:rFonts w:ascii="Calibri" w:eastAsia="Calibri" w:hAnsi="Calibri" w:cs="Calibri"/>
      <w:sz w:val="22"/>
      <w:szCs w:val="22"/>
      <w:lang w:eastAsia="ar-SA"/>
    </w:rPr>
  </w:style>
  <w:style w:type="character" w:customStyle="1" w:styleId="FootnoteCharacters">
    <w:name w:val="Footnote Characters"/>
    <w:basedOn w:val="DefaultParagraphFont"/>
    <w:rsid w:val="00CD1C57"/>
    <w:rPr>
      <w:vertAlign w:val="superscript"/>
    </w:rPr>
  </w:style>
  <w:style w:type="paragraph" w:styleId="FootnoteText">
    <w:name w:val="footnote text"/>
    <w:basedOn w:val="Normal"/>
    <w:link w:val="FootnoteTextChar"/>
    <w:rsid w:val="00CD1C57"/>
    <w:pPr>
      <w:suppressAutoHyphens/>
      <w:spacing w:after="200" w:line="276" w:lineRule="auto"/>
    </w:pPr>
    <w:rPr>
      <w:rFonts w:ascii="Calibri" w:eastAsia="Calibri" w:hAnsi="Calibri" w:cs="Calibri"/>
      <w:sz w:val="20"/>
      <w:szCs w:val="20"/>
      <w:lang w:eastAsia="ar-SA"/>
    </w:rPr>
  </w:style>
  <w:style w:type="character" w:customStyle="1" w:styleId="FootnoteTextChar">
    <w:name w:val="Footnote Text Char"/>
    <w:basedOn w:val="DefaultParagraphFont"/>
    <w:link w:val="FootnoteText"/>
    <w:rsid w:val="00CD1C57"/>
    <w:rPr>
      <w:rFonts w:ascii="Calibri" w:eastAsia="Calibri" w:hAnsi="Calibri" w:cs="Calibri"/>
      <w:sz w:val="20"/>
      <w:szCs w:val="20"/>
      <w:lang w:eastAsia="ar-SA"/>
    </w:rPr>
  </w:style>
  <w:style w:type="paragraph" w:styleId="Revision">
    <w:name w:val="Revision"/>
    <w:hidden/>
    <w:uiPriority w:val="99"/>
    <w:semiHidden/>
    <w:rsid w:val="008D1F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3539-4D45-4669-8615-36A8D94C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11615</Words>
  <Characters>66206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77666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D'Cruz (CGI Federal)</dc:creator>
  <cp:lastModifiedBy>CGI Federal</cp:lastModifiedBy>
  <cp:revision>3</cp:revision>
  <dcterms:created xsi:type="dcterms:W3CDTF">2014-02-07T23:59:00Z</dcterms:created>
  <dcterms:modified xsi:type="dcterms:W3CDTF">2014-02-08T00:11:00Z</dcterms:modified>
</cp:coreProperties>
</file>