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E9093" w14:textId="77777777" w:rsidR="00AD3413" w:rsidRDefault="00AD3413" w:rsidP="00AD3413">
      <w:pPr>
        <w:ind w:left="-1440" w:right="-1440"/>
        <w:jc w:val="left"/>
        <w:sectPr w:rsidR="00AD3413" w:rsidSect="006B5B5E">
          <w:headerReference w:type="even" r:id="rId7"/>
          <w:headerReference w:type="default" r:id="rId8"/>
          <w:footerReference w:type="even" r:id="rId9"/>
          <w:footerReference w:type="default" r:id="rId10"/>
          <w:headerReference w:type="first" r:id="rId11"/>
          <w:footerReference w:type="first" r:id="rId12"/>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9264" behindDoc="0" locked="0" layoutInCell="1" allowOverlap="1" wp14:anchorId="691257E0" wp14:editId="7FC22322">
                <wp:simplePos x="0" y="0"/>
                <wp:positionH relativeFrom="column">
                  <wp:posOffset>2383790</wp:posOffset>
                </wp:positionH>
                <wp:positionV relativeFrom="paragraph">
                  <wp:posOffset>2110740</wp:posOffset>
                </wp:positionV>
                <wp:extent cx="3869690" cy="5034280"/>
                <wp:effectExtent l="2540" t="0" r="444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0E1CD" w14:textId="77777777" w:rsidR="006B5B5E" w:rsidRPr="008524BD" w:rsidRDefault="006B5B5E" w:rsidP="00AD3413">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14:paraId="31637680" w14:textId="77777777" w:rsidR="006B5B5E" w:rsidRPr="00872253" w:rsidRDefault="006B5B5E" w:rsidP="00AD3413">
                            <w:pPr>
                              <w:jc w:val="center"/>
                              <w:rPr>
                                <w:color w:val="146E8C"/>
                                <w:sz w:val="40"/>
                                <w:szCs w:val="40"/>
                              </w:rPr>
                            </w:pPr>
                          </w:p>
                          <w:p w14:paraId="4FC5DE3F" w14:textId="77777777" w:rsidR="006B5B5E" w:rsidRPr="00872253" w:rsidRDefault="006B5B5E" w:rsidP="00AD3413">
                            <w:pPr>
                              <w:jc w:val="center"/>
                              <w:rPr>
                                <w:sz w:val="40"/>
                                <w:szCs w:val="40"/>
                              </w:rPr>
                            </w:pPr>
                            <w:bookmarkStart w:id="0" w:name="_Toc212951151"/>
                            <w:r w:rsidRPr="00872253">
                              <w:rPr>
                                <w:sz w:val="40"/>
                                <w:szCs w:val="40"/>
                              </w:rPr>
                              <w:t>Flow Configuration Document</w:t>
                            </w:r>
                            <w:bookmarkEnd w:id="0"/>
                          </w:p>
                          <w:p w14:paraId="74EBF73E" w14:textId="77777777" w:rsidR="006B5B5E" w:rsidRPr="00B73217" w:rsidRDefault="006B5B5E" w:rsidP="00AD3413">
                            <w:pPr>
                              <w:pBdr>
                                <w:bottom w:val="dotted" w:sz="4" w:space="1" w:color="146E8C"/>
                              </w:pBdr>
                              <w:jc w:val="center"/>
                              <w:rPr>
                                <w:rFonts w:cs="Arial"/>
                              </w:rPr>
                            </w:pPr>
                          </w:p>
                          <w:p w14:paraId="1B78F5FE" w14:textId="77777777" w:rsidR="006B5B5E" w:rsidRPr="00B73217" w:rsidRDefault="006B5B5E" w:rsidP="00AD3413">
                            <w:pPr>
                              <w:jc w:val="center"/>
                              <w:rPr>
                                <w:rFonts w:cs="Arial"/>
                              </w:rPr>
                            </w:pPr>
                          </w:p>
                          <w:p w14:paraId="0A81DD7B" w14:textId="77777777" w:rsidR="006B5B5E" w:rsidRDefault="006B5B5E" w:rsidP="00AD3413">
                            <w:pPr>
                              <w:jc w:val="left"/>
                              <w:rPr>
                                <w:rFonts w:cs="Arial"/>
                                <w:sz w:val="36"/>
                                <w:szCs w:val="36"/>
                              </w:rPr>
                            </w:pPr>
                          </w:p>
                          <w:p w14:paraId="331A60BF" w14:textId="6B881CD4" w:rsidR="006B5B5E" w:rsidRPr="00290BB0" w:rsidRDefault="006B5B5E" w:rsidP="00AD3413">
                            <w:pPr>
                              <w:jc w:val="left"/>
                              <w:rPr>
                                <w:rFonts w:cs="Arial"/>
                                <w:sz w:val="36"/>
                                <w:szCs w:val="36"/>
                              </w:rPr>
                            </w:pPr>
                            <w:r>
                              <w:rPr>
                                <w:rFonts w:cs="Arial"/>
                                <w:sz w:val="36"/>
                                <w:szCs w:val="36"/>
                              </w:rPr>
                              <w:t>Version: 5.1</w:t>
                            </w:r>
                            <w:r w:rsidR="00EA5C84">
                              <w:rPr>
                                <w:rFonts w:cs="Arial"/>
                                <w:sz w:val="36"/>
                                <w:szCs w:val="36"/>
                              </w:rPr>
                              <w:t>2</w:t>
                            </w:r>
                          </w:p>
                          <w:p w14:paraId="15FE478C" w14:textId="1D13F1FD" w:rsidR="006B5B5E" w:rsidRPr="00290BB0" w:rsidRDefault="006B5B5E" w:rsidP="00AD3413">
                            <w:pPr>
                              <w:jc w:val="left"/>
                              <w:rPr>
                                <w:rFonts w:cs="Arial"/>
                                <w:sz w:val="36"/>
                                <w:szCs w:val="36"/>
                              </w:rPr>
                            </w:pPr>
                            <w:r w:rsidRPr="00290BB0">
                              <w:rPr>
                                <w:rFonts w:cs="Arial"/>
                                <w:sz w:val="36"/>
                                <w:szCs w:val="36"/>
                              </w:rPr>
                              <w:t>Revision Date:</w:t>
                            </w:r>
                            <w:r>
                              <w:rPr>
                                <w:rFonts w:cs="Arial"/>
                                <w:sz w:val="36"/>
                                <w:szCs w:val="36"/>
                              </w:rPr>
                              <w:t xml:space="preserve"> </w:t>
                            </w:r>
                            <w:r w:rsidR="00E11C6C">
                              <w:rPr>
                                <w:rFonts w:cs="Arial"/>
                                <w:sz w:val="36"/>
                                <w:szCs w:val="36"/>
                              </w:rPr>
                              <w:t>Ju</w:t>
                            </w:r>
                            <w:r w:rsidR="00241D82">
                              <w:rPr>
                                <w:rFonts w:cs="Arial"/>
                                <w:sz w:val="36"/>
                                <w:szCs w:val="36"/>
                              </w:rPr>
                              <w:t>ly</w:t>
                            </w:r>
                            <w:r w:rsidR="00E11C6C">
                              <w:rPr>
                                <w:rFonts w:cs="Arial"/>
                                <w:sz w:val="36"/>
                                <w:szCs w:val="36"/>
                              </w:rPr>
                              <w:t xml:space="preserve"> 2</w:t>
                            </w:r>
                            <w:r w:rsidR="00241D82">
                              <w:rPr>
                                <w:rFonts w:cs="Arial"/>
                                <w:sz w:val="36"/>
                                <w:szCs w:val="36"/>
                              </w:rPr>
                              <w:t>5</w:t>
                            </w:r>
                            <w:r>
                              <w:rPr>
                                <w:rFonts w:cs="Arial"/>
                                <w:sz w:val="36"/>
                                <w:szCs w:val="36"/>
                              </w:rPr>
                              <w:t>, 202</w:t>
                            </w:r>
                            <w:r w:rsidR="00EA5C84">
                              <w:rPr>
                                <w:rFonts w:cs="Arial"/>
                                <w:sz w:val="36"/>
                                <w:szCs w:val="36"/>
                              </w:rPr>
                              <w:t>2</w:t>
                            </w:r>
                          </w:p>
                          <w:p w14:paraId="570B7643" w14:textId="77777777" w:rsidR="006B5B5E" w:rsidRDefault="006B5B5E" w:rsidP="00AD3413">
                            <w:pPr>
                              <w:jc w:val="center"/>
                              <w:rPr>
                                <w:rFonts w:cs="Arial"/>
                                <w:sz w:val="36"/>
                                <w:szCs w:val="36"/>
                              </w:rPr>
                            </w:pPr>
                          </w:p>
                          <w:p w14:paraId="6DC4CF37" w14:textId="77777777" w:rsidR="006B5B5E" w:rsidRPr="00B73299" w:rsidRDefault="006B5B5E" w:rsidP="00AD3413">
                            <w:pPr>
                              <w:jc w:val="left"/>
                              <w:rPr>
                                <w:rFonts w:cs="Arial"/>
                                <w:sz w:val="24"/>
                                <w:szCs w:val="28"/>
                              </w:rPr>
                            </w:pPr>
                          </w:p>
                          <w:p w14:paraId="324E59E2" w14:textId="77777777" w:rsidR="006B5B5E" w:rsidRPr="00B73217" w:rsidRDefault="006B5B5E" w:rsidP="00AD3413">
                            <w:pPr>
                              <w:rPr>
                                <w:rFonts w:cs="Arial"/>
                              </w:rPr>
                            </w:pPr>
                          </w:p>
                          <w:p w14:paraId="02DAF1F8" w14:textId="77777777" w:rsidR="006B5B5E" w:rsidRPr="00B73217" w:rsidRDefault="006B5B5E" w:rsidP="00AD3413">
                            <w:pPr>
                              <w:rPr>
                                <w:rFonts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257E0" id="_x0000_t202" coordsize="21600,21600" o:spt="202" path="m,l,21600r21600,l21600,xe">
                <v:stroke joinstyle="miter"/>
                <v:path gradientshapeok="t" o:connecttype="rect"/>
              </v:shapetype>
              <v:shape id="Text Box 2" o:spid="_x0000_s1026" type="#_x0000_t202" style="position:absolute;left:0;text-align:left;margin-left:187.7pt;margin-top:166.2pt;width:304.7pt;height:3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" filled="f" stroked="f">
                <v:textbox>
                  <w:txbxContent>
                    <w:p w14:paraId="7E80E1CD" w14:textId="77777777" w:rsidR="006B5B5E" w:rsidRPr="008524BD" w:rsidRDefault="006B5B5E" w:rsidP="00AD3413">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14:paraId="31637680" w14:textId="77777777" w:rsidR="006B5B5E" w:rsidRPr="00872253" w:rsidRDefault="006B5B5E" w:rsidP="00AD3413">
                      <w:pPr>
                        <w:jc w:val="center"/>
                        <w:rPr>
                          <w:color w:val="146E8C"/>
                          <w:sz w:val="40"/>
                          <w:szCs w:val="40"/>
                        </w:rPr>
                      </w:pPr>
                    </w:p>
                    <w:p w14:paraId="4FC5DE3F" w14:textId="77777777" w:rsidR="006B5B5E" w:rsidRPr="00872253" w:rsidRDefault="006B5B5E" w:rsidP="00AD3413">
                      <w:pPr>
                        <w:jc w:val="center"/>
                        <w:rPr>
                          <w:sz w:val="40"/>
                          <w:szCs w:val="40"/>
                        </w:rPr>
                      </w:pPr>
                      <w:bookmarkStart w:id="1" w:name="_Toc212951151"/>
                      <w:r w:rsidRPr="00872253">
                        <w:rPr>
                          <w:sz w:val="40"/>
                          <w:szCs w:val="40"/>
                        </w:rPr>
                        <w:t>Flow Configuration Document</w:t>
                      </w:r>
                      <w:bookmarkEnd w:id="1"/>
                    </w:p>
                    <w:p w14:paraId="74EBF73E" w14:textId="77777777" w:rsidR="006B5B5E" w:rsidRPr="00B73217" w:rsidRDefault="006B5B5E" w:rsidP="00AD3413">
                      <w:pPr>
                        <w:pBdr>
                          <w:bottom w:val="dotted" w:sz="4" w:space="1" w:color="146E8C"/>
                        </w:pBdr>
                        <w:jc w:val="center"/>
                        <w:rPr>
                          <w:rFonts w:cs="Arial"/>
                        </w:rPr>
                      </w:pPr>
                    </w:p>
                    <w:p w14:paraId="1B78F5FE" w14:textId="77777777" w:rsidR="006B5B5E" w:rsidRPr="00B73217" w:rsidRDefault="006B5B5E" w:rsidP="00AD3413">
                      <w:pPr>
                        <w:jc w:val="center"/>
                        <w:rPr>
                          <w:rFonts w:cs="Arial"/>
                        </w:rPr>
                      </w:pPr>
                    </w:p>
                    <w:p w14:paraId="0A81DD7B" w14:textId="77777777" w:rsidR="006B5B5E" w:rsidRDefault="006B5B5E" w:rsidP="00AD3413">
                      <w:pPr>
                        <w:jc w:val="left"/>
                        <w:rPr>
                          <w:rFonts w:cs="Arial"/>
                          <w:sz w:val="36"/>
                          <w:szCs w:val="36"/>
                        </w:rPr>
                      </w:pPr>
                    </w:p>
                    <w:p w14:paraId="331A60BF" w14:textId="6B881CD4" w:rsidR="006B5B5E" w:rsidRPr="00290BB0" w:rsidRDefault="006B5B5E" w:rsidP="00AD3413">
                      <w:pPr>
                        <w:jc w:val="left"/>
                        <w:rPr>
                          <w:rFonts w:cs="Arial"/>
                          <w:sz w:val="36"/>
                          <w:szCs w:val="36"/>
                        </w:rPr>
                      </w:pPr>
                      <w:r>
                        <w:rPr>
                          <w:rFonts w:cs="Arial"/>
                          <w:sz w:val="36"/>
                          <w:szCs w:val="36"/>
                        </w:rPr>
                        <w:t>Version: 5.1</w:t>
                      </w:r>
                      <w:r w:rsidR="00EA5C84">
                        <w:rPr>
                          <w:rFonts w:cs="Arial"/>
                          <w:sz w:val="36"/>
                          <w:szCs w:val="36"/>
                        </w:rPr>
                        <w:t>2</w:t>
                      </w:r>
                    </w:p>
                    <w:p w14:paraId="15FE478C" w14:textId="1D13F1FD" w:rsidR="006B5B5E" w:rsidRPr="00290BB0" w:rsidRDefault="006B5B5E" w:rsidP="00AD3413">
                      <w:pPr>
                        <w:jc w:val="left"/>
                        <w:rPr>
                          <w:rFonts w:cs="Arial"/>
                          <w:sz w:val="36"/>
                          <w:szCs w:val="36"/>
                        </w:rPr>
                      </w:pPr>
                      <w:r w:rsidRPr="00290BB0">
                        <w:rPr>
                          <w:rFonts w:cs="Arial"/>
                          <w:sz w:val="36"/>
                          <w:szCs w:val="36"/>
                        </w:rPr>
                        <w:t>Revision Date:</w:t>
                      </w:r>
                      <w:r>
                        <w:rPr>
                          <w:rFonts w:cs="Arial"/>
                          <w:sz w:val="36"/>
                          <w:szCs w:val="36"/>
                        </w:rPr>
                        <w:t xml:space="preserve"> </w:t>
                      </w:r>
                      <w:r w:rsidR="00E11C6C">
                        <w:rPr>
                          <w:rFonts w:cs="Arial"/>
                          <w:sz w:val="36"/>
                          <w:szCs w:val="36"/>
                        </w:rPr>
                        <w:t>Ju</w:t>
                      </w:r>
                      <w:r w:rsidR="00241D82">
                        <w:rPr>
                          <w:rFonts w:cs="Arial"/>
                          <w:sz w:val="36"/>
                          <w:szCs w:val="36"/>
                        </w:rPr>
                        <w:t>ly</w:t>
                      </w:r>
                      <w:r w:rsidR="00E11C6C">
                        <w:rPr>
                          <w:rFonts w:cs="Arial"/>
                          <w:sz w:val="36"/>
                          <w:szCs w:val="36"/>
                        </w:rPr>
                        <w:t xml:space="preserve"> 2</w:t>
                      </w:r>
                      <w:r w:rsidR="00241D82">
                        <w:rPr>
                          <w:rFonts w:cs="Arial"/>
                          <w:sz w:val="36"/>
                          <w:szCs w:val="36"/>
                        </w:rPr>
                        <w:t>5</w:t>
                      </w:r>
                      <w:r>
                        <w:rPr>
                          <w:rFonts w:cs="Arial"/>
                          <w:sz w:val="36"/>
                          <w:szCs w:val="36"/>
                        </w:rPr>
                        <w:t>, 202</w:t>
                      </w:r>
                      <w:r w:rsidR="00EA5C84">
                        <w:rPr>
                          <w:rFonts w:cs="Arial"/>
                          <w:sz w:val="36"/>
                          <w:szCs w:val="36"/>
                        </w:rPr>
                        <w:t>2</w:t>
                      </w:r>
                    </w:p>
                    <w:p w14:paraId="570B7643" w14:textId="77777777" w:rsidR="006B5B5E" w:rsidRDefault="006B5B5E" w:rsidP="00AD3413">
                      <w:pPr>
                        <w:jc w:val="center"/>
                        <w:rPr>
                          <w:rFonts w:cs="Arial"/>
                          <w:sz w:val="36"/>
                          <w:szCs w:val="36"/>
                        </w:rPr>
                      </w:pPr>
                    </w:p>
                    <w:p w14:paraId="6DC4CF37" w14:textId="77777777" w:rsidR="006B5B5E" w:rsidRPr="00B73299" w:rsidRDefault="006B5B5E" w:rsidP="00AD3413">
                      <w:pPr>
                        <w:jc w:val="left"/>
                        <w:rPr>
                          <w:rFonts w:cs="Arial"/>
                          <w:sz w:val="24"/>
                          <w:szCs w:val="28"/>
                        </w:rPr>
                      </w:pPr>
                    </w:p>
                    <w:p w14:paraId="324E59E2" w14:textId="77777777" w:rsidR="006B5B5E" w:rsidRPr="00B73217" w:rsidRDefault="006B5B5E" w:rsidP="00AD3413">
                      <w:pPr>
                        <w:rPr>
                          <w:rFonts w:cs="Arial"/>
                        </w:rPr>
                      </w:pPr>
                    </w:p>
                    <w:p w14:paraId="02DAF1F8" w14:textId="77777777" w:rsidR="006B5B5E" w:rsidRPr="00B73217" w:rsidRDefault="006B5B5E" w:rsidP="00AD3413">
                      <w:pPr>
                        <w:rPr>
                          <w:rFonts w:cs="Arial"/>
                          <w:color w:val="0000FF"/>
                        </w:rPr>
                      </w:pPr>
                    </w:p>
                  </w:txbxContent>
                </v:textbox>
              </v:shape>
            </w:pict>
          </mc:Fallback>
        </mc:AlternateContent>
      </w:r>
      <w:r>
        <w:rPr>
          <w:noProof/>
          <w:lang w:eastAsia="en-US"/>
        </w:rPr>
        <w:drawing>
          <wp:inline distT="0" distB="0" distL="0" distR="0" wp14:anchorId="55CACBBB" wp14:editId="5FF6B2DA">
            <wp:extent cx="7781925" cy="10048875"/>
            <wp:effectExtent l="0" t="0" r="0" b="0"/>
            <wp:docPr id="1" name="Picture 1" descr="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cove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1925" cy="10048875"/>
                    </a:xfrm>
                    <a:prstGeom prst="rect">
                      <a:avLst/>
                    </a:prstGeom>
                    <a:noFill/>
                    <a:ln>
                      <a:noFill/>
                    </a:ln>
                  </pic:spPr>
                </pic:pic>
              </a:graphicData>
            </a:graphic>
          </wp:inline>
        </w:drawing>
      </w:r>
    </w:p>
    <w:p w14:paraId="7A6D1D88" w14:textId="77777777" w:rsidR="00AD3413" w:rsidRDefault="00AD3413" w:rsidP="00AD3413">
      <w:pPr>
        <w:jc w:val="left"/>
      </w:pPr>
    </w:p>
    <w:p w14:paraId="4712EB35" w14:textId="77777777" w:rsidR="00AD3413" w:rsidRDefault="00AD3413" w:rsidP="00AD3413">
      <w:pPr>
        <w:jc w:val="left"/>
      </w:pPr>
    </w:p>
    <w:p w14:paraId="3BD63362" w14:textId="77777777" w:rsidR="00AD3413" w:rsidRDefault="00AD3413" w:rsidP="00AD3413">
      <w:pPr>
        <w:jc w:val="left"/>
      </w:pPr>
    </w:p>
    <w:p w14:paraId="237E1C5B" w14:textId="77777777" w:rsidR="00AD3413" w:rsidRDefault="00AD3413" w:rsidP="00AD3413">
      <w:pPr>
        <w:jc w:val="left"/>
      </w:pPr>
    </w:p>
    <w:p w14:paraId="38129C29" w14:textId="77777777" w:rsidR="00AD3413" w:rsidRDefault="00AD3413" w:rsidP="00AD3413">
      <w:pPr>
        <w:jc w:val="left"/>
      </w:pPr>
    </w:p>
    <w:p w14:paraId="3CFDA736" w14:textId="77777777" w:rsidR="00AD3413" w:rsidRDefault="00AD3413" w:rsidP="00AD3413">
      <w:pPr>
        <w:jc w:val="left"/>
      </w:pPr>
    </w:p>
    <w:p w14:paraId="6A04A60B" w14:textId="77777777" w:rsidR="00AD3413" w:rsidRDefault="00AD3413" w:rsidP="00AD3413">
      <w:pPr>
        <w:jc w:val="left"/>
      </w:pPr>
    </w:p>
    <w:p w14:paraId="4F62F59F" w14:textId="77777777" w:rsidR="00AD3413" w:rsidRDefault="00AD3413" w:rsidP="00AD3413">
      <w:pPr>
        <w:jc w:val="left"/>
      </w:pPr>
    </w:p>
    <w:p w14:paraId="2275B7BE" w14:textId="77777777" w:rsidR="00AD3413" w:rsidRDefault="00AD3413" w:rsidP="00AD3413">
      <w:pPr>
        <w:jc w:val="left"/>
      </w:pPr>
    </w:p>
    <w:p w14:paraId="1916CBD8" w14:textId="77777777" w:rsidR="00AD3413" w:rsidRDefault="00AD3413" w:rsidP="00AD3413">
      <w:pPr>
        <w:jc w:val="left"/>
      </w:pPr>
    </w:p>
    <w:p w14:paraId="1A96CC74" w14:textId="77777777" w:rsidR="00AD3413" w:rsidRDefault="00AD3413" w:rsidP="00AD3413">
      <w:pPr>
        <w:jc w:val="left"/>
      </w:pPr>
    </w:p>
    <w:p w14:paraId="262E2D59" w14:textId="77777777" w:rsidR="00AD3413" w:rsidRDefault="00AD3413" w:rsidP="00AD3413">
      <w:pPr>
        <w:jc w:val="left"/>
      </w:pPr>
    </w:p>
    <w:p w14:paraId="548E7371" w14:textId="77777777" w:rsidR="00AD3413" w:rsidRDefault="00AD3413" w:rsidP="00AD3413">
      <w:pPr>
        <w:jc w:val="left"/>
      </w:pPr>
    </w:p>
    <w:p w14:paraId="77EF9428" w14:textId="77777777" w:rsidR="00AD3413" w:rsidRDefault="00AD3413" w:rsidP="00AD3413">
      <w:pPr>
        <w:jc w:val="center"/>
      </w:pPr>
      <w:r>
        <w:t>THIS PAGE INTENTIONALLY LEFT BLANK</w:t>
      </w:r>
    </w:p>
    <w:p w14:paraId="3D13C821" w14:textId="77777777" w:rsidR="00AD3413" w:rsidRPr="00B73299" w:rsidRDefault="00AD3413" w:rsidP="00AD3413">
      <w:pPr>
        <w:spacing w:after="120"/>
        <w:jc w:val="left"/>
        <w:rPr>
          <w:b/>
          <w:color w:val="4F81BD"/>
        </w:rPr>
      </w:pPr>
      <w:r>
        <w:br w:type="page"/>
      </w:r>
      <w:bookmarkStart w:id="2" w:name="_Toc212951152"/>
      <w:bookmarkStart w:id="3" w:name="_Toc213053299"/>
      <w:r w:rsidRPr="00B73299">
        <w:rPr>
          <w:b/>
          <w:color w:val="4F81BD"/>
          <w:sz w:val="40"/>
        </w:rPr>
        <w:lastRenderedPageBreak/>
        <w:t>Table of Contents</w:t>
      </w:r>
      <w:bookmarkEnd w:id="2"/>
      <w:bookmarkEnd w:id="3"/>
    </w:p>
    <w:p w14:paraId="3AF16EBC" w14:textId="77777777" w:rsidR="00AD3413" w:rsidRDefault="00AD3413" w:rsidP="00AD3413">
      <w:pPr>
        <w:autoSpaceDE w:val="0"/>
        <w:autoSpaceDN w:val="0"/>
        <w:adjustRightInd w:val="0"/>
        <w:ind w:firstLine="720"/>
        <w:jc w:val="left"/>
        <w:rPr>
          <w:rFonts w:eastAsia="Times New Roman" w:cs="Arial"/>
          <w:szCs w:val="20"/>
          <w:lang w:eastAsia="en-US"/>
        </w:rPr>
      </w:pPr>
    </w:p>
    <w:bookmarkStart w:id="4" w:name="_Toc212951150"/>
    <w:p w14:paraId="5B31E67B" w14:textId="77777777" w:rsidR="00AD3413" w:rsidRDefault="00AD3413" w:rsidP="00AD3413">
      <w:pPr>
        <w:pStyle w:val="TOC1"/>
        <w:rPr>
          <w:rFonts w:ascii="Calibri" w:eastAsia="Times New Roman" w:hAnsi="Calibri"/>
          <w:sz w:val="22"/>
          <w:szCs w:val="22"/>
          <w:lang w:eastAsia="en-US"/>
        </w:rPr>
      </w:pPr>
      <w:r>
        <w:rPr>
          <w:rFonts w:cs="Arial"/>
        </w:rPr>
        <w:fldChar w:fldCharType="begin"/>
      </w:r>
      <w:r>
        <w:rPr>
          <w:rFonts w:cs="Arial"/>
        </w:rPr>
        <w:instrText xml:space="preserve"> TOC \o "1-2" \h \z </w:instrText>
      </w:r>
      <w:r>
        <w:rPr>
          <w:rFonts w:cs="Arial"/>
        </w:rPr>
        <w:fldChar w:fldCharType="separate"/>
      </w:r>
      <w:hyperlink w:anchor="_Toc272847654" w:history="1">
        <w:r w:rsidRPr="00CC593A">
          <w:rPr>
            <w:rStyle w:val="Hyperlink"/>
          </w:rPr>
          <w:t>1</w:t>
        </w:r>
        <w:r>
          <w:rPr>
            <w:rFonts w:ascii="Calibri" w:eastAsia="Times New Roman" w:hAnsi="Calibri"/>
            <w:sz w:val="22"/>
            <w:szCs w:val="22"/>
            <w:lang w:eastAsia="en-US"/>
          </w:rPr>
          <w:tab/>
        </w:r>
        <w:r w:rsidRPr="00CC593A">
          <w:rPr>
            <w:rStyle w:val="Hyperlink"/>
          </w:rPr>
          <w:t>Introduction</w:t>
        </w:r>
        <w:r>
          <w:rPr>
            <w:webHidden/>
          </w:rPr>
          <w:tab/>
        </w:r>
        <w:r>
          <w:rPr>
            <w:webHidden/>
          </w:rPr>
          <w:fldChar w:fldCharType="begin"/>
        </w:r>
        <w:r>
          <w:rPr>
            <w:webHidden/>
          </w:rPr>
          <w:instrText xml:space="preserve"> PAGEREF _Toc272847654 \h </w:instrText>
        </w:r>
        <w:r>
          <w:rPr>
            <w:webHidden/>
          </w:rPr>
        </w:r>
        <w:r>
          <w:rPr>
            <w:webHidden/>
          </w:rPr>
          <w:fldChar w:fldCharType="separate"/>
        </w:r>
        <w:r>
          <w:rPr>
            <w:webHidden/>
          </w:rPr>
          <w:t>4</w:t>
        </w:r>
        <w:r>
          <w:rPr>
            <w:webHidden/>
          </w:rPr>
          <w:fldChar w:fldCharType="end"/>
        </w:r>
      </w:hyperlink>
    </w:p>
    <w:p w14:paraId="2463E1C4"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55" w:history="1">
        <w:r w:rsidR="00AD3413" w:rsidRPr="00CC593A">
          <w:rPr>
            <w:rStyle w:val="Hyperlink"/>
            <w:noProof/>
          </w:rPr>
          <w:t>1.1</w:t>
        </w:r>
        <w:r w:rsidR="00AD3413">
          <w:rPr>
            <w:rFonts w:ascii="Calibri" w:eastAsia="Times New Roman" w:hAnsi="Calibri"/>
            <w:noProof/>
            <w:sz w:val="22"/>
            <w:szCs w:val="22"/>
            <w:lang w:eastAsia="en-US"/>
          </w:rPr>
          <w:tab/>
        </w:r>
        <w:r w:rsidR="00AD3413" w:rsidRPr="00CC593A">
          <w:rPr>
            <w:rStyle w:val="Hyperlink"/>
            <w:noProof/>
          </w:rPr>
          <w:t>Flow Identification</w:t>
        </w:r>
        <w:r w:rsidR="00AD3413">
          <w:rPr>
            <w:noProof/>
            <w:webHidden/>
          </w:rPr>
          <w:tab/>
        </w:r>
        <w:r w:rsidR="00AD3413">
          <w:rPr>
            <w:noProof/>
            <w:webHidden/>
          </w:rPr>
          <w:fldChar w:fldCharType="begin"/>
        </w:r>
        <w:r w:rsidR="00AD3413">
          <w:rPr>
            <w:noProof/>
            <w:webHidden/>
          </w:rPr>
          <w:instrText xml:space="preserve"> PAGEREF _Toc272847655 \h </w:instrText>
        </w:r>
        <w:r w:rsidR="00AD3413">
          <w:rPr>
            <w:noProof/>
            <w:webHidden/>
          </w:rPr>
        </w:r>
        <w:r w:rsidR="00AD3413">
          <w:rPr>
            <w:noProof/>
            <w:webHidden/>
          </w:rPr>
          <w:fldChar w:fldCharType="separate"/>
        </w:r>
        <w:r w:rsidR="00AD3413">
          <w:rPr>
            <w:noProof/>
            <w:webHidden/>
          </w:rPr>
          <w:t>4</w:t>
        </w:r>
        <w:r w:rsidR="00AD3413">
          <w:rPr>
            <w:noProof/>
            <w:webHidden/>
          </w:rPr>
          <w:fldChar w:fldCharType="end"/>
        </w:r>
      </w:hyperlink>
    </w:p>
    <w:p w14:paraId="26D8D0F4"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56" w:history="1">
        <w:r w:rsidR="00AD3413" w:rsidRPr="00CC593A">
          <w:rPr>
            <w:rStyle w:val="Hyperlink"/>
            <w:noProof/>
          </w:rPr>
          <w:t>1.2</w:t>
        </w:r>
        <w:r w:rsidR="00AD3413">
          <w:rPr>
            <w:rFonts w:ascii="Calibri" w:eastAsia="Times New Roman" w:hAnsi="Calibri"/>
            <w:noProof/>
            <w:sz w:val="22"/>
            <w:szCs w:val="22"/>
            <w:lang w:eastAsia="en-US"/>
          </w:rPr>
          <w:tab/>
        </w:r>
        <w:r w:rsidR="00AD3413" w:rsidRPr="00CC593A">
          <w:rPr>
            <w:rStyle w:val="Hyperlink"/>
            <w:noProof/>
          </w:rPr>
          <w:t>Background</w:t>
        </w:r>
        <w:r w:rsidR="00AD3413">
          <w:rPr>
            <w:noProof/>
            <w:webHidden/>
          </w:rPr>
          <w:tab/>
        </w:r>
        <w:r w:rsidR="00AD3413">
          <w:rPr>
            <w:noProof/>
            <w:webHidden/>
          </w:rPr>
          <w:fldChar w:fldCharType="begin"/>
        </w:r>
        <w:r w:rsidR="00AD3413">
          <w:rPr>
            <w:noProof/>
            <w:webHidden/>
          </w:rPr>
          <w:instrText xml:space="preserve"> PAGEREF _Toc272847656 \h </w:instrText>
        </w:r>
        <w:r w:rsidR="00AD3413">
          <w:rPr>
            <w:noProof/>
            <w:webHidden/>
          </w:rPr>
        </w:r>
        <w:r w:rsidR="00AD3413">
          <w:rPr>
            <w:noProof/>
            <w:webHidden/>
          </w:rPr>
          <w:fldChar w:fldCharType="separate"/>
        </w:r>
        <w:r w:rsidR="00AD3413">
          <w:rPr>
            <w:noProof/>
            <w:webHidden/>
          </w:rPr>
          <w:t>5</w:t>
        </w:r>
        <w:r w:rsidR="00AD3413">
          <w:rPr>
            <w:noProof/>
            <w:webHidden/>
          </w:rPr>
          <w:fldChar w:fldCharType="end"/>
        </w:r>
      </w:hyperlink>
    </w:p>
    <w:p w14:paraId="66D4F5AF"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57" w:history="1">
        <w:r w:rsidR="00AD3413" w:rsidRPr="00CC593A">
          <w:rPr>
            <w:rStyle w:val="Hyperlink"/>
            <w:noProof/>
          </w:rPr>
          <w:t>1.3</w:t>
        </w:r>
        <w:r w:rsidR="00AD3413">
          <w:rPr>
            <w:rFonts w:ascii="Calibri" w:eastAsia="Times New Roman" w:hAnsi="Calibri"/>
            <w:noProof/>
            <w:sz w:val="22"/>
            <w:szCs w:val="22"/>
            <w:lang w:eastAsia="en-US"/>
          </w:rPr>
          <w:tab/>
        </w:r>
        <w:r w:rsidR="00AD3413" w:rsidRPr="00CC593A">
          <w:rPr>
            <w:rStyle w:val="Hyperlink"/>
            <w:noProof/>
          </w:rPr>
          <w:t>Flow Configuration Document Scope</w:t>
        </w:r>
        <w:r w:rsidR="00AD3413">
          <w:rPr>
            <w:noProof/>
            <w:webHidden/>
          </w:rPr>
          <w:tab/>
        </w:r>
        <w:r w:rsidR="00AD3413">
          <w:rPr>
            <w:noProof/>
            <w:webHidden/>
          </w:rPr>
          <w:fldChar w:fldCharType="begin"/>
        </w:r>
        <w:r w:rsidR="00AD3413">
          <w:rPr>
            <w:noProof/>
            <w:webHidden/>
          </w:rPr>
          <w:instrText xml:space="preserve"> PAGEREF _Toc272847657 \h </w:instrText>
        </w:r>
        <w:r w:rsidR="00AD3413">
          <w:rPr>
            <w:noProof/>
            <w:webHidden/>
          </w:rPr>
        </w:r>
        <w:r w:rsidR="00AD3413">
          <w:rPr>
            <w:noProof/>
            <w:webHidden/>
          </w:rPr>
          <w:fldChar w:fldCharType="separate"/>
        </w:r>
        <w:r w:rsidR="00AD3413">
          <w:rPr>
            <w:noProof/>
            <w:webHidden/>
          </w:rPr>
          <w:t>5</w:t>
        </w:r>
        <w:r w:rsidR="00AD3413">
          <w:rPr>
            <w:noProof/>
            <w:webHidden/>
          </w:rPr>
          <w:fldChar w:fldCharType="end"/>
        </w:r>
      </w:hyperlink>
    </w:p>
    <w:p w14:paraId="12E21AA3"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58" w:history="1">
        <w:r w:rsidR="00AD3413" w:rsidRPr="00CC593A">
          <w:rPr>
            <w:rStyle w:val="Hyperlink"/>
            <w:noProof/>
          </w:rPr>
          <w:t>1.4</w:t>
        </w:r>
        <w:r w:rsidR="00AD3413">
          <w:rPr>
            <w:rFonts w:ascii="Calibri" w:eastAsia="Times New Roman" w:hAnsi="Calibri"/>
            <w:noProof/>
            <w:sz w:val="22"/>
            <w:szCs w:val="22"/>
            <w:lang w:eastAsia="en-US"/>
          </w:rPr>
          <w:tab/>
        </w:r>
        <w:r w:rsidR="00AD3413" w:rsidRPr="00CC593A">
          <w:rPr>
            <w:rStyle w:val="Hyperlink"/>
            <w:noProof/>
          </w:rPr>
          <w:t>Data Flow Overview</w:t>
        </w:r>
        <w:r w:rsidR="00AD3413">
          <w:rPr>
            <w:noProof/>
            <w:webHidden/>
          </w:rPr>
          <w:tab/>
          <w:t>6</w:t>
        </w:r>
      </w:hyperlink>
    </w:p>
    <w:p w14:paraId="07248D73"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59" w:history="1">
        <w:r w:rsidR="00AD3413" w:rsidRPr="00CC593A">
          <w:rPr>
            <w:rStyle w:val="Hyperlink"/>
            <w:noProof/>
          </w:rPr>
          <w:t>1.5</w:t>
        </w:r>
        <w:r w:rsidR="00AD3413">
          <w:rPr>
            <w:rFonts w:ascii="Calibri" w:eastAsia="Times New Roman" w:hAnsi="Calibri"/>
            <w:noProof/>
            <w:sz w:val="22"/>
            <w:szCs w:val="22"/>
            <w:lang w:eastAsia="en-US"/>
          </w:rPr>
          <w:tab/>
        </w:r>
        <w:r w:rsidR="00AD3413" w:rsidRPr="00CC593A">
          <w:rPr>
            <w:rStyle w:val="Hyperlink"/>
            <w:noProof/>
          </w:rPr>
          <w:t>Flow Access and Security</w:t>
        </w:r>
        <w:r w:rsidR="00AD3413">
          <w:rPr>
            <w:noProof/>
            <w:webHidden/>
          </w:rPr>
          <w:tab/>
          <w:t>6</w:t>
        </w:r>
      </w:hyperlink>
    </w:p>
    <w:p w14:paraId="20532B07"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60" w:history="1">
        <w:r w:rsidR="00AD3413" w:rsidRPr="00CC593A">
          <w:rPr>
            <w:rStyle w:val="Hyperlink"/>
            <w:noProof/>
          </w:rPr>
          <w:t>1.6</w:t>
        </w:r>
        <w:r w:rsidR="00AD3413">
          <w:rPr>
            <w:rFonts w:ascii="Calibri" w:eastAsia="Times New Roman" w:hAnsi="Calibri"/>
            <w:noProof/>
            <w:sz w:val="22"/>
            <w:szCs w:val="22"/>
            <w:lang w:eastAsia="en-US"/>
          </w:rPr>
          <w:tab/>
        </w:r>
        <w:r w:rsidR="00AD3413" w:rsidRPr="00CC593A">
          <w:rPr>
            <w:rStyle w:val="Hyperlink"/>
            <w:noProof/>
          </w:rPr>
          <w:t>Flow-level Business Rules</w:t>
        </w:r>
        <w:r w:rsidR="00AD3413">
          <w:rPr>
            <w:noProof/>
            <w:webHidden/>
          </w:rPr>
          <w:tab/>
          <w:t>6</w:t>
        </w:r>
      </w:hyperlink>
    </w:p>
    <w:p w14:paraId="31A67280"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61" w:history="1">
        <w:r w:rsidR="00AD3413" w:rsidRPr="00CC593A">
          <w:rPr>
            <w:rStyle w:val="Hyperlink"/>
            <w:noProof/>
          </w:rPr>
          <w:t>1.7</w:t>
        </w:r>
        <w:r w:rsidR="00AD3413">
          <w:rPr>
            <w:rFonts w:ascii="Calibri" w:eastAsia="Times New Roman" w:hAnsi="Calibri"/>
            <w:noProof/>
            <w:sz w:val="22"/>
            <w:szCs w:val="22"/>
            <w:lang w:eastAsia="en-US"/>
          </w:rPr>
          <w:tab/>
        </w:r>
        <w:r w:rsidR="00AD3413" w:rsidRPr="00CC593A">
          <w:rPr>
            <w:rStyle w:val="Hyperlink"/>
            <w:noProof/>
          </w:rPr>
          <w:t>Additional Flow Tools and Resources</w:t>
        </w:r>
        <w:r w:rsidR="00AD3413">
          <w:rPr>
            <w:noProof/>
            <w:webHidden/>
          </w:rPr>
          <w:tab/>
          <w:t>7</w:t>
        </w:r>
      </w:hyperlink>
    </w:p>
    <w:p w14:paraId="598372DD" w14:textId="77777777" w:rsidR="00AD3413" w:rsidRDefault="00AF3E27" w:rsidP="00AD3413">
      <w:pPr>
        <w:pStyle w:val="TOC1"/>
        <w:rPr>
          <w:rFonts w:ascii="Calibri" w:eastAsia="Times New Roman" w:hAnsi="Calibri"/>
          <w:sz w:val="22"/>
          <w:szCs w:val="22"/>
          <w:lang w:eastAsia="en-US"/>
        </w:rPr>
      </w:pPr>
      <w:hyperlink w:anchor="_Toc272847662" w:history="1">
        <w:r w:rsidR="00AD3413" w:rsidRPr="00CC593A">
          <w:rPr>
            <w:rStyle w:val="Hyperlink"/>
          </w:rPr>
          <w:t>2</w:t>
        </w:r>
        <w:r w:rsidR="00AD3413">
          <w:rPr>
            <w:rFonts w:ascii="Calibri" w:eastAsia="Times New Roman" w:hAnsi="Calibri"/>
            <w:sz w:val="22"/>
            <w:szCs w:val="22"/>
            <w:lang w:eastAsia="en-US"/>
          </w:rPr>
          <w:tab/>
        </w:r>
        <w:r w:rsidR="00AD3413" w:rsidRPr="00CC593A">
          <w:rPr>
            <w:rStyle w:val="Hyperlink"/>
          </w:rPr>
          <w:t>Submission Composition</w:t>
        </w:r>
        <w:r w:rsidR="00AD3413">
          <w:rPr>
            <w:webHidden/>
          </w:rPr>
          <w:tab/>
          <w:t>8</w:t>
        </w:r>
      </w:hyperlink>
    </w:p>
    <w:p w14:paraId="22DA6460"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63" w:history="1">
        <w:r w:rsidR="00AD3413" w:rsidRPr="00CC593A">
          <w:rPr>
            <w:rStyle w:val="Hyperlink"/>
            <w:noProof/>
          </w:rPr>
          <w:t>2.1</w:t>
        </w:r>
        <w:r w:rsidR="00AD3413">
          <w:rPr>
            <w:rFonts w:ascii="Calibri" w:eastAsia="Times New Roman" w:hAnsi="Calibri"/>
            <w:noProof/>
            <w:sz w:val="22"/>
            <w:szCs w:val="22"/>
            <w:lang w:eastAsia="en-US"/>
          </w:rPr>
          <w:tab/>
        </w:r>
        <w:r w:rsidR="00AD3413" w:rsidRPr="00CC593A">
          <w:rPr>
            <w:rStyle w:val="Hyperlink"/>
            <w:noProof/>
          </w:rPr>
          <w:t>Implementation of the Header/Payload for the RCRAInfo Network Exchange</w:t>
        </w:r>
        <w:r w:rsidR="00AD3413">
          <w:rPr>
            <w:noProof/>
            <w:webHidden/>
          </w:rPr>
          <w:tab/>
          <w:t>8</w:t>
        </w:r>
      </w:hyperlink>
    </w:p>
    <w:p w14:paraId="2F49736B"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64" w:history="1">
        <w:r w:rsidR="00AD3413" w:rsidRPr="00CC593A">
          <w:rPr>
            <w:rStyle w:val="Hyperlink"/>
            <w:noProof/>
          </w:rPr>
          <w:t>2.2</w:t>
        </w:r>
        <w:r w:rsidR="00AD3413">
          <w:rPr>
            <w:rFonts w:ascii="Calibri" w:eastAsia="Times New Roman" w:hAnsi="Calibri"/>
            <w:noProof/>
            <w:sz w:val="22"/>
            <w:szCs w:val="22"/>
            <w:lang w:eastAsia="en-US"/>
          </w:rPr>
          <w:tab/>
        </w:r>
        <w:r w:rsidR="00AD3413" w:rsidRPr="00CC593A">
          <w:rPr>
            <w:rStyle w:val="Hyperlink"/>
            <w:noProof/>
          </w:rPr>
          <w:t>Payload Operations</w:t>
        </w:r>
        <w:r w:rsidR="00AD3413">
          <w:rPr>
            <w:noProof/>
            <w:webHidden/>
          </w:rPr>
          <w:tab/>
          <w:t>12</w:t>
        </w:r>
      </w:hyperlink>
    </w:p>
    <w:p w14:paraId="2FDDA0B8" w14:textId="77777777" w:rsidR="00AD3413" w:rsidRDefault="00AF3E27" w:rsidP="00AD3413">
      <w:pPr>
        <w:pStyle w:val="TOC1"/>
        <w:rPr>
          <w:rFonts w:ascii="Calibri" w:eastAsia="Times New Roman" w:hAnsi="Calibri"/>
          <w:sz w:val="22"/>
          <w:szCs w:val="22"/>
          <w:lang w:eastAsia="en-US"/>
        </w:rPr>
      </w:pPr>
      <w:hyperlink w:anchor="_Toc272847665" w:history="1">
        <w:r w:rsidR="00AD3413" w:rsidRPr="00CC593A">
          <w:rPr>
            <w:rStyle w:val="Hyperlink"/>
          </w:rPr>
          <w:t>3</w:t>
        </w:r>
        <w:r w:rsidR="00AD3413">
          <w:rPr>
            <w:rFonts w:ascii="Calibri" w:eastAsia="Times New Roman" w:hAnsi="Calibri"/>
            <w:sz w:val="22"/>
            <w:szCs w:val="22"/>
            <w:lang w:eastAsia="en-US"/>
          </w:rPr>
          <w:tab/>
        </w:r>
        <w:r w:rsidR="00AD3413" w:rsidRPr="00CC593A">
          <w:rPr>
            <w:rStyle w:val="Hyperlink"/>
          </w:rPr>
          <w:t>Data Processing</w:t>
        </w:r>
        <w:r w:rsidR="00AD3413">
          <w:rPr>
            <w:webHidden/>
          </w:rPr>
          <w:tab/>
          <w:t>15</w:t>
        </w:r>
      </w:hyperlink>
    </w:p>
    <w:p w14:paraId="646B8C4E"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66" w:history="1">
        <w:r w:rsidR="00AD3413" w:rsidRPr="00CC593A">
          <w:rPr>
            <w:rStyle w:val="Hyperlink"/>
            <w:noProof/>
          </w:rPr>
          <w:t>3.1</w:t>
        </w:r>
        <w:r w:rsidR="00AD3413">
          <w:rPr>
            <w:rFonts w:ascii="Calibri" w:eastAsia="Times New Roman" w:hAnsi="Calibri"/>
            <w:noProof/>
            <w:sz w:val="22"/>
            <w:szCs w:val="22"/>
            <w:lang w:eastAsia="en-US"/>
          </w:rPr>
          <w:tab/>
        </w:r>
        <w:r w:rsidR="00AD3413" w:rsidRPr="00CC593A">
          <w:rPr>
            <w:rStyle w:val="Hyperlink"/>
            <w:noProof/>
          </w:rPr>
          <w:t>Submit Processing to EPA CDX</w:t>
        </w:r>
        <w:r w:rsidR="00AD3413">
          <w:rPr>
            <w:noProof/>
            <w:webHidden/>
          </w:rPr>
          <w:tab/>
          <w:t>15</w:t>
        </w:r>
      </w:hyperlink>
    </w:p>
    <w:p w14:paraId="0CF287E5"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67" w:history="1">
        <w:r w:rsidR="00AD3413" w:rsidRPr="00CC593A">
          <w:rPr>
            <w:rStyle w:val="Hyperlink"/>
            <w:noProof/>
          </w:rPr>
          <w:t>3.2</w:t>
        </w:r>
        <w:r w:rsidR="00AD3413">
          <w:rPr>
            <w:rFonts w:ascii="Calibri" w:eastAsia="Times New Roman" w:hAnsi="Calibri"/>
            <w:noProof/>
            <w:sz w:val="22"/>
            <w:szCs w:val="22"/>
            <w:lang w:eastAsia="en-US"/>
          </w:rPr>
          <w:tab/>
        </w:r>
        <w:r w:rsidR="00AD3413" w:rsidRPr="00CC593A">
          <w:rPr>
            <w:rStyle w:val="Hyperlink"/>
            <w:noProof/>
          </w:rPr>
          <w:t>Submission Processing and Feedback</w:t>
        </w:r>
        <w:r w:rsidR="00AD3413">
          <w:rPr>
            <w:noProof/>
            <w:webHidden/>
          </w:rPr>
          <w:tab/>
          <w:t>18</w:t>
        </w:r>
      </w:hyperlink>
    </w:p>
    <w:p w14:paraId="4F5423D2" w14:textId="77777777" w:rsidR="00AD3413" w:rsidRDefault="00AF3E27" w:rsidP="00AD3413">
      <w:pPr>
        <w:pStyle w:val="TOC1"/>
        <w:rPr>
          <w:rFonts w:ascii="Calibri" w:eastAsia="Times New Roman" w:hAnsi="Calibri"/>
          <w:sz w:val="22"/>
          <w:szCs w:val="22"/>
          <w:lang w:eastAsia="en-US"/>
        </w:rPr>
      </w:pPr>
      <w:hyperlink w:anchor="_Toc272847668" w:history="1">
        <w:r w:rsidR="00AD3413" w:rsidRPr="00CC593A">
          <w:rPr>
            <w:rStyle w:val="Hyperlink"/>
            <w:lang w:eastAsia="en-US"/>
          </w:rPr>
          <w:t>4</w:t>
        </w:r>
        <w:r w:rsidR="00AD3413">
          <w:rPr>
            <w:rFonts w:ascii="Calibri" w:eastAsia="Times New Roman" w:hAnsi="Calibri"/>
            <w:sz w:val="22"/>
            <w:szCs w:val="22"/>
            <w:lang w:eastAsia="en-US"/>
          </w:rPr>
          <w:tab/>
        </w:r>
        <w:r w:rsidR="00AD3413" w:rsidRPr="00CC593A">
          <w:rPr>
            <w:rStyle w:val="Hyperlink"/>
          </w:rPr>
          <w:t>Data Access</w:t>
        </w:r>
        <w:r w:rsidR="00AD3413">
          <w:rPr>
            <w:webHidden/>
          </w:rPr>
          <w:tab/>
          <w:t>20</w:t>
        </w:r>
      </w:hyperlink>
    </w:p>
    <w:p w14:paraId="69EF2201"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69" w:history="1">
        <w:r w:rsidR="00AD3413" w:rsidRPr="00CC593A">
          <w:rPr>
            <w:rStyle w:val="Hyperlink"/>
            <w:noProof/>
            <w:lang w:eastAsia="en-US"/>
          </w:rPr>
          <w:t>4.1</w:t>
        </w:r>
        <w:r w:rsidR="00AD3413">
          <w:rPr>
            <w:rFonts w:ascii="Calibri" w:eastAsia="Times New Roman" w:hAnsi="Calibri"/>
            <w:noProof/>
            <w:sz w:val="22"/>
            <w:szCs w:val="22"/>
            <w:lang w:eastAsia="en-US"/>
          </w:rPr>
          <w:tab/>
        </w:r>
        <w:r w:rsidR="00AD3413" w:rsidRPr="00CC593A">
          <w:rPr>
            <w:rStyle w:val="Hyperlink"/>
            <w:noProof/>
            <w:lang w:eastAsia="en-US"/>
          </w:rPr>
          <w:t>Data Access Services using the Exchange Network</w:t>
        </w:r>
        <w:r w:rsidR="00AD3413">
          <w:rPr>
            <w:noProof/>
            <w:webHidden/>
          </w:rPr>
          <w:tab/>
          <w:t>20</w:t>
        </w:r>
      </w:hyperlink>
    </w:p>
    <w:p w14:paraId="15F85DBA"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70" w:history="1">
        <w:r w:rsidR="00AD3413" w:rsidRPr="00CC593A">
          <w:rPr>
            <w:rStyle w:val="Hyperlink"/>
            <w:noProof/>
          </w:rPr>
          <w:t>4.2</w:t>
        </w:r>
        <w:r w:rsidR="00AD3413">
          <w:rPr>
            <w:rFonts w:ascii="Calibri" w:eastAsia="Times New Roman" w:hAnsi="Calibri"/>
            <w:noProof/>
            <w:sz w:val="22"/>
            <w:szCs w:val="22"/>
            <w:lang w:eastAsia="en-US"/>
          </w:rPr>
          <w:tab/>
        </w:r>
        <w:r w:rsidR="00AD3413" w:rsidRPr="00CC593A">
          <w:rPr>
            <w:rStyle w:val="Hyperlink"/>
            <w:noProof/>
          </w:rPr>
          <w:t>Data Publishing Services using REST</w:t>
        </w:r>
        <w:r w:rsidR="00AD3413">
          <w:rPr>
            <w:noProof/>
            <w:webHidden/>
          </w:rPr>
          <w:tab/>
          <w:t>23</w:t>
        </w:r>
      </w:hyperlink>
    </w:p>
    <w:p w14:paraId="7430687B" w14:textId="77777777" w:rsidR="00AD3413" w:rsidRDefault="00AF3E27" w:rsidP="00AD3413">
      <w:pPr>
        <w:pStyle w:val="TOC1"/>
        <w:rPr>
          <w:rFonts w:ascii="Calibri" w:eastAsia="Times New Roman" w:hAnsi="Calibri"/>
          <w:sz w:val="22"/>
          <w:szCs w:val="22"/>
          <w:lang w:eastAsia="en-US"/>
        </w:rPr>
      </w:pPr>
      <w:hyperlink w:anchor="_Toc272847671" w:history="1">
        <w:r w:rsidR="00AD3413" w:rsidRPr="00CC593A">
          <w:rPr>
            <w:rStyle w:val="Hyperlink"/>
            <w:lang w:eastAsia="en-US"/>
          </w:rPr>
          <w:t>5</w:t>
        </w:r>
        <w:r w:rsidR="00AD3413">
          <w:rPr>
            <w:rFonts w:ascii="Calibri" w:eastAsia="Times New Roman" w:hAnsi="Calibri"/>
            <w:sz w:val="22"/>
            <w:szCs w:val="22"/>
            <w:lang w:eastAsia="en-US"/>
          </w:rPr>
          <w:tab/>
        </w:r>
        <w:r w:rsidR="00AD3413" w:rsidRPr="00CC593A">
          <w:rPr>
            <w:rStyle w:val="Hyperlink"/>
            <w:lang w:eastAsia="en-US"/>
          </w:rPr>
          <w:t>Data Validation</w:t>
        </w:r>
        <w:r w:rsidR="00AD3413">
          <w:rPr>
            <w:webHidden/>
          </w:rPr>
          <w:tab/>
          <w:t>25</w:t>
        </w:r>
      </w:hyperlink>
    </w:p>
    <w:p w14:paraId="00253491"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72" w:history="1">
        <w:r w:rsidR="00AD3413" w:rsidRPr="00CC593A">
          <w:rPr>
            <w:rStyle w:val="Hyperlink"/>
            <w:noProof/>
          </w:rPr>
          <w:t>5.1</w:t>
        </w:r>
        <w:r w:rsidR="00AD3413">
          <w:rPr>
            <w:rFonts w:ascii="Calibri" w:eastAsia="Times New Roman" w:hAnsi="Calibri"/>
            <w:noProof/>
            <w:sz w:val="22"/>
            <w:szCs w:val="22"/>
            <w:lang w:eastAsia="en-US"/>
          </w:rPr>
          <w:tab/>
        </w:r>
        <w:r w:rsidR="00AD3413" w:rsidRPr="00CC593A">
          <w:rPr>
            <w:rStyle w:val="Hyperlink"/>
            <w:noProof/>
          </w:rPr>
          <w:t>Understanding the RCRAInfo Schemas</w:t>
        </w:r>
        <w:r w:rsidR="00AD3413">
          <w:rPr>
            <w:noProof/>
            <w:webHidden/>
          </w:rPr>
          <w:tab/>
          <w:t>25</w:t>
        </w:r>
      </w:hyperlink>
    </w:p>
    <w:p w14:paraId="2E5E5826" w14:textId="77777777" w:rsidR="00AD3413" w:rsidRDefault="00AF3E27" w:rsidP="00AD3413">
      <w:pPr>
        <w:pStyle w:val="TOC2"/>
        <w:tabs>
          <w:tab w:val="left" w:pos="880"/>
          <w:tab w:val="right" w:leader="dot" w:pos="9350"/>
        </w:tabs>
        <w:rPr>
          <w:rFonts w:ascii="Calibri" w:eastAsia="Times New Roman" w:hAnsi="Calibri"/>
          <w:noProof/>
          <w:sz w:val="22"/>
          <w:szCs w:val="22"/>
          <w:lang w:eastAsia="en-US"/>
        </w:rPr>
      </w:pPr>
      <w:hyperlink w:anchor="_Toc272847673" w:history="1">
        <w:r w:rsidR="00AD3413" w:rsidRPr="00CC593A">
          <w:rPr>
            <w:rStyle w:val="Hyperlink"/>
            <w:noProof/>
          </w:rPr>
          <w:t>5.2</w:t>
        </w:r>
        <w:r w:rsidR="00AD3413">
          <w:rPr>
            <w:rFonts w:ascii="Calibri" w:eastAsia="Times New Roman" w:hAnsi="Calibri"/>
            <w:noProof/>
            <w:sz w:val="22"/>
            <w:szCs w:val="22"/>
            <w:lang w:eastAsia="en-US"/>
          </w:rPr>
          <w:tab/>
        </w:r>
        <w:r w:rsidR="00AD3413" w:rsidRPr="00CC593A">
          <w:rPr>
            <w:rStyle w:val="Hyperlink"/>
            <w:noProof/>
          </w:rPr>
          <w:t>Schema Implementation</w:t>
        </w:r>
        <w:r w:rsidR="00AD3413">
          <w:rPr>
            <w:noProof/>
            <w:webHidden/>
          </w:rPr>
          <w:tab/>
          <w:t>33</w:t>
        </w:r>
      </w:hyperlink>
    </w:p>
    <w:p w14:paraId="7468697E" w14:textId="77777777" w:rsidR="00AD3413" w:rsidRDefault="00AF3E27" w:rsidP="00AD3413">
      <w:pPr>
        <w:pStyle w:val="TOC1"/>
        <w:rPr>
          <w:rFonts w:ascii="Calibri" w:eastAsia="Times New Roman" w:hAnsi="Calibri"/>
          <w:sz w:val="22"/>
          <w:szCs w:val="22"/>
          <w:lang w:eastAsia="en-US"/>
        </w:rPr>
      </w:pPr>
      <w:hyperlink w:anchor="_Toc272847674" w:history="1">
        <w:r w:rsidR="00AD3413" w:rsidRPr="00CC593A">
          <w:rPr>
            <w:rStyle w:val="Hyperlink"/>
          </w:rPr>
          <w:t>Appendix A - RCRAInfo Flow Implementation and Testing Checklist</w:t>
        </w:r>
        <w:r w:rsidR="00AD3413">
          <w:rPr>
            <w:webHidden/>
          </w:rPr>
          <w:tab/>
          <w:t>34</w:t>
        </w:r>
      </w:hyperlink>
    </w:p>
    <w:p w14:paraId="64A3FE22" w14:textId="77777777" w:rsidR="00AD3413" w:rsidRDefault="00AF3E27" w:rsidP="00AD3413">
      <w:pPr>
        <w:pStyle w:val="TOC2"/>
        <w:tabs>
          <w:tab w:val="right" w:leader="dot" w:pos="9350"/>
        </w:tabs>
        <w:rPr>
          <w:rFonts w:ascii="Calibri" w:eastAsia="Times New Roman" w:hAnsi="Calibri"/>
          <w:noProof/>
          <w:sz w:val="22"/>
          <w:szCs w:val="22"/>
          <w:lang w:eastAsia="en-US"/>
        </w:rPr>
      </w:pPr>
      <w:hyperlink w:anchor="_Toc272847675" w:history="1">
        <w:r w:rsidR="00AD3413" w:rsidRPr="00CC593A">
          <w:rPr>
            <w:rStyle w:val="Hyperlink"/>
            <w:noProof/>
          </w:rPr>
          <w:t>Submission Test Cases</w:t>
        </w:r>
        <w:r w:rsidR="00AD3413">
          <w:rPr>
            <w:noProof/>
            <w:webHidden/>
          </w:rPr>
          <w:tab/>
          <w:t>36</w:t>
        </w:r>
      </w:hyperlink>
    </w:p>
    <w:p w14:paraId="025945D5" w14:textId="77777777" w:rsidR="00AD3413" w:rsidRDefault="00AF3E27" w:rsidP="00AD3413">
      <w:pPr>
        <w:pStyle w:val="TOC1"/>
        <w:rPr>
          <w:rFonts w:ascii="Calibri" w:eastAsia="Times New Roman" w:hAnsi="Calibri"/>
          <w:sz w:val="22"/>
          <w:szCs w:val="22"/>
          <w:lang w:eastAsia="en-US"/>
        </w:rPr>
      </w:pPr>
      <w:hyperlink w:anchor="_Toc272847676" w:history="1">
        <w:r w:rsidR="00AD3413" w:rsidRPr="00CC593A">
          <w:rPr>
            <w:rStyle w:val="Hyperlink"/>
          </w:rPr>
          <w:t>Appendix B – RCRAInfo Data Access Services</w:t>
        </w:r>
        <w:r w:rsidR="00AD3413">
          <w:rPr>
            <w:webHidden/>
          </w:rPr>
          <w:tab/>
          <w:t>38</w:t>
        </w:r>
      </w:hyperlink>
    </w:p>
    <w:p w14:paraId="35D8A9F0" w14:textId="77777777" w:rsidR="00AD3413" w:rsidRPr="007725A2" w:rsidRDefault="00AD3413" w:rsidP="00AD3413">
      <w:pPr>
        <w:jc w:val="left"/>
        <w:rPr>
          <w:rFonts w:cs="Arial"/>
          <w:b/>
        </w:rPr>
      </w:pPr>
      <w:r>
        <w:rPr>
          <w:rFonts w:cs="Arial"/>
          <w:noProof/>
        </w:rPr>
        <w:fldChar w:fldCharType="end"/>
      </w:r>
    </w:p>
    <w:p w14:paraId="53FC2073" w14:textId="77777777" w:rsidR="00AD3413" w:rsidRDefault="00AD3413" w:rsidP="00AD3413">
      <w:pPr>
        <w:jc w:val="left"/>
        <w:rPr>
          <w:rFonts w:ascii="CG Omega" w:hAnsi="CG Omega"/>
          <w:b/>
        </w:rPr>
      </w:pPr>
    </w:p>
    <w:p w14:paraId="0A75B878" w14:textId="77777777" w:rsidR="00AD3413" w:rsidRPr="00B73299" w:rsidRDefault="00AD3413" w:rsidP="00AD3413">
      <w:pPr>
        <w:spacing w:after="120"/>
        <w:jc w:val="left"/>
        <w:rPr>
          <w:rStyle w:val="CommentReference"/>
          <w:b/>
          <w:color w:val="4F81BD"/>
          <w:sz w:val="40"/>
        </w:rPr>
      </w:pPr>
      <w:bookmarkStart w:id="5" w:name="_Toc142377875"/>
      <w:bookmarkStart w:id="6" w:name="_Toc144261467"/>
      <w:bookmarkStart w:id="7" w:name="_Toc144273090"/>
      <w:r w:rsidRPr="00AA64FC">
        <w:br w:type="page"/>
      </w:r>
      <w:r w:rsidRPr="00B73299">
        <w:rPr>
          <w:rStyle w:val="CommentReference"/>
          <w:b/>
          <w:color w:val="4F81BD"/>
          <w:sz w:val="40"/>
        </w:rPr>
        <w:lastRenderedPageBreak/>
        <w:t>Component Alignment</w:t>
      </w:r>
    </w:p>
    <w:p w14:paraId="61327B27" w14:textId="77777777" w:rsidR="00AD3413" w:rsidRPr="00B73299" w:rsidRDefault="00AD3413" w:rsidP="00AD3413">
      <w:pPr>
        <w:jc w:val="left"/>
        <w:rPr>
          <w:b/>
          <w:sz w:val="32"/>
        </w:rPr>
      </w:pPr>
      <w:r w:rsidRPr="00B73299">
        <w:rPr>
          <w:b/>
          <w:sz w:val="32"/>
        </w:rPr>
        <w:t>Flow Component Versions Currently Supported</w:t>
      </w:r>
    </w:p>
    <w:p w14:paraId="68AB83C6" w14:textId="77777777" w:rsidR="00AD3413" w:rsidRDefault="00AD3413" w:rsidP="00AD3413">
      <w:pPr>
        <w:jc w:val="left"/>
        <w:rPr>
          <w:b/>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9" w:type="dxa"/>
          <w:left w:w="58" w:type="dxa"/>
          <w:bottom w:w="29" w:type="dxa"/>
          <w:right w:w="58" w:type="dxa"/>
        </w:tblCellMar>
        <w:tblLook w:val="01E0" w:firstRow="1" w:lastRow="1" w:firstColumn="1" w:lastColumn="1" w:noHBand="0" w:noVBand="0"/>
      </w:tblPr>
      <w:tblGrid>
        <w:gridCol w:w="1912"/>
        <w:gridCol w:w="2530"/>
        <w:gridCol w:w="4918"/>
      </w:tblGrid>
      <w:tr w:rsidR="00AD3413" w:rsidRPr="00591D1A" w14:paraId="5D0CAA8B" w14:textId="77777777" w:rsidTr="006B5B5E">
        <w:trPr>
          <w:jc w:val="center"/>
        </w:trPr>
        <w:tc>
          <w:tcPr>
            <w:tcW w:w="1912" w:type="dxa"/>
            <w:shd w:val="clear" w:color="auto" w:fill="EDF3F3"/>
          </w:tcPr>
          <w:p w14:paraId="16EB1F65" w14:textId="77777777" w:rsidR="00AD3413" w:rsidRPr="00F0004A" w:rsidRDefault="00AD3413" w:rsidP="006B5B5E">
            <w:pPr>
              <w:pStyle w:val="TableHeader"/>
              <w:jc w:val="left"/>
            </w:pPr>
            <w:r w:rsidRPr="00F0004A">
              <w:t>Component</w:t>
            </w:r>
          </w:p>
        </w:tc>
        <w:tc>
          <w:tcPr>
            <w:tcW w:w="2530" w:type="dxa"/>
            <w:shd w:val="clear" w:color="auto" w:fill="EDF3F3"/>
          </w:tcPr>
          <w:p w14:paraId="55201EB6" w14:textId="77777777" w:rsidR="00AD3413" w:rsidRPr="00F0004A" w:rsidRDefault="00AD3413" w:rsidP="006B5B5E">
            <w:pPr>
              <w:pStyle w:val="TableHeader"/>
              <w:jc w:val="left"/>
            </w:pPr>
            <w:r w:rsidRPr="00F0004A">
              <w:t>Version(s) Supported</w:t>
            </w:r>
          </w:p>
        </w:tc>
        <w:tc>
          <w:tcPr>
            <w:tcW w:w="4918" w:type="dxa"/>
            <w:shd w:val="clear" w:color="auto" w:fill="EDF3F3"/>
          </w:tcPr>
          <w:p w14:paraId="4C470EB9" w14:textId="77777777" w:rsidR="00AD3413" w:rsidRPr="00F0004A" w:rsidRDefault="00AD3413" w:rsidP="006B5B5E">
            <w:pPr>
              <w:pStyle w:val="TableHeader"/>
              <w:jc w:val="left"/>
            </w:pPr>
            <w:r w:rsidRPr="00F0004A">
              <w:t>Explanation (optional)</w:t>
            </w:r>
          </w:p>
        </w:tc>
      </w:tr>
      <w:tr w:rsidR="00AD3413" w:rsidRPr="00591D1A" w14:paraId="7BBEF8DF" w14:textId="77777777" w:rsidTr="006B5B5E">
        <w:trPr>
          <w:jc w:val="center"/>
        </w:trPr>
        <w:tc>
          <w:tcPr>
            <w:tcW w:w="1912" w:type="dxa"/>
          </w:tcPr>
          <w:p w14:paraId="49F78072" w14:textId="77777777" w:rsidR="00AD3413" w:rsidRPr="00CD50E7" w:rsidRDefault="00AD3413" w:rsidP="006B5B5E">
            <w:pPr>
              <w:jc w:val="left"/>
              <w:rPr>
                <w:rFonts w:cs="Arial"/>
                <w:szCs w:val="20"/>
              </w:rPr>
            </w:pPr>
            <w:r w:rsidRPr="00CD50E7">
              <w:rPr>
                <w:rFonts w:cs="Arial"/>
                <w:szCs w:val="20"/>
              </w:rPr>
              <w:t>FCD</w:t>
            </w:r>
          </w:p>
        </w:tc>
        <w:tc>
          <w:tcPr>
            <w:tcW w:w="2530" w:type="dxa"/>
          </w:tcPr>
          <w:p w14:paraId="3707691C" w14:textId="77777777" w:rsidR="00AD3413" w:rsidRPr="00CD50E7" w:rsidRDefault="00AD3413" w:rsidP="006B5B5E">
            <w:pPr>
              <w:jc w:val="left"/>
              <w:rPr>
                <w:rFonts w:cs="Arial"/>
                <w:b/>
                <w:szCs w:val="20"/>
              </w:rPr>
            </w:pPr>
            <w:r>
              <w:rPr>
                <w:rFonts w:cs="Arial"/>
                <w:b/>
                <w:szCs w:val="20"/>
              </w:rPr>
              <w:t>5.0, 5.1, 5.2</w:t>
            </w:r>
          </w:p>
        </w:tc>
        <w:tc>
          <w:tcPr>
            <w:tcW w:w="4918" w:type="dxa"/>
          </w:tcPr>
          <w:p w14:paraId="32582CE4" w14:textId="77777777" w:rsidR="00AD3413" w:rsidRPr="00CD50E7" w:rsidRDefault="00AD3413" w:rsidP="006B5B5E">
            <w:pPr>
              <w:jc w:val="left"/>
              <w:rPr>
                <w:rFonts w:cs="Arial"/>
                <w:b/>
                <w:szCs w:val="20"/>
              </w:rPr>
            </w:pPr>
            <w:r>
              <w:rPr>
                <w:rFonts w:cs="Arial"/>
                <w:b/>
                <w:szCs w:val="20"/>
              </w:rPr>
              <w:t>Replacement of previous versions.  Minor update.</w:t>
            </w:r>
          </w:p>
        </w:tc>
      </w:tr>
      <w:tr w:rsidR="00AD3413" w:rsidRPr="00591D1A" w14:paraId="1E9DFCB6" w14:textId="77777777" w:rsidTr="006B5B5E">
        <w:trPr>
          <w:jc w:val="center"/>
        </w:trPr>
        <w:tc>
          <w:tcPr>
            <w:tcW w:w="1912" w:type="dxa"/>
          </w:tcPr>
          <w:p w14:paraId="685E7F3E" w14:textId="77777777" w:rsidR="00AD3413" w:rsidRPr="00CD50E7" w:rsidRDefault="00AD3413" w:rsidP="006B5B5E">
            <w:pPr>
              <w:jc w:val="left"/>
              <w:rPr>
                <w:rFonts w:cs="Arial"/>
                <w:szCs w:val="20"/>
              </w:rPr>
            </w:pPr>
          </w:p>
        </w:tc>
        <w:tc>
          <w:tcPr>
            <w:tcW w:w="2530" w:type="dxa"/>
          </w:tcPr>
          <w:p w14:paraId="0C444DA9" w14:textId="77777777" w:rsidR="00AD3413" w:rsidRDefault="00AD3413" w:rsidP="006B5B5E">
            <w:pPr>
              <w:jc w:val="left"/>
              <w:rPr>
                <w:rFonts w:cs="Arial"/>
                <w:b/>
                <w:szCs w:val="20"/>
              </w:rPr>
            </w:pPr>
          </w:p>
        </w:tc>
        <w:tc>
          <w:tcPr>
            <w:tcW w:w="4918" w:type="dxa"/>
          </w:tcPr>
          <w:p w14:paraId="33640198" w14:textId="77777777" w:rsidR="00AD3413" w:rsidRDefault="00AD3413" w:rsidP="006B5B5E">
            <w:pPr>
              <w:jc w:val="left"/>
              <w:rPr>
                <w:rFonts w:cs="Arial"/>
                <w:b/>
                <w:szCs w:val="20"/>
              </w:rPr>
            </w:pPr>
          </w:p>
        </w:tc>
      </w:tr>
      <w:tr w:rsidR="00AD3413" w:rsidRPr="00591D1A" w14:paraId="6A999D4D" w14:textId="77777777" w:rsidTr="006B5B5E">
        <w:trPr>
          <w:jc w:val="center"/>
        </w:trPr>
        <w:tc>
          <w:tcPr>
            <w:tcW w:w="1912" w:type="dxa"/>
            <w:tcBorders>
              <w:bottom w:val="single" w:sz="4" w:space="0" w:color="BFBFBF"/>
            </w:tcBorders>
          </w:tcPr>
          <w:p w14:paraId="2DF49973" w14:textId="77777777" w:rsidR="00AD3413" w:rsidRPr="00CD50E7" w:rsidRDefault="00AD3413" w:rsidP="006B5B5E">
            <w:pPr>
              <w:jc w:val="left"/>
              <w:rPr>
                <w:rFonts w:cs="Arial"/>
                <w:szCs w:val="20"/>
              </w:rPr>
            </w:pPr>
            <w:r w:rsidRPr="00CD50E7">
              <w:rPr>
                <w:rFonts w:cs="Arial"/>
                <w:szCs w:val="20"/>
              </w:rPr>
              <w:t>Schema</w:t>
            </w:r>
          </w:p>
        </w:tc>
        <w:tc>
          <w:tcPr>
            <w:tcW w:w="2530" w:type="dxa"/>
            <w:tcBorders>
              <w:bottom w:val="single" w:sz="4" w:space="0" w:color="BFBFBF"/>
            </w:tcBorders>
          </w:tcPr>
          <w:p w14:paraId="1BAFA79F" w14:textId="77777777" w:rsidR="00AD3413" w:rsidRPr="00CD50E7" w:rsidRDefault="00AD3413" w:rsidP="006B5B5E">
            <w:pPr>
              <w:jc w:val="left"/>
              <w:rPr>
                <w:rFonts w:cs="Arial"/>
                <w:b/>
                <w:szCs w:val="20"/>
              </w:rPr>
            </w:pPr>
            <w:r>
              <w:rPr>
                <w:rFonts w:cs="Arial"/>
                <w:b/>
                <w:szCs w:val="20"/>
              </w:rPr>
              <w:t>5.0, 5.1, 5.2</w:t>
            </w:r>
          </w:p>
        </w:tc>
        <w:tc>
          <w:tcPr>
            <w:tcW w:w="4918" w:type="dxa"/>
            <w:tcBorders>
              <w:bottom w:val="single" w:sz="4" w:space="0" w:color="BFBFBF"/>
            </w:tcBorders>
          </w:tcPr>
          <w:p w14:paraId="3CBE463E" w14:textId="77777777" w:rsidR="00AD3413" w:rsidRPr="00CD50E7" w:rsidRDefault="00AD3413" w:rsidP="006B5B5E">
            <w:pPr>
              <w:jc w:val="left"/>
              <w:rPr>
                <w:rFonts w:cs="Arial"/>
                <w:b/>
                <w:szCs w:val="20"/>
              </w:rPr>
            </w:pPr>
            <w:r>
              <w:rPr>
                <w:rFonts w:cs="Arial"/>
                <w:b/>
                <w:szCs w:val="20"/>
              </w:rPr>
              <w:t>Replacement of previous versions.  Minor update.</w:t>
            </w:r>
          </w:p>
        </w:tc>
      </w:tr>
      <w:tr w:rsidR="00AD3413" w:rsidRPr="00591D1A" w14:paraId="6B730B7F" w14:textId="77777777" w:rsidTr="006B5B5E">
        <w:trPr>
          <w:jc w:val="center"/>
        </w:trPr>
        <w:tc>
          <w:tcPr>
            <w:tcW w:w="1912" w:type="dxa"/>
            <w:tcBorders>
              <w:bottom w:val="single" w:sz="4" w:space="0" w:color="BFBFBF"/>
            </w:tcBorders>
          </w:tcPr>
          <w:p w14:paraId="22347894" w14:textId="77777777" w:rsidR="00AD3413" w:rsidRPr="00CD50E7" w:rsidRDefault="00AD3413" w:rsidP="006B5B5E">
            <w:pPr>
              <w:jc w:val="left"/>
              <w:rPr>
                <w:rFonts w:cs="Arial"/>
                <w:szCs w:val="20"/>
              </w:rPr>
            </w:pPr>
            <w:r>
              <w:rPr>
                <w:rFonts w:cs="Arial"/>
                <w:szCs w:val="20"/>
              </w:rPr>
              <w:t>DET</w:t>
            </w:r>
          </w:p>
        </w:tc>
        <w:tc>
          <w:tcPr>
            <w:tcW w:w="2530" w:type="dxa"/>
            <w:tcBorders>
              <w:bottom w:val="single" w:sz="4" w:space="0" w:color="BFBFBF"/>
            </w:tcBorders>
          </w:tcPr>
          <w:p w14:paraId="520284EE" w14:textId="77777777" w:rsidR="00AD3413" w:rsidRDefault="00AD3413" w:rsidP="006B5B5E">
            <w:pPr>
              <w:jc w:val="left"/>
              <w:rPr>
                <w:rFonts w:cs="Arial"/>
                <w:b/>
                <w:szCs w:val="20"/>
              </w:rPr>
            </w:pPr>
            <w:r>
              <w:rPr>
                <w:rFonts w:cs="Arial"/>
                <w:b/>
                <w:szCs w:val="20"/>
              </w:rPr>
              <w:t>5.0, 5.1, 5.2</w:t>
            </w:r>
          </w:p>
        </w:tc>
        <w:tc>
          <w:tcPr>
            <w:tcW w:w="4918" w:type="dxa"/>
            <w:tcBorders>
              <w:bottom w:val="single" w:sz="4" w:space="0" w:color="BFBFBF"/>
            </w:tcBorders>
          </w:tcPr>
          <w:p w14:paraId="45B27D05" w14:textId="77777777" w:rsidR="00AD3413" w:rsidRDefault="00AD3413" w:rsidP="006B5B5E">
            <w:pPr>
              <w:jc w:val="left"/>
              <w:rPr>
                <w:rFonts w:cs="Arial"/>
                <w:b/>
                <w:szCs w:val="20"/>
              </w:rPr>
            </w:pPr>
            <w:r>
              <w:rPr>
                <w:rFonts w:cs="Arial"/>
                <w:b/>
                <w:szCs w:val="20"/>
              </w:rPr>
              <w:t>Replacement of previous versions.  Minor update.</w:t>
            </w:r>
          </w:p>
        </w:tc>
      </w:tr>
      <w:tr w:rsidR="00AD3413" w:rsidRPr="00591D1A" w14:paraId="166E5766" w14:textId="77777777" w:rsidTr="006B5B5E">
        <w:trPr>
          <w:jc w:val="center"/>
        </w:trPr>
        <w:tc>
          <w:tcPr>
            <w:tcW w:w="1912" w:type="dxa"/>
            <w:tcBorders>
              <w:bottom w:val="single" w:sz="4" w:space="0" w:color="BFBFBF"/>
            </w:tcBorders>
          </w:tcPr>
          <w:p w14:paraId="378CE972" w14:textId="77777777" w:rsidR="00AD3413" w:rsidRPr="00CD50E7" w:rsidRDefault="00AD3413" w:rsidP="006B5B5E">
            <w:pPr>
              <w:jc w:val="left"/>
              <w:rPr>
                <w:rFonts w:cs="Arial"/>
                <w:szCs w:val="20"/>
              </w:rPr>
            </w:pPr>
            <w:r>
              <w:rPr>
                <w:rFonts w:cs="Arial"/>
                <w:szCs w:val="20"/>
              </w:rPr>
              <w:t>RCRA</w:t>
            </w:r>
          </w:p>
        </w:tc>
        <w:tc>
          <w:tcPr>
            <w:tcW w:w="2530" w:type="dxa"/>
            <w:tcBorders>
              <w:bottom w:val="single" w:sz="4" w:space="0" w:color="BFBFBF"/>
            </w:tcBorders>
          </w:tcPr>
          <w:p w14:paraId="33E479E1" w14:textId="77777777" w:rsidR="00AD3413" w:rsidRPr="00CD50E7" w:rsidRDefault="00AD3413" w:rsidP="006B5B5E">
            <w:pPr>
              <w:jc w:val="left"/>
              <w:rPr>
                <w:rFonts w:cs="Arial"/>
                <w:b/>
                <w:szCs w:val="20"/>
              </w:rPr>
            </w:pPr>
            <w:r>
              <w:rPr>
                <w:rFonts w:cs="Arial"/>
                <w:b/>
                <w:szCs w:val="20"/>
              </w:rPr>
              <w:t>5.0, 5.1, 5.2</w:t>
            </w:r>
          </w:p>
        </w:tc>
        <w:tc>
          <w:tcPr>
            <w:tcW w:w="4918" w:type="dxa"/>
            <w:tcBorders>
              <w:bottom w:val="single" w:sz="4" w:space="0" w:color="BFBFBF"/>
            </w:tcBorders>
          </w:tcPr>
          <w:p w14:paraId="5F2480CE" w14:textId="77777777" w:rsidR="00AD3413" w:rsidRPr="00CD50E7" w:rsidRDefault="00AD3413" w:rsidP="006B5B5E">
            <w:pPr>
              <w:jc w:val="left"/>
              <w:rPr>
                <w:rFonts w:cs="Arial"/>
                <w:b/>
                <w:szCs w:val="20"/>
              </w:rPr>
            </w:pPr>
            <w:r>
              <w:rPr>
                <w:rFonts w:cs="Arial"/>
                <w:b/>
                <w:szCs w:val="20"/>
              </w:rPr>
              <w:t>Submit, Query, Solicit data services.  Minor update.</w:t>
            </w:r>
          </w:p>
        </w:tc>
      </w:tr>
      <w:tr w:rsidR="00AD3413" w:rsidRPr="00591D1A" w14:paraId="0AD71C3A" w14:textId="77777777" w:rsidTr="006B5B5E">
        <w:trPr>
          <w:jc w:val="center"/>
        </w:trPr>
        <w:tc>
          <w:tcPr>
            <w:tcW w:w="1912" w:type="dxa"/>
            <w:tcBorders>
              <w:bottom w:val="single" w:sz="4" w:space="0" w:color="BFBFBF"/>
            </w:tcBorders>
          </w:tcPr>
          <w:p w14:paraId="221BA17F" w14:textId="77777777" w:rsidR="00AD3413" w:rsidRPr="00CD50E7" w:rsidRDefault="00AD3413" w:rsidP="006B5B5E">
            <w:pPr>
              <w:jc w:val="left"/>
              <w:rPr>
                <w:rFonts w:cs="Arial"/>
                <w:szCs w:val="20"/>
              </w:rPr>
            </w:pPr>
            <w:r>
              <w:rPr>
                <w:rFonts w:cs="Arial"/>
                <w:szCs w:val="20"/>
              </w:rPr>
              <w:t>RCRA</w:t>
            </w:r>
          </w:p>
        </w:tc>
        <w:tc>
          <w:tcPr>
            <w:tcW w:w="2530" w:type="dxa"/>
            <w:tcBorders>
              <w:bottom w:val="single" w:sz="4" w:space="0" w:color="BFBFBF"/>
            </w:tcBorders>
          </w:tcPr>
          <w:p w14:paraId="190F5CE1" w14:textId="77777777" w:rsidR="00AD3413" w:rsidRPr="00CD50E7" w:rsidRDefault="00AD3413" w:rsidP="006B5B5E">
            <w:pPr>
              <w:jc w:val="left"/>
              <w:rPr>
                <w:rFonts w:cs="Arial"/>
                <w:b/>
                <w:szCs w:val="20"/>
              </w:rPr>
            </w:pPr>
            <w:r>
              <w:rPr>
                <w:rFonts w:cs="Arial"/>
                <w:b/>
                <w:szCs w:val="20"/>
              </w:rPr>
              <w:t>5.3</w:t>
            </w:r>
          </w:p>
        </w:tc>
        <w:tc>
          <w:tcPr>
            <w:tcW w:w="4918" w:type="dxa"/>
            <w:tcBorders>
              <w:bottom w:val="single" w:sz="4" w:space="0" w:color="BFBFBF"/>
            </w:tcBorders>
          </w:tcPr>
          <w:p w14:paraId="7D6AF21C" w14:textId="77777777" w:rsidR="00AD3413" w:rsidRDefault="00AD3413" w:rsidP="006B5B5E">
            <w:pPr>
              <w:jc w:val="left"/>
              <w:rPr>
                <w:rFonts w:cs="Arial"/>
                <w:b/>
                <w:szCs w:val="20"/>
              </w:rPr>
            </w:pPr>
            <w:r>
              <w:rPr>
                <w:rFonts w:cs="Arial"/>
                <w:b/>
                <w:szCs w:val="20"/>
              </w:rPr>
              <w:t>Replacement of previous version. Minor update.</w:t>
            </w:r>
          </w:p>
        </w:tc>
      </w:tr>
      <w:tr w:rsidR="00AD3413" w:rsidRPr="00591D1A" w14:paraId="3867BA8A" w14:textId="77777777" w:rsidTr="006B5B5E">
        <w:trPr>
          <w:jc w:val="center"/>
        </w:trPr>
        <w:tc>
          <w:tcPr>
            <w:tcW w:w="1912" w:type="dxa"/>
            <w:tcBorders>
              <w:bottom w:val="single" w:sz="4" w:space="0" w:color="BFBFBF"/>
            </w:tcBorders>
          </w:tcPr>
          <w:p w14:paraId="7962A0E1" w14:textId="77777777" w:rsidR="00AD3413" w:rsidRDefault="00AD3413" w:rsidP="006B5B5E">
            <w:pPr>
              <w:jc w:val="left"/>
              <w:rPr>
                <w:rFonts w:cs="Arial"/>
                <w:szCs w:val="20"/>
              </w:rPr>
            </w:pPr>
            <w:r>
              <w:rPr>
                <w:rFonts w:cs="Arial"/>
                <w:szCs w:val="20"/>
              </w:rPr>
              <w:t>RCRA</w:t>
            </w:r>
          </w:p>
        </w:tc>
        <w:tc>
          <w:tcPr>
            <w:tcW w:w="2530" w:type="dxa"/>
            <w:tcBorders>
              <w:bottom w:val="single" w:sz="4" w:space="0" w:color="BFBFBF"/>
            </w:tcBorders>
          </w:tcPr>
          <w:p w14:paraId="57C2C056" w14:textId="77777777" w:rsidR="00AD3413" w:rsidRDefault="00AD3413" w:rsidP="006B5B5E">
            <w:pPr>
              <w:jc w:val="left"/>
              <w:rPr>
                <w:rFonts w:cs="Arial"/>
                <w:b/>
                <w:szCs w:val="20"/>
              </w:rPr>
            </w:pPr>
            <w:r>
              <w:rPr>
                <w:rFonts w:cs="Arial"/>
                <w:b/>
                <w:szCs w:val="20"/>
              </w:rPr>
              <w:t>5.4</w:t>
            </w:r>
          </w:p>
        </w:tc>
        <w:tc>
          <w:tcPr>
            <w:tcW w:w="4918" w:type="dxa"/>
            <w:tcBorders>
              <w:bottom w:val="single" w:sz="4" w:space="0" w:color="BFBFBF"/>
            </w:tcBorders>
          </w:tcPr>
          <w:p w14:paraId="655992F5" w14:textId="77777777" w:rsidR="00AD3413" w:rsidRDefault="00AD3413" w:rsidP="006B5B5E">
            <w:pPr>
              <w:jc w:val="left"/>
              <w:rPr>
                <w:rFonts w:cs="Arial"/>
                <w:b/>
                <w:szCs w:val="20"/>
              </w:rPr>
            </w:pPr>
            <w:r>
              <w:rPr>
                <w:rFonts w:cs="Arial"/>
                <w:b/>
                <w:szCs w:val="20"/>
              </w:rPr>
              <w:t>Replacement of previous version. Minor update.</w:t>
            </w:r>
          </w:p>
        </w:tc>
      </w:tr>
      <w:tr w:rsidR="00AD3413" w14:paraId="56FA7E20" w14:textId="77777777" w:rsidTr="006B5B5E">
        <w:trPr>
          <w:jc w:val="center"/>
        </w:trPr>
        <w:tc>
          <w:tcPr>
            <w:tcW w:w="1912" w:type="dxa"/>
            <w:tcBorders>
              <w:bottom w:val="single" w:sz="4" w:space="0" w:color="BFBFBF"/>
            </w:tcBorders>
          </w:tcPr>
          <w:p w14:paraId="7E6C0B6F" w14:textId="77777777" w:rsidR="00AD3413" w:rsidRDefault="00AD3413" w:rsidP="006B5B5E">
            <w:pPr>
              <w:jc w:val="left"/>
              <w:rPr>
                <w:rFonts w:cs="Arial"/>
                <w:szCs w:val="20"/>
              </w:rPr>
            </w:pPr>
            <w:r>
              <w:rPr>
                <w:rFonts w:cs="Arial"/>
                <w:szCs w:val="20"/>
              </w:rPr>
              <w:t>RCRA</w:t>
            </w:r>
          </w:p>
        </w:tc>
        <w:tc>
          <w:tcPr>
            <w:tcW w:w="2530" w:type="dxa"/>
            <w:tcBorders>
              <w:bottom w:val="single" w:sz="4" w:space="0" w:color="BFBFBF"/>
            </w:tcBorders>
          </w:tcPr>
          <w:p w14:paraId="11FF9039" w14:textId="77777777" w:rsidR="00AD3413" w:rsidRDefault="00AD3413" w:rsidP="006B5B5E">
            <w:pPr>
              <w:jc w:val="left"/>
              <w:rPr>
                <w:rFonts w:cs="Arial"/>
                <w:b/>
                <w:szCs w:val="20"/>
              </w:rPr>
            </w:pPr>
            <w:r>
              <w:rPr>
                <w:rFonts w:cs="Arial"/>
                <w:b/>
                <w:szCs w:val="20"/>
              </w:rPr>
              <w:t>5.5</w:t>
            </w:r>
          </w:p>
        </w:tc>
        <w:tc>
          <w:tcPr>
            <w:tcW w:w="4918" w:type="dxa"/>
            <w:tcBorders>
              <w:bottom w:val="single" w:sz="4" w:space="0" w:color="BFBFBF"/>
            </w:tcBorders>
          </w:tcPr>
          <w:p w14:paraId="144C8798" w14:textId="77777777" w:rsidR="00AD3413" w:rsidRDefault="00AD3413" w:rsidP="006B5B5E">
            <w:pPr>
              <w:jc w:val="left"/>
              <w:rPr>
                <w:rFonts w:cs="Arial"/>
                <w:b/>
                <w:szCs w:val="20"/>
              </w:rPr>
            </w:pPr>
            <w:r>
              <w:rPr>
                <w:rFonts w:cs="Arial"/>
                <w:b/>
                <w:szCs w:val="20"/>
              </w:rPr>
              <w:t>Replacement of previous version. Minor update.</w:t>
            </w:r>
          </w:p>
        </w:tc>
      </w:tr>
      <w:tr w:rsidR="00AD3413" w:rsidRPr="00591D1A" w14:paraId="10711AC1" w14:textId="77777777" w:rsidTr="006B5B5E">
        <w:trPr>
          <w:jc w:val="center"/>
        </w:trPr>
        <w:tc>
          <w:tcPr>
            <w:tcW w:w="1912" w:type="dxa"/>
          </w:tcPr>
          <w:p w14:paraId="62C57C65" w14:textId="77777777" w:rsidR="00AD3413" w:rsidRDefault="00AD3413" w:rsidP="006B5B5E">
            <w:pPr>
              <w:jc w:val="left"/>
              <w:rPr>
                <w:rFonts w:cs="Arial"/>
                <w:szCs w:val="20"/>
              </w:rPr>
            </w:pPr>
            <w:r>
              <w:rPr>
                <w:rFonts w:cs="Arial"/>
                <w:szCs w:val="20"/>
              </w:rPr>
              <w:t>RCRA</w:t>
            </w:r>
          </w:p>
        </w:tc>
        <w:tc>
          <w:tcPr>
            <w:tcW w:w="2530" w:type="dxa"/>
          </w:tcPr>
          <w:p w14:paraId="4D4228AD" w14:textId="77777777" w:rsidR="00AD3413" w:rsidRDefault="00AD3413" w:rsidP="006B5B5E">
            <w:pPr>
              <w:jc w:val="left"/>
              <w:rPr>
                <w:rFonts w:cs="Arial"/>
                <w:b/>
                <w:szCs w:val="20"/>
              </w:rPr>
            </w:pPr>
            <w:r>
              <w:rPr>
                <w:rFonts w:cs="Arial"/>
                <w:b/>
                <w:szCs w:val="20"/>
              </w:rPr>
              <w:t>5.6</w:t>
            </w:r>
          </w:p>
        </w:tc>
        <w:tc>
          <w:tcPr>
            <w:tcW w:w="4918" w:type="dxa"/>
          </w:tcPr>
          <w:p w14:paraId="7E1F4398" w14:textId="77777777" w:rsidR="00AD3413" w:rsidRDefault="00AD3413" w:rsidP="006B5B5E">
            <w:pPr>
              <w:jc w:val="left"/>
              <w:rPr>
                <w:rFonts w:cs="Arial"/>
                <w:b/>
                <w:szCs w:val="20"/>
              </w:rPr>
            </w:pPr>
            <w:r>
              <w:rPr>
                <w:rFonts w:cs="Arial"/>
                <w:b/>
                <w:szCs w:val="20"/>
              </w:rPr>
              <w:t>Replacement of previous version. Minor update.</w:t>
            </w:r>
          </w:p>
        </w:tc>
      </w:tr>
      <w:tr w:rsidR="00AD3413" w:rsidRPr="00591D1A" w14:paraId="753B0044" w14:textId="77777777" w:rsidTr="006B5B5E">
        <w:trPr>
          <w:jc w:val="center"/>
        </w:trPr>
        <w:tc>
          <w:tcPr>
            <w:tcW w:w="1912" w:type="dxa"/>
          </w:tcPr>
          <w:p w14:paraId="5E1C0D64" w14:textId="77777777" w:rsidR="00AD3413" w:rsidRDefault="00AD3413" w:rsidP="006B5B5E">
            <w:pPr>
              <w:jc w:val="left"/>
              <w:rPr>
                <w:rFonts w:cs="Arial"/>
                <w:szCs w:val="20"/>
              </w:rPr>
            </w:pPr>
            <w:r>
              <w:rPr>
                <w:rFonts w:cs="Arial"/>
                <w:szCs w:val="20"/>
              </w:rPr>
              <w:t>RCRA</w:t>
            </w:r>
          </w:p>
        </w:tc>
        <w:tc>
          <w:tcPr>
            <w:tcW w:w="2530" w:type="dxa"/>
          </w:tcPr>
          <w:p w14:paraId="753AA6C4" w14:textId="77777777" w:rsidR="00AD3413" w:rsidRDefault="00AD3413" w:rsidP="006B5B5E">
            <w:pPr>
              <w:jc w:val="left"/>
              <w:rPr>
                <w:rFonts w:cs="Arial"/>
                <w:b/>
                <w:szCs w:val="20"/>
              </w:rPr>
            </w:pPr>
            <w:r>
              <w:rPr>
                <w:rFonts w:cs="Arial"/>
                <w:b/>
                <w:szCs w:val="20"/>
              </w:rPr>
              <w:t>5.7</w:t>
            </w:r>
          </w:p>
        </w:tc>
        <w:tc>
          <w:tcPr>
            <w:tcW w:w="4918" w:type="dxa"/>
          </w:tcPr>
          <w:p w14:paraId="661CAD8E" w14:textId="77777777" w:rsidR="00AD3413" w:rsidRDefault="00AD3413" w:rsidP="006B5B5E">
            <w:pPr>
              <w:jc w:val="left"/>
              <w:rPr>
                <w:rFonts w:cs="Arial"/>
                <w:b/>
                <w:szCs w:val="20"/>
              </w:rPr>
            </w:pPr>
            <w:r>
              <w:rPr>
                <w:rFonts w:cs="Arial"/>
                <w:b/>
                <w:szCs w:val="20"/>
              </w:rPr>
              <w:t xml:space="preserve">Replacement of previous version. Adding new module (e-Manifest) for outbound services. </w:t>
            </w:r>
          </w:p>
        </w:tc>
      </w:tr>
      <w:tr w:rsidR="00AD3413" w:rsidRPr="00591D1A" w14:paraId="51611B6A" w14:textId="77777777" w:rsidTr="006B5B5E">
        <w:trPr>
          <w:jc w:val="center"/>
        </w:trPr>
        <w:tc>
          <w:tcPr>
            <w:tcW w:w="1912" w:type="dxa"/>
          </w:tcPr>
          <w:p w14:paraId="73862F2E" w14:textId="77777777" w:rsidR="00AD3413" w:rsidRDefault="00AD3413" w:rsidP="006B5B5E">
            <w:pPr>
              <w:jc w:val="left"/>
              <w:rPr>
                <w:rFonts w:cs="Arial"/>
                <w:szCs w:val="20"/>
              </w:rPr>
            </w:pPr>
            <w:r>
              <w:rPr>
                <w:rFonts w:cs="Arial"/>
                <w:szCs w:val="20"/>
              </w:rPr>
              <w:t>RCRA</w:t>
            </w:r>
          </w:p>
        </w:tc>
        <w:tc>
          <w:tcPr>
            <w:tcW w:w="2530" w:type="dxa"/>
          </w:tcPr>
          <w:p w14:paraId="7DCCE8ED" w14:textId="77777777" w:rsidR="00AD3413" w:rsidRDefault="00AD3413" w:rsidP="006B5B5E">
            <w:pPr>
              <w:jc w:val="left"/>
              <w:rPr>
                <w:rFonts w:cs="Arial"/>
                <w:b/>
                <w:szCs w:val="20"/>
              </w:rPr>
            </w:pPr>
            <w:r>
              <w:rPr>
                <w:rFonts w:cs="Arial"/>
                <w:b/>
                <w:szCs w:val="20"/>
              </w:rPr>
              <w:t>5.8</w:t>
            </w:r>
          </w:p>
        </w:tc>
        <w:tc>
          <w:tcPr>
            <w:tcW w:w="4918" w:type="dxa"/>
          </w:tcPr>
          <w:p w14:paraId="3910B79F" w14:textId="77777777" w:rsidR="00AD3413" w:rsidRDefault="00AD3413" w:rsidP="006B5B5E">
            <w:pPr>
              <w:jc w:val="left"/>
              <w:rPr>
                <w:rFonts w:cs="Arial"/>
                <w:b/>
                <w:szCs w:val="20"/>
              </w:rPr>
            </w:pPr>
            <w:r>
              <w:rPr>
                <w:rFonts w:cs="Arial"/>
                <w:b/>
                <w:szCs w:val="20"/>
              </w:rPr>
              <w:t>Replacement of previous version. Minor update.</w:t>
            </w:r>
          </w:p>
        </w:tc>
      </w:tr>
      <w:tr w:rsidR="00AD3413" w14:paraId="69A8597B" w14:textId="77777777" w:rsidTr="006B5B5E">
        <w:trPr>
          <w:jc w:val="center"/>
        </w:trPr>
        <w:tc>
          <w:tcPr>
            <w:tcW w:w="1912" w:type="dxa"/>
          </w:tcPr>
          <w:p w14:paraId="15658462" w14:textId="77777777" w:rsidR="00AD3413" w:rsidRDefault="00AD3413" w:rsidP="006B5B5E">
            <w:pPr>
              <w:jc w:val="left"/>
              <w:rPr>
                <w:rFonts w:cs="Arial"/>
                <w:szCs w:val="20"/>
              </w:rPr>
            </w:pPr>
            <w:r>
              <w:rPr>
                <w:rFonts w:cs="Arial"/>
                <w:szCs w:val="20"/>
              </w:rPr>
              <w:t>RCRA</w:t>
            </w:r>
          </w:p>
        </w:tc>
        <w:tc>
          <w:tcPr>
            <w:tcW w:w="2530" w:type="dxa"/>
          </w:tcPr>
          <w:p w14:paraId="72945307" w14:textId="77777777" w:rsidR="00AD3413" w:rsidRDefault="00AD3413" w:rsidP="006B5B5E">
            <w:pPr>
              <w:jc w:val="left"/>
              <w:rPr>
                <w:rFonts w:cs="Arial"/>
                <w:b/>
                <w:szCs w:val="20"/>
              </w:rPr>
            </w:pPr>
            <w:r>
              <w:rPr>
                <w:rFonts w:cs="Arial"/>
                <w:b/>
                <w:szCs w:val="20"/>
              </w:rPr>
              <w:t xml:space="preserve">5.9 </w:t>
            </w:r>
          </w:p>
        </w:tc>
        <w:tc>
          <w:tcPr>
            <w:tcW w:w="4918" w:type="dxa"/>
          </w:tcPr>
          <w:p w14:paraId="3F4232EC" w14:textId="77777777" w:rsidR="00AD3413" w:rsidRDefault="00AD3413" w:rsidP="006B5B5E">
            <w:pPr>
              <w:jc w:val="left"/>
              <w:rPr>
                <w:rFonts w:cs="Arial"/>
                <w:b/>
                <w:szCs w:val="20"/>
              </w:rPr>
            </w:pPr>
            <w:r>
              <w:rPr>
                <w:rFonts w:cs="Arial"/>
                <w:b/>
                <w:szCs w:val="20"/>
              </w:rPr>
              <w:t xml:space="preserve">Replacement of previous version. Minor update. Add new service </w:t>
            </w:r>
            <w:r w:rsidRPr="00D414B6">
              <w:rPr>
                <w:rFonts w:eastAsia="Times New Roman"/>
                <w:b/>
                <w:sz w:val="18"/>
                <w:szCs w:val="18"/>
              </w:rPr>
              <w:t>GetCEDeletedDataByState</w:t>
            </w:r>
            <w:r>
              <w:rPr>
                <w:rFonts w:cs="Arial"/>
                <w:b/>
                <w:szCs w:val="20"/>
              </w:rPr>
              <w:t xml:space="preserve"> </w:t>
            </w:r>
          </w:p>
        </w:tc>
      </w:tr>
      <w:tr w:rsidR="00AD3413" w14:paraId="1A1620BB" w14:textId="77777777" w:rsidTr="006B5B5E">
        <w:trPr>
          <w:jc w:val="center"/>
        </w:trPr>
        <w:tc>
          <w:tcPr>
            <w:tcW w:w="1912" w:type="dxa"/>
          </w:tcPr>
          <w:p w14:paraId="7A7DA40A" w14:textId="77777777" w:rsidR="00AD3413" w:rsidRDefault="00AD3413" w:rsidP="006B5B5E">
            <w:pPr>
              <w:jc w:val="left"/>
              <w:rPr>
                <w:rFonts w:cs="Arial"/>
                <w:szCs w:val="20"/>
              </w:rPr>
            </w:pPr>
            <w:bookmarkStart w:id="8" w:name="_Ref224611836"/>
            <w:r>
              <w:rPr>
                <w:rFonts w:cs="Arial"/>
                <w:szCs w:val="20"/>
              </w:rPr>
              <w:t>RCRA</w:t>
            </w:r>
          </w:p>
        </w:tc>
        <w:tc>
          <w:tcPr>
            <w:tcW w:w="2530" w:type="dxa"/>
          </w:tcPr>
          <w:p w14:paraId="410B041A" w14:textId="77777777" w:rsidR="00AD3413" w:rsidRDefault="00AD3413" w:rsidP="006B5B5E">
            <w:pPr>
              <w:jc w:val="left"/>
              <w:rPr>
                <w:rFonts w:cs="Arial"/>
                <w:b/>
                <w:szCs w:val="20"/>
              </w:rPr>
            </w:pPr>
            <w:r>
              <w:rPr>
                <w:rFonts w:cs="Arial"/>
                <w:b/>
                <w:szCs w:val="20"/>
              </w:rPr>
              <w:t>5.10</w:t>
            </w:r>
          </w:p>
        </w:tc>
        <w:tc>
          <w:tcPr>
            <w:tcW w:w="4918" w:type="dxa"/>
          </w:tcPr>
          <w:p w14:paraId="5EA925A5" w14:textId="77777777" w:rsidR="00AD3413" w:rsidRDefault="00AD3413" w:rsidP="006B5B5E">
            <w:pPr>
              <w:jc w:val="left"/>
              <w:rPr>
                <w:rFonts w:cs="Arial"/>
                <w:b/>
                <w:szCs w:val="20"/>
              </w:rPr>
            </w:pPr>
            <w:r>
              <w:rPr>
                <w:rFonts w:cs="Arial"/>
                <w:b/>
                <w:szCs w:val="20"/>
              </w:rPr>
              <w:t>Replacement of previous version. Minor update.</w:t>
            </w:r>
          </w:p>
        </w:tc>
      </w:tr>
      <w:tr w:rsidR="00C64FA1" w14:paraId="72D622B4" w14:textId="77777777" w:rsidTr="006B5B5E">
        <w:trPr>
          <w:jc w:val="center"/>
        </w:trPr>
        <w:tc>
          <w:tcPr>
            <w:tcW w:w="1912" w:type="dxa"/>
          </w:tcPr>
          <w:p w14:paraId="41F12CA1" w14:textId="19D38631" w:rsidR="00C64FA1" w:rsidRDefault="00C64FA1" w:rsidP="00C64FA1">
            <w:pPr>
              <w:jc w:val="left"/>
              <w:rPr>
                <w:rFonts w:cs="Arial"/>
                <w:szCs w:val="20"/>
              </w:rPr>
            </w:pPr>
            <w:r>
              <w:rPr>
                <w:rFonts w:cs="Arial"/>
                <w:szCs w:val="20"/>
              </w:rPr>
              <w:t>RCRA</w:t>
            </w:r>
          </w:p>
        </w:tc>
        <w:tc>
          <w:tcPr>
            <w:tcW w:w="2530" w:type="dxa"/>
          </w:tcPr>
          <w:p w14:paraId="5C49FA86" w14:textId="62CFBE38" w:rsidR="00C64FA1" w:rsidRDefault="00C64FA1" w:rsidP="00C64FA1">
            <w:pPr>
              <w:jc w:val="left"/>
              <w:rPr>
                <w:rFonts w:cs="Arial"/>
                <w:b/>
                <w:szCs w:val="20"/>
              </w:rPr>
            </w:pPr>
            <w:r>
              <w:rPr>
                <w:rFonts w:cs="Arial"/>
                <w:b/>
                <w:szCs w:val="20"/>
              </w:rPr>
              <w:t>5.11</w:t>
            </w:r>
          </w:p>
        </w:tc>
        <w:tc>
          <w:tcPr>
            <w:tcW w:w="4918" w:type="dxa"/>
          </w:tcPr>
          <w:p w14:paraId="1D1CBEF3" w14:textId="56C161EE" w:rsidR="00C64FA1" w:rsidRDefault="00C64FA1" w:rsidP="00C64FA1">
            <w:pPr>
              <w:jc w:val="left"/>
              <w:rPr>
                <w:rFonts w:cs="Arial"/>
                <w:b/>
                <w:szCs w:val="20"/>
              </w:rPr>
            </w:pPr>
            <w:r>
              <w:rPr>
                <w:rFonts w:cs="Arial"/>
                <w:b/>
                <w:szCs w:val="20"/>
              </w:rPr>
              <w:t>Replacement of previous version. Minor update.</w:t>
            </w:r>
          </w:p>
        </w:tc>
      </w:tr>
      <w:tr w:rsidR="00C64FA1" w14:paraId="2D947A9E" w14:textId="77777777" w:rsidTr="006B5B5E">
        <w:trPr>
          <w:jc w:val="center"/>
        </w:trPr>
        <w:tc>
          <w:tcPr>
            <w:tcW w:w="1912" w:type="dxa"/>
          </w:tcPr>
          <w:p w14:paraId="5DF26E17" w14:textId="77777777" w:rsidR="00C64FA1" w:rsidRDefault="00C64FA1" w:rsidP="00C64FA1">
            <w:pPr>
              <w:jc w:val="left"/>
              <w:rPr>
                <w:rFonts w:cs="Arial"/>
                <w:szCs w:val="20"/>
              </w:rPr>
            </w:pPr>
            <w:r>
              <w:rPr>
                <w:rFonts w:cs="Arial"/>
                <w:szCs w:val="20"/>
              </w:rPr>
              <w:t>RCRA</w:t>
            </w:r>
          </w:p>
        </w:tc>
        <w:tc>
          <w:tcPr>
            <w:tcW w:w="2530" w:type="dxa"/>
          </w:tcPr>
          <w:p w14:paraId="38763F20" w14:textId="702CFF5E" w:rsidR="00C64FA1" w:rsidRDefault="00C64FA1" w:rsidP="00C64FA1">
            <w:pPr>
              <w:jc w:val="left"/>
              <w:rPr>
                <w:rFonts w:cs="Arial"/>
                <w:b/>
                <w:szCs w:val="20"/>
              </w:rPr>
            </w:pPr>
            <w:r>
              <w:rPr>
                <w:rFonts w:cs="Arial"/>
                <w:b/>
                <w:szCs w:val="20"/>
              </w:rPr>
              <w:t>5.12</w:t>
            </w:r>
          </w:p>
        </w:tc>
        <w:tc>
          <w:tcPr>
            <w:tcW w:w="4918" w:type="dxa"/>
          </w:tcPr>
          <w:p w14:paraId="2B606F24" w14:textId="6798F357" w:rsidR="00C64FA1" w:rsidRDefault="00C64FA1" w:rsidP="00C64FA1">
            <w:pPr>
              <w:jc w:val="left"/>
              <w:rPr>
                <w:rFonts w:cs="Arial"/>
                <w:b/>
                <w:szCs w:val="20"/>
              </w:rPr>
            </w:pPr>
            <w:r>
              <w:rPr>
                <w:rFonts w:cs="Arial"/>
                <w:b/>
                <w:szCs w:val="20"/>
              </w:rPr>
              <w:t>Replacement of previous version. Updated e-Manifest module.</w:t>
            </w:r>
          </w:p>
        </w:tc>
      </w:tr>
    </w:tbl>
    <w:p w14:paraId="3430BE44" w14:textId="77777777" w:rsidR="00AD3413" w:rsidRDefault="00AD3413" w:rsidP="00AD3413">
      <w:pPr>
        <w:pStyle w:val="Heading1"/>
        <w:jc w:val="left"/>
        <w:sectPr w:rsidR="00AD3413" w:rsidSect="006B5B5E">
          <w:pgSz w:w="12240" w:h="15840"/>
          <w:pgMar w:top="1440" w:right="1440" w:bottom="1440" w:left="1440" w:header="720" w:footer="720" w:gutter="0"/>
          <w:pgNumType w:fmt="lowerRoman" w:start="1"/>
          <w:cols w:space="720"/>
          <w:docGrid w:linePitch="360"/>
        </w:sectPr>
      </w:pPr>
    </w:p>
    <w:p w14:paraId="4CFFF964" w14:textId="77777777" w:rsidR="00AD3413" w:rsidRPr="002C6DDF" w:rsidRDefault="00AD3413" w:rsidP="00AD3413">
      <w:pPr>
        <w:pStyle w:val="Heading1"/>
        <w:jc w:val="left"/>
      </w:pPr>
      <w:bookmarkStart w:id="9" w:name="_Introduction"/>
      <w:bookmarkStart w:id="10" w:name="_Introduction_1"/>
      <w:bookmarkStart w:id="11" w:name="_Toc272847654"/>
      <w:bookmarkEnd w:id="8"/>
      <w:bookmarkEnd w:id="9"/>
      <w:bookmarkEnd w:id="10"/>
      <w:r w:rsidRPr="00B73299">
        <w:lastRenderedPageBreak/>
        <w:t>Intr</w:t>
      </w:r>
      <w:r>
        <w:t>o</w:t>
      </w:r>
      <w:r w:rsidRPr="002C6DDF">
        <w:t>duction</w:t>
      </w:r>
      <w:bookmarkEnd w:id="11"/>
    </w:p>
    <w:p w14:paraId="130F3E22" w14:textId="77777777" w:rsidR="00AD3413" w:rsidRPr="002F38B1" w:rsidRDefault="00AD3413" w:rsidP="00AD3413">
      <w:pPr>
        <w:pStyle w:val="Heading2"/>
        <w:spacing w:before="0"/>
        <w:jc w:val="left"/>
      </w:pPr>
      <w:bookmarkStart w:id="12" w:name="_Toc153691165"/>
      <w:bookmarkStart w:id="13" w:name="_Toc146360476"/>
      <w:bookmarkStart w:id="14" w:name="_Toc146360498"/>
      <w:bookmarkStart w:id="15" w:name="_Toc146360477"/>
      <w:bookmarkStart w:id="16" w:name="_Toc146360499"/>
      <w:bookmarkStart w:id="17" w:name="_Toc146015522"/>
      <w:bookmarkStart w:id="18" w:name="_Toc146360479"/>
      <w:bookmarkStart w:id="19" w:name="_Toc146360501"/>
      <w:bookmarkStart w:id="20" w:name="_Toc146360520"/>
      <w:bookmarkStart w:id="21" w:name="_Toc146360539"/>
      <w:bookmarkStart w:id="22" w:name="_Toc146450615"/>
      <w:bookmarkStart w:id="23" w:name="_Toc146015523"/>
      <w:bookmarkStart w:id="24" w:name="_Toc146360480"/>
      <w:bookmarkStart w:id="25" w:name="_Toc146360502"/>
      <w:bookmarkStart w:id="26" w:name="_Toc146360521"/>
      <w:bookmarkStart w:id="27" w:name="_Toc146360540"/>
      <w:bookmarkStart w:id="28" w:name="_Toc146450616"/>
      <w:bookmarkStart w:id="29" w:name="_Toc27284765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F38B1">
        <w:t>Flow Identification</w:t>
      </w:r>
      <w:bookmarkEnd w:id="29"/>
    </w:p>
    <w:p w14:paraId="4ACF58CC" w14:textId="77777777" w:rsidR="00AD3413" w:rsidRDefault="00AD3413" w:rsidP="00AD3413">
      <w:pPr>
        <w:jc w:val="left"/>
      </w:pPr>
      <w:r w:rsidRPr="006641AB">
        <w:rPr>
          <w:b/>
        </w:rPr>
        <w:t>Flow Name:</w:t>
      </w:r>
      <w:r>
        <w:t xml:space="preserve"> </w:t>
      </w:r>
    </w:p>
    <w:p w14:paraId="0F8E57AA" w14:textId="77777777" w:rsidR="00AD3413" w:rsidRDefault="00AD3413" w:rsidP="00AD3413">
      <w:pPr>
        <w:jc w:val="left"/>
      </w:pPr>
    </w:p>
    <w:p w14:paraId="62C5C828" w14:textId="77777777" w:rsidR="00AD3413" w:rsidRDefault="00AD3413" w:rsidP="00AD3413">
      <w:pPr>
        <w:ind w:firstLine="720"/>
        <w:jc w:val="left"/>
      </w:pPr>
      <w:r>
        <w:t>RCRAInfo</w:t>
      </w:r>
    </w:p>
    <w:p w14:paraId="589C9799" w14:textId="77777777" w:rsidR="00AD3413" w:rsidRDefault="00AD3413" w:rsidP="00AD3413">
      <w:pPr>
        <w:jc w:val="left"/>
      </w:pPr>
    </w:p>
    <w:p w14:paraId="0A70A619" w14:textId="77777777" w:rsidR="00AD3413" w:rsidRDefault="00AD3413" w:rsidP="00AD3413">
      <w:pPr>
        <w:jc w:val="left"/>
      </w:pPr>
      <w:r w:rsidRPr="005100DB">
        <w:rPr>
          <w:b/>
        </w:rPr>
        <w:t xml:space="preserve">Flow </w:t>
      </w:r>
      <w:r>
        <w:rPr>
          <w:b/>
        </w:rPr>
        <w:t>Owner</w:t>
      </w:r>
      <w:r w:rsidRPr="005100DB">
        <w:rPr>
          <w:b/>
        </w:rPr>
        <w:t>:</w:t>
      </w:r>
      <w:r>
        <w:t xml:space="preserve"> </w:t>
      </w:r>
    </w:p>
    <w:p w14:paraId="1EA0B492" w14:textId="77777777" w:rsidR="00AD3413" w:rsidRDefault="00AD3413" w:rsidP="00AD3413">
      <w:pPr>
        <w:jc w:val="left"/>
      </w:pPr>
    </w:p>
    <w:p w14:paraId="163C1451" w14:textId="77777777" w:rsidR="00AD3413" w:rsidRDefault="00AD3413" w:rsidP="00AD3413">
      <w:pPr>
        <w:ind w:left="720"/>
        <w:jc w:val="left"/>
      </w:pPr>
      <w:r>
        <w:t>David Charbonneau, Chief</w:t>
      </w:r>
    </w:p>
    <w:p w14:paraId="19E421A6" w14:textId="77777777" w:rsidR="00AD3413" w:rsidRDefault="00AD3413" w:rsidP="00AD3413">
      <w:pPr>
        <w:ind w:left="720"/>
        <w:jc w:val="left"/>
      </w:pPr>
      <w:r>
        <w:t>USEPA / Information Collection and Analysis Branch Office of Resource Conservation and Recovery</w:t>
      </w:r>
    </w:p>
    <w:p w14:paraId="5FEB95F3" w14:textId="77777777" w:rsidR="00AD3413" w:rsidRDefault="00AD3413" w:rsidP="00AD3413">
      <w:pPr>
        <w:jc w:val="left"/>
      </w:pPr>
    </w:p>
    <w:p w14:paraId="6BE47167" w14:textId="77777777" w:rsidR="00AD3413" w:rsidRDefault="00AD3413" w:rsidP="00AD3413">
      <w:pPr>
        <w:jc w:val="left"/>
      </w:pPr>
      <w:r w:rsidRPr="005100DB">
        <w:rPr>
          <w:b/>
        </w:rPr>
        <w:t xml:space="preserve">Flow </w:t>
      </w:r>
      <w:r>
        <w:rPr>
          <w:b/>
        </w:rPr>
        <w:t>Owner</w:t>
      </w:r>
      <w:r w:rsidRPr="005100DB">
        <w:rPr>
          <w:b/>
        </w:rPr>
        <w:t xml:space="preserve"> Contact Information:</w:t>
      </w:r>
      <w:r>
        <w:t xml:space="preserve"> </w:t>
      </w:r>
    </w:p>
    <w:p w14:paraId="35DF6C5D" w14:textId="77777777" w:rsidR="00AD3413" w:rsidRDefault="00AD3413" w:rsidP="00AD3413">
      <w:pPr>
        <w:jc w:val="left"/>
      </w:pPr>
    </w:p>
    <w:p w14:paraId="574CEDA5" w14:textId="77777777" w:rsidR="00AD3413" w:rsidRPr="00A7391D" w:rsidRDefault="00AD3413" w:rsidP="00AD3413">
      <w:pPr>
        <w:pStyle w:val="PlainText"/>
        <w:ind w:left="720"/>
        <w:rPr>
          <w:rFonts w:ascii="Arial" w:eastAsia="MS Mincho" w:hAnsi="Arial"/>
          <w:sz w:val="20"/>
          <w:szCs w:val="24"/>
          <w:lang w:eastAsia="ja-JP"/>
        </w:rPr>
      </w:pPr>
      <w:r>
        <w:rPr>
          <w:rFonts w:ascii="Arial" w:eastAsia="MS Mincho" w:hAnsi="Arial"/>
          <w:sz w:val="20"/>
          <w:szCs w:val="24"/>
          <w:lang w:eastAsia="ja-JP"/>
        </w:rPr>
        <w:t>Jimmy Yin</w:t>
      </w:r>
    </w:p>
    <w:p w14:paraId="3D45C62E" w14:textId="77777777" w:rsidR="00AD3413" w:rsidRPr="00A7391D" w:rsidRDefault="00AD3413" w:rsidP="00AD3413">
      <w:pPr>
        <w:pStyle w:val="PlainText"/>
        <w:ind w:left="720"/>
        <w:rPr>
          <w:rFonts w:ascii="Arial" w:eastAsia="MS Mincho" w:hAnsi="Arial"/>
          <w:sz w:val="20"/>
          <w:szCs w:val="24"/>
          <w:lang w:eastAsia="ja-JP"/>
        </w:rPr>
      </w:pPr>
      <w:r>
        <w:rPr>
          <w:rFonts w:ascii="Arial" w:eastAsia="MS Mincho" w:hAnsi="Arial"/>
          <w:sz w:val="20"/>
          <w:szCs w:val="24"/>
          <w:lang w:eastAsia="ja-JP"/>
        </w:rPr>
        <w:t xml:space="preserve">USEPA/ </w:t>
      </w:r>
      <w:r w:rsidRPr="00A7391D">
        <w:rPr>
          <w:rFonts w:ascii="Arial" w:eastAsia="MS Mincho" w:hAnsi="Arial"/>
          <w:sz w:val="20"/>
          <w:szCs w:val="24"/>
          <w:lang w:eastAsia="ja-JP"/>
        </w:rPr>
        <w:t xml:space="preserve">Information Collection and Analysis Branch Office of Resource Conservation and Recovery </w:t>
      </w:r>
    </w:p>
    <w:p w14:paraId="38D0BA7D" w14:textId="77777777" w:rsidR="00AD3413" w:rsidRDefault="00AD3413" w:rsidP="00AD3413">
      <w:pPr>
        <w:pStyle w:val="PlainText"/>
        <w:ind w:left="720"/>
        <w:rPr>
          <w:rFonts w:ascii="Arial" w:eastAsia="MS Mincho" w:hAnsi="Arial"/>
          <w:sz w:val="20"/>
          <w:szCs w:val="24"/>
          <w:lang w:eastAsia="ja-JP"/>
        </w:rPr>
      </w:pPr>
    </w:p>
    <w:p w14:paraId="3A8F16D7" w14:textId="1974CFA0" w:rsidR="00AD3413" w:rsidRPr="00A7391D" w:rsidRDefault="00AD3413" w:rsidP="00AD3413">
      <w:pPr>
        <w:pStyle w:val="PlainText"/>
        <w:ind w:left="720"/>
        <w:rPr>
          <w:rFonts w:ascii="Arial" w:eastAsia="MS Mincho" w:hAnsi="Arial"/>
          <w:sz w:val="20"/>
          <w:szCs w:val="24"/>
          <w:lang w:eastAsia="ja-JP"/>
        </w:rPr>
      </w:pPr>
      <w:r w:rsidRPr="00A7391D">
        <w:rPr>
          <w:rFonts w:ascii="Arial" w:eastAsia="MS Mincho" w:hAnsi="Arial"/>
          <w:sz w:val="20"/>
          <w:szCs w:val="24"/>
          <w:lang w:eastAsia="ja-JP"/>
        </w:rPr>
        <w:t>Phone: (</w:t>
      </w:r>
      <w:r w:rsidR="000903B9">
        <w:rPr>
          <w:rFonts w:ascii="Arial" w:eastAsia="MS Mincho" w:hAnsi="Arial"/>
          <w:sz w:val="20"/>
          <w:szCs w:val="24"/>
          <w:lang w:eastAsia="ja-JP"/>
        </w:rPr>
        <w:t>202</w:t>
      </w:r>
      <w:r w:rsidRPr="00A7391D">
        <w:rPr>
          <w:rFonts w:ascii="Arial" w:eastAsia="MS Mincho" w:hAnsi="Arial"/>
          <w:sz w:val="20"/>
          <w:szCs w:val="24"/>
          <w:lang w:eastAsia="ja-JP"/>
        </w:rPr>
        <w:t xml:space="preserve">) </w:t>
      </w:r>
      <w:r w:rsidR="000903B9">
        <w:rPr>
          <w:rFonts w:ascii="Arial" w:eastAsia="MS Mincho" w:hAnsi="Arial"/>
          <w:sz w:val="20"/>
          <w:szCs w:val="24"/>
          <w:lang w:eastAsia="ja-JP"/>
        </w:rPr>
        <w:t>566</w:t>
      </w:r>
      <w:r>
        <w:rPr>
          <w:rFonts w:ascii="Arial" w:eastAsia="MS Mincho" w:hAnsi="Arial"/>
          <w:sz w:val="20"/>
          <w:szCs w:val="24"/>
          <w:lang w:eastAsia="ja-JP"/>
        </w:rPr>
        <w:t>-</w:t>
      </w:r>
      <w:r w:rsidR="000903B9">
        <w:rPr>
          <w:rFonts w:ascii="Arial" w:eastAsia="MS Mincho" w:hAnsi="Arial"/>
          <w:sz w:val="20"/>
          <w:szCs w:val="24"/>
          <w:lang w:eastAsia="ja-JP"/>
        </w:rPr>
        <w:t>0547</w:t>
      </w:r>
    </w:p>
    <w:p w14:paraId="1E6C103F" w14:textId="77777777" w:rsidR="00AD3413" w:rsidRPr="00A7391D" w:rsidRDefault="00AD3413" w:rsidP="00AD3413">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Email: </w:t>
      </w:r>
      <w:hyperlink r:id="rId14" w:history="1">
        <w:r w:rsidRPr="00C642BB">
          <w:rPr>
            <w:rStyle w:val="Hyperlink"/>
            <w:rFonts w:ascii="Arial" w:eastAsia="MS Mincho" w:hAnsi="Arial"/>
            <w:sz w:val="20"/>
            <w:szCs w:val="24"/>
            <w:lang w:eastAsia="ja-JP"/>
          </w:rPr>
          <w:t>yin.jianchu@epa.gov</w:t>
        </w:r>
      </w:hyperlink>
    </w:p>
    <w:p w14:paraId="32B80812" w14:textId="77777777" w:rsidR="00AD3413" w:rsidRDefault="00AD3413" w:rsidP="00AD3413">
      <w:pPr>
        <w:jc w:val="left"/>
      </w:pPr>
    </w:p>
    <w:p w14:paraId="591A6371" w14:textId="77777777" w:rsidR="00AD3413" w:rsidRPr="002F38B1" w:rsidRDefault="00AD3413" w:rsidP="00AD3413">
      <w:pPr>
        <w:pStyle w:val="Heading2"/>
        <w:spacing w:before="0"/>
        <w:jc w:val="left"/>
      </w:pPr>
      <w:r>
        <w:br w:type="page"/>
      </w:r>
      <w:bookmarkStart w:id="30" w:name="_Toc272847656"/>
      <w:r w:rsidRPr="002F38B1">
        <w:lastRenderedPageBreak/>
        <w:t>Background</w:t>
      </w:r>
      <w:bookmarkEnd w:id="30"/>
    </w:p>
    <w:p w14:paraId="6465DC23" w14:textId="77777777" w:rsidR="00AD3413" w:rsidRPr="00C3703D" w:rsidRDefault="00AD3413" w:rsidP="00AD3413">
      <w:pPr>
        <w:spacing w:after="100" w:afterAutospacing="1"/>
        <w:jc w:val="left"/>
      </w:pPr>
      <w:r w:rsidRPr="00C3703D">
        <w:t xml:space="preserve">RCRAInfo is an information system constructed and maintained by EPA to support the national hazardous waste program as defined by the Resource Conservation and Recovery Act (RCRA). The system is used by States and Regional/Headquarter EPA, to gain insight into the management of the hazardous waste program at both the state and national level.  </w:t>
      </w:r>
    </w:p>
    <w:p w14:paraId="32BB0EBF" w14:textId="77777777" w:rsidR="00AD3413" w:rsidRPr="00C3703D" w:rsidRDefault="00AD3413" w:rsidP="00AD3413">
      <w:pPr>
        <w:spacing w:after="100" w:afterAutospacing="1"/>
        <w:jc w:val="left"/>
      </w:pPr>
      <w:r w:rsidRPr="00C3703D">
        <w:t>In recent years RCRA data management tools have undergone a modernization effort, with user interfaces being upgraded to</w:t>
      </w:r>
      <w:r>
        <w:t xml:space="preserve"> support </w:t>
      </w:r>
      <w:r w:rsidRPr="00C3703D">
        <w:t>web</w:t>
      </w:r>
      <w:r>
        <w:t>-</w:t>
      </w:r>
      <w:r w:rsidRPr="00C3703D">
        <w:t>based data entry forms with robust data validation</w:t>
      </w:r>
      <w:r>
        <w:t xml:space="preserve"> capabilities</w:t>
      </w:r>
      <w:r w:rsidRPr="00C3703D">
        <w:t xml:space="preserve">. Web based reporting interfaces have also been constructed to support the States in the implementation of the program (implementers). Databases have been migrated to a relational Oracle database with associated technical architecture, </w:t>
      </w:r>
      <w:r>
        <w:t xml:space="preserve">allowing </w:t>
      </w:r>
      <w:r w:rsidRPr="00C3703D">
        <w:t>States to query the database directly to support the management of the</w:t>
      </w:r>
      <w:r>
        <w:t xml:space="preserve"> program. An XML</w:t>
      </w:r>
      <w:r w:rsidRPr="00C3703D">
        <w:t xml:space="preserve"> based translation module with robust data validation rules has been implemented </w:t>
      </w:r>
      <w:r>
        <w:t xml:space="preserve">allowing </w:t>
      </w:r>
      <w:r w:rsidRPr="00C3703D">
        <w:t xml:space="preserve">States </w:t>
      </w:r>
      <w:r>
        <w:t xml:space="preserve">the ability </w:t>
      </w:r>
      <w:r w:rsidRPr="00C3703D">
        <w:t xml:space="preserve">to electronically submit their hazardous waste data to RCRAInfo.   </w:t>
      </w:r>
    </w:p>
    <w:p w14:paraId="4D317BAB" w14:textId="77777777" w:rsidR="00AD3413" w:rsidRDefault="00AD3413" w:rsidP="00AD3413">
      <w:pPr>
        <w:spacing w:after="100" w:afterAutospacing="1"/>
        <w:jc w:val="left"/>
      </w:pPr>
      <w:r w:rsidRPr="00C3703D">
        <w:t xml:space="preserve">States interact with </w:t>
      </w:r>
      <w:r>
        <w:t xml:space="preserve">RCRAInfo </w:t>
      </w:r>
      <w:r w:rsidRPr="00C3703D">
        <w:t xml:space="preserve">in a variety of ways depending upon the implementation of the individual programs and the maturity of their IT infrastructure. Some States use RCRAInfo as their primary hazardous waste information system, performing data entry directly into the national system.  Some States perform dual data entry into RCRAInfo and a corresponding state system that manages RCRA data at the state level. The remaining States rely entirely on their state system and periodically submit </w:t>
      </w:r>
      <w:r>
        <w:t xml:space="preserve">data </w:t>
      </w:r>
      <w:r w:rsidRPr="00C3703D">
        <w:t xml:space="preserve">to RCRAInfo for incorporation of the data into the national system.  </w:t>
      </w:r>
    </w:p>
    <w:p w14:paraId="7E62377E" w14:textId="77777777" w:rsidR="00AD3413" w:rsidRPr="00C3703D" w:rsidRDefault="00AD3413" w:rsidP="00AD3413">
      <w:pPr>
        <w:pStyle w:val="Heading2"/>
        <w:spacing w:before="0"/>
        <w:jc w:val="left"/>
        <w:rPr>
          <w:rFonts w:cs="Times New Roman"/>
        </w:rPr>
      </w:pPr>
      <w:bookmarkStart w:id="31" w:name="_Toc83615563"/>
      <w:bookmarkStart w:id="32" w:name="_Toc165607907"/>
      <w:bookmarkStart w:id="33" w:name="_Toc272847657"/>
      <w:r w:rsidRPr="00C3703D">
        <w:rPr>
          <w:rFonts w:cs="Times New Roman"/>
        </w:rPr>
        <w:t>Flow Configuration Document Scope</w:t>
      </w:r>
      <w:bookmarkEnd w:id="31"/>
      <w:bookmarkEnd w:id="32"/>
      <w:bookmarkEnd w:id="33"/>
    </w:p>
    <w:p w14:paraId="18F7DDF4" w14:textId="43E83CF5" w:rsidR="00AD3413" w:rsidRDefault="00AD3413" w:rsidP="00AD3413">
      <w:pPr>
        <w:spacing w:after="100" w:afterAutospacing="1"/>
        <w:jc w:val="left"/>
      </w:pPr>
      <w:r w:rsidRPr="00C3703D">
        <w:t>This revision of the RCRA</w:t>
      </w:r>
      <w:r>
        <w:t xml:space="preserve">Info </w:t>
      </w:r>
      <w:r w:rsidRPr="00C3703D">
        <w:t xml:space="preserve">Exchange </w:t>
      </w:r>
      <w:r>
        <w:t xml:space="preserve">Network </w:t>
      </w:r>
      <w:r w:rsidRPr="00C3703D">
        <w:t xml:space="preserve">Flow Configuration Document (FCD) is intended to bring the </w:t>
      </w:r>
      <w:r>
        <w:t>E</w:t>
      </w:r>
      <w:r w:rsidRPr="00C3703D">
        <w:t>xchange</w:t>
      </w:r>
      <w:r>
        <w:t xml:space="preserve"> Network</w:t>
      </w:r>
      <w:r w:rsidRPr="00C3703D">
        <w:t xml:space="preserve"> </w:t>
      </w:r>
      <w:r>
        <w:t>up to date</w:t>
      </w:r>
      <w:r w:rsidRPr="00C3703D">
        <w:t xml:space="preserve"> with the </w:t>
      </w:r>
      <w:r w:rsidR="000903B9">
        <w:t>latest v</w:t>
      </w:r>
      <w:r>
        <w:t xml:space="preserve">ersion </w:t>
      </w:r>
      <w:r w:rsidR="000903B9">
        <w:t>of</w:t>
      </w:r>
      <w:r>
        <w:t xml:space="preserve"> RCRAInfo.  </w:t>
      </w:r>
    </w:p>
    <w:p w14:paraId="48AEFFBE" w14:textId="77777777" w:rsidR="00AD3413" w:rsidRDefault="00AD3413" w:rsidP="00AD3413">
      <w:pPr>
        <w:spacing w:after="100" w:afterAutospacing="1"/>
        <w:jc w:val="left"/>
      </w:pPr>
      <w:r>
        <w:rPr>
          <w:i/>
        </w:rPr>
        <w:t xml:space="preserve">Appendix A – </w:t>
      </w:r>
      <w:r w:rsidRPr="00C3703D">
        <w:rPr>
          <w:i/>
        </w:rPr>
        <w:t>RCR</w:t>
      </w:r>
      <w:r>
        <w:rPr>
          <w:i/>
        </w:rPr>
        <w:t>AInfo</w:t>
      </w:r>
      <w:r w:rsidRPr="00C3703D">
        <w:rPr>
          <w:i/>
        </w:rPr>
        <w:t xml:space="preserve"> Network Exchange Implementation and Testing Checklist</w:t>
      </w:r>
      <w:r w:rsidRPr="00DB3692">
        <w:t>:</w:t>
      </w:r>
      <w:r>
        <w:rPr>
          <w:i/>
        </w:rPr>
        <w:t xml:space="preserve"> </w:t>
      </w:r>
      <w:r w:rsidRPr="00C3703D">
        <w:t xml:space="preserve">This </w:t>
      </w:r>
      <w:r>
        <w:t>appendix</w:t>
      </w:r>
      <w:r w:rsidRPr="00C3703D">
        <w:t xml:space="preserve"> </w:t>
      </w:r>
      <w:r>
        <w:t>presents</w:t>
      </w:r>
      <w:r w:rsidRPr="00C3703D">
        <w:t xml:space="preserve"> Trading Partners</w:t>
      </w:r>
      <w:r>
        <w:t xml:space="preserve"> with</w:t>
      </w:r>
      <w:r w:rsidRPr="00C3703D">
        <w:t xml:space="preserve"> a checklist </w:t>
      </w:r>
      <w:r>
        <w:t xml:space="preserve">of </w:t>
      </w:r>
      <w:r w:rsidRPr="00C3703D">
        <w:t>decisions for consideration, flow configuration actions and testing steps necessary to submit data to RCRAInfo using the Exchange Network.</w:t>
      </w:r>
      <w:r>
        <w:t xml:space="preserve"> </w:t>
      </w:r>
    </w:p>
    <w:p w14:paraId="7C95EF44" w14:textId="77777777" w:rsidR="00AD3413" w:rsidRPr="002F38B1" w:rsidRDefault="00AD3413" w:rsidP="00AD3413">
      <w:pPr>
        <w:pStyle w:val="Heading2"/>
        <w:spacing w:before="0"/>
        <w:jc w:val="left"/>
      </w:pPr>
      <w:r>
        <w:br w:type="page"/>
      </w:r>
      <w:bookmarkStart w:id="34" w:name="_Toc272847658"/>
      <w:r w:rsidRPr="002F38B1">
        <w:lastRenderedPageBreak/>
        <w:t>Data Flow Overview</w:t>
      </w:r>
      <w:bookmarkEnd w:id="34"/>
    </w:p>
    <w:p w14:paraId="1F08FC57" w14:textId="77777777" w:rsidR="00AD3413" w:rsidRDefault="00AD3413" w:rsidP="00AD3413">
      <w:pPr>
        <w:spacing w:after="100" w:afterAutospacing="1"/>
        <w:jc w:val="left"/>
        <w:rPr>
          <w:rFonts w:eastAsia="Times New Roman"/>
          <w:lang w:eastAsia="en-US"/>
        </w:rPr>
      </w:pPr>
      <w:r>
        <w:rPr>
          <w:rFonts w:eastAsia="Times New Roman"/>
          <w:lang w:eastAsia="en-US"/>
        </w:rPr>
        <w:t>The RCRAInfo Network Exchange provides data services</w:t>
      </w:r>
      <w:r w:rsidRPr="00AB28FF">
        <w:rPr>
          <w:rFonts w:eastAsia="Times New Roman"/>
          <w:lang w:eastAsia="en-US"/>
        </w:rPr>
        <w:t xml:space="preserve"> </w:t>
      </w:r>
      <w:r>
        <w:rPr>
          <w:rFonts w:eastAsia="Times New Roman"/>
          <w:lang w:eastAsia="en-US"/>
        </w:rPr>
        <w:t xml:space="preserve">that can be used by trading partners to submit data to EPA’s RCRAInfo system. Data is submitted by authorized States to EPA to meet program requirements.  The data flow supports a series of transaction models for interacting with RCRAInfo and is equivalent in functionality and quality assurance business rules used by many States. Data access services are also available.  These outbound services provide access to data in RCRAInfo following the same schema as the inbound submit services. </w:t>
      </w:r>
    </w:p>
    <w:p w14:paraId="36C55A2A" w14:textId="1E468121" w:rsidR="00AD3413" w:rsidRDefault="00AD3413" w:rsidP="00AD3413">
      <w:pPr>
        <w:spacing w:after="100" w:afterAutospacing="1"/>
        <w:jc w:val="left"/>
        <w:rPr>
          <w:rFonts w:eastAsia="Times New Roman"/>
          <w:lang w:eastAsia="en-US"/>
        </w:rPr>
      </w:pPr>
      <w:r>
        <w:rPr>
          <w:rFonts w:eastAsia="Times New Roman"/>
          <w:lang w:eastAsia="en-US"/>
        </w:rPr>
        <w:t xml:space="preserve">The RCRAInfo data services are </w:t>
      </w:r>
      <w:r w:rsidRPr="00AB28FF">
        <w:rPr>
          <w:rFonts w:eastAsia="Times New Roman"/>
          <w:lang w:eastAsia="en-US"/>
        </w:rPr>
        <w:t xml:space="preserve">provided through </w:t>
      </w:r>
      <w:r>
        <w:rPr>
          <w:rFonts w:eastAsia="Times New Roman"/>
          <w:lang w:eastAsia="en-US"/>
        </w:rPr>
        <w:t>the Exchange Network (</w:t>
      </w:r>
      <w:hyperlink r:id="rId15" w:history="1">
        <w:r w:rsidRPr="00E905F7">
          <w:rPr>
            <w:rStyle w:val="Hyperlink"/>
            <w:rFonts w:eastAsia="Times New Roman"/>
            <w:lang w:eastAsia="en-US"/>
          </w:rPr>
          <w:t>www.exchangenetwork.net</w:t>
        </w:r>
      </w:hyperlink>
      <w:r>
        <w:rPr>
          <w:rFonts w:eastAsia="Times New Roman"/>
          <w:lang w:eastAsia="en-US"/>
        </w:rPr>
        <w:t xml:space="preserve">) and are accessed through EPA’s </w:t>
      </w:r>
      <w:r w:rsidRPr="00AB28FF">
        <w:rPr>
          <w:rFonts w:eastAsia="Times New Roman"/>
          <w:lang w:eastAsia="en-US"/>
        </w:rPr>
        <w:t>Central Data Exchange</w:t>
      </w:r>
      <w:r>
        <w:rPr>
          <w:rFonts w:eastAsia="Times New Roman"/>
          <w:lang w:eastAsia="en-US"/>
        </w:rPr>
        <w:t xml:space="preserve"> Node</w:t>
      </w:r>
      <w:r w:rsidRPr="00AB28FF">
        <w:rPr>
          <w:rFonts w:eastAsia="Times New Roman"/>
          <w:lang w:eastAsia="en-US"/>
        </w:rPr>
        <w:t xml:space="preserve"> </w:t>
      </w:r>
      <w:r>
        <w:rPr>
          <w:rFonts w:eastAsia="Times New Roman"/>
          <w:lang w:eastAsia="en-US"/>
        </w:rPr>
        <w:t>(the “CDX node”) using the Exchange Network’s node web service specifications</w:t>
      </w:r>
      <w:r w:rsidRPr="00AB28FF">
        <w:rPr>
          <w:rFonts w:eastAsia="Times New Roman"/>
          <w:lang w:eastAsia="en-US"/>
        </w:rPr>
        <w:t>.</w:t>
      </w:r>
      <w:r>
        <w:rPr>
          <w:rFonts w:eastAsia="Times New Roman"/>
          <w:lang w:eastAsia="en-US"/>
        </w:rPr>
        <w:t xml:space="preserve"> Version </w:t>
      </w:r>
      <w:r w:rsidR="00C64FA1">
        <w:rPr>
          <w:rFonts w:eastAsia="Times New Roman"/>
          <w:lang w:eastAsia="en-US"/>
        </w:rPr>
        <w:t>5.12</w:t>
      </w:r>
      <w:r>
        <w:rPr>
          <w:rFonts w:eastAsia="Times New Roman"/>
          <w:lang w:eastAsia="en-US"/>
        </w:rPr>
        <w:t xml:space="preserve"> of the RCRAInfo data services supports version 2.0 of the Exchange Network’s node web service specifications. Version </w:t>
      </w:r>
      <w:r w:rsidR="00C64FA1">
        <w:rPr>
          <w:rFonts w:eastAsia="Times New Roman"/>
          <w:lang w:eastAsia="en-US"/>
        </w:rPr>
        <w:t>5.12</w:t>
      </w:r>
      <w:r>
        <w:rPr>
          <w:rFonts w:eastAsia="Times New Roman"/>
          <w:lang w:eastAsia="en-US"/>
        </w:rPr>
        <w:t xml:space="preserve"> of the RCRAInfo data services are also backward compatible with version 1.1 of the Exchange Network’s node web service specifications; however, it is strongly encouraged that trading partners utilize Exchange Network node client or node technology that supports version 2.0 of the specifications. </w:t>
      </w:r>
    </w:p>
    <w:p w14:paraId="61EC73BC" w14:textId="740013CB" w:rsidR="000903B9" w:rsidRPr="00AC77AB" w:rsidRDefault="00AD3413" w:rsidP="000903B9">
      <w:r>
        <w:rPr>
          <w:rFonts w:eastAsia="Times New Roman"/>
          <w:lang w:eastAsia="en-US"/>
        </w:rPr>
        <w:t xml:space="preserve">The RCRAInfo Network Exchange is not backwards compatible with prior major schema </w:t>
      </w:r>
      <w:r w:rsidR="00400509">
        <w:rPr>
          <w:rFonts w:eastAsia="Times New Roman"/>
          <w:lang w:eastAsia="en-US"/>
        </w:rPr>
        <w:t>versions and</w:t>
      </w:r>
      <w:r>
        <w:rPr>
          <w:rFonts w:eastAsia="Times New Roman"/>
          <w:lang w:eastAsia="en-US"/>
        </w:rPr>
        <w:t xml:space="preserve"> will only support version 5.</w:t>
      </w:r>
      <w:r w:rsidR="000903B9">
        <w:rPr>
          <w:rFonts w:eastAsia="Times New Roman"/>
          <w:lang w:eastAsia="en-US"/>
        </w:rPr>
        <w:t>11</w:t>
      </w:r>
      <w:r>
        <w:rPr>
          <w:rFonts w:eastAsia="Times New Roman"/>
          <w:lang w:eastAsia="en-US"/>
        </w:rPr>
        <w:t xml:space="preserve"> or greater of the schema and this FCD. </w:t>
      </w:r>
      <w:r w:rsidR="000903B9">
        <w:t>Version 5.12 only affects outbound services.</w:t>
      </w:r>
    </w:p>
    <w:p w14:paraId="2410BE6F" w14:textId="77777777" w:rsidR="00AD3413" w:rsidRPr="00D40BE4" w:rsidRDefault="00AD3413" w:rsidP="00AD3413">
      <w:pPr>
        <w:spacing w:after="100" w:afterAutospacing="1"/>
        <w:jc w:val="left"/>
        <w:rPr>
          <w:rFonts w:eastAsia="Times New Roman"/>
          <w:lang w:eastAsia="en-US"/>
        </w:rPr>
      </w:pPr>
    </w:p>
    <w:p w14:paraId="31667F3E" w14:textId="77777777" w:rsidR="00AD3413" w:rsidRDefault="00AD3413" w:rsidP="00AD3413">
      <w:pPr>
        <w:pStyle w:val="Heading2"/>
        <w:spacing w:before="0"/>
        <w:jc w:val="left"/>
      </w:pPr>
      <w:bookmarkStart w:id="35" w:name="_Toc272847659"/>
      <w:r w:rsidRPr="002F38B1">
        <w:t>Flow Access and Security</w:t>
      </w:r>
      <w:bookmarkEnd w:id="35"/>
    </w:p>
    <w:p w14:paraId="442C3BF9" w14:textId="77777777" w:rsidR="00AD3413" w:rsidRDefault="00AD3413" w:rsidP="00AD3413">
      <w:pPr>
        <w:spacing w:after="100" w:afterAutospacing="1"/>
        <w:jc w:val="left"/>
      </w:pPr>
      <w:r>
        <w:t xml:space="preserve">All service requests must be accompanied by a valid NAAS security token per the Exchange Network’s Node specifications. All partners must be authorized to NAAS and receive a valid security token before any of the RCRAInfo data services can be invoked. </w:t>
      </w:r>
    </w:p>
    <w:p w14:paraId="7005A01D" w14:textId="77777777" w:rsidR="00AD3413" w:rsidRDefault="00AD3413" w:rsidP="00AD3413">
      <w:pPr>
        <w:spacing w:after="100" w:afterAutospacing="1"/>
        <w:jc w:val="left"/>
      </w:pPr>
      <w:r>
        <w:t>If partners choose to use direct NAAS authentication, Node 1.1 implementations must authenticate against NAAS 2.0. For Node 2.0 implementations, users must authenticate against NAAS 3.0. Alternatively, partners may choose to use delegated authentication, passing a username and credential to the CDX node. In this case, the CDX Node will automatically authenticate against the correct NAAS version endpoint.</w:t>
      </w:r>
    </w:p>
    <w:p w14:paraId="22DC5E84" w14:textId="77777777" w:rsidR="00AD3413" w:rsidRDefault="00AD3413" w:rsidP="00AD3413">
      <w:pPr>
        <w:ind w:left="48"/>
        <w:jc w:val="left"/>
      </w:pPr>
      <w:r>
        <w:t xml:space="preserve">In addition to having a valid NAAS account, the submitter must request that </w:t>
      </w:r>
      <w:r w:rsidRPr="00C3703D">
        <w:t>CDX authorize</w:t>
      </w:r>
      <w:r>
        <w:t xml:space="preserve"> the NAAS account to invoke the </w:t>
      </w:r>
      <w:r w:rsidRPr="00C3703D">
        <w:t>Submit</w:t>
      </w:r>
      <w:r>
        <w:t xml:space="preserve">, GetStatus and Download operations for the </w:t>
      </w:r>
      <w:r w:rsidRPr="00C3703D">
        <w:t>RCRA</w:t>
      </w:r>
      <w:r>
        <w:t xml:space="preserve"> data exchange. Furthermore, the submitter must request that CDX pair the user’s NAAS account with the RCRAInfo User ID that will be provided in the header of the submission.</w:t>
      </w:r>
    </w:p>
    <w:p w14:paraId="7B22A9AB" w14:textId="77777777" w:rsidR="00AD3413" w:rsidRDefault="00AD3413" w:rsidP="00AD3413">
      <w:pPr>
        <w:ind w:left="48"/>
        <w:jc w:val="left"/>
      </w:pPr>
    </w:p>
    <w:p w14:paraId="7BD3FC67" w14:textId="77777777" w:rsidR="00AD3413" w:rsidRDefault="00AD3413" w:rsidP="00AD3413">
      <w:pPr>
        <w:ind w:left="48"/>
        <w:jc w:val="left"/>
      </w:pPr>
      <w:r>
        <w:t xml:space="preserve">In addition, RCRAInfo requires a valid user ID with associated permissions to transact in the system. Permission is granted at the module level (e.g., Handler, CME) and correlates to the areas of the program for which the State has authorization. The RCRAInfo User ID is passed to CDX as a value in the XML submission file. See the Header/Payload discussion in Section </w:t>
      </w:r>
      <w:r>
        <w:fldChar w:fldCharType="begin"/>
      </w:r>
      <w:r>
        <w:instrText xml:space="preserve"> REF _Ref224611840 \r \h  \* MERGEFORMAT </w:instrText>
      </w:r>
      <w:r>
        <w:fldChar w:fldCharType="separate"/>
      </w:r>
      <w:r>
        <w:t>2</w:t>
      </w:r>
      <w:r>
        <w:fldChar w:fldCharType="end"/>
      </w:r>
      <w:r>
        <w:t xml:space="preserve"> of this document for more information.</w:t>
      </w:r>
    </w:p>
    <w:p w14:paraId="0E870238" w14:textId="77777777" w:rsidR="00AD3413" w:rsidRDefault="00AD3413" w:rsidP="00AD3413">
      <w:pPr>
        <w:jc w:val="left"/>
      </w:pPr>
    </w:p>
    <w:p w14:paraId="6C6CC920" w14:textId="77777777" w:rsidR="00AD3413" w:rsidRPr="002F38B1" w:rsidRDefault="00AD3413" w:rsidP="00AD3413">
      <w:pPr>
        <w:pStyle w:val="Heading2"/>
        <w:spacing w:before="0"/>
        <w:jc w:val="left"/>
      </w:pPr>
      <w:bookmarkStart w:id="36" w:name="_Toc212951126"/>
      <w:bookmarkStart w:id="37" w:name="_Toc212951160"/>
      <w:bookmarkStart w:id="38" w:name="_Toc213053048"/>
      <w:bookmarkStart w:id="39" w:name="_Toc272847660"/>
      <w:bookmarkEnd w:id="36"/>
      <w:bookmarkEnd w:id="37"/>
      <w:bookmarkEnd w:id="38"/>
      <w:r w:rsidRPr="002F38B1">
        <w:t>Flow-level Business Rules</w:t>
      </w:r>
      <w:bookmarkEnd w:id="39"/>
    </w:p>
    <w:p w14:paraId="246CC5F7" w14:textId="480D2EDE" w:rsidR="00AD3413" w:rsidRPr="006C43A1" w:rsidRDefault="00AD3413" w:rsidP="00AD3413">
      <w:pPr>
        <w:jc w:val="left"/>
      </w:pPr>
      <w:r>
        <w:rPr>
          <w:b/>
        </w:rPr>
        <w:t xml:space="preserve">Current </w:t>
      </w:r>
      <w:r w:rsidRPr="00EE0F56">
        <w:rPr>
          <w:b/>
        </w:rPr>
        <w:t>Business Rules:</w:t>
      </w:r>
      <w:r>
        <w:t xml:space="preserve"> The Data Exchange Template (DET) contains the list of data elements along with their respective business rules as defined in the RCRAInfo </w:t>
      </w:r>
      <w:r w:rsidR="00C9356A">
        <w:rPr>
          <w:i/>
        </w:rPr>
        <w:t>DED</w:t>
      </w:r>
      <w:r>
        <w:t xml:space="preserve">.  It is recommended that the user </w:t>
      </w:r>
      <w:r>
        <w:lastRenderedPageBreak/>
        <w:t xml:space="preserve">familiarize themselves with the </w:t>
      </w:r>
      <w:r w:rsidR="00C9356A">
        <w:rPr>
          <w:i/>
        </w:rPr>
        <w:t>DED</w:t>
      </w:r>
      <w:r>
        <w:t xml:space="preserve"> and then use the DET as a quick reference to understand the RCRAInfo XML structure, and to understand the business rules that are being applied.</w:t>
      </w:r>
    </w:p>
    <w:p w14:paraId="7BF35996" w14:textId="77777777" w:rsidR="00AD3413" w:rsidRDefault="00AD3413" w:rsidP="00AD3413">
      <w:pPr>
        <w:jc w:val="left"/>
      </w:pPr>
    </w:p>
    <w:p w14:paraId="41C0CCEC" w14:textId="77777777" w:rsidR="00AD3413" w:rsidRDefault="00AD3413" w:rsidP="00AD3413">
      <w:pPr>
        <w:spacing w:after="100" w:afterAutospacing="1"/>
        <w:jc w:val="left"/>
      </w:pPr>
      <w:r w:rsidRPr="005100DB">
        <w:rPr>
          <w:b/>
        </w:rPr>
        <w:t>Fault Follow-up Actions:</w:t>
      </w:r>
      <w:r>
        <w:t xml:space="preserve"> There are two primary failure points in the RCRAInfo data flow; 1) receipt by the CDX node with associated schema validation and 2) loading and validating the data within the RCRAInfo data system.  In either case in the event of an error condition, the data can be resubmitted for processing.  The section titled </w:t>
      </w:r>
      <w:r w:rsidRPr="005322CB">
        <w:rPr>
          <w:i/>
        </w:rPr>
        <w:t>Submission Processing and Feedback</w:t>
      </w:r>
      <w:r>
        <w:t xml:space="preserve">, in this document discusses error processing and messaging in more detail.  </w:t>
      </w:r>
    </w:p>
    <w:p w14:paraId="1C825646" w14:textId="77777777" w:rsidR="00AD3413" w:rsidRPr="002F38B1" w:rsidRDefault="00AD3413" w:rsidP="00AD3413">
      <w:pPr>
        <w:pStyle w:val="Heading2"/>
        <w:spacing w:before="0"/>
        <w:jc w:val="left"/>
      </w:pPr>
      <w:bookmarkStart w:id="40" w:name="_Toc272847661"/>
      <w:r w:rsidRPr="002F38B1">
        <w:t>Additional Flow Tools and Resources</w:t>
      </w:r>
      <w:bookmarkEnd w:id="40"/>
    </w:p>
    <w:p w14:paraId="4F347B6B" w14:textId="77777777" w:rsidR="00AD3413" w:rsidRPr="00C3703D" w:rsidRDefault="00AD3413" w:rsidP="00AD3413">
      <w:pPr>
        <w:spacing w:after="100" w:afterAutospacing="1"/>
        <w:jc w:val="left"/>
      </w:pPr>
      <w:r w:rsidRPr="00C3703D">
        <w:t>This FCD is intended to define the supported data services,</w:t>
      </w:r>
      <w:r>
        <w:t xml:space="preserve"> as well as </w:t>
      </w:r>
      <w:r w:rsidRPr="00C3703D">
        <w:t xml:space="preserve">the approaches and processes that are used to exchange information.  This FCD is intended to be used in conjunction with the following support documents:   </w:t>
      </w:r>
    </w:p>
    <w:p w14:paraId="2B6F965B" w14:textId="77777777" w:rsidR="00AD3413" w:rsidRPr="00DB3692" w:rsidRDefault="00AD3413" w:rsidP="00AD3413">
      <w:pPr>
        <w:spacing w:after="100" w:afterAutospacing="1"/>
        <w:jc w:val="left"/>
        <w:rPr>
          <w:i/>
        </w:rPr>
      </w:pPr>
      <w:r w:rsidRPr="00DB3692">
        <w:rPr>
          <w:i/>
        </w:rPr>
        <w:t xml:space="preserve">RCRAInfo </w:t>
      </w:r>
      <w:r>
        <w:rPr>
          <w:i/>
        </w:rPr>
        <w:t>Documentation / DED</w:t>
      </w:r>
      <w:r w:rsidRPr="00DB3692">
        <w:rPr>
          <w:i/>
        </w:rPr>
        <w:t xml:space="preserve"> </w:t>
      </w:r>
    </w:p>
    <w:p w14:paraId="72E7FCC5" w14:textId="77777777" w:rsidR="00AD3413" w:rsidRPr="00C3703D" w:rsidRDefault="00AD3413" w:rsidP="00AD3413">
      <w:pPr>
        <w:spacing w:after="100" w:afterAutospacing="1"/>
        <w:ind w:left="720"/>
        <w:jc w:val="left"/>
      </w:pPr>
      <w:r w:rsidRPr="00C3703D">
        <w:t>RCRAInf</w:t>
      </w:r>
      <w:r>
        <w:t>o has</w:t>
      </w:r>
      <w:r w:rsidRPr="00C3703D">
        <w:t xml:space="preserve"> </w:t>
      </w:r>
      <w:r>
        <w:t>retired</w:t>
      </w:r>
      <w:r w:rsidRPr="00C3703D">
        <w:t xml:space="preserve"> </w:t>
      </w:r>
      <w:r>
        <w:t>the</w:t>
      </w:r>
      <w:r w:rsidRPr="00C3703D">
        <w:t xml:space="preserve"> flat file translation process. </w:t>
      </w:r>
    </w:p>
    <w:p w14:paraId="48D8F7FE" w14:textId="77777777" w:rsidR="00AD3413" w:rsidRDefault="00AD3413" w:rsidP="00AD3413">
      <w:pPr>
        <w:spacing w:after="100" w:afterAutospacing="1"/>
        <w:ind w:left="720"/>
        <w:jc w:val="left"/>
      </w:pPr>
      <w:r w:rsidRPr="00C3703D">
        <w:rPr>
          <w:b/>
        </w:rPr>
        <w:t xml:space="preserve">It is </w:t>
      </w:r>
      <w:r w:rsidRPr="00C3703D">
        <w:rPr>
          <w:b/>
          <w:u w:val="single"/>
        </w:rPr>
        <w:t>critical</w:t>
      </w:r>
      <w:r w:rsidRPr="00C3703D">
        <w:rPr>
          <w:b/>
        </w:rPr>
        <w:t xml:space="preserve"> that Partners embarking on translation to RCRAInfo through the Exchange Network familiarize themselves with the </w:t>
      </w:r>
      <w:r>
        <w:rPr>
          <w:b/>
          <w:i/>
        </w:rPr>
        <w:t>DED</w:t>
      </w:r>
      <w:r>
        <w:t>. A</w:t>
      </w:r>
      <w:r w:rsidRPr="00C3703D">
        <w:t xml:space="preserve">ll </w:t>
      </w:r>
      <w:r>
        <w:t xml:space="preserve">RCRAInfo </w:t>
      </w:r>
      <w:r w:rsidRPr="00C3703D">
        <w:t xml:space="preserve">data sent through the Exchange Network must meet the data quality rules specified in </w:t>
      </w:r>
      <w:r>
        <w:t xml:space="preserve">the </w:t>
      </w:r>
      <w:r>
        <w:rPr>
          <w:i/>
        </w:rPr>
        <w:t>DED</w:t>
      </w:r>
      <w:r>
        <w:t xml:space="preserve">. </w:t>
      </w:r>
    </w:p>
    <w:p w14:paraId="46AEB0CD" w14:textId="77777777" w:rsidR="00AD3413" w:rsidRPr="009430A2" w:rsidRDefault="00AD3413" w:rsidP="00AD3413">
      <w:pPr>
        <w:spacing w:after="100" w:afterAutospacing="1"/>
        <w:ind w:left="720"/>
        <w:jc w:val="left"/>
      </w:pPr>
      <w:r>
        <w:t xml:space="preserve">The Data Exchange Template (DET) provides all of the relevant schema data elements for each of the RCRAInfo modules.  EPA has also included all of the business rules from the </w:t>
      </w:r>
      <w:r>
        <w:rPr>
          <w:i/>
        </w:rPr>
        <w:t>DED</w:t>
      </w:r>
      <w:r>
        <w:t xml:space="preserve"> as they apply to Exchange Network Partners.  The DET is designed to make submittal of data to RCRAInfo easier and more understandable for Exchange Network Partners.</w:t>
      </w:r>
    </w:p>
    <w:p w14:paraId="36C18708" w14:textId="77777777" w:rsidR="00AD3413" w:rsidRPr="00C3703D" w:rsidRDefault="00AD3413" w:rsidP="00AD3413">
      <w:pPr>
        <w:spacing w:after="100" w:afterAutospacing="1"/>
        <w:ind w:left="720"/>
        <w:jc w:val="left"/>
      </w:pPr>
      <w:r w:rsidRPr="00C3703D">
        <w:t>This document</w:t>
      </w:r>
      <w:r>
        <w:t xml:space="preserve"> and all other relevant documentation</w:t>
      </w:r>
      <w:r w:rsidRPr="00C3703D">
        <w:t xml:space="preserve"> can be found </w:t>
      </w:r>
      <w:r>
        <w:t>at the Exchange Network website (</w:t>
      </w:r>
      <w:hyperlink r:id="rId16" w:history="1">
        <w:r w:rsidRPr="00C65FCB">
          <w:rPr>
            <w:rStyle w:val="Hyperlink"/>
          </w:rPr>
          <w:t>http://www.exchangenetwork.net/data-exchange/rcrainfo/</w:t>
        </w:r>
      </w:hyperlink>
      <w:r>
        <w:t>).</w:t>
      </w:r>
    </w:p>
    <w:p w14:paraId="39662096" w14:textId="77777777" w:rsidR="00AD3413" w:rsidRDefault="00AD3413" w:rsidP="00AD3413">
      <w:pPr>
        <w:pStyle w:val="Heading1"/>
        <w:spacing w:before="0"/>
        <w:jc w:val="left"/>
        <w:rPr>
          <w:rFonts w:cs="Times New Roman"/>
        </w:rPr>
      </w:pPr>
      <w:bookmarkStart w:id="41" w:name="_Toc272847662"/>
      <w:bookmarkStart w:id="42" w:name="_Toc165607908"/>
      <w:bookmarkStart w:id="43" w:name="_Ref224611840"/>
      <w:r>
        <w:rPr>
          <w:rFonts w:cs="Times New Roman"/>
        </w:rPr>
        <w:t>Submission Composition</w:t>
      </w:r>
      <w:bookmarkEnd w:id="41"/>
      <w:r>
        <w:rPr>
          <w:rFonts w:cs="Times New Roman"/>
        </w:rPr>
        <w:t xml:space="preserve"> </w:t>
      </w:r>
    </w:p>
    <w:p w14:paraId="1DFCFCCD" w14:textId="77777777" w:rsidR="00AD3413" w:rsidRPr="00C3703D" w:rsidRDefault="00AD3413" w:rsidP="00AD3413">
      <w:pPr>
        <w:pStyle w:val="Heading2"/>
        <w:jc w:val="left"/>
      </w:pPr>
      <w:bookmarkStart w:id="44" w:name="_Toc272847663"/>
      <w:r w:rsidRPr="00C3703D">
        <w:t>Implementation of the Header/Payload for the RCRA</w:t>
      </w:r>
      <w:r>
        <w:t>Info</w:t>
      </w:r>
      <w:r w:rsidRPr="00C3703D">
        <w:t xml:space="preserve"> Network Exchange</w:t>
      </w:r>
      <w:bookmarkEnd w:id="42"/>
      <w:bookmarkEnd w:id="43"/>
      <w:bookmarkEnd w:id="44"/>
    </w:p>
    <w:p w14:paraId="0D7B03F1" w14:textId="77777777" w:rsidR="00AD3413" w:rsidRPr="00C3703D" w:rsidRDefault="00AD3413" w:rsidP="00AD3413">
      <w:pPr>
        <w:pStyle w:val="Heading3"/>
        <w:jc w:val="left"/>
      </w:pPr>
      <w:bookmarkStart w:id="45" w:name="_Toc83615566"/>
      <w:r w:rsidRPr="00C3703D">
        <w:t>Overview</w:t>
      </w:r>
      <w:bookmarkEnd w:id="45"/>
    </w:p>
    <w:p w14:paraId="4352E242" w14:textId="77777777" w:rsidR="00AD3413" w:rsidRDefault="00AD3413" w:rsidP="00AD3413">
      <w:pPr>
        <w:spacing w:after="100" w:afterAutospacing="1"/>
        <w:jc w:val="left"/>
      </w:pPr>
      <w:r w:rsidRPr="00C3703D">
        <w:t>The RCRA</w:t>
      </w:r>
      <w:r>
        <w:t>Info</w:t>
      </w:r>
      <w:r w:rsidRPr="00C3703D">
        <w:t xml:space="preserve"> Network Exchange will support a document structure consisting of a single header with </w:t>
      </w:r>
      <w:r>
        <w:t>a single payload</w:t>
      </w:r>
      <w:r w:rsidRPr="00C3703D">
        <w:t>.  The RCRA</w:t>
      </w:r>
      <w:r>
        <w:t>Info</w:t>
      </w:r>
      <w:r w:rsidRPr="00C3703D">
        <w:t xml:space="preserve"> XML schemas have been designed to support processing at the module level.  As a result, each </w:t>
      </w:r>
      <w:r>
        <w:t>separate submission</w:t>
      </w:r>
      <w:r w:rsidRPr="00C3703D">
        <w:t xml:space="preserve"> will constitute a processing operation for a </w:t>
      </w:r>
      <w:r w:rsidRPr="00C3703D">
        <w:rPr>
          <w:u w:val="single"/>
        </w:rPr>
        <w:t>complete module</w:t>
      </w:r>
      <w:r>
        <w:t xml:space="preserve"> of RCRAInfo.</w:t>
      </w:r>
      <w:r w:rsidRPr="00C3703D">
        <w:t xml:space="preserve"> </w:t>
      </w:r>
    </w:p>
    <w:p w14:paraId="5DBED02C" w14:textId="48744513" w:rsidR="00AD3413" w:rsidRPr="00C3703D" w:rsidRDefault="00AD3413" w:rsidP="00AD3413">
      <w:pPr>
        <w:spacing w:after="100" w:afterAutospacing="1"/>
        <w:jc w:val="left"/>
      </w:pPr>
      <w:r>
        <w:t xml:space="preserve">The RCRAInfo Network Exchange continues to use Header v0.9 for both Node v1.1 and Node v2.0 implementations. While the new Header v2.0 is intended to be used by all Node v2.0 exchanges, the existing Header has been retained for consistency. </w:t>
      </w:r>
    </w:p>
    <w:p w14:paraId="7C450BC9" w14:textId="77777777" w:rsidR="00AD3413" w:rsidRPr="00C3703D" w:rsidRDefault="00AD3413" w:rsidP="00AD3413">
      <w:pPr>
        <w:pStyle w:val="Heading3"/>
        <w:jc w:val="left"/>
      </w:pPr>
      <w:bookmarkStart w:id="46" w:name="_Toc83615567"/>
      <w:r w:rsidRPr="00C3703D">
        <w:lastRenderedPageBreak/>
        <w:t>Header/Payload Relationship</w:t>
      </w:r>
      <w:bookmarkEnd w:id="46"/>
    </w:p>
    <w:p w14:paraId="7FE21C1F" w14:textId="77777777" w:rsidR="00AD3413" w:rsidRPr="00C3703D" w:rsidRDefault="00AF3E27" w:rsidP="00AD3413">
      <w:pPr>
        <w:spacing w:after="100" w:afterAutospacing="1"/>
        <w:jc w:val="left"/>
      </w:pPr>
      <w:hyperlink r:id="rId17" w:history="1">
        <w:r w:rsidR="00AD3413" w:rsidRPr="00C3703D">
          <w:rPr>
            <w:rStyle w:val="Hyperlink"/>
          </w:rPr>
          <w:t>The Exchange Network Frequently Asked Questions</w:t>
        </w:r>
      </w:hyperlink>
      <w:r w:rsidR="00AD3413" w:rsidRPr="00C3703D">
        <w:t xml:space="preserve"> provides the following explanation of the header and payload relationship: </w:t>
      </w:r>
    </w:p>
    <w:p w14:paraId="205DC614" w14:textId="77777777" w:rsidR="00AD3413" w:rsidRPr="00C3703D" w:rsidRDefault="00AD3413" w:rsidP="00AD3413">
      <w:pPr>
        <w:spacing w:after="100" w:afterAutospacing="1"/>
        <w:ind w:left="720" w:right="720"/>
        <w:jc w:val="left"/>
        <w:rPr>
          <w:lang w:val="en"/>
        </w:rPr>
      </w:pPr>
      <w:r w:rsidRPr="00C3703D">
        <w:t>“</w:t>
      </w:r>
      <w:r w:rsidRPr="00C3703D">
        <w:rPr>
          <w:lang w:val="en"/>
        </w:rPr>
        <w:t>The document header provides information to identify the contents of a data payload. It was developed to further automate the data exchange process so that data can be more readily identified during transport and at its processing destination…</w:t>
      </w:r>
    </w:p>
    <w:p w14:paraId="4884A7A2" w14:textId="77777777" w:rsidR="00AD3413" w:rsidRPr="00C3703D" w:rsidRDefault="00AD3413" w:rsidP="00AD3413">
      <w:pPr>
        <w:spacing w:after="100" w:afterAutospacing="1"/>
        <w:ind w:left="720" w:right="720"/>
        <w:jc w:val="left"/>
        <w:rPr>
          <w:lang w:val="en"/>
        </w:rPr>
      </w:pPr>
      <w:r w:rsidRPr="00C3703D">
        <w:rPr>
          <w:lang w:val="en"/>
        </w:rPr>
        <w:t xml:space="preserve">The document header can describe what a data payload contains, who submitted it, when it was submitted, as well as instructions on processing the payload contents, such as whether the contents are additions, deletions, or updates. The header is independent of payload contents, so no data schema changes are necessary…” </w:t>
      </w:r>
    </w:p>
    <w:p w14:paraId="241FDECD" w14:textId="77777777" w:rsidR="00AD3413" w:rsidRPr="00C3703D" w:rsidRDefault="00AD3413" w:rsidP="00AD3413">
      <w:pPr>
        <w:spacing w:after="100" w:afterAutospacing="1"/>
        <w:jc w:val="left"/>
        <w:rPr>
          <w:lang w:val="en"/>
        </w:rPr>
      </w:pPr>
      <w:r w:rsidRPr="00C3703D">
        <w:rPr>
          <w:lang w:val="en"/>
        </w:rPr>
        <w:t xml:space="preserve">The header serves as a wrapper to the individual XML instance documents (payloads).  It is used </w:t>
      </w:r>
      <w:r>
        <w:rPr>
          <w:lang w:val="en"/>
        </w:rPr>
        <w:t xml:space="preserve">to </w:t>
      </w:r>
      <w:r w:rsidRPr="00C3703D">
        <w:rPr>
          <w:lang w:val="en"/>
        </w:rPr>
        <w:t xml:space="preserve">describe the document, providing basic metadata for the submission.  </w:t>
      </w:r>
    </w:p>
    <w:p w14:paraId="75B315FE" w14:textId="77777777" w:rsidR="00AD3413" w:rsidRDefault="00AD3413" w:rsidP="00AD3413">
      <w:pPr>
        <w:spacing w:after="100" w:afterAutospacing="1"/>
        <w:jc w:val="left"/>
        <w:rPr>
          <w:lang w:val="en"/>
        </w:rPr>
      </w:pPr>
      <w:r w:rsidRPr="00C3703D">
        <w:rPr>
          <w:lang w:val="en"/>
        </w:rPr>
        <w:br w:type="page"/>
      </w:r>
      <w:r w:rsidRPr="00C3703D">
        <w:rPr>
          <w:lang w:val="en"/>
        </w:rPr>
        <w:lastRenderedPageBreak/>
        <w:t xml:space="preserve">The following diagram describes the basic Exchange Network Document Structure and the relationship of the header to payload.  </w:t>
      </w:r>
    </w:p>
    <w:p w14:paraId="725FA1F6" w14:textId="77777777" w:rsidR="00AD3413" w:rsidRDefault="00AD3413" w:rsidP="00AD3413">
      <w:pPr>
        <w:spacing w:after="100" w:afterAutospacing="1"/>
        <w:jc w:val="left"/>
        <w:rPr>
          <w:lang w:val="en"/>
        </w:rPr>
      </w:pPr>
      <w:r w:rsidRPr="00E36B49">
        <w:rPr>
          <w:noProof/>
          <w:lang w:eastAsia="en-US"/>
        </w:rPr>
        <mc:AlternateContent>
          <mc:Choice Requires="wps">
            <w:drawing>
              <wp:anchor distT="0" distB="0" distL="114300" distR="114300" simplePos="0" relativeHeight="251670528" behindDoc="0" locked="0" layoutInCell="1" allowOverlap="1" wp14:anchorId="163840F2" wp14:editId="07203F09">
                <wp:simplePos x="0" y="0"/>
                <wp:positionH relativeFrom="column">
                  <wp:posOffset>3629025</wp:posOffset>
                </wp:positionH>
                <wp:positionV relativeFrom="paragraph">
                  <wp:posOffset>151765</wp:posOffset>
                </wp:positionV>
                <wp:extent cx="2152650" cy="368935"/>
                <wp:effectExtent l="0" t="0" r="0" b="0"/>
                <wp:wrapNone/>
                <wp:docPr id="347"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14:paraId="1629BA77" w14:textId="77777777" w:rsidR="006B5B5E" w:rsidRPr="00E36B49" w:rsidRDefault="006B5B5E" w:rsidP="00AD3413">
                            <w:pPr>
                              <w:rPr>
                                <w:sz w:val="24"/>
                              </w:rPr>
                            </w:pPr>
                            <w:r w:rsidRPr="00E36B49">
                              <w:rPr>
                                <w:rFonts w:asciiTheme="minorHAnsi" w:hAnsi="Calibri" w:cstheme="minorBidi"/>
                                <w:color w:val="000000" w:themeColor="text1"/>
                                <w:kern w:val="24"/>
                                <w:sz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163840F2" id="TextBox 9" o:spid="_x0000_s1027" type="#_x0000_t202" style="position:absolute;margin-left:285.75pt;margin-top:11.95pt;width:169.5pt;height:29.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" filled="f" stroked="f">
                <v:textbox style="mso-fit-shape-to-text:t">
                  <w:txbxContent>
                    <w:p w14:paraId="1629BA77" w14:textId="77777777" w:rsidR="006B5B5E" w:rsidRPr="00E36B49" w:rsidRDefault="006B5B5E" w:rsidP="00AD3413">
                      <w:pPr>
                        <w:rPr>
                          <w:sz w:val="24"/>
                        </w:rPr>
                      </w:pPr>
                      <w:r w:rsidRPr="00E36B49">
                        <w:rPr>
                          <w:rFonts w:asciiTheme="minorHAnsi" w:hAnsi="Calibri" w:cstheme="minorBidi"/>
                          <w:color w:val="000000" w:themeColor="text1"/>
                          <w:kern w:val="24"/>
                          <w:sz w:val="24"/>
                        </w:rPr>
                        <w:t>Exchange Network Document</w:t>
                      </w:r>
                    </w:p>
                  </w:txbxContent>
                </v:textbox>
              </v:shape>
            </w:pict>
          </mc:Fallback>
        </mc:AlternateContent>
      </w:r>
      <w:r w:rsidRPr="00E36B49">
        <w:rPr>
          <w:noProof/>
          <w:lang w:eastAsia="en-US"/>
        </w:rPr>
        <mc:AlternateContent>
          <mc:Choice Requires="wps">
            <w:drawing>
              <wp:anchor distT="0" distB="0" distL="114300" distR="114300" simplePos="0" relativeHeight="251667456" behindDoc="0" locked="0" layoutInCell="1" allowOverlap="1" wp14:anchorId="7B1EFBCE" wp14:editId="6EAF0F3C">
                <wp:simplePos x="0" y="0"/>
                <wp:positionH relativeFrom="margin">
                  <wp:posOffset>3200400</wp:posOffset>
                </wp:positionH>
                <wp:positionV relativeFrom="paragraph">
                  <wp:posOffset>123190</wp:posOffset>
                </wp:positionV>
                <wp:extent cx="2905125" cy="1562100"/>
                <wp:effectExtent l="0" t="0" r="28575" b="19050"/>
                <wp:wrapNone/>
                <wp:docPr id="343"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271E8" w14:textId="77777777" w:rsidR="006B5B5E" w:rsidRDefault="006B5B5E" w:rsidP="00AD34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EFBCE" id="Rounded Rectangle 3" o:spid="_x0000_s1028" style="position:absolute;margin-left:252pt;margin-top:9.7pt;width:228.75pt;height:12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" fillcolor="#e7e6e6 [3214]" strokecolor="#1f3763 [1604]" strokeweight="1pt">
                <v:stroke joinstyle="miter"/>
                <v:textbox>
                  <w:txbxContent>
                    <w:p w14:paraId="774271E8" w14:textId="77777777" w:rsidR="006B5B5E" w:rsidRDefault="006B5B5E" w:rsidP="00AD3413">
                      <w:pPr>
                        <w:jc w:val="center"/>
                      </w:pPr>
                    </w:p>
                  </w:txbxContent>
                </v:textbox>
                <w10:wrap anchorx="margin"/>
              </v:roundrect>
            </w:pict>
          </mc:Fallback>
        </mc:AlternateContent>
      </w:r>
      <w:r w:rsidRPr="00E36B49">
        <w:rPr>
          <w:noProof/>
          <w:lang w:eastAsia="en-US"/>
        </w:rPr>
        <mc:AlternateContent>
          <mc:Choice Requires="wps">
            <w:drawing>
              <wp:anchor distT="0" distB="0" distL="114300" distR="114300" simplePos="0" relativeHeight="251669504" behindDoc="0" locked="0" layoutInCell="1" allowOverlap="1" wp14:anchorId="4CE8654F" wp14:editId="0A8372ED">
                <wp:simplePos x="0" y="0"/>
                <wp:positionH relativeFrom="column">
                  <wp:posOffset>4178300</wp:posOffset>
                </wp:positionH>
                <wp:positionV relativeFrom="paragraph">
                  <wp:posOffset>558165</wp:posOffset>
                </wp:positionV>
                <wp:extent cx="1393190" cy="368935"/>
                <wp:effectExtent l="0" t="0" r="0" b="0"/>
                <wp:wrapNone/>
                <wp:docPr id="345"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14:paraId="12461281" w14:textId="77777777" w:rsidR="006B5B5E" w:rsidRPr="00CC3079" w:rsidRDefault="006B5B5E" w:rsidP="00AD3413">
                            <w:pPr>
                              <w:rPr>
                                <w:sz w:val="24"/>
                              </w:rPr>
                            </w:pPr>
                            <w:r w:rsidRPr="00CC3079">
                              <w:rPr>
                                <w:rFonts w:asciiTheme="minorHAnsi" w:hAnsi="Calibri" w:cstheme="minorBidi"/>
                                <w:color w:val="000000" w:themeColor="text1"/>
                                <w:kern w:val="24"/>
                                <w:sz w:val="24"/>
                              </w:rPr>
                              <w:t>Header v0.9</w:t>
                            </w:r>
                          </w:p>
                        </w:txbxContent>
                      </wps:txbx>
                      <wps:bodyPr wrap="square" rtlCol="0">
                        <a:spAutoFit/>
                      </wps:bodyPr>
                    </wps:wsp>
                  </a:graphicData>
                </a:graphic>
              </wp:anchor>
            </w:drawing>
          </mc:Choice>
          <mc:Fallback>
            <w:pict>
              <v:shape w14:anchorId="4CE8654F" id="_x0000_s1029" type="#_x0000_t202" style="position:absolute;margin-left:329pt;margin-top:43.95pt;width:109.7pt;height:2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" filled="f" stroked="f">
                <v:textbox style="mso-fit-shape-to-text:t">
                  <w:txbxContent>
                    <w:p w14:paraId="12461281" w14:textId="77777777" w:rsidR="006B5B5E" w:rsidRPr="00CC3079" w:rsidRDefault="006B5B5E" w:rsidP="00AD3413">
                      <w:pPr>
                        <w:rPr>
                          <w:sz w:val="24"/>
                        </w:rPr>
                      </w:pPr>
                      <w:r w:rsidRPr="00CC3079">
                        <w:rPr>
                          <w:rFonts w:asciiTheme="minorHAnsi" w:hAnsi="Calibri" w:cstheme="minorBidi"/>
                          <w:color w:val="000000" w:themeColor="text1"/>
                          <w:kern w:val="24"/>
                          <w:sz w:val="24"/>
                        </w:rPr>
                        <w:t>Header v0.9</w:t>
                      </w:r>
                    </w:p>
                  </w:txbxContent>
                </v:textbox>
              </v:shape>
            </w:pict>
          </mc:Fallback>
        </mc:AlternateContent>
      </w:r>
      <w:r w:rsidRPr="00E36B49">
        <w:rPr>
          <w:noProof/>
          <w:lang w:eastAsia="en-US"/>
        </w:rPr>
        <mc:AlternateContent>
          <mc:Choice Requires="wps">
            <w:drawing>
              <wp:anchor distT="0" distB="0" distL="114300" distR="114300" simplePos="0" relativeHeight="251668480" behindDoc="0" locked="0" layoutInCell="1" allowOverlap="1" wp14:anchorId="6FDC9ECC" wp14:editId="7DC4FADB">
                <wp:simplePos x="0" y="0"/>
                <wp:positionH relativeFrom="column">
                  <wp:posOffset>3343275</wp:posOffset>
                </wp:positionH>
                <wp:positionV relativeFrom="paragraph">
                  <wp:posOffset>537845</wp:posOffset>
                </wp:positionV>
                <wp:extent cx="2581275" cy="1009650"/>
                <wp:effectExtent l="0" t="0" r="28575" b="19050"/>
                <wp:wrapNone/>
                <wp:docPr id="344"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1AA6E" id="Rounded Rectangle 5" o:spid="_x0000_s1026" style="position:absolute;margin-left:263.25pt;margin-top:42.35pt;width:203.25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" fillcolor="#8eaadb [1940]" strokecolor="#1f3763 [1604]" strokeweight="1pt">
                <v:stroke joinstyle="miter"/>
              </v:roundrect>
            </w:pict>
          </mc:Fallback>
        </mc:AlternateContent>
      </w:r>
      <w:r w:rsidRPr="00CC3079">
        <w:rPr>
          <w:noProof/>
          <w:lang w:eastAsia="en-US"/>
        </w:rPr>
        <mc:AlternateContent>
          <mc:Choice Requires="wps">
            <w:drawing>
              <wp:anchor distT="0" distB="0" distL="114300" distR="114300" simplePos="0" relativeHeight="251666432" behindDoc="0" locked="0" layoutInCell="1" allowOverlap="1" wp14:anchorId="08D8A26A" wp14:editId="79DB83E9">
                <wp:simplePos x="0" y="0"/>
                <wp:positionH relativeFrom="column">
                  <wp:posOffset>428625</wp:posOffset>
                </wp:positionH>
                <wp:positionV relativeFrom="paragraph">
                  <wp:posOffset>152400</wp:posOffset>
                </wp:positionV>
                <wp:extent cx="2152650" cy="368935"/>
                <wp:effectExtent l="0" t="0" r="0" b="0"/>
                <wp:wrapNone/>
                <wp:docPr id="342"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14:paraId="39C7BEF1" w14:textId="77777777" w:rsidR="006B5B5E" w:rsidRPr="00CC3079" w:rsidRDefault="006B5B5E" w:rsidP="00AD3413">
                            <w:pPr>
                              <w:pStyle w:val="NormalWeb"/>
                              <w:spacing w:before="0" w:beforeAutospacing="0" w:after="0" w:afterAutospacing="0"/>
                            </w:pPr>
                            <w:r>
                              <w:rPr>
                                <w:rFonts w:asciiTheme="minorHAnsi" w:hAnsi="Calibri" w:cstheme="minorBidi"/>
                                <w:color w:val="000000" w:themeColor="text1"/>
                                <w:kern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08D8A26A" id="_x0000_s1030" type="#_x0000_t202" style="position:absolute;margin-left:33.75pt;margin-top:12pt;width:169.5pt;height:29.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" filled="f" stroked="f">
                <v:textbox style="mso-fit-shape-to-text:t">
                  <w:txbxContent>
                    <w:p w14:paraId="39C7BEF1" w14:textId="77777777" w:rsidR="006B5B5E" w:rsidRPr="00CC3079" w:rsidRDefault="006B5B5E" w:rsidP="00AD3413">
                      <w:pPr>
                        <w:pStyle w:val="NormalWeb"/>
                        <w:spacing w:before="0" w:beforeAutospacing="0" w:after="0" w:afterAutospacing="0"/>
                      </w:pPr>
                      <w:r>
                        <w:rPr>
                          <w:rFonts w:asciiTheme="minorHAnsi" w:hAnsi="Calibri" w:cstheme="minorBidi"/>
                          <w:color w:val="000000" w:themeColor="text1"/>
                          <w:kern w:val="24"/>
                        </w:rPr>
                        <w:t>Exchange Network Document</w:t>
                      </w:r>
                    </w:p>
                  </w:txbxContent>
                </v:textbox>
              </v:shape>
            </w:pict>
          </mc:Fallback>
        </mc:AlternateContent>
      </w:r>
      <w:r w:rsidRPr="00CC3079">
        <w:rPr>
          <w:noProof/>
          <w:lang w:eastAsia="en-US"/>
        </w:rPr>
        <mc:AlternateContent>
          <mc:Choice Requires="wps">
            <w:drawing>
              <wp:anchor distT="0" distB="0" distL="114300" distR="114300" simplePos="0" relativeHeight="251661312" behindDoc="0" locked="0" layoutInCell="1" allowOverlap="1" wp14:anchorId="756085D1" wp14:editId="12FA8CA7">
                <wp:simplePos x="0" y="0"/>
                <wp:positionH relativeFrom="margin">
                  <wp:align>left</wp:align>
                </wp:positionH>
                <wp:positionV relativeFrom="paragraph">
                  <wp:posOffset>123825</wp:posOffset>
                </wp:positionV>
                <wp:extent cx="2905125" cy="1562100"/>
                <wp:effectExtent l="0" t="0" r="28575" b="19050"/>
                <wp:wrapNone/>
                <wp:docPr id="337"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14693C" w14:textId="77777777" w:rsidR="006B5B5E" w:rsidRDefault="006B5B5E" w:rsidP="00AD34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085D1" id="_x0000_s1031" style="position:absolute;margin-left:0;margin-top:9.75pt;width:228.75pt;height:12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" fillcolor="#e7e6e6 [3214]" strokecolor="#1f3763 [1604]" strokeweight="1pt">
                <v:stroke joinstyle="miter"/>
                <v:textbox>
                  <w:txbxContent>
                    <w:p w14:paraId="5614693C" w14:textId="77777777" w:rsidR="006B5B5E" w:rsidRDefault="006B5B5E" w:rsidP="00AD3413">
                      <w:pPr>
                        <w:jc w:val="center"/>
                      </w:pPr>
                    </w:p>
                  </w:txbxContent>
                </v:textbox>
                <w10:wrap anchorx="margin"/>
              </v:roundrect>
            </w:pict>
          </mc:Fallback>
        </mc:AlternateContent>
      </w:r>
    </w:p>
    <w:p w14:paraId="59D561C3" w14:textId="77777777" w:rsidR="00AD3413" w:rsidRPr="00CC3079" w:rsidRDefault="00AD3413" w:rsidP="00AD3413">
      <w:pPr>
        <w:pStyle w:val="NormalWeb"/>
        <w:spacing w:before="0" w:beforeAutospacing="0" w:after="0" w:afterAutospacing="0"/>
      </w:pPr>
      <w:r w:rsidRPr="00CC3079">
        <w:rPr>
          <w:rFonts w:asciiTheme="minorHAnsi" w:hAnsi="Calibri" w:cstheme="minorBidi"/>
          <w:color w:val="000000" w:themeColor="text1"/>
          <w:kern w:val="24"/>
        </w:rPr>
        <w:t>Header v0.9</w:t>
      </w:r>
    </w:p>
    <w:p w14:paraId="6A14585E" w14:textId="77777777" w:rsidR="00AD3413" w:rsidRDefault="00AD3413" w:rsidP="00AD3413">
      <w:pPr>
        <w:spacing w:after="100" w:afterAutospacing="1"/>
        <w:jc w:val="left"/>
        <w:rPr>
          <w:lang w:val="en"/>
        </w:rPr>
      </w:pPr>
      <w:r w:rsidRPr="00CC3079">
        <w:rPr>
          <w:noProof/>
          <w:lang w:eastAsia="en-US"/>
        </w:rPr>
        <mc:AlternateContent>
          <mc:Choice Requires="wps">
            <w:drawing>
              <wp:anchor distT="0" distB="0" distL="114300" distR="114300" simplePos="0" relativeHeight="251663360" behindDoc="0" locked="0" layoutInCell="1" allowOverlap="1" wp14:anchorId="30F2A189" wp14:editId="672BC774">
                <wp:simplePos x="0" y="0"/>
                <wp:positionH relativeFrom="column">
                  <wp:posOffset>295275</wp:posOffset>
                </wp:positionH>
                <wp:positionV relativeFrom="paragraph">
                  <wp:posOffset>337820</wp:posOffset>
                </wp:positionV>
                <wp:extent cx="2324100" cy="542925"/>
                <wp:effectExtent l="0" t="0" r="19050" b="28575"/>
                <wp:wrapNone/>
                <wp:docPr id="339"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5021F7" w14:textId="77777777" w:rsidR="006B5B5E" w:rsidRDefault="006B5B5E" w:rsidP="00AD34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2A189" id="Rounded Rectangle 6" o:spid="_x0000_s1032" style="position:absolute;margin-left:23.25pt;margin-top:26.6pt;width:183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" fillcolor="white [3212]" strokecolor="#1f3763 [1604]" strokeweight="1pt">
                <v:stroke joinstyle="miter"/>
                <v:textbox>
                  <w:txbxContent>
                    <w:p w14:paraId="2F5021F7" w14:textId="77777777" w:rsidR="006B5B5E" w:rsidRDefault="006B5B5E" w:rsidP="00AD3413"/>
                  </w:txbxContent>
                </v:textbox>
              </v:roundrect>
            </w:pict>
          </mc:Fallback>
        </mc:AlternateContent>
      </w:r>
      <w:r w:rsidRPr="00CC3079">
        <w:rPr>
          <w:noProof/>
          <w:lang w:eastAsia="en-US"/>
        </w:rPr>
        <mc:AlternateContent>
          <mc:Choice Requires="wps">
            <w:drawing>
              <wp:anchor distT="0" distB="0" distL="114300" distR="114300" simplePos="0" relativeHeight="251664384" behindDoc="0" locked="0" layoutInCell="1" allowOverlap="1" wp14:anchorId="158FA04F" wp14:editId="4205B125">
                <wp:simplePos x="0" y="0"/>
                <wp:positionH relativeFrom="column">
                  <wp:posOffset>977900</wp:posOffset>
                </wp:positionH>
                <wp:positionV relativeFrom="paragraph">
                  <wp:posOffset>34290</wp:posOffset>
                </wp:positionV>
                <wp:extent cx="1393190" cy="368935"/>
                <wp:effectExtent l="0" t="0" r="0" b="0"/>
                <wp:wrapNone/>
                <wp:docPr id="340"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14:paraId="4DE520C6" w14:textId="77777777" w:rsidR="006B5B5E" w:rsidRPr="00CC3079" w:rsidRDefault="006B5B5E" w:rsidP="00AD3413">
                            <w:pPr>
                              <w:pStyle w:val="NormalWeb"/>
                              <w:spacing w:before="0" w:beforeAutospacing="0" w:after="0" w:afterAutospacing="0"/>
                            </w:pPr>
                            <w:r w:rsidRPr="00CC3079">
                              <w:rPr>
                                <w:rFonts w:asciiTheme="minorHAnsi" w:hAnsi="Calibri" w:cstheme="minorBidi"/>
                                <w:color w:val="000000" w:themeColor="text1"/>
                                <w:kern w:val="24"/>
                              </w:rPr>
                              <w:t>Header v0.9</w:t>
                            </w:r>
                          </w:p>
                        </w:txbxContent>
                      </wps:txbx>
                      <wps:bodyPr wrap="square" rtlCol="0">
                        <a:spAutoFit/>
                      </wps:bodyPr>
                    </wps:wsp>
                  </a:graphicData>
                </a:graphic>
              </wp:anchor>
            </w:drawing>
          </mc:Choice>
          <mc:Fallback>
            <w:pict>
              <v:shape w14:anchorId="158FA04F" id="_x0000_s1033" type="#_x0000_t202" style="position:absolute;margin-left:77pt;margin-top:2.7pt;width:109.7pt;height:29.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" filled="f" stroked="f">
                <v:textbox style="mso-fit-shape-to-text:t">
                  <w:txbxContent>
                    <w:p w14:paraId="4DE520C6" w14:textId="77777777" w:rsidR="006B5B5E" w:rsidRPr="00CC3079" w:rsidRDefault="006B5B5E" w:rsidP="00AD3413">
                      <w:pPr>
                        <w:pStyle w:val="NormalWeb"/>
                        <w:spacing w:before="0" w:beforeAutospacing="0" w:after="0" w:afterAutospacing="0"/>
                      </w:pPr>
                      <w:r w:rsidRPr="00CC3079">
                        <w:rPr>
                          <w:rFonts w:asciiTheme="minorHAnsi" w:hAnsi="Calibri" w:cstheme="minorBidi"/>
                          <w:color w:val="000000" w:themeColor="text1"/>
                          <w:kern w:val="24"/>
                        </w:rPr>
                        <w:t>Header v0.9</w:t>
                      </w:r>
                    </w:p>
                  </w:txbxContent>
                </v:textbox>
              </v:shape>
            </w:pict>
          </mc:Fallback>
        </mc:AlternateContent>
      </w:r>
      <w:r w:rsidRPr="00CC3079">
        <w:rPr>
          <w:noProof/>
          <w:lang w:eastAsia="en-US"/>
        </w:rPr>
        <mc:AlternateContent>
          <mc:Choice Requires="wps">
            <w:drawing>
              <wp:anchor distT="0" distB="0" distL="114300" distR="114300" simplePos="0" relativeHeight="251662336" behindDoc="0" locked="0" layoutInCell="1" allowOverlap="1" wp14:anchorId="6F69A5FD" wp14:editId="4311DB0A">
                <wp:simplePos x="0" y="0"/>
                <wp:positionH relativeFrom="column">
                  <wp:posOffset>142875</wp:posOffset>
                </wp:positionH>
                <wp:positionV relativeFrom="paragraph">
                  <wp:posOffset>13970</wp:posOffset>
                </wp:positionV>
                <wp:extent cx="2581275" cy="1009650"/>
                <wp:effectExtent l="0" t="0" r="28575" b="19050"/>
                <wp:wrapNone/>
                <wp:docPr id="338"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6AD52" id="Rounded Rectangle 5" o:spid="_x0000_s1026" style="position:absolute;margin-left:11.25pt;margin-top:1.1pt;width:203.2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" fillcolor="#8eaadb [1940]" strokecolor="#1f3763 [1604]" strokeweight="1pt">
                <v:stroke joinstyle="miter"/>
              </v:roundrect>
            </w:pict>
          </mc:Fallback>
        </mc:AlternateContent>
      </w:r>
    </w:p>
    <w:p w14:paraId="298F08E2" w14:textId="77777777" w:rsidR="00AD3413" w:rsidRDefault="00AD3413" w:rsidP="00AD3413">
      <w:pPr>
        <w:spacing w:after="100" w:afterAutospacing="1"/>
        <w:jc w:val="left"/>
        <w:rPr>
          <w:lang w:val="en"/>
        </w:rPr>
      </w:pPr>
      <w:r w:rsidRPr="00CC3079">
        <w:rPr>
          <w:noProof/>
          <w:lang w:eastAsia="en-US"/>
        </w:rPr>
        <mc:AlternateContent>
          <mc:Choice Requires="wps">
            <w:drawing>
              <wp:anchor distT="0" distB="0" distL="114300" distR="114300" simplePos="0" relativeHeight="251665408" behindDoc="0" locked="0" layoutInCell="1" allowOverlap="1" wp14:anchorId="1F0CD97D" wp14:editId="4B00557E">
                <wp:simplePos x="0" y="0"/>
                <wp:positionH relativeFrom="column">
                  <wp:posOffset>323850</wp:posOffset>
                </wp:positionH>
                <wp:positionV relativeFrom="paragraph">
                  <wp:posOffset>37465</wp:posOffset>
                </wp:positionV>
                <wp:extent cx="2314575" cy="514350"/>
                <wp:effectExtent l="0" t="0" r="0" b="0"/>
                <wp:wrapNone/>
                <wp:docPr id="341"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14:paraId="7C989473" w14:textId="77777777" w:rsidR="006B5B5E" w:rsidRDefault="006B5B5E" w:rsidP="00AD3413">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483EED3" w14:textId="77777777" w:rsidR="006B5B5E" w:rsidRPr="00CC3079" w:rsidRDefault="006B5B5E" w:rsidP="00AD3413">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14:paraId="546DCF9F" w14:textId="77777777" w:rsidR="006B5B5E" w:rsidRPr="00CC3079" w:rsidRDefault="006B5B5E" w:rsidP="00AD3413">
                            <w:pPr>
                              <w:pStyle w:val="NormalWeb"/>
                              <w:spacing w:before="0" w:beforeAutospacing="0" w:after="0" w:afterAutospacing="0"/>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0CD97D" id="TextBox 10" o:spid="_x0000_s1034" type="#_x0000_t202" style="position:absolute;margin-left:25.5pt;margin-top:2.95pt;width:182.2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" filled="f" stroked="f">
                <v:textbox>
                  <w:txbxContent>
                    <w:p w14:paraId="7C989473" w14:textId="77777777" w:rsidR="006B5B5E" w:rsidRDefault="006B5B5E" w:rsidP="00AD3413">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483EED3" w14:textId="77777777" w:rsidR="006B5B5E" w:rsidRPr="00CC3079" w:rsidRDefault="006B5B5E" w:rsidP="00AD3413">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14:paraId="546DCF9F" w14:textId="77777777" w:rsidR="006B5B5E" w:rsidRPr="00CC3079" w:rsidRDefault="006B5B5E" w:rsidP="00AD3413">
                      <w:pPr>
                        <w:pStyle w:val="NormalWeb"/>
                        <w:spacing w:before="0" w:beforeAutospacing="0" w:after="0" w:afterAutospacing="0"/>
                        <w:rPr>
                          <w:sz w:val="22"/>
                          <w:szCs w:val="22"/>
                        </w:rPr>
                      </w:pPr>
                    </w:p>
                  </w:txbxContent>
                </v:textbox>
              </v:shape>
            </w:pict>
          </mc:Fallback>
        </mc:AlternateContent>
      </w:r>
      <w:r w:rsidRPr="00E36B49">
        <w:rPr>
          <w:noProof/>
          <w:lang w:eastAsia="en-US"/>
        </w:rPr>
        <mc:AlternateContent>
          <mc:Choice Requires="wps">
            <w:drawing>
              <wp:anchor distT="0" distB="0" distL="114300" distR="114300" simplePos="0" relativeHeight="251672576" behindDoc="0" locked="0" layoutInCell="1" allowOverlap="1" wp14:anchorId="66DCAEBE" wp14:editId="3B28A569">
                <wp:simplePos x="0" y="0"/>
                <wp:positionH relativeFrom="column">
                  <wp:posOffset>3495675</wp:posOffset>
                </wp:positionH>
                <wp:positionV relativeFrom="paragraph">
                  <wp:posOffset>74930</wp:posOffset>
                </wp:positionV>
                <wp:extent cx="2314575" cy="514350"/>
                <wp:effectExtent l="0" t="0" r="0" b="0"/>
                <wp:wrapNone/>
                <wp:docPr id="346"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14:paraId="35E768DA" w14:textId="77777777" w:rsidR="006B5B5E" w:rsidRDefault="006B5B5E" w:rsidP="00AD3413">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9AE4086" w14:textId="77777777" w:rsidR="006B5B5E" w:rsidRPr="00CC3079" w:rsidRDefault="006B5B5E" w:rsidP="00AD3413">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14:paraId="7CEE1989" w14:textId="77777777" w:rsidR="006B5B5E" w:rsidRPr="00CC3079" w:rsidRDefault="006B5B5E" w:rsidP="00AD3413">
                            <w:pPr>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DCAEBE" id="_x0000_s1035" type="#_x0000_t202" style="position:absolute;margin-left:275.25pt;margin-top:5.9pt;width:182.2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" filled="f" stroked="f">
                <v:textbox>
                  <w:txbxContent>
                    <w:p w14:paraId="35E768DA" w14:textId="77777777" w:rsidR="006B5B5E" w:rsidRDefault="006B5B5E" w:rsidP="00AD3413">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9AE4086" w14:textId="77777777" w:rsidR="006B5B5E" w:rsidRPr="00CC3079" w:rsidRDefault="006B5B5E" w:rsidP="00AD3413">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14:paraId="7CEE1989" w14:textId="77777777" w:rsidR="006B5B5E" w:rsidRPr="00CC3079" w:rsidRDefault="006B5B5E" w:rsidP="00AD3413">
                      <w:pPr>
                        <w:rPr>
                          <w:sz w:val="22"/>
                          <w:szCs w:val="22"/>
                        </w:rPr>
                      </w:pPr>
                    </w:p>
                  </w:txbxContent>
                </v:textbox>
              </v:shape>
            </w:pict>
          </mc:Fallback>
        </mc:AlternateContent>
      </w:r>
      <w:r w:rsidRPr="00CC3079">
        <w:rPr>
          <w:noProof/>
          <w:lang w:eastAsia="en-US"/>
        </w:rPr>
        <mc:AlternateContent>
          <mc:Choice Requires="wps">
            <w:drawing>
              <wp:anchor distT="0" distB="0" distL="114300" distR="114300" simplePos="0" relativeHeight="251671552" behindDoc="0" locked="0" layoutInCell="1" allowOverlap="1" wp14:anchorId="215E86B0" wp14:editId="4261C3BC">
                <wp:simplePos x="0" y="0"/>
                <wp:positionH relativeFrom="column">
                  <wp:posOffset>3467100</wp:posOffset>
                </wp:positionH>
                <wp:positionV relativeFrom="paragraph">
                  <wp:posOffset>32385</wp:posOffset>
                </wp:positionV>
                <wp:extent cx="2324100" cy="542925"/>
                <wp:effectExtent l="0" t="0" r="19050" b="28575"/>
                <wp:wrapNone/>
                <wp:docPr id="348"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67310" w14:textId="77777777" w:rsidR="006B5B5E" w:rsidRDefault="006B5B5E" w:rsidP="00AD34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E86B0" id="_x0000_s1036" style="position:absolute;margin-left:273pt;margin-top:2.55pt;width:183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" fillcolor="white [3212]" strokecolor="#1f3763 [1604]" strokeweight="1pt">
                <v:stroke joinstyle="miter"/>
                <v:textbox>
                  <w:txbxContent>
                    <w:p w14:paraId="76667310" w14:textId="77777777" w:rsidR="006B5B5E" w:rsidRDefault="006B5B5E" w:rsidP="00AD3413"/>
                  </w:txbxContent>
                </v:textbox>
              </v:roundrect>
            </w:pict>
          </mc:Fallback>
        </mc:AlternateContent>
      </w:r>
    </w:p>
    <w:p w14:paraId="6F548DCE" w14:textId="77777777" w:rsidR="00AD3413" w:rsidRDefault="00AD3413" w:rsidP="00AD3413">
      <w:pPr>
        <w:spacing w:after="100" w:afterAutospacing="1"/>
        <w:jc w:val="left"/>
        <w:rPr>
          <w:lang w:val="en"/>
        </w:rPr>
      </w:pPr>
    </w:p>
    <w:p w14:paraId="19D11186" w14:textId="77777777" w:rsidR="00AD3413" w:rsidRPr="00C3703D" w:rsidRDefault="00AD3413" w:rsidP="00AD3413">
      <w:pPr>
        <w:spacing w:after="100" w:afterAutospacing="1"/>
        <w:jc w:val="left"/>
        <w:rPr>
          <w:lang w:val="en"/>
        </w:rPr>
      </w:pPr>
      <w:r w:rsidRPr="00C3703D">
        <w:rPr>
          <w:noProof/>
          <w:lang w:eastAsia="en-US"/>
        </w:rPr>
        <mc:AlternateContent>
          <mc:Choice Requires="wps">
            <w:drawing>
              <wp:anchor distT="0" distB="0" distL="114300" distR="114300" simplePos="0" relativeHeight="251674624" behindDoc="0" locked="0" layoutInCell="1" allowOverlap="1" wp14:anchorId="3B9EED2C" wp14:editId="5AFD7DB6">
                <wp:simplePos x="0" y="0"/>
                <wp:positionH relativeFrom="margin">
                  <wp:posOffset>4200525</wp:posOffset>
                </wp:positionH>
                <wp:positionV relativeFrom="paragraph">
                  <wp:posOffset>222250</wp:posOffset>
                </wp:positionV>
                <wp:extent cx="1038225" cy="251460"/>
                <wp:effectExtent l="0" t="0" r="9525" b="0"/>
                <wp:wrapTopAndBottom/>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110E5" w14:textId="77777777" w:rsidR="006B5B5E" w:rsidRDefault="006B5B5E" w:rsidP="00AD3413">
                            <w:pPr>
                              <w:pStyle w:val="Caption"/>
                            </w:pPr>
                            <w:r>
                              <w:t>Submission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9EED2C" id="Text Box 3" o:spid="_x0000_s1037" type="#_x0000_t202" style="position:absolute;margin-left:330.75pt;margin-top:17.5pt;width:81.75pt;height:19.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" stroked="f">
                <v:textbox style="mso-fit-shape-to-text:t" inset="0,0,0,0">
                  <w:txbxContent>
                    <w:p w14:paraId="1B4110E5" w14:textId="77777777" w:rsidR="006B5B5E" w:rsidRDefault="006B5B5E" w:rsidP="00AD3413">
                      <w:pPr>
                        <w:pStyle w:val="Caption"/>
                      </w:pPr>
                      <w:r>
                        <w:t>Submission #2</w:t>
                      </w:r>
                    </w:p>
                  </w:txbxContent>
                </v:textbox>
                <w10:wrap type="topAndBottom" anchorx="margin"/>
              </v:shape>
            </w:pict>
          </mc:Fallback>
        </mc:AlternateContent>
      </w:r>
      <w:r w:rsidRPr="00C3703D">
        <w:rPr>
          <w:noProof/>
          <w:lang w:eastAsia="en-US"/>
        </w:rPr>
        <mc:AlternateContent>
          <mc:Choice Requires="wps">
            <w:drawing>
              <wp:anchor distT="0" distB="0" distL="114300" distR="114300" simplePos="0" relativeHeight="251673600" behindDoc="0" locked="0" layoutInCell="1" allowOverlap="1" wp14:anchorId="49CC88F5" wp14:editId="46AEF0AD">
                <wp:simplePos x="0" y="0"/>
                <wp:positionH relativeFrom="column">
                  <wp:posOffset>523875</wp:posOffset>
                </wp:positionH>
                <wp:positionV relativeFrom="paragraph">
                  <wp:posOffset>231775</wp:posOffset>
                </wp:positionV>
                <wp:extent cx="1933575" cy="251460"/>
                <wp:effectExtent l="0" t="0" r="9525" b="0"/>
                <wp:wrapTopAndBottom/>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6FA81" w14:textId="77777777" w:rsidR="006B5B5E" w:rsidRDefault="006B5B5E" w:rsidP="00AD3413">
                            <w:pPr>
                              <w:pStyle w:val="Caption"/>
                              <w:jc w:val="center"/>
                            </w:pPr>
                            <w:r>
                              <w:t>Submission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C88F5" id="_x0000_s1038" type="#_x0000_t202" style="position:absolute;margin-left:41.25pt;margin-top:18.25pt;width:152.2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" stroked="f">
                <v:textbox style="mso-fit-shape-to-text:t" inset="0,0,0,0">
                  <w:txbxContent>
                    <w:p w14:paraId="5716FA81" w14:textId="77777777" w:rsidR="006B5B5E" w:rsidRDefault="006B5B5E" w:rsidP="00AD3413">
                      <w:pPr>
                        <w:pStyle w:val="Caption"/>
                        <w:jc w:val="center"/>
                      </w:pPr>
                      <w:r>
                        <w:t>Submission #1</w:t>
                      </w:r>
                    </w:p>
                  </w:txbxContent>
                </v:textbox>
                <w10:wrap type="topAndBottom"/>
              </v:shape>
            </w:pict>
          </mc:Fallback>
        </mc:AlternateContent>
      </w:r>
    </w:p>
    <w:p w14:paraId="0499F48F" w14:textId="77777777" w:rsidR="00AD3413" w:rsidRPr="00C3703D" w:rsidRDefault="00AD3413" w:rsidP="00AD3413">
      <w:pPr>
        <w:jc w:val="left"/>
      </w:pPr>
    </w:p>
    <w:p w14:paraId="2147D23D" w14:textId="77777777" w:rsidR="00AD3413" w:rsidRDefault="00AD3413" w:rsidP="00AD3413">
      <w:pPr>
        <w:jc w:val="left"/>
      </w:pPr>
      <w:r w:rsidRPr="00C3703D">
        <w:rPr>
          <w:noProof/>
          <w:lang w:eastAsia="en-US"/>
        </w:rPr>
        <mc:AlternateContent>
          <mc:Choice Requires="wps">
            <w:drawing>
              <wp:anchor distT="0" distB="0" distL="114300" distR="114300" simplePos="0" relativeHeight="251660288" behindDoc="0" locked="0" layoutInCell="1" allowOverlap="1" wp14:anchorId="4053F63D" wp14:editId="701A5062">
                <wp:simplePos x="0" y="0"/>
                <wp:positionH relativeFrom="column">
                  <wp:posOffset>400050</wp:posOffset>
                </wp:positionH>
                <wp:positionV relativeFrom="paragraph">
                  <wp:posOffset>10795</wp:posOffset>
                </wp:positionV>
                <wp:extent cx="4572000" cy="251460"/>
                <wp:effectExtent l="0" t="2540" r="0" b="3175"/>
                <wp:wrapTopAndBottom/>
                <wp:docPr id="3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315BA" w14:textId="77777777" w:rsidR="006B5B5E" w:rsidRDefault="006B5B5E" w:rsidP="00AD3413">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53F63D" id="_x0000_s1039" type="#_x0000_t202" style="position:absolute;margin-left:31.5pt;margin-top:.85pt;width:5in;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" stroked="f">
                <v:textbox style="mso-fit-shape-to-text:t" inset="0,0,0,0">
                  <w:txbxContent>
                    <w:p w14:paraId="1C2315BA" w14:textId="77777777" w:rsidR="006B5B5E" w:rsidRDefault="006B5B5E" w:rsidP="00AD3413">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v:textbox>
                <w10:wrap type="topAndBottom"/>
              </v:shape>
            </w:pict>
          </mc:Fallback>
        </mc:AlternateContent>
      </w:r>
    </w:p>
    <w:p w14:paraId="5B594227" w14:textId="77777777" w:rsidR="00AD3413" w:rsidRDefault="00AD3413" w:rsidP="00AD3413">
      <w:pPr>
        <w:jc w:val="left"/>
      </w:pPr>
      <w:r w:rsidRPr="00C3703D">
        <w:fldChar w:fldCharType="begin"/>
      </w:r>
      <w:r w:rsidRPr="00C3703D">
        <w:instrText xml:space="preserve"> REF _Ref77129030 \h </w:instrText>
      </w:r>
      <w:r>
        <w:instrText xml:space="preserve"> \* MERGEFORMAT </w:instrText>
      </w:r>
      <w:r w:rsidRPr="00C3703D">
        <w:fldChar w:fldCharType="separate"/>
      </w:r>
      <w:r w:rsidRPr="00C3703D">
        <w:t xml:space="preserve">Table </w:t>
      </w:r>
      <w:r>
        <w:rPr>
          <w:noProof/>
        </w:rPr>
        <w:t>1</w:t>
      </w:r>
      <w:r w:rsidRPr="00C3703D">
        <w:fldChar w:fldCharType="end"/>
      </w:r>
      <w:r w:rsidRPr="00C3703D">
        <w:t xml:space="preserve"> describes the document Header elements and how they are utilized for the purpose of RCRAInfo submissions. </w:t>
      </w:r>
    </w:p>
    <w:p w14:paraId="0A4BC3C3" w14:textId="77777777" w:rsidR="00AD3413" w:rsidRPr="00C3703D" w:rsidRDefault="00AD3413" w:rsidP="00AD3413">
      <w:pPr>
        <w:jc w:val="left"/>
      </w:pPr>
    </w:p>
    <w:p w14:paraId="17A1D168" w14:textId="77777777" w:rsidR="00AD3413" w:rsidRPr="00C3703D" w:rsidRDefault="00AD3413" w:rsidP="00AD3413">
      <w:pPr>
        <w:pStyle w:val="Caption"/>
      </w:pPr>
      <w:bookmarkStart w:id="47" w:name="_Ref77129030"/>
      <w:r w:rsidRPr="00C3703D">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47"/>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400"/>
        <w:gridCol w:w="2712"/>
        <w:gridCol w:w="1106"/>
        <w:gridCol w:w="1625"/>
      </w:tblGrid>
      <w:tr w:rsidR="00AD3413" w:rsidRPr="00C3703D" w14:paraId="51A30831" w14:textId="77777777" w:rsidTr="006B5B5E">
        <w:trPr>
          <w:tblHeader/>
          <w:jc w:val="center"/>
        </w:trPr>
        <w:tc>
          <w:tcPr>
            <w:tcW w:w="2083" w:type="dxa"/>
            <w:shd w:val="clear" w:color="auto" w:fill="D9D9D9"/>
          </w:tcPr>
          <w:p w14:paraId="35EB33C9" w14:textId="77777777" w:rsidR="00AD3413" w:rsidRPr="00C3703D" w:rsidRDefault="00AD3413" w:rsidP="006B5B5E">
            <w:pPr>
              <w:spacing w:before="40"/>
              <w:jc w:val="left"/>
              <w:rPr>
                <w:b/>
              </w:rPr>
            </w:pPr>
            <w:r w:rsidRPr="00C3703D">
              <w:rPr>
                <w:b/>
              </w:rPr>
              <w:t>Header Element</w:t>
            </w:r>
          </w:p>
        </w:tc>
        <w:tc>
          <w:tcPr>
            <w:tcW w:w="2400" w:type="dxa"/>
            <w:shd w:val="clear" w:color="auto" w:fill="D9D9D9"/>
          </w:tcPr>
          <w:p w14:paraId="1B2E77EB" w14:textId="77777777" w:rsidR="00AD3413" w:rsidRPr="00C3703D" w:rsidRDefault="00AD3413" w:rsidP="006B5B5E">
            <w:pPr>
              <w:spacing w:before="40"/>
              <w:jc w:val="left"/>
              <w:rPr>
                <w:b/>
              </w:rPr>
            </w:pPr>
            <w:r w:rsidRPr="00C3703D">
              <w:rPr>
                <w:b/>
              </w:rPr>
              <w:t>Description</w:t>
            </w:r>
          </w:p>
        </w:tc>
        <w:tc>
          <w:tcPr>
            <w:tcW w:w="2712" w:type="dxa"/>
            <w:shd w:val="clear" w:color="auto" w:fill="D9D9D9"/>
          </w:tcPr>
          <w:p w14:paraId="60BB3A4D" w14:textId="77777777" w:rsidR="00AD3413" w:rsidRPr="00C3703D" w:rsidRDefault="00AD3413" w:rsidP="006B5B5E">
            <w:pPr>
              <w:spacing w:before="40"/>
              <w:jc w:val="left"/>
              <w:rPr>
                <w:b/>
              </w:rPr>
            </w:pPr>
            <w:r w:rsidRPr="00C3703D">
              <w:rPr>
                <w:b/>
              </w:rPr>
              <w:t>Example Value</w:t>
            </w:r>
          </w:p>
        </w:tc>
        <w:tc>
          <w:tcPr>
            <w:tcW w:w="1106" w:type="dxa"/>
            <w:shd w:val="clear" w:color="auto" w:fill="D9D9D9"/>
          </w:tcPr>
          <w:p w14:paraId="09B88434" w14:textId="77777777" w:rsidR="00AD3413" w:rsidRPr="00C3703D" w:rsidRDefault="00AD3413" w:rsidP="006B5B5E">
            <w:pPr>
              <w:spacing w:before="40"/>
              <w:jc w:val="left"/>
              <w:rPr>
                <w:b/>
              </w:rPr>
            </w:pPr>
            <w:r w:rsidRPr="00C3703D">
              <w:rPr>
                <w:b/>
              </w:rPr>
              <w:t>Required</w:t>
            </w:r>
          </w:p>
        </w:tc>
        <w:tc>
          <w:tcPr>
            <w:tcW w:w="1625" w:type="dxa"/>
            <w:shd w:val="clear" w:color="auto" w:fill="D9D9D9"/>
          </w:tcPr>
          <w:p w14:paraId="06B46568" w14:textId="77777777" w:rsidR="00AD3413" w:rsidRPr="00C3703D" w:rsidRDefault="00AD3413" w:rsidP="006B5B5E">
            <w:pPr>
              <w:spacing w:before="40"/>
              <w:jc w:val="left"/>
              <w:rPr>
                <w:b/>
              </w:rPr>
            </w:pPr>
            <w:r w:rsidRPr="00C3703D">
              <w:rPr>
                <w:b/>
              </w:rPr>
              <w:t>Notes</w:t>
            </w:r>
          </w:p>
        </w:tc>
      </w:tr>
      <w:tr w:rsidR="00AD3413" w:rsidRPr="00C3703D" w14:paraId="1A8D8DE4" w14:textId="77777777" w:rsidTr="006B5B5E">
        <w:trPr>
          <w:jc w:val="center"/>
        </w:trPr>
        <w:tc>
          <w:tcPr>
            <w:tcW w:w="2083" w:type="dxa"/>
          </w:tcPr>
          <w:p w14:paraId="767E2F97" w14:textId="77777777" w:rsidR="00AD3413" w:rsidRPr="00C3703D" w:rsidRDefault="00AD3413" w:rsidP="006B5B5E">
            <w:pPr>
              <w:spacing w:before="40"/>
              <w:jc w:val="left"/>
            </w:pPr>
            <w:r w:rsidRPr="00C3703D">
              <w:t>Author</w:t>
            </w:r>
          </w:p>
        </w:tc>
        <w:tc>
          <w:tcPr>
            <w:tcW w:w="2400" w:type="dxa"/>
          </w:tcPr>
          <w:p w14:paraId="61F4B45B" w14:textId="77777777" w:rsidR="00AD3413" w:rsidRPr="00C3703D" w:rsidRDefault="00AD3413" w:rsidP="006B5B5E">
            <w:pPr>
              <w:spacing w:before="40"/>
              <w:jc w:val="left"/>
            </w:pPr>
            <w:r w:rsidRPr="00C3703D">
              <w:t>First and Last Name of Individual Generating the XML Document</w:t>
            </w:r>
            <w:r>
              <w:t>.</w:t>
            </w:r>
          </w:p>
        </w:tc>
        <w:tc>
          <w:tcPr>
            <w:tcW w:w="2712" w:type="dxa"/>
          </w:tcPr>
          <w:p w14:paraId="03B7F4AF" w14:textId="77777777" w:rsidR="00AD3413" w:rsidRPr="00C3703D" w:rsidRDefault="00AD3413" w:rsidP="006B5B5E">
            <w:pPr>
              <w:spacing w:before="40"/>
              <w:jc w:val="left"/>
            </w:pPr>
            <w:r>
              <w:t>John Smith</w:t>
            </w:r>
          </w:p>
        </w:tc>
        <w:tc>
          <w:tcPr>
            <w:tcW w:w="1106" w:type="dxa"/>
          </w:tcPr>
          <w:p w14:paraId="43328716" w14:textId="77777777" w:rsidR="00AD3413" w:rsidRPr="00C3703D" w:rsidRDefault="00AD3413" w:rsidP="006B5B5E">
            <w:pPr>
              <w:spacing w:before="40"/>
              <w:jc w:val="left"/>
            </w:pPr>
            <w:r w:rsidRPr="00C3703D">
              <w:t>Yes</w:t>
            </w:r>
          </w:p>
        </w:tc>
        <w:tc>
          <w:tcPr>
            <w:tcW w:w="1625" w:type="dxa"/>
          </w:tcPr>
          <w:p w14:paraId="04752299" w14:textId="62E13965" w:rsidR="00AD3413" w:rsidRDefault="00AD3413" w:rsidP="006B5B5E">
            <w:pPr>
              <w:spacing w:before="40"/>
              <w:jc w:val="left"/>
            </w:pPr>
            <w:r w:rsidRPr="00C3703D">
              <w:t>Reference</w:t>
            </w:r>
            <w:r w:rsidR="00613A30">
              <w:t>:</w:t>
            </w:r>
            <w:r w:rsidRPr="00C3703D">
              <w:t xml:space="preserve"> n</w:t>
            </w:r>
            <w:r>
              <w:t xml:space="preserve">ot used directly by either the CDX </w:t>
            </w:r>
            <w:r w:rsidRPr="00C3703D">
              <w:t xml:space="preserve">or RCRAInfo processes. </w:t>
            </w:r>
          </w:p>
          <w:p w14:paraId="1CBD05A0" w14:textId="77777777" w:rsidR="00AD3413" w:rsidRPr="00C3703D" w:rsidRDefault="00AD3413" w:rsidP="006B5B5E">
            <w:pPr>
              <w:spacing w:before="40"/>
              <w:jc w:val="left"/>
            </w:pPr>
            <w:r w:rsidRPr="00C3703D">
              <w:t>For the purposes of the RCRA</w:t>
            </w:r>
            <w:r>
              <w:t>Info</w:t>
            </w:r>
            <w:r w:rsidRPr="00C3703D">
              <w:t xml:space="preserve"> Network Exchange, this is the submitter or responsible person contact</w:t>
            </w:r>
            <w:r>
              <w:t>.</w:t>
            </w:r>
          </w:p>
        </w:tc>
      </w:tr>
      <w:tr w:rsidR="00AD3413" w:rsidRPr="00C3703D" w14:paraId="4D0CA4CB" w14:textId="77777777" w:rsidTr="006B5B5E">
        <w:trPr>
          <w:jc w:val="center"/>
        </w:trPr>
        <w:tc>
          <w:tcPr>
            <w:tcW w:w="2083" w:type="dxa"/>
          </w:tcPr>
          <w:p w14:paraId="4389113C" w14:textId="77777777" w:rsidR="00AD3413" w:rsidRPr="00C3703D" w:rsidRDefault="00AD3413" w:rsidP="006B5B5E">
            <w:pPr>
              <w:spacing w:before="40"/>
              <w:jc w:val="left"/>
            </w:pPr>
            <w:r w:rsidRPr="00C3703D">
              <w:t>Organization</w:t>
            </w:r>
          </w:p>
        </w:tc>
        <w:tc>
          <w:tcPr>
            <w:tcW w:w="2400" w:type="dxa"/>
          </w:tcPr>
          <w:p w14:paraId="7C67077B" w14:textId="77777777" w:rsidR="00AD3413" w:rsidRPr="00C3703D" w:rsidRDefault="00AD3413" w:rsidP="006B5B5E">
            <w:pPr>
              <w:spacing w:before="40"/>
              <w:jc w:val="left"/>
            </w:pPr>
            <w:r w:rsidRPr="00C3703D">
              <w:t>Name of company or environmental agency or individual generating the XML document</w:t>
            </w:r>
            <w:r>
              <w:t>.</w:t>
            </w:r>
            <w:r w:rsidRPr="00C3703D">
              <w:t xml:space="preserve"> </w:t>
            </w:r>
          </w:p>
        </w:tc>
        <w:tc>
          <w:tcPr>
            <w:tcW w:w="2712" w:type="dxa"/>
          </w:tcPr>
          <w:p w14:paraId="1796EDFA" w14:textId="77777777" w:rsidR="00AD3413" w:rsidRPr="00C3703D" w:rsidRDefault="00AD3413" w:rsidP="006B5B5E">
            <w:pPr>
              <w:spacing w:before="40"/>
              <w:jc w:val="left"/>
            </w:pPr>
            <w:r w:rsidRPr="00C3703D">
              <w:t>State X Department of Environmental Quality</w:t>
            </w:r>
          </w:p>
        </w:tc>
        <w:tc>
          <w:tcPr>
            <w:tcW w:w="1106" w:type="dxa"/>
          </w:tcPr>
          <w:p w14:paraId="14343FB4" w14:textId="77777777" w:rsidR="00AD3413" w:rsidRPr="00C3703D" w:rsidRDefault="00AD3413" w:rsidP="006B5B5E">
            <w:pPr>
              <w:spacing w:before="40"/>
              <w:jc w:val="left"/>
            </w:pPr>
            <w:r w:rsidRPr="00C3703D">
              <w:t>Yes</w:t>
            </w:r>
          </w:p>
        </w:tc>
        <w:tc>
          <w:tcPr>
            <w:tcW w:w="1625" w:type="dxa"/>
          </w:tcPr>
          <w:p w14:paraId="337C927D" w14:textId="7563B6B3" w:rsidR="00AD3413" w:rsidRPr="00C3703D" w:rsidRDefault="00AD3413" w:rsidP="006B5B5E">
            <w:pPr>
              <w:spacing w:before="40"/>
              <w:jc w:val="left"/>
            </w:pPr>
            <w:r w:rsidRPr="00C3703D">
              <w:t>Reference</w:t>
            </w:r>
            <w:r w:rsidR="00613A30">
              <w:t>.</w:t>
            </w:r>
          </w:p>
        </w:tc>
      </w:tr>
      <w:tr w:rsidR="00AD3413" w:rsidRPr="00C3703D" w14:paraId="46FE7121" w14:textId="77777777" w:rsidTr="006B5B5E">
        <w:trPr>
          <w:jc w:val="center"/>
        </w:trPr>
        <w:tc>
          <w:tcPr>
            <w:tcW w:w="2083" w:type="dxa"/>
          </w:tcPr>
          <w:p w14:paraId="791AE259" w14:textId="77777777" w:rsidR="00AD3413" w:rsidRPr="00C3703D" w:rsidRDefault="00AD3413" w:rsidP="006B5B5E">
            <w:pPr>
              <w:spacing w:before="40"/>
              <w:jc w:val="left"/>
            </w:pPr>
            <w:r w:rsidRPr="00C3703D">
              <w:t xml:space="preserve">Title </w:t>
            </w:r>
          </w:p>
        </w:tc>
        <w:tc>
          <w:tcPr>
            <w:tcW w:w="2400" w:type="dxa"/>
          </w:tcPr>
          <w:p w14:paraId="176A7209" w14:textId="77777777" w:rsidR="00AD3413" w:rsidRPr="00C3703D" w:rsidRDefault="00AD3413" w:rsidP="006B5B5E">
            <w:pPr>
              <w:spacing w:before="40"/>
              <w:jc w:val="left"/>
            </w:pPr>
            <w:r w:rsidRPr="00C3703D">
              <w:t xml:space="preserve">Type of Submission </w:t>
            </w:r>
          </w:p>
        </w:tc>
        <w:tc>
          <w:tcPr>
            <w:tcW w:w="2712" w:type="dxa"/>
          </w:tcPr>
          <w:p w14:paraId="69A586ED" w14:textId="77777777" w:rsidR="00AD3413" w:rsidRPr="00C3703D" w:rsidRDefault="00AD3413" w:rsidP="006B5B5E">
            <w:pPr>
              <w:spacing w:before="40"/>
              <w:jc w:val="left"/>
            </w:pPr>
            <w:r w:rsidRPr="00C3703D">
              <w:t>RCRA</w:t>
            </w:r>
            <w:r>
              <w:t>Info</w:t>
            </w:r>
            <w:r w:rsidRPr="00C3703D">
              <w:t xml:space="preserve"> Submission </w:t>
            </w:r>
          </w:p>
        </w:tc>
        <w:tc>
          <w:tcPr>
            <w:tcW w:w="1106" w:type="dxa"/>
          </w:tcPr>
          <w:p w14:paraId="0E363321" w14:textId="77777777" w:rsidR="00AD3413" w:rsidRPr="00C3703D" w:rsidRDefault="00AD3413" w:rsidP="006B5B5E">
            <w:pPr>
              <w:spacing w:before="40"/>
              <w:jc w:val="left"/>
            </w:pPr>
            <w:r w:rsidRPr="00C3703D">
              <w:t>Yes</w:t>
            </w:r>
          </w:p>
        </w:tc>
        <w:tc>
          <w:tcPr>
            <w:tcW w:w="1625" w:type="dxa"/>
          </w:tcPr>
          <w:p w14:paraId="50542439" w14:textId="77777777" w:rsidR="00AD3413" w:rsidRPr="00C3703D" w:rsidRDefault="00AD3413" w:rsidP="006B5B5E">
            <w:pPr>
              <w:spacing w:before="40"/>
              <w:jc w:val="left"/>
            </w:pPr>
            <w:r w:rsidRPr="00C3703D">
              <w:t xml:space="preserve">Reference to the flow. </w:t>
            </w:r>
          </w:p>
        </w:tc>
      </w:tr>
      <w:tr w:rsidR="00AD3413" w:rsidRPr="00C3703D" w14:paraId="629AA884" w14:textId="77777777" w:rsidTr="006B5B5E">
        <w:trPr>
          <w:jc w:val="center"/>
        </w:trPr>
        <w:tc>
          <w:tcPr>
            <w:tcW w:w="2083" w:type="dxa"/>
          </w:tcPr>
          <w:p w14:paraId="2A46D156" w14:textId="77777777" w:rsidR="00AD3413" w:rsidRPr="00C3703D" w:rsidRDefault="00AD3413" w:rsidP="006B5B5E">
            <w:pPr>
              <w:spacing w:before="40"/>
              <w:jc w:val="left"/>
            </w:pPr>
            <w:r w:rsidRPr="00C3703D">
              <w:t>Creation Time</w:t>
            </w:r>
          </w:p>
        </w:tc>
        <w:tc>
          <w:tcPr>
            <w:tcW w:w="2400" w:type="dxa"/>
          </w:tcPr>
          <w:p w14:paraId="79D99B9E" w14:textId="77777777" w:rsidR="00AD3413" w:rsidRPr="00C3703D" w:rsidRDefault="00AD3413" w:rsidP="006B5B5E">
            <w:pPr>
              <w:spacing w:before="40"/>
              <w:jc w:val="left"/>
            </w:pPr>
            <w:r w:rsidRPr="00C3703D">
              <w:t>Date/Time when the document was generated</w:t>
            </w:r>
            <w:r>
              <w:t>.</w:t>
            </w:r>
          </w:p>
        </w:tc>
        <w:tc>
          <w:tcPr>
            <w:tcW w:w="2712" w:type="dxa"/>
          </w:tcPr>
          <w:p w14:paraId="2C33F243" w14:textId="77777777" w:rsidR="00AD3413" w:rsidRPr="00C3703D" w:rsidRDefault="00AD3413" w:rsidP="006B5B5E">
            <w:pPr>
              <w:spacing w:before="40"/>
              <w:jc w:val="left"/>
            </w:pPr>
            <w:r>
              <w:t>2017</w:t>
            </w:r>
            <w:r w:rsidRPr="00C3703D">
              <w:t>-01-01T12:12:12</w:t>
            </w:r>
          </w:p>
        </w:tc>
        <w:tc>
          <w:tcPr>
            <w:tcW w:w="1106" w:type="dxa"/>
          </w:tcPr>
          <w:p w14:paraId="5FE1C38A" w14:textId="77777777" w:rsidR="00AD3413" w:rsidRPr="00C3703D" w:rsidRDefault="00AD3413" w:rsidP="006B5B5E">
            <w:pPr>
              <w:spacing w:before="40"/>
              <w:jc w:val="left"/>
            </w:pPr>
            <w:r w:rsidRPr="00C3703D">
              <w:t>Yes</w:t>
            </w:r>
          </w:p>
        </w:tc>
        <w:tc>
          <w:tcPr>
            <w:tcW w:w="1625" w:type="dxa"/>
          </w:tcPr>
          <w:p w14:paraId="73175EBF" w14:textId="77777777" w:rsidR="00AD3413" w:rsidRPr="00C3703D" w:rsidRDefault="00AD3413" w:rsidP="006B5B5E">
            <w:pPr>
              <w:spacing w:before="40"/>
              <w:jc w:val="left"/>
            </w:pPr>
            <w:r>
              <w:t>Used by CDX Processes</w:t>
            </w:r>
            <w:r w:rsidRPr="00C3703D">
              <w:t xml:space="preserve"> for meeting RCRAInfo </w:t>
            </w:r>
            <w:r w:rsidRPr="00C3703D">
              <w:lastRenderedPageBreak/>
              <w:t>submission requirements</w:t>
            </w:r>
            <w:r>
              <w:t>.</w:t>
            </w:r>
          </w:p>
        </w:tc>
      </w:tr>
      <w:tr w:rsidR="00AD3413" w:rsidRPr="00C3703D" w14:paraId="45E10AF8" w14:textId="77777777" w:rsidTr="006B5B5E">
        <w:trPr>
          <w:jc w:val="center"/>
        </w:trPr>
        <w:tc>
          <w:tcPr>
            <w:tcW w:w="2083" w:type="dxa"/>
          </w:tcPr>
          <w:p w14:paraId="623FB5C7" w14:textId="77777777" w:rsidR="00AD3413" w:rsidRPr="00C3703D" w:rsidRDefault="00AD3413" w:rsidP="006B5B5E">
            <w:pPr>
              <w:spacing w:before="40"/>
              <w:jc w:val="left"/>
            </w:pPr>
            <w:r w:rsidRPr="00C3703D">
              <w:lastRenderedPageBreak/>
              <w:t>Comments</w:t>
            </w:r>
          </w:p>
        </w:tc>
        <w:tc>
          <w:tcPr>
            <w:tcW w:w="2400" w:type="dxa"/>
          </w:tcPr>
          <w:p w14:paraId="412D8DBA" w14:textId="77777777" w:rsidR="00AD3413" w:rsidRPr="00C3703D" w:rsidRDefault="00AD3413" w:rsidP="006B5B5E">
            <w:pPr>
              <w:spacing w:before="40"/>
              <w:jc w:val="left"/>
            </w:pPr>
            <w:r w:rsidRPr="00C3703D">
              <w:t xml:space="preserve">Open text </w:t>
            </w:r>
          </w:p>
        </w:tc>
        <w:tc>
          <w:tcPr>
            <w:tcW w:w="2712" w:type="dxa"/>
          </w:tcPr>
          <w:p w14:paraId="0BA2EAC5" w14:textId="77777777" w:rsidR="00AD3413" w:rsidRPr="00C3703D" w:rsidRDefault="00AD3413" w:rsidP="006B5B5E">
            <w:pPr>
              <w:spacing w:before="40"/>
              <w:jc w:val="left"/>
            </w:pPr>
          </w:p>
        </w:tc>
        <w:tc>
          <w:tcPr>
            <w:tcW w:w="1106" w:type="dxa"/>
          </w:tcPr>
          <w:p w14:paraId="04154503" w14:textId="77777777" w:rsidR="00AD3413" w:rsidRPr="00C3703D" w:rsidRDefault="00AD3413" w:rsidP="006B5B5E">
            <w:pPr>
              <w:spacing w:before="40"/>
              <w:jc w:val="left"/>
            </w:pPr>
            <w:r w:rsidRPr="00C3703D">
              <w:t>No</w:t>
            </w:r>
          </w:p>
        </w:tc>
        <w:tc>
          <w:tcPr>
            <w:tcW w:w="1625" w:type="dxa"/>
          </w:tcPr>
          <w:p w14:paraId="3F053578" w14:textId="77777777" w:rsidR="00AD3413" w:rsidRPr="00C3703D" w:rsidRDefault="00AD3413" w:rsidP="006B5B5E">
            <w:pPr>
              <w:spacing w:before="40"/>
              <w:jc w:val="left"/>
            </w:pPr>
            <w:r w:rsidRPr="00C3703D">
              <w:t>Reference</w:t>
            </w:r>
          </w:p>
        </w:tc>
      </w:tr>
      <w:tr w:rsidR="00AD3413" w:rsidRPr="00C3703D" w14:paraId="6D4C9173" w14:textId="77777777" w:rsidTr="006B5B5E">
        <w:trPr>
          <w:jc w:val="center"/>
        </w:trPr>
        <w:tc>
          <w:tcPr>
            <w:tcW w:w="2083" w:type="dxa"/>
          </w:tcPr>
          <w:p w14:paraId="656EA5C8" w14:textId="77777777" w:rsidR="00AD3413" w:rsidRPr="00B55ABB" w:rsidRDefault="00AD3413" w:rsidP="006B5B5E">
            <w:pPr>
              <w:spacing w:before="40"/>
              <w:jc w:val="left"/>
            </w:pPr>
            <w:r w:rsidRPr="00B55ABB">
              <w:t>Data Service</w:t>
            </w:r>
          </w:p>
        </w:tc>
        <w:tc>
          <w:tcPr>
            <w:tcW w:w="2400" w:type="dxa"/>
          </w:tcPr>
          <w:p w14:paraId="60DAD3C1" w14:textId="77777777" w:rsidR="00AD3413" w:rsidRPr="00B55ABB" w:rsidRDefault="00AD3413" w:rsidP="006B5B5E">
            <w:pPr>
              <w:spacing w:before="40"/>
              <w:jc w:val="left"/>
            </w:pPr>
            <w:r w:rsidRPr="00B55ABB">
              <w:t>Name of Service Request</w:t>
            </w:r>
            <w:r>
              <w:t>.</w:t>
            </w:r>
          </w:p>
        </w:tc>
        <w:tc>
          <w:tcPr>
            <w:tcW w:w="2712" w:type="dxa"/>
          </w:tcPr>
          <w:p w14:paraId="45FA74BF" w14:textId="77777777" w:rsidR="00AD3413" w:rsidRPr="00B55ABB" w:rsidRDefault="00AD3413" w:rsidP="006B5B5E">
            <w:pPr>
              <w:spacing w:before="40"/>
              <w:jc w:val="left"/>
            </w:pPr>
          </w:p>
        </w:tc>
        <w:tc>
          <w:tcPr>
            <w:tcW w:w="1106" w:type="dxa"/>
          </w:tcPr>
          <w:p w14:paraId="345D90DD" w14:textId="77777777" w:rsidR="00AD3413" w:rsidRPr="00B55ABB" w:rsidRDefault="00AD3413" w:rsidP="006B5B5E">
            <w:pPr>
              <w:spacing w:before="40"/>
              <w:jc w:val="left"/>
            </w:pPr>
            <w:r w:rsidRPr="00B55ABB">
              <w:t>No</w:t>
            </w:r>
          </w:p>
        </w:tc>
        <w:tc>
          <w:tcPr>
            <w:tcW w:w="1625" w:type="dxa"/>
          </w:tcPr>
          <w:p w14:paraId="048B4116" w14:textId="77777777" w:rsidR="00AD3413" w:rsidRPr="00C3703D" w:rsidRDefault="00AD3413" w:rsidP="006B5B5E">
            <w:pPr>
              <w:spacing w:before="40"/>
              <w:jc w:val="left"/>
            </w:pPr>
            <w:r w:rsidRPr="00B55ABB">
              <w:t>This component is not used for data submissions.</w:t>
            </w:r>
            <w:r w:rsidRPr="00C3703D">
              <w:t xml:space="preserve">  </w:t>
            </w:r>
          </w:p>
        </w:tc>
      </w:tr>
      <w:tr w:rsidR="00AD3413" w:rsidRPr="00C3703D" w14:paraId="380B2469" w14:textId="77777777" w:rsidTr="006B5B5E">
        <w:trPr>
          <w:jc w:val="center"/>
        </w:trPr>
        <w:tc>
          <w:tcPr>
            <w:tcW w:w="2083" w:type="dxa"/>
          </w:tcPr>
          <w:p w14:paraId="2D74EC47" w14:textId="77777777" w:rsidR="00AD3413" w:rsidRPr="00C3703D" w:rsidRDefault="00AD3413" w:rsidP="006B5B5E">
            <w:pPr>
              <w:spacing w:before="40"/>
              <w:jc w:val="left"/>
            </w:pPr>
            <w:r w:rsidRPr="00C3703D">
              <w:t>Contact Info</w:t>
            </w:r>
          </w:p>
        </w:tc>
        <w:tc>
          <w:tcPr>
            <w:tcW w:w="2400" w:type="dxa"/>
          </w:tcPr>
          <w:p w14:paraId="7999313D" w14:textId="77777777" w:rsidR="00AD3413" w:rsidRPr="00C3703D" w:rsidRDefault="00AD3413" w:rsidP="006B5B5E">
            <w:pPr>
              <w:spacing w:before="40"/>
              <w:jc w:val="left"/>
            </w:pPr>
            <w:r w:rsidRPr="00C3703D">
              <w:t>Area Code and Telephone Number, e-m</w:t>
            </w:r>
            <w:r>
              <w:t>ail address of contact (author).</w:t>
            </w:r>
          </w:p>
        </w:tc>
        <w:tc>
          <w:tcPr>
            <w:tcW w:w="2712" w:type="dxa"/>
          </w:tcPr>
          <w:p w14:paraId="0502DC03" w14:textId="77777777" w:rsidR="00AD3413" w:rsidRPr="00C3703D" w:rsidRDefault="00AD3413" w:rsidP="006B5B5E">
            <w:pPr>
              <w:spacing w:before="40"/>
              <w:jc w:val="left"/>
            </w:pPr>
            <w:r w:rsidRPr="00C3703D">
              <w:t xml:space="preserve">555-555-5555, </w:t>
            </w:r>
            <w:hyperlink r:id="rId18" w:history="1">
              <w:r w:rsidRPr="00C3703D">
                <w:rPr>
                  <w:rStyle w:val="Hyperlink"/>
                </w:rPr>
                <w:t>Joe@deq.statex.gov</w:t>
              </w:r>
            </w:hyperlink>
          </w:p>
        </w:tc>
        <w:tc>
          <w:tcPr>
            <w:tcW w:w="1106" w:type="dxa"/>
          </w:tcPr>
          <w:p w14:paraId="59BF1377" w14:textId="77777777" w:rsidR="00AD3413" w:rsidRPr="00C3703D" w:rsidRDefault="00AD3413" w:rsidP="006B5B5E">
            <w:pPr>
              <w:spacing w:before="40"/>
              <w:jc w:val="left"/>
            </w:pPr>
            <w:r w:rsidRPr="00C3703D">
              <w:t>Yes</w:t>
            </w:r>
          </w:p>
        </w:tc>
        <w:tc>
          <w:tcPr>
            <w:tcW w:w="1625" w:type="dxa"/>
          </w:tcPr>
          <w:p w14:paraId="125A94CC" w14:textId="77777777" w:rsidR="00AD3413" w:rsidRPr="00C3703D" w:rsidRDefault="00AD3413" w:rsidP="006B5B5E">
            <w:pPr>
              <w:spacing w:before="40"/>
              <w:jc w:val="left"/>
            </w:pPr>
            <w:r w:rsidRPr="00C3703D">
              <w:t>Reference</w:t>
            </w:r>
          </w:p>
        </w:tc>
      </w:tr>
      <w:tr w:rsidR="00AD3413" w:rsidRPr="00C3703D" w14:paraId="3E85051E" w14:textId="77777777" w:rsidTr="006B5B5E">
        <w:trPr>
          <w:jc w:val="center"/>
        </w:trPr>
        <w:tc>
          <w:tcPr>
            <w:tcW w:w="2083" w:type="dxa"/>
          </w:tcPr>
          <w:p w14:paraId="1E80A2DE" w14:textId="77777777" w:rsidR="00AD3413" w:rsidRPr="00C3703D" w:rsidRDefault="00AD3413" w:rsidP="006B5B5E">
            <w:pPr>
              <w:spacing w:before="40"/>
              <w:jc w:val="left"/>
            </w:pPr>
            <w:r w:rsidRPr="00C3703D">
              <w:t xml:space="preserve">Notification </w:t>
            </w:r>
          </w:p>
        </w:tc>
        <w:tc>
          <w:tcPr>
            <w:tcW w:w="2400" w:type="dxa"/>
          </w:tcPr>
          <w:p w14:paraId="47F4E681" w14:textId="77777777" w:rsidR="00AD3413" w:rsidRPr="00C3703D" w:rsidRDefault="00AD3413" w:rsidP="006B5B5E">
            <w:pPr>
              <w:spacing w:before="40"/>
              <w:jc w:val="left"/>
            </w:pPr>
            <w:r>
              <w:t>A URI where result/report can be sent.</w:t>
            </w:r>
          </w:p>
        </w:tc>
        <w:tc>
          <w:tcPr>
            <w:tcW w:w="2712" w:type="dxa"/>
          </w:tcPr>
          <w:p w14:paraId="193BC41F" w14:textId="77777777" w:rsidR="00AD3413" w:rsidRDefault="00AD3413" w:rsidP="006B5B5E">
            <w:pPr>
              <w:spacing w:before="40"/>
              <w:jc w:val="left"/>
            </w:pPr>
          </w:p>
          <w:p w14:paraId="24DFAA43" w14:textId="77777777" w:rsidR="00AD3413" w:rsidRDefault="00AD3413" w:rsidP="006B5B5E">
            <w:pPr>
              <w:spacing w:before="40"/>
              <w:jc w:val="left"/>
            </w:pPr>
          </w:p>
          <w:p w14:paraId="33938D61" w14:textId="77777777" w:rsidR="00AD3413" w:rsidRDefault="00AD3413" w:rsidP="006B5B5E">
            <w:pPr>
              <w:spacing w:before="40"/>
              <w:jc w:val="left"/>
            </w:pPr>
          </w:p>
          <w:p w14:paraId="3EA38F31" w14:textId="77777777" w:rsidR="00AD3413" w:rsidRPr="00C3703D" w:rsidRDefault="00AF3E27" w:rsidP="006B5B5E">
            <w:pPr>
              <w:spacing w:before="40"/>
              <w:jc w:val="left"/>
            </w:pPr>
            <w:hyperlink r:id="rId19" w:history="1">
              <w:r w:rsidR="00AD3413" w:rsidRPr="00C3703D">
                <w:rPr>
                  <w:rStyle w:val="Hyperlink"/>
                </w:rPr>
                <w:t>Joe@deq.statex.gov</w:t>
              </w:r>
            </w:hyperlink>
          </w:p>
        </w:tc>
        <w:tc>
          <w:tcPr>
            <w:tcW w:w="1106" w:type="dxa"/>
          </w:tcPr>
          <w:p w14:paraId="23B9132F" w14:textId="77777777" w:rsidR="00AD3413" w:rsidRPr="00C3703D" w:rsidRDefault="00AD3413" w:rsidP="006B5B5E">
            <w:pPr>
              <w:spacing w:before="40"/>
              <w:jc w:val="left"/>
            </w:pPr>
            <w:r w:rsidRPr="00C3703D">
              <w:t>No</w:t>
            </w:r>
          </w:p>
        </w:tc>
        <w:tc>
          <w:tcPr>
            <w:tcW w:w="1625" w:type="dxa"/>
          </w:tcPr>
          <w:p w14:paraId="0E21B763" w14:textId="77777777" w:rsidR="00AD3413" w:rsidRPr="00C3703D" w:rsidRDefault="00AD3413" w:rsidP="006B5B5E">
            <w:pPr>
              <w:spacing w:before="40"/>
              <w:jc w:val="left"/>
            </w:pPr>
            <w:r w:rsidRPr="00B55ABB">
              <w:t>This component is not used for data submissions.</w:t>
            </w:r>
            <w:r>
              <w:t xml:space="preserve"> Use the Property Name/Value pairs described below for notifications.</w:t>
            </w:r>
          </w:p>
        </w:tc>
      </w:tr>
      <w:tr w:rsidR="00AD3413" w:rsidRPr="00C3703D" w14:paraId="08DC08AD" w14:textId="77777777" w:rsidTr="006B5B5E">
        <w:trPr>
          <w:jc w:val="center"/>
        </w:trPr>
        <w:tc>
          <w:tcPr>
            <w:tcW w:w="2083" w:type="dxa"/>
          </w:tcPr>
          <w:p w14:paraId="10221390" w14:textId="77777777" w:rsidR="00AD3413" w:rsidRPr="00C3703D" w:rsidRDefault="00AD3413" w:rsidP="006B5B5E">
            <w:pPr>
              <w:spacing w:before="40"/>
              <w:jc w:val="left"/>
            </w:pPr>
            <w:r w:rsidRPr="00C3703D">
              <w:t>Sensitivity</w:t>
            </w:r>
          </w:p>
        </w:tc>
        <w:tc>
          <w:tcPr>
            <w:tcW w:w="2400" w:type="dxa"/>
            <w:tcBorders>
              <w:bottom w:val="single" w:sz="4" w:space="0" w:color="auto"/>
            </w:tcBorders>
          </w:tcPr>
          <w:p w14:paraId="06552F9E" w14:textId="77777777" w:rsidR="00AD3413" w:rsidRPr="00C3703D" w:rsidRDefault="00AD3413" w:rsidP="006B5B5E">
            <w:pPr>
              <w:spacing w:before="40"/>
              <w:jc w:val="left"/>
            </w:pPr>
            <w:r>
              <w:t>Level of d</w:t>
            </w:r>
            <w:r w:rsidRPr="00C3703D">
              <w:t xml:space="preserve">ocument </w:t>
            </w:r>
            <w:r>
              <w:t xml:space="preserve">sensitivity. </w:t>
            </w:r>
          </w:p>
        </w:tc>
        <w:tc>
          <w:tcPr>
            <w:tcW w:w="2712" w:type="dxa"/>
            <w:tcBorders>
              <w:bottom w:val="single" w:sz="4" w:space="0" w:color="auto"/>
            </w:tcBorders>
          </w:tcPr>
          <w:p w14:paraId="0D106BA3" w14:textId="77777777" w:rsidR="00AD3413" w:rsidRPr="00C3703D" w:rsidRDefault="00AD3413" w:rsidP="006B5B5E">
            <w:pPr>
              <w:spacing w:before="40"/>
              <w:jc w:val="left"/>
            </w:pPr>
            <w:r w:rsidRPr="00C3703D">
              <w:t xml:space="preserve">Unclassified, Confidential </w:t>
            </w:r>
          </w:p>
        </w:tc>
        <w:tc>
          <w:tcPr>
            <w:tcW w:w="1106" w:type="dxa"/>
            <w:tcBorders>
              <w:bottom w:val="single" w:sz="4" w:space="0" w:color="auto"/>
            </w:tcBorders>
          </w:tcPr>
          <w:p w14:paraId="49FDF846" w14:textId="77777777" w:rsidR="00AD3413" w:rsidRPr="00C3703D" w:rsidRDefault="00AD3413" w:rsidP="006B5B5E">
            <w:pPr>
              <w:spacing w:before="40"/>
              <w:jc w:val="left"/>
            </w:pPr>
            <w:r w:rsidRPr="00C3703D">
              <w:t>No</w:t>
            </w:r>
          </w:p>
        </w:tc>
        <w:tc>
          <w:tcPr>
            <w:tcW w:w="1625" w:type="dxa"/>
            <w:tcBorders>
              <w:bottom w:val="single" w:sz="4" w:space="0" w:color="auto"/>
            </w:tcBorders>
          </w:tcPr>
          <w:p w14:paraId="2F2A67C7" w14:textId="77777777" w:rsidR="00AD3413" w:rsidRPr="00C3703D" w:rsidRDefault="00AD3413" w:rsidP="006B5B5E">
            <w:pPr>
              <w:spacing w:before="40"/>
              <w:jc w:val="left"/>
            </w:pPr>
            <w:r w:rsidRPr="00C3703D">
              <w:t>Reference</w:t>
            </w:r>
          </w:p>
        </w:tc>
      </w:tr>
      <w:tr w:rsidR="00AD3413" w:rsidRPr="00C3703D" w14:paraId="2E220CC2" w14:textId="77777777" w:rsidTr="006B5B5E">
        <w:trPr>
          <w:jc w:val="center"/>
        </w:trPr>
        <w:tc>
          <w:tcPr>
            <w:tcW w:w="2083" w:type="dxa"/>
            <w:shd w:val="clear" w:color="auto" w:fill="D9D9D9"/>
          </w:tcPr>
          <w:p w14:paraId="7C457DFB" w14:textId="77777777" w:rsidR="00AD3413" w:rsidRPr="003A03FA" w:rsidRDefault="00AD3413" w:rsidP="006B5B5E">
            <w:pPr>
              <w:spacing w:before="40"/>
              <w:jc w:val="left"/>
              <w:rPr>
                <w:b/>
              </w:rPr>
            </w:pPr>
            <w:r w:rsidRPr="003A03FA">
              <w:rPr>
                <w:b/>
              </w:rPr>
              <w:t>Property</w:t>
            </w:r>
          </w:p>
        </w:tc>
        <w:tc>
          <w:tcPr>
            <w:tcW w:w="2400" w:type="dxa"/>
            <w:shd w:val="clear" w:color="auto" w:fill="D9D9D9"/>
          </w:tcPr>
          <w:p w14:paraId="10FEFBAD" w14:textId="77777777" w:rsidR="00AD3413" w:rsidRPr="00C3703D" w:rsidRDefault="00AD3413" w:rsidP="006B5B5E">
            <w:pPr>
              <w:spacing w:before="40"/>
              <w:jc w:val="left"/>
            </w:pPr>
          </w:p>
        </w:tc>
        <w:tc>
          <w:tcPr>
            <w:tcW w:w="2712" w:type="dxa"/>
            <w:shd w:val="clear" w:color="auto" w:fill="D9D9D9"/>
          </w:tcPr>
          <w:p w14:paraId="2109C822" w14:textId="77777777" w:rsidR="00AD3413" w:rsidRPr="00C3703D" w:rsidRDefault="00AD3413" w:rsidP="006B5B5E">
            <w:pPr>
              <w:spacing w:before="40"/>
              <w:jc w:val="left"/>
            </w:pPr>
          </w:p>
        </w:tc>
        <w:tc>
          <w:tcPr>
            <w:tcW w:w="1106" w:type="dxa"/>
            <w:shd w:val="clear" w:color="auto" w:fill="D9D9D9"/>
          </w:tcPr>
          <w:p w14:paraId="0F4F813E" w14:textId="77777777" w:rsidR="00AD3413" w:rsidRPr="00C3703D" w:rsidRDefault="00AD3413" w:rsidP="006B5B5E">
            <w:pPr>
              <w:spacing w:before="40"/>
              <w:jc w:val="left"/>
            </w:pPr>
          </w:p>
        </w:tc>
        <w:tc>
          <w:tcPr>
            <w:tcW w:w="1625" w:type="dxa"/>
            <w:shd w:val="clear" w:color="auto" w:fill="D9D9D9"/>
          </w:tcPr>
          <w:p w14:paraId="781DE689" w14:textId="77777777" w:rsidR="00AD3413" w:rsidRPr="00C3703D" w:rsidRDefault="00AD3413" w:rsidP="006B5B5E">
            <w:pPr>
              <w:spacing w:before="40"/>
              <w:jc w:val="left"/>
            </w:pPr>
          </w:p>
        </w:tc>
      </w:tr>
      <w:tr w:rsidR="00AD3413" w:rsidRPr="00C3703D" w14:paraId="53366BFF" w14:textId="77777777" w:rsidTr="006B5B5E">
        <w:trPr>
          <w:jc w:val="center"/>
        </w:trPr>
        <w:tc>
          <w:tcPr>
            <w:tcW w:w="2083" w:type="dxa"/>
          </w:tcPr>
          <w:p w14:paraId="6B503309" w14:textId="77777777" w:rsidR="00AD3413" w:rsidRDefault="00AD3413" w:rsidP="006B5B5E">
            <w:pPr>
              <w:spacing w:before="40"/>
              <w:jc w:val="left"/>
              <w:rPr>
                <w:i/>
              </w:rPr>
            </w:pPr>
            <w:r>
              <w:rPr>
                <w:i/>
              </w:rPr>
              <w:t xml:space="preserve">Name = </w:t>
            </w:r>
            <w:r w:rsidRPr="00C3703D">
              <w:rPr>
                <w:i/>
              </w:rPr>
              <w:t>RCRAInfoUserID</w:t>
            </w:r>
          </w:p>
          <w:p w14:paraId="7EC2C1D3" w14:textId="77777777" w:rsidR="00AD3413" w:rsidRPr="00C3703D" w:rsidRDefault="00AD3413" w:rsidP="006B5B5E">
            <w:pPr>
              <w:spacing w:before="40"/>
              <w:jc w:val="left"/>
              <w:rPr>
                <w:i/>
              </w:rPr>
            </w:pPr>
            <w:r>
              <w:rPr>
                <w:i/>
              </w:rPr>
              <w:br/>
              <w:t>Value = (UserID)</w:t>
            </w:r>
          </w:p>
        </w:tc>
        <w:tc>
          <w:tcPr>
            <w:tcW w:w="2400" w:type="dxa"/>
          </w:tcPr>
          <w:p w14:paraId="1092A8AD" w14:textId="77777777" w:rsidR="00AD3413" w:rsidRPr="00C3703D" w:rsidRDefault="00AD3413" w:rsidP="006B5B5E">
            <w:pPr>
              <w:spacing w:before="40"/>
              <w:jc w:val="left"/>
            </w:pPr>
            <w:r w:rsidRPr="00C3703D">
              <w:t>Name Value</w:t>
            </w:r>
            <w:r>
              <w:t xml:space="preserve"> Pair, representing the RCRAInfo </w:t>
            </w:r>
            <w:r w:rsidRPr="00C3703D">
              <w:t>User</w:t>
            </w:r>
            <w:r>
              <w:t xml:space="preserve"> </w:t>
            </w:r>
            <w:r w:rsidRPr="00C3703D">
              <w:t xml:space="preserve">ID to which </w:t>
            </w:r>
            <w:r>
              <w:t xml:space="preserve">RCRAInfo system </w:t>
            </w:r>
            <w:r w:rsidRPr="00C3703D">
              <w:t>rights and audit trail</w:t>
            </w:r>
            <w:r>
              <w:t>s</w:t>
            </w:r>
            <w:r w:rsidRPr="00C3703D">
              <w:t xml:space="preserve"> are tied</w:t>
            </w:r>
            <w:r>
              <w:t xml:space="preserve">.  </w:t>
            </w:r>
          </w:p>
        </w:tc>
        <w:tc>
          <w:tcPr>
            <w:tcW w:w="2712" w:type="dxa"/>
          </w:tcPr>
          <w:p w14:paraId="655DB369" w14:textId="77777777" w:rsidR="00AD3413" w:rsidRDefault="00AD3413" w:rsidP="006B5B5E">
            <w:pPr>
              <w:spacing w:before="40"/>
              <w:jc w:val="left"/>
            </w:pPr>
            <w:r w:rsidRPr="00C3703D">
              <w:t>ABC</w:t>
            </w:r>
            <w:r>
              <w:t xml:space="preserve"> or</w:t>
            </w:r>
          </w:p>
          <w:p w14:paraId="56B8B6AF" w14:textId="77777777" w:rsidR="00AD3413" w:rsidRPr="00C3703D" w:rsidRDefault="00AD3413" w:rsidP="006B5B5E">
            <w:pPr>
              <w:spacing w:before="40"/>
              <w:jc w:val="left"/>
            </w:pPr>
            <w:r>
              <w:t>Smith.</w:t>
            </w:r>
            <w:hyperlink r:id="rId20" w:history="1">
              <w:r w:rsidRPr="008A264C">
                <w:rPr>
                  <w:rStyle w:val="Hyperlink"/>
                </w:rPr>
                <w:t>Joe@deq.statex.gov</w:t>
              </w:r>
            </w:hyperlink>
          </w:p>
        </w:tc>
        <w:tc>
          <w:tcPr>
            <w:tcW w:w="1106" w:type="dxa"/>
          </w:tcPr>
          <w:p w14:paraId="074534DD" w14:textId="77777777" w:rsidR="00AD3413" w:rsidRPr="00C3703D" w:rsidRDefault="00AD3413" w:rsidP="006B5B5E">
            <w:pPr>
              <w:spacing w:before="40"/>
              <w:jc w:val="left"/>
              <w:rPr>
                <w:highlight w:val="yellow"/>
              </w:rPr>
            </w:pPr>
            <w:r w:rsidRPr="00C3703D">
              <w:t>Yes</w:t>
            </w:r>
          </w:p>
        </w:tc>
        <w:tc>
          <w:tcPr>
            <w:tcW w:w="1625" w:type="dxa"/>
          </w:tcPr>
          <w:p w14:paraId="0509BB3C" w14:textId="77777777" w:rsidR="00AD3413" w:rsidRDefault="00AD3413" w:rsidP="006B5B5E">
            <w:pPr>
              <w:spacing w:before="40"/>
              <w:jc w:val="left"/>
            </w:pPr>
            <w:r w:rsidRPr="00C3703D">
              <w:t>Req</w:t>
            </w:r>
            <w:r>
              <w:t xml:space="preserve">uired by both RCRAInfo and the CDX processes.  </w:t>
            </w:r>
          </w:p>
          <w:p w14:paraId="6160A212" w14:textId="77777777" w:rsidR="00AD3413" w:rsidRPr="00C3703D" w:rsidRDefault="00AD3413" w:rsidP="006B5B5E">
            <w:pPr>
              <w:spacing w:before="40"/>
              <w:jc w:val="left"/>
            </w:pPr>
            <w:r w:rsidRPr="00D64FAA">
              <w:t xml:space="preserve">See </w:t>
            </w:r>
            <w:r w:rsidRPr="00D70E9A">
              <w:rPr>
                <w:i/>
              </w:rPr>
              <w:t>Appendix A - RCRAInfo Flow Implementation and Testing Checklist f</w:t>
            </w:r>
            <w:r w:rsidRPr="00D64FAA">
              <w:t>or specifics on obtaining and authorizing this User ID.</w:t>
            </w:r>
            <w:r>
              <w:t xml:space="preserve">    </w:t>
            </w:r>
          </w:p>
        </w:tc>
      </w:tr>
      <w:tr w:rsidR="00AD3413" w:rsidRPr="00C3703D" w14:paraId="31683B8A" w14:textId="77777777" w:rsidTr="006B5B5E">
        <w:trPr>
          <w:jc w:val="center"/>
        </w:trPr>
        <w:tc>
          <w:tcPr>
            <w:tcW w:w="2083" w:type="dxa"/>
          </w:tcPr>
          <w:p w14:paraId="69D9FF35" w14:textId="77777777" w:rsidR="00AD3413" w:rsidRDefault="00AD3413" w:rsidP="006B5B5E">
            <w:pPr>
              <w:spacing w:before="40"/>
              <w:jc w:val="left"/>
              <w:rPr>
                <w:i/>
              </w:rPr>
            </w:pPr>
            <w:r>
              <w:rPr>
                <w:i/>
              </w:rPr>
              <w:t xml:space="preserve">Name = </w:t>
            </w:r>
            <w:r w:rsidRPr="00C3703D">
              <w:rPr>
                <w:i/>
              </w:rPr>
              <w:t xml:space="preserve">RCRAInfoStateCode </w:t>
            </w:r>
          </w:p>
          <w:p w14:paraId="6B2091D5" w14:textId="77777777" w:rsidR="00AD3413" w:rsidRPr="00C3703D" w:rsidRDefault="00AD3413" w:rsidP="006B5B5E">
            <w:pPr>
              <w:spacing w:before="40"/>
              <w:jc w:val="left"/>
              <w:rPr>
                <w:i/>
              </w:rPr>
            </w:pPr>
            <w:r>
              <w:rPr>
                <w:i/>
              </w:rPr>
              <w:t xml:space="preserve">Value = </w:t>
            </w:r>
            <w:r>
              <w:rPr>
                <w:i/>
              </w:rPr>
              <w:br/>
              <w:t>(StateID)</w:t>
            </w:r>
          </w:p>
        </w:tc>
        <w:tc>
          <w:tcPr>
            <w:tcW w:w="2400" w:type="dxa"/>
          </w:tcPr>
          <w:p w14:paraId="5B8782B3" w14:textId="77777777" w:rsidR="00AD3413" w:rsidRPr="00C3703D" w:rsidRDefault="00AD3413" w:rsidP="006B5B5E">
            <w:pPr>
              <w:spacing w:before="40"/>
              <w:jc w:val="left"/>
            </w:pPr>
            <w:r w:rsidRPr="00C3703D">
              <w:t>Name Value Pair, two character RCRAInfo state code</w:t>
            </w:r>
            <w:r>
              <w:t>.</w:t>
            </w:r>
          </w:p>
        </w:tc>
        <w:tc>
          <w:tcPr>
            <w:tcW w:w="2712" w:type="dxa"/>
          </w:tcPr>
          <w:p w14:paraId="78AE03A3" w14:textId="77777777" w:rsidR="00AD3413" w:rsidRPr="00C3703D" w:rsidRDefault="00AD3413" w:rsidP="006B5B5E">
            <w:pPr>
              <w:spacing w:before="40"/>
              <w:jc w:val="left"/>
            </w:pPr>
            <w:r w:rsidRPr="00C3703D">
              <w:t>MI</w:t>
            </w:r>
          </w:p>
        </w:tc>
        <w:tc>
          <w:tcPr>
            <w:tcW w:w="1106" w:type="dxa"/>
          </w:tcPr>
          <w:p w14:paraId="46CE72A9" w14:textId="77777777" w:rsidR="00AD3413" w:rsidRPr="00C3703D" w:rsidRDefault="00AD3413" w:rsidP="006B5B5E">
            <w:pPr>
              <w:spacing w:before="40"/>
              <w:jc w:val="left"/>
              <w:rPr>
                <w:highlight w:val="yellow"/>
              </w:rPr>
            </w:pPr>
            <w:r w:rsidRPr="00C3703D">
              <w:t xml:space="preserve">Yes </w:t>
            </w:r>
          </w:p>
        </w:tc>
        <w:tc>
          <w:tcPr>
            <w:tcW w:w="1625" w:type="dxa"/>
          </w:tcPr>
          <w:p w14:paraId="79118D57" w14:textId="77777777" w:rsidR="00AD3413" w:rsidRPr="00C3703D" w:rsidRDefault="00AD3413" w:rsidP="006B5B5E">
            <w:pPr>
              <w:spacing w:before="40"/>
              <w:jc w:val="left"/>
            </w:pPr>
            <w:r w:rsidRPr="00C3703D">
              <w:t>Req</w:t>
            </w:r>
            <w:r>
              <w:t>uired by both RCRAInfo and the CDX processes.</w:t>
            </w:r>
          </w:p>
        </w:tc>
      </w:tr>
      <w:tr w:rsidR="00AD3413" w:rsidRPr="00C3703D" w14:paraId="1EDEB811" w14:textId="77777777" w:rsidTr="006B5B5E">
        <w:trPr>
          <w:jc w:val="center"/>
        </w:trPr>
        <w:tc>
          <w:tcPr>
            <w:tcW w:w="2083" w:type="dxa"/>
          </w:tcPr>
          <w:p w14:paraId="06C0FD92" w14:textId="77777777" w:rsidR="00AD3413" w:rsidRPr="00955F47" w:rsidRDefault="00AD3413" w:rsidP="006B5B5E">
            <w:pPr>
              <w:spacing w:before="40"/>
              <w:jc w:val="left"/>
              <w:rPr>
                <w:i/>
              </w:rPr>
            </w:pPr>
            <w:r w:rsidRPr="00955F47">
              <w:rPr>
                <w:i/>
              </w:rPr>
              <w:t>Name = NotificationURI</w:t>
            </w:r>
          </w:p>
          <w:p w14:paraId="34CC74C0" w14:textId="77777777" w:rsidR="00AD3413" w:rsidRPr="00955F47" w:rsidRDefault="00AD3413" w:rsidP="006B5B5E">
            <w:pPr>
              <w:spacing w:before="40"/>
              <w:jc w:val="left"/>
              <w:rPr>
                <w:i/>
              </w:rPr>
            </w:pPr>
            <w:r w:rsidRPr="00955F47">
              <w:rPr>
                <w:i/>
              </w:rPr>
              <w:t xml:space="preserve">Value = </w:t>
            </w:r>
          </w:p>
          <w:p w14:paraId="22A7B1C2" w14:textId="77777777" w:rsidR="00AD3413" w:rsidRPr="00C3703D" w:rsidRDefault="00AD3413" w:rsidP="006B5B5E">
            <w:pPr>
              <w:spacing w:before="40"/>
              <w:jc w:val="left"/>
            </w:pPr>
            <w:r w:rsidRPr="00955F47">
              <w:rPr>
                <w:i/>
              </w:rPr>
              <w:lastRenderedPageBreak/>
              <w:t>(email address)</w:t>
            </w:r>
          </w:p>
        </w:tc>
        <w:tc>
          <w:tcPr>
            <w:tcW w:w="2400" w:type="dxa"/>
          </w:tcPr>
          <w:p w14:paraId="165B284F" w14:textId="77777777" w:rsidR="00AD3413" w:rsidRPr="00C3703D" w:rsidRDefault="00AD3413" w:rsidP="006B5B5E">
            <w:pPr>
              <w:spacing w:before="40"/>
              <w:jc w:val="left"/>
            </w:pPr>
            <w:r>
              <w:lastRenderedPageBreak/>
              <w:t xml:space="preserve">Name/Value pair, indicating where automatic email </w:t>
            </w:r>
            <w:r>
              <w:lastRenderedPageBreak/>
              <w:t>notifications should be sent when RCRAInfo processing is complete.</w:t>
            </w:r>
          </w:p>
        </w:tc>
        <w:tc>
          <w:tcPr>
            <w:tcW w:w="2712" w:type="dxa"/>
          </w:tcPr>
          <w:p w14:paraId="42262774" w14:textId="77777777" w:rsidR="00AD3413" w:rsidRPr="00C3703D" w:rsidRDefault="00AF3E27" w:rsidP="006B5B5E">
            <w:pPr>
              <w:spacing w:before="40"/>
              <w:jc w:val="left"/>
              <w:rPr>
                <w:b/>
              </w:rPr>
            </w:pPr>
            <w:hyperlink r:id="rId21" w:history="1">
              <w:r w:rsidR="00AD3413" w:rsidRPr="00C3703D">
                <w:rPr>
                  <w:rStyle w:val="Hyperlink"/>
                </w:rPr>
                <w:t>Joe@deq.statex.gov</w:t>
              </w:r>
            </w:hyperlink>
          </w:p>
        </w:tc>
        <w:tc>
          <w:tcPr>
            <w:tcW w:w="1106" w:type="dxa"/>
          </w:tcPr>
          <w:p w14:paraId="4CC4754A" w14:textId="77777777" w:rsidR="00AD3413" w:rsidRPr="00C3703D" w:rsidRDefault="00AD3413" w:rsidP="006B5B5E">
            <w:pPr>
              <w:spacing w:before="40"/>
              <w:jc w:val="left"/>
            </w:pPr>
            <w:r>
              <w:t>No</w:t>
            </w:r>
          </w:p>
        </w:tc>
        <w:tc>
          <w:tcPr>
            <w:tcW w:w="1625" w:type="dxa"/>
          </w:tcPr>
          <w:p w14:paraId="27D48428" w14:textId="77777777" w:rsidR="00AD3413" w:rsidRDefault="00AD3413" w:rsidP="006B5B5E">
            <w:pPr>
              <w:spacing w:before="40"/>
              <w:jc w:val="left"/>
            </w:pPr>
            <w:r>
              <w:t xml:space="preserve">This should be used for Node v1.1 </w:t>
            </w:r>
            <w:r>
              <w:lastRenderedPageBreak/>
              <w:t>submissions only. Node 2.0 submissions should use the NotificationURI construct in the Submit operation to specify email recipients.</w:t>
            </w:r>
          </w:p>
        </w:tc>
      </w:tr>
      <w:tr w:rsidR="00AD3413" w:rsidRPr="00C3703D" w14:paraId="23A4CF95" w14:textId="77777777" w:rsidTr="006B5B5E">
        <w:trPr>
          <w:jc w:val="center"/>
        </w:trPr>
        <w:tc>
          <w:tcPr>
            <w:tcW w:w="2083" w:type="dxa"/>
          </w:tcPr>
          <w:p w14:paraId="61482D3B" w14:textId="77777777" w:rsidR="00AD3413" w:rsidRPr="00C3703D" w:rsidRDefault="00AD3413" w:rsidP="006B5B5E">
            <w:pPr>
              <w:spacing w:before="40"/>
              <w:jc w:val="left"/>
            </w:pPr>
            <w:r w:rsidRPr="00C3703D">
              <w:lastRenderedPageBreak/>
              <w:t>Payload Operation Attribute</w:t>
            </w:r>
          </w:p>
        </w:tc>
        <w:tc>
          <w:tcPr>
            <w:tcW w:w="2400" w:type="dxa"/>
          </w:tcPr>
          <w:p w14:paraId="28FC0E18" w14:textId="77777777" w:rsidR="00AD3413" w:rsidRPr="00C3703D" w:rsidRDefault="00AD3413" w:rsidP="006B5B5E">
            <w:pPr>
              <w:spacing w:before="40"/>
              <w:jc w:val="left"/>
            </w:pPr>
            <w:r w:rsidRPr="00C3703D">
              <w:t>Operation to be performed on the payload</w:t>
            </w:r>
            <w:r>
              <w:t>.</w:t>
            </w:r>
          </w:p>
        </w:tc>
        <w:tc>
          <w:tcPr>
            <w:tcW w:w="2712" w:type="dxa"/>
          </w:tcPr>
          <w:p w14:paraId="68B58A81" w14:textId="77777777" w:rsidR="00AD3413" w:rsidRPr="00C3703D" w:rsidRDefault="00AD3413" w:rsidP="006B5B5E">
            <w:pPr>
              <w:spacing w:before="40"/>
              <w:jc w:val="left"/>
              <w:rPr>
                <w:i/>
              </w:rPr>
            </w:pPr>
            <w:r w:rsidRPr="00C3703D">
              <w:rPr>
                <w:b/>
              </w:rPr>
              <w:t>Operation|Module</w:t>
            </w:r>
            <w:r w:rsidRPr="00C3703D">
              <w:rPr>
                <w:i/>
              </w:rPr>
              <w:br/>
            </w:r>
            <w:r w:rsidRPr="00C3703D">
              <w:rPr>
                <w:i/>
              </w:rPr>
              <w:br/>
              <w:t>Operation Parameter</w:t>
            </w:r>
          </w:p>
          <w:p w14:paraId="178F6443" w14:textId="77777777" w:rsidR="00AD3413" w:rsidRDefault="00AD3413" w:rsidP="006B5B5E">
            <w:pPr>
              <w:spacing w:before="40"/>
              <w:jc w:val="left"/>
            </w:pPr>
            <w:r w:rsidRPr="00C3703D">
              <w:t>RCRA-T</w:t>
            </w:r>
            <w:r>
              <w:t>ransactional,</w:t>
            </w:r>
          </w:p>
          <w:p w14:paraId="7306194E" w14:textId="77777777" w:rsidR="00AD3413" w:rsidRDefault="00AD3413" w:rsidP="006B5B5E">
            <w:pPr>
              <w:spacing w:line="240" w:lineRule="auto"/>
              <w:jc w:val="left"/>
            </w:pPr>
            <w:r w:rsidRPr="00C3703D">
              <w:br/>
            </w:r>
            <w:r w:rsidRPr="00C3703D">
              <w:rPr>
                <w:i/>
              </w:rPr>
              <w:t>Module Parameter</w:t>
            </w:r>
            <w:r w:rsidRPr="00C3703D">
              <w:rPr>
                <w:i/>
              </w:rPr>
              <w:br/>
            </w:r>
            <w:r w:rsidRPr="00C3703D">
              <w:t>HD=Handler</w:t>
            </w:r>
            <w:r w:rsidRPr="00C3703D">
              <w:br/>
              <w:t>CE=CME</w:t>
            </w:r>
          </w:p>
          <w:p w14:paraId="4C05C3AA" w14:textId="77777777" w:rsidR="00AD3413" w:rsidRDefault="00AD3413" w:rsidP="006B5B5E">
            <w:pPr>
              <w:spacing w:line="240" w:lineRule="auto"/>
              <w:jc w:val="left"/>
            </w:pPr>
            <w:r>
              <w:t>PM=Permitting</w:t>
            </w:r>
          </w:p>
          <w:p w14:paraId="14303431" w14:textId="77777777" w:rsidR="00AD3413" w:rsidRDefault="00AD3413" w:rsidP="006B5B5E">
            <w:pPr>
              <w:spacing w:line="240" w:lineRule="auto"/>
              <w:jc w:val="left"/>
            </w:pPr>
            <w:r>
              <w:t>CA=Corrective Action</w:t>
            </w:r>
          </w:p>
          <w:p w14:paraId="184EF0B4" w14:textId="77777777" w:rsidR="00AD3413" w:rsidRDefault="00AD3413" w:rsidP="006B5B5E">
            <w:pPr>
              <w:spacing w:line="240" w:lineRule="auto"/>
              <w:jc w:val="left"/>
            </w:pPr>
            <w:r>
              <w:t>FA=Financial Assurance</w:t>
            </w:r>
          </w:p>
          <w:p w14:paraId="2774E602" w14:textId="77777777" w:rsidR="00AD3413" w:rsidRDefault="00AD3413" w:rsidP="006B5B5E">
            <w:pPr>
              <w:spacing w:line="240" w:lineRule="auto"/>
              <w:jc w:val="left"/>
            </w:pPr>
            <w:r>
              <w:t>GS=GIS</w:t>
            </w:r>
          </w:p>
          <w:p w14:paraId="4AA8B28B" w14:textId="77777777" w:rsidR="00AD3413" w:rsidRDefault="00AD3413" w:rsidP="006B5B5E">
            <w:pPr>
              <w:spacing w:before="40"/>
              <w:jc w:val="left"/>
            </w:pPr>
          </w:p>
          <w:p w14:paraId="44D653D7" w14:textId="77777777" w:rsidR="00AD3413" w:rsidRPr="00C3703D" w:rsidRDefault="00AD3413" w:rsidP="006B5B5E">
            <w:pPr>
              <w:spacing w:before="40"/>
              <w:jc w:val="left"/>
            </w:pPr>
            <w:r w:rsidRPr="00C3703D">
              <w:t>Delimiter: Pipe (|)</w:t>
            </w:r>
          </w:p>
          <w:p w14:paraId="6D5B34AC" w14:textId="77777777" w:rsidR="00AD3413" w:rsidRPr="00C3703D" w:rsidRDefault="00AD3413" w:rsidP="006B5B5E">
            <w:pPr>
              <w:spacing w:before="40"/>
              <w:jc w:val="left"/>
              <w:rPr>
                <w:i/>
              </w:rPr>
            </w:pPr>
            <w:r w:rsidRPr="00C3703D">
              <w:rPr>
                <w:i/>
              </w:rPr>
              <w:t>Example</w:t>
            </w:r>
          </w:p>
          <w:p w14:paraId="5F0094F5" w14:textId="77777777" w:rsidR="00AD3413" w:rsidRPr="00C3703D" w:rsidRDefault="00AD3413" w:rsidP="006B5B5E">
            <w:pPr>
              <w:spacing w:before="40"/>
              <w:jc w:val="left"/>
            </w:pPr>
            <w:r w:rsidRPr="00C3703D">
              <w:t>RCRA-Transactional|HD</w:t>
            </w:r>
          </w:p>
        </w:tc>
        <w:tc>
          <w:tcPr>
            <w:tcW w:w="1106" w:type="dxa"/>
          </w:tcPr>
          <w:p w14:paraId="345F5931" w14:textId="77777777" w:rsidR="00AD3413" w:rsidRPr="00C3703D" w:rsidRDefault="00AD3413" w:rsidP="006B5B5E">
            <w:pPr>
              <w:spacing w:before="40"/>
              <w:jc w:val="left"/>
            </w:pPr>
            <w:r w:rsidRPr="00C3703D">
              <w:t>Yes</w:t>
            </w:r>
          </w:p>
        </w:tc>
        <w:tc>
          <w:tcPr>
            <w:tcW w:w="1625" w:type="dxa"/>
          </w:tcPr>
          <w:p w14:paraId="48ED6CA4" w14:textId="77777777" w:rsidR="00AD3413" w:rsidRPr="00C3703D" w:rsidRDefault="00AD3413" w:rsidP="006B5B5E">
            <w:pPr>
              <w:spacing w:before="40"/>
              <w:jc w:val="left"/>
            </w:pPr>
            <w:r>
              <w:t>Required by both the CDX processes</w:t>
            </w:r>
            <w:r w:rsidRPr="00C3703D">
              <w:t xml:space="preserve"> and RCRAInfo. </w:t>
            </w:r>
          </w:p>
          <w:p w14:paraId="576DA020" w14:textId="77777777" w:rsidR="00AD3413" w:rsidRPr="00C3703D" w:rsidRDefault="00AD3413" w:rsidP="006B5B5E">
            <w:pPr>
              <w:spacing w:before="40"/>
              <w:jc w:val="left"/>
            </w:pPr>
            <w:r w:rsidRPr="00C3703D">
              <w:t xml:space="preserve">There is one payload operation per payload. There may be </w:t>
            </w:r>
            <w:r>
              <w:t>only one payload per submission</w:t>
            </w:r>
            <w:r w:rsidRPr="00C3703D">
              <w:t xml:space="preserve"> </w:t>
            </w:r>
          </w:p>
        </w:tc>
      </w:tr>
      <w:tr w:rsidR="00AD3413" w:rsidRPr="00C3703D" w14:paraId="6854F392" w14:textId="77777777" w:rsidTr="006B5B5E">
        <w:trPr>
          <w:jc w:val="center"/>
        </w:trPr>
        <w:tc>
          <w:tcPr>
            <w:tcW w:w="2083" w:type="dxa"/>
          </w:tcPr>
          <w:p w14:paraId="04BC4672" w14:textId="77777777" w:rsidR="00AD3413" w:rsidRPr="00C3703D" w:rsidRDefault="00AD3413" w:rsidP="006B5B5E">
            <w:pPr>
              <w:spacing w:before="40"/>
              <w:jc w:val="left"/>
            </w:pPr>
            <w:r>
              <w:t>Payload XML Document</w:t>
            </w:r>
          </w:p>
        </w:tc>
        <w:tc>
          <w:tcPr>
            <w:tcW w:w="5112" w:type="dxa"/>
            <w:gridSpan w:val="2"/>
          </w:tcPr>
          <w:p w14:paraId="45E7498C" w14:textId="77777777" w:rsidR="00AD3413"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r w:rsidRPr="00320108">
              <w:rPr>
                <w:rFonts w:ascii="MS Sans Serif" w:eastAsia="Times New Roman" w:hAnsi="MS Sans Serif" w:cs="MS Sans Serif"/>
                <w:color w:val="000000"/>
                <w:sz w:val="18"/>
                <w:szCs w:val="18"/>
                <w:lang w:eastAsia="en-US"/>
              </w:rPr>
              <w:t xml:space="preserve">The root element of XML instance file contained in the payload must match the root element in one of the following schemas: </w:t>
            </w:r>
          </w:p>
          <w:p w14:paraId="54FD5A4C" w14:textId="77777777" w:rsidR="00AD3413"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p>
          <w:p w14:paraId="167DF8AB" w14:textId="167E8A75"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RCRA_HazardousWasteCMESubmission_v</w:t>
            </w:r>
            <w:r>
              <w:rPr>
                <w:rFonts w:ascii="MS Sans Serif" w:eastAsia="Times New Roman" w:hAnsi="MS Sans Serif" w:cs="MS Sans Serif"/>
                <w:color w:val="000000"/>
                <w:sz w:val="16"/>
                <w:szCs w:val="16"/>
                <w:lang w:eastAsia="en-US"/>
              </w:rPr>
              <w:t>5.1</w:t>
            </w:r>
            <w:r w:rsidR="0008057F">
              <w:rPr>
                <w:rFonts w:ascii="MS Sans Serif" w:eastAsia="Times New Roman" w:hAnsi="MS Sans Serif" w:cs="MS Sans Serif"/>
                <w:color w:val="000000"/>
                <w:sz w:val="16"/>
                <w:szCs w:val="16"/>
                <w:lang w:eastAsia="en-US"/>
              </w:rPr>
              <w:t>2</w:t>
            </w:r>
            <w:r w:rsidRPr="00320108">
              <w:rPr>
                <w:rFonts w:ascii="MS Sans Serif" w:eastAsia="Times New Roman" w:hAnsi="MS Sans Serif" w:cs="MS Sans Serif"/>
                <w:color w:val="000000"/>
                <w:sz w:val="16"/>
                <w:szCs w:val="16"/>
                <w:lang w:eastAsia="en-US"/>
              </w:rPr>
              <w:t>.xsd</w:t>
            </w:r>
          </w:p>
          <w:p w14:paraId="79B9708A" w14:textId="7DC04131"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RCRA_HazardousWasteHandlerSubmission_v</w:t>
            </w:r>
            <w:r>
              <w:rPr>
                <w:rFonts w:ascii="MS Sans Serif" w:eastAsia="Times New Roman" w:hAnsi="MS Sans Serif" w:cs="MS Sans Serif"/>
                <w:color w:val="000000"/>
                <w:sz w:val="16"/>
                <w:szCs w:val="16"/>
                <w:lang w:eastAsia="en-US"/>
              </w:rPr>
              <w:t>5.1</w:t>
            </w:r>
            <w:r w:rsidR="0008057F">
              <w:rPr>
                <w:rFonts w:ascii="MS Sans Serif" w:eastAsia="Times New Roman" w:hAnsi="MS Sans Serif" w:cs="MS Sans Serif"/>
                <w:color w:val="000000"/>
                <w:sz w:val="16"/>
                <w:szCs w:val="16"/>
                <w:lang w:eastAsia="en-US"/>
              </w:rPr>
              <w:t>2</w:t>
            </w:r>
            <w:r w:rsidRPr="00320108">
              <w:rPr>
                <w:rFonts w:ascii="MS Sans Serif" w:eastAsia="Times New Roman" w:hAnsi="MS Sans Serif" w:cs="MS Sans Serif"/>
                <w:color w:val="000000"/>
                <w:sz w:val="16"/>
                <w:szCs w:val="16"/>
                <w:lang w:eastAsia="en-US"/>
              </w:rPr>
              <w:t>.xsd</w:t>
            </w:r>
          </w:p>
          <w:p w14:paraId="5A1F55B8" w14:textId="21304C0F"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RCRA_HazardousWastePermitSubmission_v</w:t>
            </w:r>
            <w:r>
              <w:rPr>
                <w:rFonts w:ascii="MS Sans Serif" w:eastAsia="Times New Roman" w:hAnsi="MS Sans Serif" w:cs="MS Sans Serif"/>
                <w:color w:val="000000"/>
                <w:sz w:val="16"/>
                <w:szCs w:val="16"/>
                <w:lang w:eastAsia="en-US"/>
              </w:rPr>
              <w:t>5.1</w:t>
            </w:r>
            <w:r w:rsidR="0008057F">
              <w:rPr>
                <w:rFonts w:ascii="MS Sans Serif" w:eastAsia="Times New Roman" w:hAnsi="MS Sans Serif" w:cs="MS Sans Serif"/>
                <w:color w:val="000000"/>
                <w:sz w:val="16"/>
                <w:szCs w:val="16"/>
                <w:lang w:eastAsia="en-US"/>
              </w:rPr>
              <w:t>2</w:t>
            </w:r>
            <w:r w:rsidRPr="00320108">
              <w:rPr>
                <w:rFonts w:ascii="MS Sans Serif" w:eastAsia="Times New Roman" w:hAnsi="MS Sans Serif" w:cs="MS Sans Serif"/>
                <w:color w:val="000000"/>
                <w:sz w:val="16"/>
                <w:szCs w:val="16"/>
                <w:lang w:eastAsia="en-US"/>
              </w:rPr>
              <w:t>.xsd</w:t>
            </w:r>
          </w:p>
          <w:p w14:paraId="7F2849C8" w14:textId="16775EE5"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RCRA_HazardousWasteCorrectiveActionSubmission_v</w:t>
            </w:r>
            <w:r>
              <w:rPr>
                <w:rFonts w:ascii="MS Sans Serif" w:eastAsia="Times New Roman" w:hAnsi="MS Sans Serif" w:cs="MS Sans Serif"/>
                <w:color w:val="000000"/>
                <w:sz w:val="16"/>
                <w:szCs w:val="16"/>
                <w:lang w:eastAsia="en-US"/>
              </w:rPr>
              <w:t>5.1</w:t>
            </w:r>
            <w:r w:rsidR="0008057F">
              <w:rPr>
                <w:rFonts w:ascii="MS Sans Serif" w:eastAsia="Times New Roman" w:hAnsi="MS Sans Serif" w:cs="MS Sans Serif"/>
                <w:color w:val="000000"/>
                <w:sz w:val="16"/>
                <w:szCs w:val="16"/>
                <w:lang w:eastAsia="en-US"/>
              </w:rPr>
              <w:t>2</w:t>
            </w:r>
            <w:r w:rsidRPr="00320108">
              <w:rPr>
                <w:rFonts w:ascii="MS Sans Serif" w:eastAsia="Times New Roman" w:hAnsi="MS Sans Serif" w:cs="MS Sans Serif"/>
                <w:color w:val="000000"/>
                <w:sz w:val="16"/>
                <w:szCs w:val="16"/>
                <w:lang w:eastAsia="en-US"/>
              </w:rPr>
              <w:t>.xsd</w:t>
            </w:r>
          </w:p>
          <w:p w14:paraId="47A38AF9" w14:textId="600AE496"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RCRA_FinancialAssuranceSubmission_v</w:t>
            </w:r>
            <w:r>
              <w:rPr>
                <w:rFonts w:ascii="MS Sans Serif" w:eastAsia="Times New Roman" w:hAnsi="MS Sans Serif" w:cs="MS Sans Serif"/>
                <w:color w:val="000000"/>
                <w:sz w:val="16"/>
                <w:szCs w:val="16"/>
                <w:lang w:eastAsia="en-US"/>
              </w:rPr>
              <w:t>5.1</w:t>
            </w:r>
            <w:r w:rsidR="0008057F">
              <w:rPr>
                <w:rFonts w:ascii="MS Sans Serif" w:eastAsia="Times New Roman" w:hAnsi="MS Sans Serif" w:cs="MS Sans Serif"/>
                <w:color w:val="000000"/>
                <w:sz w:val="16"/>
                <w:szCs w:val="16"/>
                <w:lang w:eastAsia="en-US"/>
              </w:rPr>
              <w:t>2</w:t>
            </w:r>
            <w:r w:rsidRPr="00320108">
              <w:rPr>
                <w:rFonts w:ascii="MS Sans Serif" w:eastAsia="Times New Roman" w:hAnsi="MS Sans Serif" w:cs="MS Sans Serif"/>
                <w:color w:val="000000"/>
                <w:sz w:val="16"/>
                <w:szCs w:val="16"/>
                <w:lang w:eastAsia="en-US"/>
              </w:rPr>
              <w:t>.xsd</w:t>
            </w:r>
          </w:p>
          <w:p w14:paraId="68173C1C" w14:textId="48C5E2D2" w:rsidR="00AD3413" w:rsidRPr="00320108" w:rsidRDefault="00AD3413" w:rsidP="006B5B5E">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RCRA_GeographicInformaitonSubmission_v</w:t>
            </w:r>
            <w:r>
              <w:rPr>
                <w:rFonts w:ascii="MS Sans Serif" w:eastAsia="Times New Roman" w:hAnsi="MS Sans Serif" w:cs="MS Sans Serif"/>
                <w:color w:val="000000"/>
                <w:sz w:val="16"/>
                <w:szCs w:val="16"/>
                <w:lang w:eastAsia="en-US"/>
              </w:rPr>
              <w:t>5.1</w:t>
            </w:r>
            <w:r w:rsidR="0008057F">
              <w:rPr>
                <w:rFonts w:ascii="MS Sans Serif" w:eastAsia="Times New Roman" w:hAnsi="MS Sans Serif" w:cs="MS Sans Serif"/>
                <w:color w:val="000000"/>
                <w:sz w:val="16"/>
                <w:szCs w:val="16"/>
                <w:lang w:eastAsia="en-US"/>
              </w:rPr>
              <w:t>2</w:t>
            </w:r>
            <w:r w:rsidRPr="00320108">
              <w:rPr>
                <w:rFonts w:ascii="MS Sans Serif" w:eastAsia="Times New Roman" w:hAnsi="MS Sans Serif" w:cs="MS Sans Serif"/>
                <w:color w:val="000000"/>
                <w:sz w:val="16"/>
                <w:szCs w:val="16"/>
                <w:lang w:eastAsia="en-US"/>
              </w:rPr>
              <w:t>.xsd</w:t>
            </w:r>
          </w:p>
          <w:p w14:paraId="5E69ED37" w14:textId="4458C291" w:rsidR="00AD3413" w:rsidRPr="00320108" w:rsidRDefault="00AD3413" w:rsidP="006B5B5E">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RCRA_HazardousWasteReportUniv_v</w:t>
            </w:r>
            <w:r>
              <w:rPr>
                <w:rFonts w:ascii="MS Sans Serif" w:eastAsia="Times New Roman" w:hAnsi="MS Sans Serif" w:cs="MS Sans Serif"/>
                <w:color w:val="000000"/>
                <w:sz w:val="16"/>
                <w:szCs w:val="16"/>
                <w:lang w:eastAsia="en-US"/>
              </w:rPr>
              <w:t>5.1</w:t>
            </w:r>
            <w:r w:rsidR="00F6709E">
              <w:rPr>
                <w:rFonts w:ascii="MS Sans Serif" w:eastAsia="Times New Roman" w:hAnsi="MS Sans Serif" w:cs="MS Sans Serif"/>
                <w:color w:val="000000"/>
                <w:sz w:val="16"/>
                <w:szCs w:val="16"/>
                <w:lang w:eastAsia="en-US"/>
              </w:rPr>
              <w:t>2</w:t>
            </w:r>
            <w:r w:rsidRPr="00320108">
              <w:rPr>
                <w:rFonts w:ascii="MS Sans Serif" w:eastAsia="Times New Roman" w:hAnsi="MS Sans Serif" w:cs="MS Sans Serif"/>
                <w:color w:val="000000"/>
                <w:sz w:val="16"/>
                <w:szCs w:val="16"/>
                <w:lang w:eastAsia="en-US"/>
              </w:rPr>
              <w:t>.xsd</w:t>
            </w:r>
          </w:p>
          <w:p w14:paraId="20BE382A" w14:textId="0550E9A0" w:rsidR="00AD3413" w:rsidRPr="00C3703D" w:rsidRDefault="00AD3413" w:rsidP="006B5B5E">
            <w:pPr>
              <w:spacing w:before="40"/>
              <w:jc w:val="left"/>
            </w:pPr>
            <w:r w:rsidRPr="00320108">
              <w:rPr>
                <w:rFonts w:ascii="MS Sans Serif" w:eastAsia="Times New Roman" w:hAnsi="MS Sans Serif" w:cs="MS Sans Serif"/>
                <w:color w:val="000000"/>
                <w:sz w:val="16"/>
                <w:szCs w:val="16"/>
                <w:lang w:eastAsia="en-US"/>
              </w:rPr>
              <w:t>RCRA_HazardousWasteEmanifests_v</w:t>
            </w:r>
            <w:r>
              <w:rPr>
                <w:rFonts w:ascii="MS Sans Serif" w:eastAsia="Times New Roman" w:hAnsi="MS Sans Serif" w:cs="MS Sans Serif"/>
                <w:color w:val="000000"/>
                <w:sz w:val="16"/>
                <w:szCs w:val="16"/>
                <w:lang w:eastAsia="en-US"/>
              </w:rPr>
              <w:t>5.1</w:t>
            </w:r>
            <w:r w:rsidR="00F6709E">
              <w:rPr>
                <w:rFonts w:ascii="MS Sans Serif" w:eastAsia="Times New Roman" w:hAnsi="MS Sans Serif" w:cs="MS Sans Serif"/>
                <w:color w:val="000000"/>
                <w:sz w:val="16"/>
                <w:szCs w:val="16"/>
                <w:lang w:eastAsia="en-US"/>
              </w:rPr>
              <w:t>2</w:t>
            </w:r>
            <w:r w:rsidRPr="00320108">
              <w:rPr>
                <w:rFonts w:ascii="MS Sans Serif" w:eastAsia="Times New Roman" w:hAnsi="MS Sans Serif" w:cs="MS Sans Serif"/>
                <w:color w:val="000000"/>
                <w:sz w:val="16"/>
                <w:szCs w:val="16"/>
                <w:lang w:eastAsia="en-US"/>
              </w:rPr>
              <w:t>.xsd</w:t>
            </w:r>
          </w:p>
        </w:tc>
        <w:tc>
          <w:tcPr>
            <w:tcW w:w="1106" w:type="dxa"/>
          </w:tcPr>
          <w:p w14:paraId="3C7D6D4A" w14:textId="77777777" w:rsidR="00AD3413" w:rsidRPr="00C3703D" w:rsidRDefault="00AD3413" w:rsidP="006B5B5E">
            <w:pPr>
              <w:spacing w:before="40"/>
              <w:jc w:val="left"/>
            </w:pPr>
            <w:r w:rsidRPr="00C3703D">
              <w:t>Yes</w:t>
            </w:r>
          </w:p>
        </w:tc>
        <w:tc>
          <w:tcPr>
            <w:tcW w:w="1625" w:type="dxa"/>
          </w:tcPr>
          <w:p w14:paraId="32D6750B" w14:textId="77777777" w:rsidR="00AD3413" w:rsidRPr="00C3703D" w:rsidRDefault="00AD3413" w:rsidP="006B5B5E">
            <w:pPr>
              <w:spacing w:before="40"/>
              <w:jc w:val="left"/>
            </w:pPr>
          </w:p>
        </w:tc>
      </w:tr>
    </w:tbl>
    <w:p w14:paraId="1E111A4F" w14:textId="77777777" w:rsidR="00AD3413" w:rsidRPr="009430A2" w:rsidRDefault="00AD3413" w:rsidP="00AD3413">
      <w:pPr>
        <w:pStyle w:val="Heading2"/>
        <w:numPr>
          <w:ilvl w:val="0"/>
          <w:numId w:val="0"/>
        </w:numPr>
        <w:jc w:val="left"/>
        <w:rPr>
          <w:sz w:val="16"/>
          <w:szCs w:val="16"/>
        </w:rPr>
      </w:pPr>
      <w:bookmarkStart w:id="48" w:name="_Toc212434689"/>
      <w:bookmarkStart w:id="49" w:name="_Toc212436166"/>
      <w:bookmarkStart w:id="50" w:name="_Toc212434691"/>
      <w:bookmarkStart w:id="51" w:name="_Toc212436168"/>
      <w:bookmarkStart w:id="52" w:name="_Toc212434694"/>
      <w:bookmarkStart w:id="53" w:name="_Toc212436171"/>
      <w:bookmarkStart w:id="54" w:name="_Toc212434701"/>
      <w:bookmarkStart w:id="55" w:name="_Toc212436178"/>
      <w:bookmarkStart w:id="56" w:name="_Toc212434702"/>
      <w:bookmarkStart w:id="57" w:name="_Toc212436179"/>
      <w:bookmarkStart w:id="58" w:name="_Toc212434703"/>
      <w:bookmarkStart w:id="59" w:name="_Toc212436180"/>
      <w:bookmarkStart w:id="60" w:name="_Toc212434704"/>
      <w:bookmarkStart w:id="61" w:name="_Toc212436181"/>
      <w:bookmarkStart w:id="62" w:name="_Toc212434705"/>
      <w:bookmarkStart w:id="63" w:name="_Toc212436182"/>
      <w:bookmarkStart w:id="64" w:name="_Toc212434707"/>
      <w:bookmarkStart w:id="65" w:name="_Toc212436184"/>
      <w:bookmarkStart w:id="66" w:name="_Toc212434708"/>
      <w:bookmarkStart w:id="67" w:name="_Toc212436185"/>
      <w:bookmarkStart w:id="68" w:name="_Toc212434709"/>
      <w:bookmarkStart w:id="69" w:name="_Toc212436186"/>
      <w:bookmarkStart w:id="70" w:name="_Toc212434710"/>
      <w:bookmarkStart w:id="71" w:name="_Toc212436187"/>
      <w:bookmarkStart w:id="72" w:name="_Toc212434711"/>
      <w:bookmarkStart w:id="73" w:name="_Toc212436188"/>
      <w:bookmarkStart w:id="74" w:name="_Toc212434713"/>
      <w:bookmarkStart w:id="75" w:name="_Toc212436190"/>
      <w:bookmarkStart w:id="76" w:name="_Toc212434714"/>
      <w:bookmarkStart w:id="77" w:name="_Toc212436191"/>
      <w:bookmarkStart w:id="78" w:name="_Toc212434715"/>
      <w:bookmarkStart w:id="79" w:name="_Toc212436192"/>
      <w:bookmarkStart w:id="80" w:name="_Toc212434716"/>
      <w:bookmarkStart w:id="81" w:name="_Toc212436193"/>
      <w:bookmarkStart w:id="82" w:name="_Toc212434717"/>
      <w:bookmarkStart w:id="83" w:name="_Toc212436194"/>
      <w:bookmarkStart w:id="84" w:name="_Toc212434719"/>
      <w:bookmarkStart w:id="85" w:name="_Toc212436196"/>
      <w:bookmarkStart w:id="86" w:name="_Toc212434720"/>
      <w:bookmarkStart w:id="87" w:name="_Toc212436197"/>
      <w:bookmarkStart w:id="88" w:name="_Toc212434721"/>
      <w:bookmarkStart w:id="89" w:name="_Toc212436198"/>
      <w:bookmarkStart w:id="90" w:name="_Toc212434722"/>
      <w:bookmarkStart w:id="91" w:name="_Toc212436199"/>
      <w:bookmarkStart w:id="92" w:name="_Toc212434723"/>
      <w:bookmarkStart w:id="93" w:name="_Toc212436200"/>
      <w:bookmarkStart w:id="94" w:name="_Toc212434725"/>
      <w:bookmarkStart w:id="95" w:name="_Toc212436202"/>
      <w:bookmarkStart w:id="96" w:name="_Toc212434726"/>
      <w:bookmarkStart w:id="97" w:name="_Toc212436203"/>
      <w:bookmarkStart w:id="98" w:name="_Toc212434727"/>
      <w:bookmarkStart w:id="99" w:name="_Toc212436204"/>
      <w:bookmarkStart w:id="100" w:name="_Toc212434728"/>
      <w:bookmarkStart w:id="101" w:name="_Toc212436205"/>
      <w:bookmarkStart w:id="102" w:name="_Toc212434729"/>
      <w:bookmarkStart w:id="103" w:name="_Toc212436206"/>
      <w:bookmarkStart w:id="104" w:name="_Toc212434731"/>
      <w:bookmarkStart w:id="105" w:name="_Toc212436208"/>
      <w:bookmarkStart w:id="106" w:name="_Toc212434732"/>
      <w:bookmarkStart w:id="107" w:name="_Toc212436209"/>
      <w:bookmarkStart w:id="108" w:name="_Toc212434733"/>
      <w:bookmarkStart w:id="109" w:name="_Toc212436210"/>
      <w:bookmarkStart w:id="110" w:name="_Toc212434734"/>
      <w:bookmarkStart w:id="111" w:name="_Toc212436211"/>
      <w:bookmarkStart w:id="112" w:name="_Toc212434735"/>
      <w:bookmarkStart w:id="113" w:name="_Toc212436212"/>
      <w:bookmarkStart w:id="114" w:name="_Toc212434737"/>
      <w:bookmarkStart w:id="115" w:name="_Toc212436214"/>
      <w:bookmarkStart w:id="116" w:name="_Toc212434738"/>
      <w:bookmarkStart w:id="117" w:name="_Toc212436215"/>
      <w:bookmarkStart w:id="118" w:name="_Toc212434739"/>
      <w:bookmarkStart w:id="119" w:name="_Toc212436216"/>
      <w:bookmarkStart w:id="120" w:name="_Toc212434740"/>
      <w:bookmarkStart w:id="121" w:name="_Toc212436217"/>
      <w:bookmarkStart w:id="122" w:name="_Toc212434741"/>
      <w:bookmarkStart w:id="123" w:name="_Toc212436218"/>
      <w:bookmarkStart w:id="124" w:name="_Toc212434743"/>
      <w:bookmarkStart w:id="125" w:name="_Toc212436220"/>
      <w:bookmarkStart w:id="126" w:name="_Toc212434744"/>
      <w:bookmarkStart w:id="127" w:name="_Toc212436221"/>
      <w:bookmarkStart w:id="128" w:name="_Toc212434745"/>
      <w:bookmarkStart w:id="129" w:name="_Toc212436222"/>
      <w:bookmarkStart w:id="130" w:name="_Toc212434746"/>
      <w:bookmarkStart w:id="131" w:name="_Toc212436223"/>
      <w:bookmarkStart w:id="132" w:name="_Toc212434747"/>
      <w:bookmarkStart w:id="133" w:name="_Toc212436224"/>
      <w:bookmarkStart w:id="134" w:name="_Toc212434749"/>
      <w:bookmarkStart w:id="135" w:name="_Toc212436226"/>
      <w:bookmarkStart w:id="136" w:name="_Toc212434750"/>
      <w:bookmarkStart w:id="137" w:name="_Toc212436227"/>
      <w:bookmarkStart w:id="138" w:name="_Toc212434751"/>
      <w:bookmarkStart w:id="139" w:name="_Toc212436228"/>
      <w:bookmarkStart w:id="140" w:name="_Toc212434752"/>
      <w:bookmarkStart w:id="141" w:name="_Toc212436229"/>
      <w:bookmarkStart w:id="142" w:name="_Toc212434753"/>
      <w:bookmarkStart w:id="143" w:name="_Toc212436230"/>
      <w:bookmarkStart w:id="144" w:name="_Toc212434755"/>
      <w:bookmarkStart w:id="145" w:name="_Toc212436232"/>
      <w:bookmarkStart w:id="146" w:name="_Toc212434756"/>
      <w:bookmarkStart w:id="147" w:name="_Toc212436233"/>
      <w:bookmarkStart w:id="148" w:name="_Toc212434757"/>
      <w:bookmarkStart w:id="149" w:name="_Toc212436234"/>
      <w:bookmarkStart w:id="150" w:name="_Toc212434758"/>
      <w:bookmarkStart w:id="151" w:name="_Toc212436235"/>
      <w:bookmarkStart w:id="152" w:name="_Toc212434759"/>
      <w:bookmarkStart w:id="153" w:name="_Toc212436236"/>
      <w:bookmarkStart w:id="154" w:name="_Toc212434761"/>
      <w:bookmarkStart w:id="155" w:name="_Toc212436238"/>
      <w:bookmarkStart w:id="156" w:name="_Toc212434762"/>
      <w:bookmarkStart w:id="157" w:name="_Toc212436239"/>
      <w:bookmarkStart w:id="158" w:name="_Toc212434763"/>
      <w:bookmarkStart w:id="159" w:name="_Toc212436240"/>
      <w:bookmarkStart w:id="160" w:name="_Toc212434764"/>
      <w:bookmarkStart w:id="161" w:name="_Toc212436241"/>
      <w:bookmarkStart w:id="162" w:name="_Toc212434765"/>
      <w:bookmarkStart w:id="163" w:name="_Toc212436242"/>
      <w:bookmarkStart w:id="164" w:name="_Toc212434767"/>
      <w:bookmarkStart w:id="165" w:name="_Toc212436244"/>
      <w:bookmarkStart w:id="166" w:name="_Toc212434768"/>
      <w:bookmarkStart w:id="167" w:name="_Toc212436245"/>
      <w:bookmarkStart w:id="168" w:name="_Toc212434769"/>
      <w:bookmarkStart w:id="169" w:name="_Toc212436246"/>
      <w:bookmarkStart w:id="170" w:name="_Toc212434770"/>
      <w:bookmarkStart w:id="171" w:name="_Toc212436247"/>
      <w:bookmarkStart w:id="172" w:name="_Toc212434771"/>
      <w:bookmarkStart w:id="173" w:name="_Toc212436248"/>
      <w:bookmarkStart w:id="174" w:name="_Toc212434773"/>
      <w:bookmarkStart w:id="175" w:name="_Toc212436250"/>
      <w:bookmarkStart w:id="176" w:name="_Toc212434774"/>
      <w:bookmarkStart w:id="177" w:name="_Toc212436251"/>
      <w:bookmarkStart w:id="178" w:name="_Toc212434775"/>
      <w:bookmarkStart w:id="179" w:name="_Toc212436252"/>
      <w:bookmarkStart w:id="180" w:name="_Toc212434776"/>
      <w:bookmarkStart w:id="181" w:name="_Toc212436253"/>
      <w:bookmarkStart w:id="182" w:name="_Toc212434777"/>
      <w:bookmarkStart w:id="183" w:name="_Toc212436254"/>
      <w:bookmarkStart w:id="184" w:name="_Toc212434779"/>
      <w:bookmarkStart w:id="185" w:name="_Toc212436256"/>
      <w:bookmarkStart w:id="186" w:name="_Toc212434780"/>
      <w:bookmarkStart w:id="187" w:name="_Toc212436257"/>
      <w:bookmarkStart w:id="188" w:name="_Toc212434781"/>
      <w:bookmarkStart w:id="189" w:name="_Toc212436258"/>
      <w:bookmarkStart w:id="190" w:name="_Toc212434782"/>
      <w:bookmarkStart w:id="191" w:name="_Toc212436259"/>
      <w:bookmarkStart w:id="192" w:name="_Toc212434783"/>
      <w:bookmarkStart w:id="193" w:name="_Toc212436260"/>
      <w:bookmarkStart w:id="194" w:name="_Toc212434785"/>
      <w:bookmarkStart w:id="195" w:name="_Toc212436262"/>
      <w:bookmarkStart w:id="196" w:name="_Toc212434786"/>
      <w:bookmarkStart w:id="197" w:name="_Toc212436263"/>
      <w:bookmarkStart w:id="198" w:name="_Toc212434787"/>
      <w:bookmarkStart w:id="199" w:name="_Toc212436264"/>
      <w:bookmarkStart w:id="200" w:name="_Toc212434788"/>
      <w:bookmarkStart w:id="201" w:name="_Toc212436265"/>
      <w:bookmarkStart w:id="202" w:name="_Toc212434789"/>
      <w:bookmarkStart w:id="203" w:name="_Toc212436266"/>
      <w:bookmarkStart w:id="204" w:name="_Toc212434791"/>
      <w:bookmarkStart w:id="205" w:name="_Toc212436268"/>
      <w:bookmarkStart w:id="206" w:name="_Toc212434792"/>
      <w:bookmarkStart w:id="207" w:name="_Toc212436269"/>
      <w:bookmarkStart w:id="208" w:name="_Toc212434793"/>
      <w:bookmarkStart w:id="209" w:name="_Toc212436270"/>
      <w:bookmarkStart w:id="210" w:name="_Toc212434794"/>
      <w:bookmarkStart w:id="211" w:name="_Toc212436271"/>
      <w:bookmarkStart w:id="212" w:name="_Toc212434795"/>
      <w:bookmarkStart w:id="213" w:name="_Toc212436272"/>
      <w:bookmarkStart w:id="214" w:name="_Toc212434797"/>
      <w:bookmarkStart w:id="215" w:name="_Toc212436274"/>
      <w:bookmarkStart w:id="216" w:name="_Toc212434798"/>
      <w:bookmarkStart w:id="217" w:name="_Toc212436275"/>
      <w:bookmarkStart w:id="218" w:name="_Toc212434799"/>
      <w:bookmarkStart w:id="219" w:name="_Toc212436276"/>
      <w:bookmarkStart w:id="220" w:name="_Toc212434800"/>
      <w:bookmarkStart w:id="221" w:name="_Toc212436277"/>
      <w:bookmarkStart w:id="222" w:name="_Toc212434801"/>
      <w:bookmarkStart w:id="223" w:name="_Toc212436278"/>
      <w:bookmarkStart w:id="224" w:name="_Toc212434803"/>
      <w:bookmarkStart w:id="225" w:name="_Toc212436280"/>
      <w:bookmarkStart w:id="226" w:name="_Toc212434805"/>
      <w:bookmarkStart w:id="227" w:name="_Toc212436282"/>
      <w:bookmarkStart w:id="228" w:name="_Toc212434806"/>
      <w:bookmarkStart w:id="229" w:name="_Toc212436283"/>
      <w:bookmarkStart w:id="230" w:name="_Toc212434812"/>
      <w:bookmarkStart w:id="231" w:name="_Toc212436289"/>
      <w:bookmarkStart w:id="232" w:name="_Toc212434813"/>
      <w:bookmarkStart w:id="233" w:name="_Toc212436290"/>
      <w:bookmarkStart w:id="234" w:name="_Toc212434816"/>
      <w:bookmarkStart w:id="235" w:name="_Toc212436293"/>
      <w:bookmarkStart w:id="236" w:name="_Toc212434817"/>
      <w:bookmarkStart w:id="237" w:name="_Toc212436294"/>
      <w:bookmarkStart w:id="238" w:name="_Toc212434819"/>
      <w:bookmarkStart w:id="239" w:name="_Toc212436296"/>
      <w:bookmarkStart w:id="240" w:name="_Toc212434820"/>
      <w:bookmarkStart w:id="241" w:name="_Toc212436297"/>
      <w:bookmarkStart w:id="242" w:name="_Toc212434821"/>
      <w:bookmarkStart w:id="243" w:name="_Toc212436298"/>
      <w:bookmarkStart w:id="244" w:name="_Toc212434823"/>
      <w:bookmarkStart w:id="245" w:name="_Toc212436300"/>
      <w:bookmarkStart w:id="246" w:name="_Toc212434824"/>
      <w:bookmarkStart w:id="247" w:name="_Toc212436301"/>
      <w:bookmarkStart w:id="248" w:name="_Toc212434825"/>
      <w:bookmarkStart w:id="249" w:name="_Toc212436302"/>
      <w:bookmarkStart w:id="250" w:name="_Toc212434827"/>
      <w:bookmarkStart w:id="251" w:name="_Toc212436304"/>
      <w:bookmarkStart w:id="252" w:name="_Toc212434828"/>
      <w:bookmarkStart w:id="253" w:name="_Toc212436305"/>
      <w:bookmarkStart w:id="254" w:name="_Toc212434829"/>
      <w:bookmarkStart w:id="255" w:name="_Toc212436306"/>
      <w:bookmarkStart w:id="256" w:name="_Toc212434831"/>
      <w:bookmarkStart w:id="257" w:name="_Toc212436308"/>
      <w:bookmarkStart w:id="258" w:name="_Toc212434832"/>
      <w:bookmarkStart w:id="259" w:name="_Toc212436309"/>
      <w:bookmarkStart w:id="260" w:name="_Toc212434833"/>
      <w:bookmarkStart w:id="261" w:name="_Toc212436310"/>
      <w:bookmarkStart w:id="262" w:name="_Toc212434835"/>
      <w:bookmarkStart w:id="263" w:name="_Toc212436312"/>
      <w:bookmarkStart w:id="264" w:name="_Toc212434836"/>
      <w:bookmarkStart w:id="265" w:name="_Toc212436313"/>
      <w:bookmarkStart w:id="266" w:name="_Toc212434837"/>
      <w:bookmarkStart w:id="267" w:name="_Toc212436314"/>
      <w:bookmarkStart w:id="268" w:name="_Toc212434840"/>
      <w:bookmarkStart w:id="269" w:name="_Toc212436317"/>
      <w:bookmarkStart w:id="270" w:name="_Toc212434845"/>
      <w:bookmarkStart w:id="271" w:name="_Toc212436322"/>
      <w:bookmarkStart w:id="272" w:name="_Toc212434846"/>
      <w:bookmarkStart w:id="273" w:name="_Toc212436323"/>
      <w:bookmarkStart w:id="274" w:name="_Toc212434847"/>
      <w:bookmarkStart w:id="275" w:name="_Toc212436324"/>
      <w:bookmarkStart w:id="276" w:name="_Toc212434849"/>
      <w:bookmarkStart w:id="277" w:name="_Toc212436326"/>
      <w:bookmarkStart w:id="278" w:name="_Toc212434850"/>
      <w:bookmarkStart w:id="279" w:name="_Toc212436327"/>
      <w:bookmarkStart w:id="280" w:name="_Toc212434851"/>
      <w:bookmarkStart w:id="281" w:name="_Toc212436328"/>
      <w:bookmarkStart w:id="282" w:name="_Toc212434853"/>
      <w:bookmarkStart w:id="283" w:name="_Toc212436330"/>
      <w:bookmarkStart w:id="284" w:name="_Toc212434854"/>
      <w:bookmarkStart w:id="285" w:name="_Toc212436331"/>
      <w:bookmarkStart w:id="286" w:name="_Toc212434855"/>
      <w:bookmarkStart w:id="287" w:name="_Toc212436332"/>
      <w:bookmarkStart w:id="288" w:name="_Toc212434857"/>
      <w:bookmarkStart w:id="289" w:name="_Toc212436334"/>
      <w:bookmarkStart w:id="290" w:name="_Toc212434858"/>
      <w:bookmarkStart w:id="291" w:name="_Toc212436335"/>
      <w:bookmarkStart w:id="292" w:name="_Toc212434859"/>
      <w:bookmarkStart w:id="293" w:name="_Toc212436336"/>
      <w:bookmarkStart w:id="294" w:name="_Toc212434861"/>
      <w:bookmarkStart w:id="295" w:name="_Toc212436338"/>
      <w:bookmarkStart w:id="296" w:name="_Toc212434862"/>
      <w:bookmarkStart w:id="297" w:name="_Toc212436339"/>
      <w:bookmarkStart w:id="298" w:name="_Toc212434863"/>
      <w:bookmarkStart w:id="299" w:name="_Toc212436340"/>
      <w:bookmarkStart w:id="300" w:name="_Toc212434865"/>
      <w:bookmarkStart w:id="301" w:name="_Toc212436342"/>
      <w:bookmarkStart w:id="302" w:name="_Toc212434866"/>
      <w:bookmarkStart w:id="303" w:name="_Toc212436343"/>
      <w:bookmarkStart w:id="304" w:name="_Toc212434867"/>
      <w:bookmarkStart w:id="305" w:name="_Toc212436344"/>
      <w:bookmarkStart w:id="306" w:name="_Toc212434869"/>
      <w:bookmarkStart w:id="307" w:name="_Toc212436346"/>
      <w:bookmarkStart w:id="308" w:name="_Toc212434870"/>
      <w:bookmarkStart w:id="309" w:name="_Toc212436347"/>
      <w:bookmarkStart w:id="310" w:name="_Toc212434871"/>
      <w:bookmarkStart w:id="311" w:name="_Toc212436348"/>
      <w:bookmarkStart w:id="312" w:name="_Toc153691172"/>
      <w:bookmarkStart w:id="313" w:name="_Toc153691174"/>
      <w:bookmarkStart w:id="314" w:name="_Toc153691175"/>
      <w:bookmarkStart w:id="315" w:name="_Toc153691181"/>
      <w:bookmarkStart w:id="316" w:name="_Toc153691186"/>
      <w:bookmarkStart w:id="317" w:name="_Toc153691191"/>
      <w:bookmarkStart w:id="318" w:name="_Toc153691196"/>
      <w:bookmarkStart w:id="319" w:name="_Toc153691197"/>
      <w:bookmarkStart w:id="320" w:name="_Toc153691198"/>
      <w:bookmarkStart w:id="321" w:name="_Toc153691204"/>
      <w:bookmarkStart w:id="322" w:name="_Toc153691209"/>
      <w:bookmarkStart w:id="323" w:name="_Toc153691214"/>
      <w:bookmarkStart w:id="324" w:name="_Toc153691219"/>
      <w:bookmarkStart w:id="325" w:name="_Toc153691220"/>
      <w:bookmarkStart w:id="326" w:name="_Toc153691221"/>
      <w:bookmarkStart w:id="327" w:name="_Toc153691227"/>
      <w:bookmarkStart w:id="328" w:name="_Toc153691232"/>
      <w:bookmarkStart w:id="329" w:name="_Toc153691237"/>
      <w:bookmarkStart w:id="330" w:name="_Toc153691242"/>
      <w:bookmarkStart w:id="331" w:name="_Toc153691243"/>
      <w:bookmarkStart w:id="332" w:name="_Toc153691244"/>
      <w:bookmarkStart w:id="333" w:name="_Toc153691245"/>
      <w:bookmarkStart w:id="334" w:name="_Toc153691246"/>
      <w:bookmarkStart w:id="335" w:name="_Toc165607911"/>
      <w:bookmarkStart w:id="336" w:name="_Toc83615570"/>
      <w:bookmarkStart w:id="337" w:name="_Toc144261469"/>
      <w:bookmarkStart w:id="338" w:name="_Toc144273092"/>
      <w:bookmarkEnd w:id="5"/>
      <w:bookmarkEnd w:id="6"/>
      <w:bookmarkEnd w:id="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sz w:val="16"/>
          <w:szCs w:val="16"/>
        </w:rPr>
        <w:br w:type="page"/>
      </w:r>
    </w:p>
    <w:p w14:paraId="112AFC41" w14:textId="77777777" w:rsidR="00AD3413" w:rsidRDefault="00AD3413" w:rsidP="00AD3413">
      <w:pPr>
        <w:pStyle w:val="Heading2"/>
        <w:jc w:val="left"/>
      </w:pPr>
      <w:bookmarkStart w:id="339" w:name="_Toc272847664"/>
      <w:r>
        <w:lastRenderedPageBreak/>
        <w:t>Payload Operations</w:t>
      </w:r>
      <w:bookmarkEnd w:id="335"/>
      <w:bookmarkEnd w:id="339"/>
    </w:p>
    <w:p w14:paraId="391BFBE4" w14:textId="77777777" w:rsidR="00AD3413" w:rsidRDefault="00AD3413" w:rsidP="00AD3413">
      <w:pPr>
        <w:spacing w:after="100" w:afterAutospacing="1"/>
        <w:jc w:val="left"/>
      </w:pPr>
      <w:r w:rsidRPr="00C3703D">
        <w:t>The payload operation attribute is used to denote the module processing for submissions. The</w:t>
      </w:r>
      <w:r>
        <w:t xml:space="preserve">re </w:t>
      </w:r>
      <w:r w:rsidRPr="008B65E7">
        <w:t>is one</w:t>
      </w:r>
      <w:r>
        <w:t xml:space="preserve"> acceptable value:</w:t>
      </w:r>
      <w:r>
        <w:rPr>
          <w:b/>
        </w:rPr>
        <w:t xml:space="preserve"> RCRA-Transactional.</w:t>
      </w:r>
      <w:r w:rsidRPr="00C3703D">
        <w:rPr>
          <w:b/>
        </w:rPr>
        <w:t xml:space="preserve">  </w:t>
      </w:r>
      <w:r>
        <w:t>For a list of allowable operations by module, see Table 2.</w:t>
      </w:r>
    </w:p>
    <w:p w14:paraId="019B2F1A" w14:textId="77777777" w:rsidR="00AD3413" w:rsidRPr="007E3834" w:rsidRDefault="00AD3413" w:rsidP="00AD3413">
      <w:pPr>
        <w:jc w:val="left"/>
        <w:rPr>
          <w:b/>
        </w:rPr>
      </w:pPr>
      <w:r>
        <w:tab/>
        <w:t xml:space="preserve">   </w:t>
      </w:r>
      <w:r w:rsidRPr="007E3834">
        <w:rPr>
          <w:b/>
        </w:rPr>
        <w:t>Table 2.  Allowable Operations by Module</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187"/>
        <w:gridCol w:w="2790"/>
      </w:tblGrid>
      <w:tr w:rsidR="00AD3413" w14:paraId="2217C503" w14:textId="77777777" w:rsidTr="006B5B5E">
        <w:tc>
          <w:tcPr>
            <w:tcW w:w="1390" w:type="dxa"/>
          </w:tcPr>
          <w:p w14:paraId="396AA0AF" w14:textId="77777777" w:rsidR="00AD3413" w:rsidRPr="00697683" w:rsidRDefault="00AD3413" w:rsidP="006B5B5E">
            <w:pPr>
              <w:spacing w:after="100" w:afterAutospacing="1"/>
              <w:jc w:val="left"/>
              <w:rPr>
                <w:b/>
              </w:rPr>
            </w:pPr>
            <w:r w:rsidRPr="00697683">
              <w:rPr>
                <w:b/>
              </w:rPr>
              <w:t>Module Parameter</w:t>
            </w:r>
          </w:p>
        </w:tc>
        <w:tc>
          <w:tcPr>
            <w:tcW w:w="3187" w:type="dxa"/>
          </w:tcPr>
          <w:p w14:paraId="4AA321CE" w14:textId="77777777" w:rsidR="00AD3413" w:rsidRPr="00697683" w:rsidRDefault="00AD3413" w:rsidP="006B5B5E">
            <w:pPr>
              <w:spacing w:after="100" w:afterAutospacing="1"/>
              <w:jc w:val="left"/>
              <w:rPr>
                <w:b/>
              </w:rPr>
            </w:pPr>
            <w:r w:rsidRPr="00697683">
              <w:rPr>
                <w:b/>
              </w:rPr>
              <w:t>Module Name</w:t>
            </w:r>
          </w:p>
        </w:tc>
        <w:tc>
          <w:tcPr>
            <w:tcW w:w="2790" w:type="dxa"/>
          </w:tcPr>
          <w:p w14:paraId="6F54C508" w14:textId="77777777" w:rsidR="00AD3413" w:rsidRPr="00697683" w:rsidRDefault="00AD3413" w:rsidP="006B5B5E">
            <w:pPr>
              <w:spacing w:after="100" w:afterAutospacing="1"/>
              <w:jc w:val="left"/>
              <w:rPr>
                <w:b/>
              </w:rPr>
            </w:pPr>
            <w:r w:rsidRPr="00697683">
              <w:rPr>
                <w:b/>
              </w:rPr>
              <w:t>Operations Supported</w:t>
            </w:r>
          </w:p>
        </w:tc>
      </w:tr>
      <w:tr w:rsidR="00AD3413" w14:paraId="09F91631" w14:textId="77777777" w:rsidTr="006B5B5E">
        <w:trPr>
          <w:trHeight w:val="845"/>
        </w:trPr>
        <w:tc>
          <w:tcPr>
            <w:tcW w:w="1390" w:type="dxa"/>
          </w:tcPr>
          <w:p w14:paraId="04EDB65F" w14:textId="77777777" w:rsidR="00AD3413" w:rsidRDefault="00AD3413" w:rsidP="006B5B5E">
            <w:pPr>
              <w:spacing w:after="100" w:afterAutospacing="1"/>
              <w:jc w:val="left"/>
            </w:pPr>
            <w:r>
              <w:t>HD</w:t>
            </w:r>
          </w:p>
        </w:tc>
        <w:tc>
          <w:tcPr>
            <w:tcW w:w="3187" w:type="dxa"/>
          </w:tcPr>
          <w:p w14:paraId="2E7A096B" w14:textId="77777777" w:rsidR="00AD3413" w:rsidRDefault="00AD3413" w:rsidP="006B5B5E">
            <w:pPr>
              <w:spacing w:after="100" w:afterAutospacing="1"/>
              <w:jc w:val="left"/>
            </w:pPr>
            <w:r>
              <w:t>Handler</w:t>
            </w:r>
          </w:p>
        </w:tc>
        <w:tc>
          <w:tcPr>
            <w:tcW w:w="2790" w:type="dxa"/>
          </w:tcPr>
          <w:p w14:paraId="1AC81C79" w14:textId="77777777" w:rsidR="00AD3413" w:rsidRDefault="00AD3413" w:rsidP="006B5B5E">
            <w:pPr>
              <w:spacing w:line="240" w:lineRule="auto"/>
              <w:jc w:val="left"/>
            </w:pPr>
            <w:bookmarkStart w:id="340" w:name="OLE_LINK1"/>
            <w:bookmarkStart w:id="341" w:name="OLE_LINK2"/>
            <w:r>
              <w:t>RCRA-Transactional</w:t>
            </w:r>
            <w:bookmarkEnd w:id="340"/>
            <w:bookmarkEnd w:id="341"/>
          </w:p>
        </w:tc>
      </w:tr>
      <w:tr w:rsidR="00AD3413" w14:paraId="6D9B2C87" w14:textId="77777777" w:rsidTr="006B5B5E">
        <w:trPr>
          <w:trHeight w:val="845"/>
        </w:trPr>
        <w:tc>
          <w:tcPr>
            <w:tcW w:w="1390" w:type="dxa"/>
          </w:tcPr>
          <w:p w14:paraId="33D50D2D" w14:textId="77777777" w:rsidR="00AD3413" w:rsidRDefault="00AD3413" w:rsidP="006B5B5E">
            <w:pPr>
              <w:spacing w:after="100" w:afterAutospacing="1"/>
              <w:jc w:val="left"/>
            </w:pPr>
            <w:r>
              <w:t>CE</w:t>
            </w:r>
          </w:p>
        </w:tc>
        <w:tc>
          <w:tcPr>
            <w:tcW w:w="3187" w:type="dxa"/>
          </w:tcPr>
          <w:p w14:paraId="0F6733BE" w14:textId="77777777" w:rsidR="00AD3413" w:rsidRDefault="00AD3413" w:rsidP="006B5B5E">
            <w:pPr>
              <w:spacing w:after="100" w:afterAutospacing="1"/>
              <w:jc w:val="left"/>
            </w:pPr>
            <w:r>
              <w:t>Compliance Monitoring and Enforcement</w:t>
            </w:r>
          </w:p>
        </w:tc>
        <w:tc>
          <w:tcPr>
            <w:tcW w:w="2790" w:type="dxa"/>
          </w:tcPr>
          <w:p w14:paraId="0538C2F0" w14:textId="77777777" w:rsidR="00AD3413" w:rsidRDefault="00AD3413" w:rsidP="006B5B5E">
            <w:pPr>
              <w:spacing w:line="240" w:lineRule="auto"/>
              <w:jc w:val="left"/>
            </w:pPr>
            <w:r>
              <w:t>RCRA-Transactional</w:t>
            </w:r>
          </w:p>
        </w:tc>
      </w:tr>
      <w:tr w:rsidR="00AD3413" w14:paraId="083F42FF" w14:textId="77777777" w:rsidTr="006B5B5E">
        <w:trPr>
          <w:trHeight w:val="845"/>
        </w:trPr>
        <w:tc>
          <w:tcPr>
            <w:tcW w:w="1390" w:type="dxa"/>
          </w:tcPr>
          <w:p w14:paraId="750831D9" w14:textId="77777777" w:rsidR="00AD3413" w:rsidRDefault="00AD3413" w:rsidP="006B5B5E">
            <w:pPr>
              <w:spacing w:after="100" w:afterAutospacing="1"/>
              <w:jc w:val="left"/>
            </w:pPr>
            <w:r>
              <w:t>PM</w:t>
            </w:r>
          </w:p>
        </w:tc>
        <w:tc>
          <w:tcPr>
            <w:tcW w:w="3187" w:type="dxa"/>
          </w:tcPr>
          <w:p w14:paraId="566D46F2" w14:textId="77777777" w:rsidR="00AD3413" w:rsidRDefault="00AD3413" w:rsidP="006B5B5E">
            <w:pPr>
              <w:spacing w:after="100" w:afterAutospacing="1"/>
              <w:jc w:val="left"/>
            </w:pPr>
            <w:r>
              <w:t>Permitting</w:t>
            </w:r>
          </w:p>
        </w:tc>
        <w:tc>
          <w:tcPr>
            <w:tcW w:w="2790" w:type="dxa"/>
          </w:tcPr>
          <w:p w14:paraId="39478828" w14:textId="77777777" w:rsidR="00AD3413" w:rsidRDefault="00AD3413" w:rsidP="006B5B5E">
            <w:pPr>
              <w:spacing w:line="240" w:lineRule="auto"/>
              <w:jc w:val="left"/>
            </w:pPr>
            <w:r>
              <w:t>RCRA-Transactional</w:t>
            </w:r>
          </w:p>
        </w:tc>
      </w:tr>
      <w:tr w:rsidR="00AD3413" w14:paraId="5A3B873F" w14:textId="77777777" w:rsidTr="006B5B5E">
        <w:trPr>
          <w:trHeight w:val="845"/>
        </w:trPr>
        <w:tc>
          <w:tcPr>
            <w:tcW w:w="1390" w:type="dxa"/>
          </w:tcPr>
          <w:p w14:paraId="7DF9E9A7" w14:textId="77777777" w:rsidR="00AD3413" w:rsidRDefault="00AD3413" w:rsidP="006B5B5E">
            <w:pPr>
              <w:spacing w:after="100" w:afterAutospacing="1"/>
              <w:jc w:val="left"/>
            </w:pPr>
            <w:r>
              <w:t>CA</w:t>
            </w:r>
          </w:p>
        </w:tc>
        <w:tc>
          <w:tcPr>
            <w:tcW w:w="3187" w:type="dxa"/>
          </w:tcPr>
          <w:p w14:paraId="7785B4A2" w14:textId="77777777" w:rsidR="00AD3413" w:rsidRDefault="00AD3413" w:rsidP="006B5B5E">
            <w:pPr>
              <w:spacing w:after="100" w:afterAutospacing="1"/>
              <w:jc w:val="left"/>
            </w:pPr>
            <w:r>
              <w:t>Corrective Action</w:t>
            </w:r>
          </w:p>
        </w:tc>
        <w:tc>
          <w:tcPr>
            <w:tcW w:w="2790" w:type="dxa"/>
          </w:tcPr>
          <w:p w14:paraId="5F6FAC8D" w14:textId="77777777" w:rsidR="00AD3413" w:rsidRDefault="00AD3413" w:rsidP="006B5B5E">
            <w:pPr>
              <w:spacing w:line="240" w:lineRule="auto"/>
              <w:jc w:val="left"/>
            </w:pPr>
            <w:r>
              <w:t>RCRA-Transactional</w:t>
            </w:r>
          </w:p>
        </w:tc>
      </w:tr>
      <w:tr w:rsidR="00AD3413" w14:paraId="397DAA77" w14:textId="77777777" w:rsidTr="006B5B5E">
        <w:trPr>
          <w:trHeight w:val="845"/>
        </w:trPr>
        <w:tc>
          <w:tcPr>
            <w:tcW w:w="1390" w:type="dxa"/>
          </w:tcPr>
          <w:p w14:paraId="38C0568D" w14:textId="77777777" w:rsidR="00AD3413" w:rsidRDefault="00AD3413" w:rsidP="006B5B5E">
            <w:pPr>
              <w:spacing w:after="100" w:afterAutospacing="1"/>
              <w:jc w:val="left"/>
            </w:pPr>
            <w:r>
              <w:t>GS</w:t>
            </w:r>
          </w:p>
        </w:tc>
        <w:tc>
          <w:tcPr>
            <w:tcW w:w="3187" w:type="dxa"/>
          </w:tcPr>
          <w:p w14:paraId="45C530D2" w14:textId="77777777" w:rsidR="00AD3413" w:rsidRDefault="00AD3413" w:rsidP="006B5B5E">
            <w:pPr>
              <w:spacing w:after="100" w:afterAutospacing="1"/>
              <w:jc w:val="left"/>
            </w:pPr>
            <w:r>
              <w:t>GIS</w:t>
            </w:r>
          </w:p>
        </w:tc>
        <w:tc>
          <w:tcPr>
            <w:tcW w:w="2790" w:type="dxa"/>
          </w:tcPr>
          <w:p w14:paraId="38EEBAB6" w14:textId="77777777" w:rsidR="00AD3413" w:rsidRDefault="00AD3413" w:rsidP="006B5B5E">
            <w:pPr>
              <w:spacing w:line="240" w:lineRule="auto"/>
              <w:jc w:val="left"/>
            </w:pPr>
            <w:r>
              <w:t>RCRA-Transactional</w:t>
            </w:r>
          </w:p>
        </w:tc>
      </w:tr>
      <w:tr w:rsidR="00AD3413" w14:paraId="3CD809D1" w14:textId="77777777" w:rsidTr="006B5B5E">
        <w:trPr>
          <w:trHeight w:val="845"/>
        </w:trPr>
        <w:tc>
          <w:tcPr>
            <w:tcW w:w="1390" w:type="dxa"/>
          </w:tcPr>
          <w:p w14:paraId="2501629C" w14:textId="77777777" w:rsidR="00AD3413" w:rsidRDefault="00AD3413" w:rsidP="006B5B5E">
            <w:pPr>
              <w:spacing w:after="100" w:afterAutospacing="1"/>
              <w:jc w:val="left"/>
            </w:pPr>
            <w:r>
              <w:t>FA</w:t>
            </w:r>
          </w:p>
        </w:tc>
        <w:tc>
          <w:tcPr>
            <w:tcW w:w="3187" w:type="dxa"/>
          </w:tcPr>
          <w:p w14:paraId="4130CA2C" w14:textId="77777777" w:rsidR="00AD3413" w:rsidRDefault="00AD3413" w:rsidP="006B5B5E">
            <w:pPr>
              <w:spacing w:after="100" w:afterAutospacing="1"/>
              <w:jc w:val="left"/>
            </w:pPr>
            <w:r>
              <w:t>Financial Assurance</w:t>
            </w:r>
          </w:p>
        </w:tc>
        <w:tc>
          <w:tcPr>
            <w:tcW w:w="2790" w:type="dxa"/>
          </w:tcPr>
          <w:p w14:paraId="07C8C91D" w14:textId="77777777" w:rsidR="00AD3413" w:rsidRDefault="00AD3413" w:rsidP="006B5B5E">
            <w:pPr>
              <w:spacing w:line="240" w:lineRule="auto"/>
              <w:jc w:val="left"/>
            </w:pPr>
            <w:r>
              <w:t>RCRA-Transactional</w:t>
            </w:r>
          </w:p>
        </w:tc>
      </w:tr>
    </w:tbl>
    <w:p w14:paraId="46FD7E2D" w14:textId="77777777" w:rsidR="00AD3413" w:rsidRPr="007B4B78" w:rsidRDefault="00AD3413" w:rsidP="00AD3413">
      <w:pPr>
        <w:spacing w:after="100" w:afterAutospacing="1"/>
        <w:jc w:val="left"/>
      </w:pPr>
    </w:p>
    <w:p w14:paraId="05DE69BB" w14:textId="77777777" w:rsidR="00AD3413" w:rsidRPr="00C964A1" w:rsidRDefault="00AD3413" w:rsidP="00AD3413">
      <w:pPr>
        <w:spacing w:after="100" w:afterAutospacing="1"/>
        <w:jc w:val="left"/>
      </w:pPr>
      <w:r w:rsidRPr="00C964A1">
        <w:t xml:space="preserve">For a more detailed discussion of the processing from CDX to RCRAInfo loading please see the discussion </w:t>
      </w:r>
      <w:r w:rsidRPr="007456C4">
        <w:rPr>
          <w:i/>
        </w:rPr>
        <w:t>Submission Processing and Feedback</w:t>
      </w:r>
      <w:r w:rsidRPr="00C964A1">
        <w:t xml:space="preserve"> in this document.  </w:t>
      </w:r>
    </w:p>
    <w:p w14:paraId="408AD532" w14:textId="77777777" w:rsidR="00AD3413" w:rsidRDefault="00AD3413" w:rsidP="00AD3413">
      <w:pPr>
        <w:spacing w:before="100" w:beforeAutospacing="1" w:after="100" w:afterAutospacing="1"/>
        <w:jc w:val="left"/>
      </w:pPr>
      <w:r>
        <w:t xml:space="preserve">The following sections describe the payload operations that the CDX processes will use to derive the data processing mode supported by RCRAInfo.  </w:t>
      </w:r>
      <w:r w:rsidRPr="00C3703D">
        <w:t xml:space="preserve">In addition, </w:t>
      </w:r>
      <w:r>
        <w:t xml:space="preserve">this discussion outlines the </w:t>
      </w:r>
      <w:r w:rsidRPr="00C3703D">
        <w:t xml:space="preserve">challenges that may be encountered with each operation for the implementer’s consideration in selecting and configuring their preferred payload operation. </w:t>
      </w:r>
    </w:p>
    <w:p w14:paraId="2921A3BA" w14:textId="77777777" w:rsidR="00AD3413" w:rsidRPr="00C3703D" w:rsidRDefault="00AD3413" w:rsidP="00AD3413">
      <w:pPr>
        <w:pStyle w:val="Heading3"/>
        <w:jc w:val="left"/>
      </w:pPr>
      <w:bookmarkStart w:id="342" w:name="_Toc165607912"/>
      <w:r w:rsidRPr="00C3703D">
        <w:t>Payload Operation: Transactional (RCRA-Transactional|</w:t>
      </w:r>
      <w:r w:rsidRPr="00C3703D">
        <w:rPr>
          <w:color w:val="000000"/>
        </w:rPr>
        <w:t xml:space="preserve"> HD, C</w:t>
      </w:r>
      <w:r>
        <w:rPr>
          <w:color w:val="000000"/>
        </w:rPr>
        <w:t>E, CA, PM, FA, GS</w:t>
      </w:r>
      <w:r w:rsidRPr="00C3703D">
        <w:t>)</w:t>
      </w:r>
      <w:bookmarkEnd w:id="336"/>
      <w:bookmarkEnd w:id="342"/>
    </w:p>
    <w:p w14:paraId="0A92D1C4" w14:textId="77777777" w:rsidR="00AD3413" w:rsidRPr="00FF666E" w:rsidRDefault="00AD3413" w:rsidP="00AD3413">
      <w:pPr>
        <w:pStyle w:val="Heading4"/>
        <w:jc w:val="left"/>
      </w:pPr>
      <w:bookmarkStart w:id="343" w:name="_Toc83615571"/>
      <w:r w:rsidRPr="00FF666E">
        <w:t>Overview</w:t>
      </w:r>
      <w:bookmarkEnd w:id="343"/>
    </w:p>
    <w:p w14:paraId="3D8612B6" w14:textId="1A7E711F" w:rsidR="00AD3413" w:rsidRPr="00C3703D" w:rsidRDefault="00AD3413" w:rsidP="00AD3413">
      <w:pPr>
        <w:spacing w:before="100" w:beforeAutospacing="1" w:after="100" w:afterAutospacing="1"/>
        <w:jc w:val="left"/>
      </w:pPr>
      <w:r w:rsidRPr="00C3703D">
        <w:t>RCRAInfo translation processes have been developed to support transactional record processing</w:t>
      </w:r>
      <w:r w:rsidR="00613A30">
        <w:t>,</w:t>
      </w:r>
      <w:r w:rsidRPr="00C3703D">
        <w:t xml:space="preserve"> where implementers can add/update or delete records from a table, as identified by the primary keys for the table. The transactional model of submission processing is supported for the</w:t>
      </w:r>
      <w:r>
        <w:t xml:space="preserve"> Handler, CME, Permitting, Corrective Action, Financial Assurance, and GIS </w:t>
      </w:r>
      <w:r w:rsidRPr="00C3703D">
        <w:t xml:space="preserve">modules of RCRAInfo. </w:t>
      </w:r>
    </w:p>
    <w:p w14:paraId="5B88A708" w14:textId="7FC66D3A" w:rsidR="00AD3413" w:rsidRPr="00C3703D" w:rsidRDefault="00AD3413" w:rsidP="00AD3413">
      <w:pPr>
        <w:spacing w:before="100" w:beforeAutospacing="1" w:after="100" w:afterAutospacing="1"/>
        <w:jc w:val="left"/>
      </w:pPr>
      <w:r w:rsidRPr="00C3703D">
        <w:lastRenderedPageBreak/>
        <w:t xml:space="preserve">The issues outlined in the supporting document </w:t>
      </w:r>
      <w:r w:rsidRPr="00C3703D">
        <w:rPr>
          <w:i/>
        </w:rPr>
        <w:t xml:space="preserve">RCRAInfo Data Submission Overview and Challenges, </w:t>
      </w:r>
      <w:r w:rsidRPr="00C3703D">
        <w:t xml:space="preserve">addressing </w:t>
      </w:r>
      <w:r>
        <w:t>authorized users</w:t>
      </w:r>
      <w:r w:rsidRPr="00C3703D">
        <w:t xml:space="preserve"> and edits to primary keys, have an impact on transactional processing. </w:t>
      </w:r>
      <w:r>
        <w:t xml:space="preserve">A RCRAInfo authorized user is a RCRAInfo registered user with proper permission. To translate data, a user must have at least </w:t>
      </w:r>
      <w:r w:rsidRPr="00437F24">
        <w:rPr>
          <w:i/>
          <w:iCs/>
        </w:rPr>
        <w:t>Delete</w:t>
      </w:r>
      <w:r>
        <w:t xml:space="preserve"> permission for the module they want to tr</w:t>
      </w:r>
      <w:r w:rsidR="00613A30">
        <w:t>a</w:t>
      </w:r>
      <w:r>
        <w:t>nslate.  Authorized user</w:t>
      </w:r>
      <w:r w:rsidRPr="00C3703D">
        <w:t xml:space="preserve">s are advised to consider this mode only if they have a clear understanding of the processing and have the mechanisms necessary to maintain the synchronization of the data between the State and EPA systems.   </w:t>
      </w:r>
    </w:p>
    <w:p w14:paraId="247CD2B9" w14:textId="77777777" w:rsidR="00AD3413" w:rsidRPr="00C3703D" w:rsidRDefault="00AD3413" w:rsidP="00AD3413">
      <w:pPr>
        <w:pStyle w:val="Heading4"/>
        <w:jc w:val="left"/>
      </w:pPr>
      <w:bookmarkStart w:id="344" w:name="_Toc83615572"/>
      <w:r w:rsidRPr="00C3703D">
        <w:t>RCRAInfo Processing</w:t>
      </w:r>
      <w:bookmarkEnd w:id="344"/>
      <w:r w:rsidRPr="00C3703D">
        <w:t xml:space="preserve"> </w:t>
      </w:r>
    </w:p>
    <w:p w14:paraId="63ACBD80" w14:textId="77777777" w:rsidR="00AD3413" w:rsidRPr="00C3703D" w:rsidRDefault="00AD3413" w:rsidP="00AD3413">
      <w:pPr>
        <w:spacing w:before="100" w:beforeAutospacing="1" w:after="100" w:afterAutospacing="1"/>
        <w:jc w:val="left"/>
      </w:pPr>
      <w:r w:rsidRPr="00C3703D">
        <w:t xml:space="preserve">The transaction type implemented in RCRAInfo is affected based upon the transaction code submitted for the record within the XML instance document.  </w:t>
      </w:r>
    </w:p>
    <w:p w14:paraId="74EEBD79" w14:textId="77777777" w:rsidR="00AD3413" w:rsidRPr="00C3703D" w:rsidRDefault="00AD3413" w:rsidP="00AD3413">
      <w:pPr>
        <w:spacing w:after="100" w:afterAutospacing="1"/>
        <w:jc w:val="left"/>
      </w:pPr>
      <w:r w:rsidRPr="00C3703D">
        <w:t xml:space="preserve">Valid transaction codes for this payload operation are: </w:t>
      </w:r>
    </w:p>
    <w:p w14:paraId="05E7D355" w14:textId="77777777" w:rsidR="00AD3413" w:rsidRPr="00C3703D" w:rsidRDefault="00AD3413" w:rsidP="00AD3413">
      <w:pPr>
        <w:numPr>
          <w:ilvl w:val="0"/>
          <w:numId w:val="5"/>
        </w:numPr>
        <w:spacing w:after="100" w:afterAutospacing="1" w:line="240" w:lineRule="auto"/>
        <w:jc w:val="left"/>
      </w:pPr>
      <w:r w:rsidRPr="00C3703D">
        <w:t>A (Add/Update)</w:t>
      </w:r>
    </w:p>
    <w:p w14:paraId="29A30779" w14:textId="77777777" w:rsidR="00AD3413" w:rsidRPr="00C3703D" w:rsidRDefault="00AD3413" w:rsidP="00AD3413">
      <w:pPr>
        <w:numPr>
          <w:ilvl w:val="0"/>
          <w:numId w:val="5"/>
        </w:numPr>
        <w:spacing w:after="100" w:afterAutospacing="1" w:line="240" w:lineRule="auto"/>
        <w:jc w:val="left"/>
      </w:pPr>
      <w:r w:rsidRPr="00C3703D">
        <w:t>D (Delete)</w:t>
      </w:r>
    </w:p>
    <w:p w14:paraId="6E626B25" w14:textId="77777777" w:rsidR="00AD3413" w:rsidRPr="00C3703D" w:rsidRDefault="00AD3413" w:rsidP="00AD3413">
      <w:pPr>
        <w:spacing w:after="100" w:afterAutospacing="1"/>
        <w:jc w:val="left"/>
      </w:pPr>
      <w:r w:rsidRPr="00C3703D">
        <w:t xml:space="preserve">When a transaction code of A is sent for a record in RCRAInfo, the process will attempt to match the record based on the primary keys for the table.  If a match is made and the </w:t>
      </w:r>
      <w:r>
        <w:t>partner</w:t>
      </w:r>
      <w:r w:rsidRPr="00C3703D">
        <w:t xml:space="preserve"> </w:t>
      </w:r>
      <w:r>
        <w:t>has the proper permission</w:t>
      </w:r>
      <w:r w:rsidRPr="00C3703D">
        <w:t xml:space="preserve"> for the record, it is updated with the contents of the submission. Element level changes are not supported; as a result</w:t>
      </w:r>
      <w:r>
        <w:t>,</w:t>
      </w:r>
      <w:r w:rsidRPr="00C3703D">
        <w:t xml:space="preserve"> the record is, in effect, replaced. </w:t>
      </w:r>
    </w:p>
    <w:p w14:paraId="50B56180" w14:textId="7A594865" w:rsidR="00AD3413" w:rsidRPr="00C3703D" w:rsidRDefault="00AD3413" w:rsidP="00AD3413">
      <w:pPr>
        <w:spacing w:after="100" w:afterAutospacing="1"/>
        <w:jc w:val="left"/>
      </w:pPr>
      <w:r w:rsidRPr="00C3703D">
        <w:t>If the match is made and the</w:t>
      </w:r>
      <w:r>
        <w:t xml:space="preserve"> translator</w:t>
      </w:r>
      <w:r w:rsidRPr="00C3703D">
        <w:t xml:space="preserve"> </w:t>
      </w:r>
      <w:r>
        <w:t>does not have proper permission</w:t>
      </w:r>
      <w:r w:rsidRPr="00C3703D">
        <w:t xml:space="preserve"> for the record, a critical error will be raised</w:t>
      </w:r>
      <w:r w:rsidR="00613A30">
        <w:t>,</w:t>
      </w:r>
      <w:r w:rsidRPr="00C3703D">
        <w:t xml:space="preserve"> and the entire submission will be unsuccessful.  </w:t>
      </w:r>
    </w:p>
    <w:p w14:paraId="596A5D77" w14:textId="77777777" w:rsidR="00AD3413" w:rsidRPr="00C3703D" w:rsidRDefault="00AD3413" w:rsidP="00AD3413">
      <w:pPr>
        <w:spacing w:after="100" w:afterAutospacing="1"/>
        <w:jc w:val="left"/>
      </w:pPr>
      <w:r w:rsidRPr="00C3703D">
        <w:t>If a match on the table’s primary keys is not made</w:t>
      </w:r>
      <w:r>
        <w:t xml:space="preserve"> </w:t>
      </w:r>
      <w:r w:rsidRPr="00C3703D">
        <w:t>and the</w:t>
      </w:r>
      <w:r>
        <w:t xml:space="preserve"> translator</w:t>
      </w:r>
      <w:r w:rsidRPr="00C3703D">
        <w:t xml:space="preserve"> </w:t>
      </w:r>
      <w:r>
        <w:t>has proper permission</w:t>
      </w:r>
      <w:r w:rsidRPr="00C3703D">
        <w:t>, then the translation routines recognize the record as new, and insert</w:t>
      </w:r>
      <w:r>
        <w:t>s</w:t>
      </w:r>
      <w:r w:rsidRPr="00C3703D">
        <w:t xml:space="preserve"> it into the database.</w:t>
      </w:r>
    </w:p>
    <w:p w14:paraId="609082A2" w14:textId="77777777" w:rsidR="00AD3413" w:rsidRPr="00C3703D" w:rsidRDefault="00AD3413" w:rsidP="00AD3413">
      <w:pPr>
        <w:spacing w:after="100" w:afterAutospacing="1"/>
        <w:jc w:val="left"/>
      </w:pPr>
      <w:r w:rsidRPr="00C3703D">
        <w:t>When a transaction code of D is sent for a record, the RCRAInfo routines will attempt to match the record based on the primary keys for the table.  If a match is made and and the</w:t>
      </w:r>
      <w:r>
        <w:t xml:space="preserve"> translator</w:t>
      </w:r>
      <w:r w:rsidRPr="00C3703D">
        <w:t xml:space="preserve"> </w:t>
      </w:r>
      <w:r>
        <w:t>has proper permission</w:t>
      </w:r>
      <w:r w:rsidRPr="00C3703D">
        <w:t xml:space="preserve">, then the record will be deleted.  There are several notable circumstances associated with deletions that affect the success of some delete transactions:  </w:t>
      </w:r>
    </w:p>
    <w:p w14:paraId="22F069FA" w14:textId="77777777" w:rsidR="00AD3413" w:rsidRPr="00C3703D" w:rsidRDefault="00AD3413" w:rsidP="00AD3413">
      <w:pPr>
        <w:numPr>
          <w:ilvl w:val="0"/>
          <w:numId w:val="8"/>
        </w:numPr>
        <w:spacing w:after="100" w:afterAutospacing="1" w:line="240" w:lineRule="auto"/>
        <w:jc w:val="left"/>
      </w:pPr>
      <w:r w:rsidRPr="00C3703D">
        <w:t xml:space="preserve">Cascade deletes: RCRAInfo supports cascade deletes and implements a specific deletion hierarchy by module. The reader is encouraged to review the deletion hierarchy outlined in the translator specifications.  </w:t>
      </w:r>
      <w:r>
        <w:t xml:space="preserve">The section titled </w:t>
      </w:r>
      <w:r w:rsidRPr="00956F1B">
        <w:rPr>
          <w:i/>
        </w:rPr>
        <w:t xml:space="preserve">Schema User’s Guide </w:t>
      </w:r>
      <w:r w:rsidRPr="00613A30">
        <w:rPr>
          <w:iCs/>
        </w:rPr>
        <w:t>in this FCD</w:t>
      </w:r>
      <w:r w:rsidRPr="00C3703D">
        <w:rPr>
          <w:i/>
        </w:rPr>
        <w:t xml:space="preserve"> </w:t>
      </w:r>
      <w:r w:rsidRPr="00C3703D">
        <w:t xml:space="preserve">also contains a diagram of the deletion hierarchy for the modules. </w:t>
      </w:r>
    </w:p>
    <w:p w14:paraId="7C1E6F96" w14:textId="5DA60DB2" w:rsidR="00AD3413" w:rsidRPr="00C3703D" w:rsidRDefault="00AD3413" w:rsidP="00AD3413">
      <w:pPr>
        <w:numPr>
          <w:ilvl w:val="1"/>
          <w:numId w:val="8"/>
        </w:numPr>
        <w:spacing w:after="100" w:afterAutospacing="1" w:line="240" w:lineRule="auto"/>
        <w:jc w:val="left"/>
      </w:pPr>
      <w:r w:rsidRPr="00C3703D">
        <w:t>As an example of the deletion hierarchy</w:t>
      </w:r>
      <w:r w:rsidR="009A761B">
        <w:t>,</w:t>
      </w:r>
      <w:r w:rsidRPr="00C3703D">
        <w:t xml:space="preserve"> </w:t>
      </w:r>
      <w:r>
        <w:t>a delete transaction for an Enforcement Action record</w:t>
      </w:r>
      <w:r w:rsidRPr="00C3703D">
        <w:t xml:space="preserve"> belonging to the implementer would result in the deletion of not only the </w:t>
      </w:r>
      <w:r>
        <w:t xml:space="preserve">action </w:t>
      </w:r>
      <w:r w:rsidRPr="00C3703D">
        <w:t>record but also any linking records (</w:t>
      </w:r>
      <w:r>
        <w:t>Enforcement/Violation</w:t>
      </w:r>
      <w:r w:rsidRPr="00C3703D">
        <w:t>) for any associated</w:t>
      </w:r>
      <w:r>
        <w:t xml:space="preserve"> Violations</w:t>
      </w:r>
      <w:r w:rsidRPr="00C3703D">
        <w:t xml:space="preserve">.  </w:t>
      </w:r>
    </w:p>
    <w:p w14:paraId="36ABD08B" w14:textId="77777777" w:rsidR="00AD3413" w:rsidRPr="00C3703D" w:rsidRDefault="00AD3413" w:rsidP="00AD3413">
      <w:pPr>
        <w:numPr>
          <w:ilvl w:val="0"/>
          <w:numId w:val="8"/>
        </w:numPr>
        <w:spacing w:after="100" w:afterAutospacing="1" w:line="240" w:lineRule="auto"/>
        <w:jc w:val="left"/>
      </w:pPr>
      <w:r w:rsidRPr="00C3703D">
        <w:t xml:space="preserve">Child Table Delete Transactions: Since RCRAInfo supports cascade deletion of child records, the submission of delete transactions for child data is not needed.  </w:t>
      </w:r>
    </w:p>
    <w:p w14:paraId="786C327E" w14:textId="77777777" w:rsidR="00AD3413" w:rsidRPr="00C3703D" w:rsidRDefault="00AD3413" w:rsidP="00AD3413">
      <w:pPr>
        <w:numPr>
          <w:ilvl w:val="1"/>
          <w:numId w:val="8"/>
        </w:numPr>
        <w:spacing w:after="100" w:afterAutospacing="1" w:line="240" w:lineRule="auto"/>
        <w:jc w:val="left"/>
      </w:pPr>
      <w:r w:rsidRPr="00C3703D">
        <w:t>Submission of a delete transaction for a record that has previously been deleted through a cascade delete will raise a critical error.</w:t>
      </w:r>
    </w:p>
    <w:p w14:paraId="69DA0F58" w14:textId="77777777" w:rsidR="00AD3413" w:rsidRPr="00C3703D" w:rsidRDefault="00AD3413" w:rsidP="00AD3413">
      <w:pPr>
        <w:numPr>
          <w:ilvl w:val="0"/>
          <w:numId w:val="8"/>
        </w:numPr>
        <w:spacing w:after="100" w:afterAutospacing="1" w:line="240" w:lineRule="auto"/>
        <w:jc w:val="left"/>
      </w:pPr>
      <w:r>
        <w:t>Translator</w:t>
      </w:r>
      <w:r w:rsidRPr="00C3703D">
        <w:t xml:space="preserve"> and Cascade Deletes: To successfully delete a record and any associated child data, the submitting implementer must</w:t>
      </w:r>
      <w:r>
        <w:t xml:space="preserve"> have proper permission on that module</w:t>
      </w:r>
      <w:r w:rsidRPr="00C3703D">
        <w:t xml:space="preserve">.  </w:t>
      </w:r>
    </w:p>
    <w:p w14:paraId="6D8BA1AC" w14:textId="77777777" w:rsidR="00AD3413" w:rsidRPr="00C3703D" w:rsidRDefault="00AD3413" w:rsidP="00AD3413">
      <w:pPr>
        <w:numPr>
          <w:ilvl w:val="1"/>
          <w:numId w:val="8"/>
        </w:numPr>
        <w:spacing w:after="100" w:afterAutospacing="1" w:line="240" w:lineRule="auto"/>
        <w:jc w:val="left"/>
      </w:pPr>
      <w:r w:rsidRPr="00C3703D">
        <w:t xml:space="preserve">Example A: if a delete transaction is submitted for a violation record, which has associated EPA owned Enforcement Actions, the request will fail.  </w:t>
      </w:r>
    </w:p>
    <w:p w14:paraId="20C6233F" w14:textId="77777777" w:rsidR="00AD3413" w:rsidRPr="00C3703D" w:rsidRDefault="00AD3413" w:rsidP="00AD3413">
      <w:pPr>
        <w:numPr>
          <w:ilvl w:val="1"/>
          <w:numId w:val="8"/>
        </w:numPr>
        <w:spacing w:after="100" w:afterAutospacing="1" w:line="240" w:lineRule="auto"/>
        <w:jc w:val="left"/>
      </w:pPr>
      <w:r w:rsidRPr="00C3703D">
        <w:t>Example B: if EPA owns the Enforcement action records and the linking records in the Compliance Schedule table</w:t>
      </w:r>
      <w:r>
        <w:t>, a</w:t>
      </w:r>
      <w:r w:rsidRPr="00C3703D">
        <w:t>ny attempt to cascade delete the linking records owned by EPA would fail, as would the requested deletion of the Violation.</w:t>
      </w:r>
    </w:p>
    <w:p w14:paraId="6C42E0C1" w14:textId="77777777" w:rsidR="00AD3413" w:rsidRPr="00C3703D" w:rsidRDefault="00AD3413" w:rsidP="00AD3413">
      <w:pPr>
        <w:spacing w:after="100" w:afterAutospacing="1"/>
        <w:jc w:val="left"/>
        <w:rPr>
          <w:i/>
        </w:rPr>
      </w:pPr>
      <w:r w:rsidRPr="00C3703D">
        <w:lastRenderedPageBreak/>
        <w:t xml:space="preserve">Please see </w:t>
      </w:r>
      <w:r>
        <w:t xml:space="preserve">section </w:t>
      </w:r>
      <w:r w:rsidRPr="00956F1B">
        <w:rPr>
          <w:i/>
        </w:rPr>
        <w:t>Schema User’s Guide</w:t>
      </w:r>
      <w:r>
        <w:t xml:space="preserve"> in this FCD</w:t>
      </w:r>
      <w:r w:rsidRPr="00C3703D">
        <w:rPr>
          <w:i/>
        </w:rPr>
        <w:t xml:space="preserve"> </w:t>
      </w:r>
      <w:r w:rsidRPr="00C3703D">
        <w:t>for additional guidance on this processing approach</w:t>
      </w:r>
      <w:r w:rsidRPr="00C3703D">
        <w:rPr>
          <w:i/>
        </w:rPr>
        <w:t xml:space="preserve">  </w:t>
      </w:r>
    </w:p>
    <w:p w14:paraId="5CB54725" w14:textId="77777777" w:rsidR="00AD3413" w:rsidRDefault="00AD3413" w:rsidP="00AD3413">
      <w:pPr>
        <w:pStyle w:val="Heading1"/>
        <w:spacing w:before="0"/>
        <w:jc w:val="left"/>
      </w:pPr>
      <w:r>
        <w:rPr>
          <w:highlight w:val="lightGray"/>
        </w:rPr>
        <w:br w:type="page"/>
      </w:r>
      <w:bookmarkStart w:id="345" w:name="_Toc272847665"/>
      <w:r>
        <w:lastRenderedPageBreak/>
        <w:t>Data</w:t>
      </w:r>
      <w:r w:rsidRPr="004E2A86">
        <w:t xml:space="preserve"> Processing</w:t>
      </w:r>
      <w:bookmarkEnd w:id="345"/>
      <w:r>
        <w:t xml:space="preserve"> </w:t>
      </w:r>
    </w:p>
    <w:p w14:paraId="31773A2C" w14:textId="46684738" w:rsidR="00AD3413" w:rsidRDefault="00AD3413" w:rsidP="00AD3413">
      <w:bookmarkStart w:id="346" w:name="_Toc224627947"/>
      <w:bookmarkStart w:id="347" w:name="_Toc224627949"/>
      <w:bookmarkStart w:id="348" w:name="_Toc224628033"/>
      <w:bookmarkStart w:id="349" w:name="_Toc224628034"/>
      <w:bookmarkStart w:id="350" w:name="_Toc224628035"/>
      <w:bookmarkEnd w:id="346"/>
      <w:bookmarkEnd w:id="347"/>
      <w:bookmarkEnd w:id="348"/>
      <w:bookmarkEnd w:id="349"/>
      <w:bookmarkEnd w:id="350"/>
      <w:r>
        <w:t>RCRAInfo supports Submit, Query, and Solicit services.  This section describes how to interact with these services.  The Submit service is used to send data to EPA for the batch loading of data into RCRAInfo.  Query services provide specific functions or small amounts of data.  Solicit services are for syncing partner databases with RCRAInfo.</w:t>
      </w:r>
    </w:p>
    <w:p w14:paraId="29811C37" w14:textId="77777777" w:rsidR="009A761B" w:rsidRPr="006869B9" w:rsidRDefault="009A761B" w:rsidP="00AD3413"/>
    <w:p w14:paraId="45FF7AC2" w14:textId="77777777" w:rsidR="00AD3413" w:rsidRPr="007725A2" w:rsidRDefault="00AD3413" w:rsidP="00AD3413">
      <w:pPr>
        <w:pStyle w:val="Heading2"/>
        <w:spacing w:before="0"/>
        <w:jc w:val="left"/>
      </w:pPr>
      <w:bookmarkStart w:id="351" w:name="_Toc272847666"/>
      <w:r>
        <w:t>Submit Processing to EPA CDX</w:t>
      </w:r>
      <w:bookmarkEnd w:id="351"/>
    </w:p>
    <w:p w14:paraId="751536F8" w14:textId="77777777" w:rsidR="00AD3413" w:rsidRPr="00453218" w:rsidRDefault="00AD3413" w:rsidP="00AD3413">
      <w:pPr>
        <w:jc w:val="left"/>
      </w:pPr>
      <w:r>
        <w:t>The RCRAInfo Network Exchange provides a mechanism for submitting data to EPA. The specific steps to perform this operation are described in this section, including a description of back-end processing at EPA and methods for the submitter to retrieve processing results and diagnose error conditions.</w:t>
      </w:r>
    </w:p>
    <w:p w14:paraId="49EAC7C5" w14:textId="77777777" w:rsidR="00AD3413" w:rsidRPr="00FF666E" w:rsidRDefault="00AD3413" w:rsidP="00AD3413">
      <w:pPr>
        <w:pStyle w:val="Heading3"/>
        <w:jc w:val="left"/>
      </w:pPr>
      <w:r>
        <w:t>Submitting Data to EPA using “Submit”</w:t>
      </w:r>
    </w:p>
    <w:p w14:paraId="4EFEBE30" w14:textId="77777777" w:rsidR="00AD3413" w:rsidRDefault="00AD3413" w:rsidP="00AD3413">
      <w:pPr>
        <w:jc w:val="left"/>
        <w:rPr>
          <w:b/>
        </w:rPr>
      </w:pPr>
      <w:r w:rsidRPr="003749A5">
        <w:rPr>
          <w:b/>
        </w:rPr>
        <w:t>Type:</w:t>
      </w:r>
      <w:r>
        <w:rPr>
          <w:b/>
        </w:rPr>
        <w:t xml:space="preserve"> </w:t>
      </w:r>
      <w:r>
        <w:t>Submit</w:t>
      </w:r>
      <w:r>
        <w:br/>
      </w:r>
    </w:p>
    <w:p w14:paraId="1DD30750" w14:textId="77777777" w:rsidR="00AD3413" w:rsidRDefault="00AD3413" w:rsidP="00AD3413">
      <w:pPr>
        <w:ind w:left="720" w:hanging="720"/>
        <w:jc w:val="left"/>
      </w:pPr>
      <w:r w:rsidRPr="000177C5">
        <w:rPr>
          <w:b/>
        </w:rPr>
        <w:t>Data Service-level Business Rules</w:t>
      </w:r>
      <w:r>
        <w:rPr>
          <w:b/>
        </w:rPr>
        <w:t>:</w:t>
      </w:r>
      <w:r w:rsidRPr="001971C9">
        <w:t xml:space="preserve"> </w:t>
      </w:r>
      <w:r>
        <w:t>Please see Section 2: Payload Operations for a discussion of how each submission type is specified and the specific rules for each.</w:t>
      </w:r>
    </w:p>
    <w:p w14:paraId="43CC53AA" w14:textId="77777777" w:rsidR="00AD3413" w:rsidRDefault="00AD3413" w:rsidP="00AD3413">
      <w:pPr>
        <w:jc w:val="left"/>
        <w:rPr>
          <w:b/>
        </w:rPr>
      </w:pPr>
    </w:p>
    <w:p w14:paraId="10B2852A" w14:textId="77777777" w:rsidR="00AD3413" w:rsidRDefault="00AD3413" w:rsidP="00AD3413">
      <w:pPr>
        <w:ind w:left="720" w:hanging="720"/>
        <w:jc w:val="left"/>
      </w:pPr>
      <w:r>
        <w:rPr>
          <w:b/>
        </w:rPr>
        <w:t xml:space="preserve">XML Header Usage:  </w:t>
      </w:r>
      <w:r>
        <w:t>Please see Section 1 of this document for information on how the header must be implemented.</w:t>
      </w:r>
    </w:p>
    <w:p w14:paraId="2BAB5F05" w14:textId="77777777" w:rsidR="00AD3413" w:rsidRDefault="00AD3413" w:rsidP="00AD3413">
      <w:pPr>
        <w:jc w:val="left"/>
      </w:pPr>
    </w:p>
    <w:p w14:paraId="68691696" w14:textId="77777777" w:rsidR="00AD3413" w:rsidRPr="004027F5" w:rsidRDefault="00AD3413" w:rsidP="00AD3413">
      <w:pPr>
        <w:pStyle w:val="Heading4"/>
        <w:spacing w:before="0"/>
        <w:jc w:val="left"/>
      </w:pPr>
      <w:r>
        <w:t xml:space="preserve"> </w:t>
      </w:r>
      <w:r w:rsidRPr="004027F5">
        <w:t>Request</w:t>
      </w:r>
    </w:p>
    <w:p w14:paraId="2294552E" w14:textId="77777777" w:rsidR="00AD3413" w:rsidRDefault="00AD3413" w:rsidP="00AD3413">
      <w:pPr>
        <w:jc w:val="left"/>
      </w:pPr>
      <w:r>
        <w:t>The Submit request must be formulated as follows:</w:t>
      </w:r>
    </w:p>
    <w:p w14:paraId="2F9493A3" w14:textId="77777777" w:rsidR="00AD3413" w:rsidRDefault="00AD3413" w:rsidP="00AD3413">
      <w:pPr>
        <w:jc w:val="left"/>
        <w:rPr>
          <w:b/>
        </w:rPr>
      </w:pPr>
    </w:p>
    <w:p w14:paraId="71F0AA74" w14:textId="77777777" w:rsidR="00AD3413" w:rsidRDefault="00AD3413" w:rsidP="00AD3413">
      <w:pPr>
        <w:jc w:val="left"/>
      </w:pPr>
      <w:r>
        <w:rPr>
          <w:b/>
        </w:rPr>
        <w:t xml:space="preserve">dataflow Parameter: </w:t>
      </w:r>
      <w:r w:rsidRPr="002051DB">
        <w:t>Must be set to</w:t>
      </w:r>
      <w:r>
        <w:rPr>
          <w:b/>
        </w:rPr>
        <w:t xml:space="preserve"> </w:t>
      </w:r>
      <w:r w:rsidRPr="002051DB">
        <w:rPr>
          <w:b/>
        </w:rPr>
        <w:t>RCRA</w:t>
      </w:r>
    </w:p>
    <w:p w14:paraId="38C826F7" w14:textId="77777777" w:rsidR="00AD3413" w:rsidRDefault="00AD3413" w:rsidP="00AD3413">
      <w:pPr>
        <w:jc w:val="left"/>
        <w:rPr>
          <w:b/>
        </w:rPr>
      </w:pPr>
    </w:p>
    <w:p w14:paraId="718BB143" w14:textId="77777777" w:rsidR="00AD3413" w:rsidRDefault="00AD3413" w:rsidP="00AD3413">
      <w:pPr>
        <w:jc w:val="left"/>
        <w:rPr>
          <w:b/>
        </w:rPr>
      </w:pPr>
      <w:r>
        <w:rPr>
          <w:b/>
        </w:rPr>
        <w:t xml:space="preserve">flowOperation Parameter </w:t>
      </w:r>
      <w:r>
        <w:t>(Node 2.0 only)</w:t>
      </w:r>
      <w:r>
        <w:rPr>
          <w:b/>
        </w:rPr>
        <w:t xml:space="preserve">: </w:t>
      </w:r>
      <w:r w:rsidRPr="00FE7CF7">
        <w:t>Can be</w:t>
      </w:r>
      <w:r>
        <w:t xml:space="preserve"> left empty or set to</w:t>
      </w:r>
      <w:r>
        <w:rPr>
          <w:b/>
        </w:rPr>
        <w:t xml:space="preserve"> </w:t>
      </w:r>
      <w:r w:rsidRPr="002051DB">
        <w:rPr>
          <w:b/>
        </w:rPr>
        <w:t>default</w:t>
      </w:r>
      <w:r>
        <w:br/>
      </w:r>
    </w:p>
    <w:p w14:paraId="171C47E3" w14:textId="77777777" w:rsidR="00AD3413" w:rsidRDefault="00AD3413" w:rsidP="00AD3413">
      <w:pPr>
        <w:ind w:left="720" w:hanging="720"/>
        <w:jc w:val="left"/>
        <w:rPr>
          <w:b/>
        </w:rPr>
      </w:pPr>
      <w:r>
        <w:rPr>
          <w:b/>
        </w:rPr>
        <w:t>r</w:t>
      </w:r>
      <w:r w:rsidRPr="003749A5">
        <w:rPr>
          <w:b/>
        </w:rPr>
        <w:t>ecipient</w:t>
      </w:r>
      <w:r>
        <w:rPr>
          <w:b/>
        </w:rPr>
        <w:t xml:space="preserve">s Parameter </w:t>
      </w:r>
      <w:r>
        <w:t>(Node 2.0 only)</w:t>
      </w:r>
      <w:r>
        <w:rPr>
          <w:b/>
        </w:rPr>
        <w:t>:</w:t>
      </w:r>
      <w:r w:rsidRPr="003749A5">
        <w:t xml:space="preserve"> </w:t>
      </w:r>
      <w:r w:rsidRPr="002051DB">
        <w:t>Not</w:t>
      </w:r>
      <w:r>
        <w:t xml:space="preserve"> applicable. Recipient information, if provided, will be ignored by EPA CDX.</w:t>
      </w:r>
      <w:r>
        <w:rPr>
          <w:b/>
        </w:rPr>
        <w:br/>
      </w:r>
    </w:p>
    <w:p w14:paraId="32FE7C59" w14:textId="2E196CC2" w:rsidR="00AD3413" w:rsidRDefault="00AD3413" w:rsidP="00AD3413">
      <w:pPr>
        <w:ind w:left="720" w:hanging="720"/>
        <w:jc w:val="left"/>
      </w:pPr>
      <w:r>
        <w:rPr>
          <w:b/>
        </w:rPr>
        <w:t>n</w:t>
      </w:r>
      <w:r w:rsidRPr="003749A5">
        <w:rPr>
          <w:b/>
        </w:rPr>
        <w:t>otificationURI</w:t>
      </w:r>
      <w:r>
        <w:rPr>
          <w:b/>
        </w:rPr>
        <w:t xml:space="preserve"> Parameter </w:t>
      </w:r>
      <w:r>
        <w:t>(Node 2.0 only)</w:t>
      </w:r>
      <w:r>
        <w:rPr>
          <w:b/>
        </w:rPr>
        <w:t>:</w:t>
      </w:r>
      <w:r w:rsidRPr="003749A5">
        <w:t xml:space="preserve"> </w:t>
      </w:r>
      <w:r>
        <w:t xml:space="preserve">Used to optionally specify an email address that should receive a notification when processing is complete at CDX. Node v1.1 </w:t>
      </w:r>
      <w:r w:rsidR="0084086B">
        <w:t>submission</w:t>
      </w:r>
      <w:r>
        <w:t xml:space="preserve"> should use the Property Name/Value pairs specified in the header in order to receive notifications since this feature is not supported in the Node v1.1 specification. See the Header/Payload discussion in this document for more information on email notifications for Node v1.1 </w:t>
      </w:r>
      <w:r w:rsidR="0084086B">
        <w:t>submission</w:t>
      </w:r>
      <w:r>
        <w:t>.</w:t>
      </w:r>
    </w:p>
    <w:p w14:paraId="67F5349A" w14:textId="77777777" w:rsidR="00AD3413" w:rsidRDefault="00AD3413" w:rsidP="00AD3413">
      <w:pPr>
        <w:ind w:left="720" w:hanging="720"/>
        <w:jc w:val="left"/>
        <w:rPr>
          <w:b/>
        </w:rPr>
      </w:pPr>
    </w:p>
    <w:p w14:paraId="44EFE2B8" w14:textId="77777777" w:rsidR="00AD3413" w:rsidRPr="00A73614" w:rsidRDefault="00AD3413" w:rsidP="00AD3413">
      <w:pPr>
        <w:ind w:left="720" w:hanging="720"/>
        <w:jc w:val="left"/>
      </w:pPr>
      <w:r>
        <w:rPr>
          <w:b/>
        </w:rPr>
        <w:tab/>
      </w:r>
      <w:r>
        <w:t>Per the Node v2.0 specification, t</w:t>
      </w:r>
      <w:r w:rsidRPr="00A73614">
        <w:t xml:space="preserve">he </w:t>
      </w:r>
      <w:r>
        <w:t>notificationURI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p>
    <w:p w14:paraId="41D98077" w14:textId="77777777" w:rsidR="00AD3413" w:rsidRDefault="00AD3413" w:rsidP="00AD3413">
      <w:pPr>
        <w:jc w:val="left"/>
        <w:rPr>
          <w:b/>
        </w:rPr>
      </w:pPr>
    </w:p>
    <w:p w14:paraId="502223FB" w14:textId="01F661B6" w:rsidR="00AD3413" w:rsidRDefault="00AD3413" w:rsidP="00AD3413">
      <w:pPr>
        <w:ind w:left="720" w:hanging="720"/>
        <w:jc w:val="left"/>
      </w:pPr>
      <w:r>
        <w:rPr>
          <w:b/>
        </w:rPr>
        <w:t xml:space="preserve">Documents Parameter: </w:t>
      </w:r>
      <w:r w:rsidRPr="002051DB">
        <w:t>Must</w:t>
      </w:r>
      <w:r>
        <w:t xml:space="preserve"> contain a single ExchangeNetworkDocument whose content consists of an Exchange Network Header v0.9 with a single payload. The payload must be an XML document conforming to the RCRA v5.1</w:t>
      </w:r>
      <w:r w:rsidR="00F6709E">
        <w:t>2</w:t>
      </w:r>
      <w:r>
        <w:t xml:space="preserve"> XML Schema. The root element of the instance file must match the root element from </w:t>
      </w:r>
      <w:r w:rsidR="00991CEA">
        <w:t xml:space="preserve">one of </w:t>
      </w:r>
      <w:r>
        <w:t>the RCRA_HazardousWasteCMESubmission_v5.1</w:t>
      </w:r>
      <w:r w:rsidR="00F6709E">
        <w:t>2</w:t>
      </w:r>
      <w:r>
        <w:t xml:space="preserve">.xsd, </w:t>
      </w:r>
      <w:r>
        <w:lastRenderedPageBreak/>
        <w:t>RCRA_HazardousWasteHandlerSubmission_v5.1</w:t>
      </w:r>
      <w:r w:rsidR="00F6709E">
        <w:t>2</w:t>
      </w:r>
      <w:r>
        <w:t>.xsd, RCRA_HazardousWasteCorrectiveAction_v5.1</w:t>
      </w:r>
      <w:r w:rsidR="00F6709E">
        <w:t>2</w:t>
      </w:r>
      <w:r>
        <w:t>.xsd, RCRA_HazardousWastePermitSubmission_v5.1</w:t>
      </w:r>
      <w:r w:rsidR="00F6709E">
        <w:t>2</w:t>
      </w:r>
      <w:r>
        <w:t>.xsd, RCRA_FinancialAssuranceSubmission_v5.1</w:t>
      </w:r>
      <w:r w:rsidR="00F6709E">
        <w:t>2</w:t>
      </w:r>
      <w:r>
        <w:t>.xsd, or RCRA_GeographicInformationSubmission_v5.1</w:t>
      </w:r>
      <w:r w:rsidR="00F6709E">
        <w:t>2</w:t>
      </w:r>
      <w:r>
        <w:t xml:space="preserve">.xsd schema. </w:t>
      </w:r>
    </w:p>
    <w:p w14:paraId="48CB2A5A" w14:textId="77777777" w:rsidR="00AD3413" w:rsidRDefault="00AD3413" w:rsidP="00AD3413">
      <w:pPr>
        <w:ind w:left="720"/>
        <w:jc w:val="left"/>
      </w:pPr>
      <w:r>
        <w:t>The document should be compressed in ZIP format.</w:t>
      </w:r>
    </w:p>
    <w:p w14:paraId="35249431" w14:textId="77777777" w:rsidR="00AD3413" w:rsidRDefault="00AD3413" w:rsidP="00AD3413">
      <w:pPr>
        <w:jc w:val="left"/>
        <w:rPr>
          <w:b/>
        </w:rPr>
      </w:pPr>
    </w:p>
    <w:p w14:paraId="5755D8F1" w14:textId="77777777" w:rsidR="00AD3413" w:rsidRDefault="00AD3413" w:rsidP="00AD3413">
      <w:pPr>
        <w:pStyle w:val="Heading4"/>
        <w:spacing w:before="0"/>
        <w:jc w:val="left"/>
      </w:pPr>
      <w:r w:rsidRPr="00B11366">
        <w:t>Respons</w:t>
      </w:r>
      <w:r>
        <w:t>e</w:t>
      </w:r>
    </w:p>
    <w:p w14:paraId="137077C9" w14:textId="77777777" w:rsidR="00AD3413" w:rsidRDefault="00AD3413" w:rsidP="00AD3413">
      <w:pPr>
        <w:jc w:val="left"/>
      </w:pPr>
      <w:r>
        <w:t>The response returned by the CDX Node will contain the following elements:</w:t>
      </w:r>
    </w:p>
    <w:p w14:paraId="5CB01284" w14:textId="77777777" w:rsidR="00AD3413" w:rsidRPr="00B11366" w:rsidRDefault="00AD3413" w:rsidP="00AD3413">
      <w:pPr>
        <w:ind w:left="864"/>
        <w:jc w:val="left"/>
      </w:pPr>
    </w:p>
    <w:p w14:paraId="69C32A24" w14:textId="77777777" w:rsidR="00AD3413" w:rsidRDefault="00AD3413" w:rsidP="00AD3413">
      <w:pPr>
        <w:keepNext/>
        <w:ind w:left="720" w:hanging="720"/>
        <w:jc w:val="left"/>
      </w:pPr>
      <w:r>
        <w:rPr>
          <w:b/>
        </w:rPr>
        <w:t>transactionId</w:t>
      </w:r>
      <w:r>
        <w:t>: Per the Node v1.1 and v2.0 specifications, a Transaction ID will be returned. The element name for Node v1.1 exchanges will be “return” whereas the element name for Node v2.0 implementations will be “transactionId”. The content will be the same in either case.</w:t>
      </w:r>
    </w:p>
    <w:p w14:paraId="7F349F42" w14:textId="77777777" w:rsidR="00AD3413" w:rsidRDefault="00AD3413" w:rsidP="00AD3413">
      <w:pPr>
        <w:keepNext/>
        <w:ind w:left="720" w:hanging="720"/>
        <w:jc w:val="left"/>
        <w:rPr>
          <w:b/>
        </w:rPr>
      </w:pPr>
    </w:p>
    <w:p w14:paraId="20CEB4AB" w14:textId="77777777" w:rsidR="00AD3413" w:rsidRDefault="00AD3413" w:rsidP="00AD3413">
      <w:pPr>
        <w:keepNext/>
        <w:ind w:left="720" w:hanging="720"/>
        <w:jc w:val="left"/>
      </w:pPr>
      <w:r w:rsidRPr="00D73D2D">
        <w:rPr>
          <w:b/>
        </w:rPr>
        <w:t>status</w:t>
      </w:r>
      <w:r>
        <w:t xml:space="preserve"> </w:t>
      </w:r>
      <w:r w:rsidRPr="00D73D2D">
        <w:rPr>
          <w:b/>
        </w:rPr>
        <w:t>and statusDetail</w:t>
      </w:r>
      <w:r>
        <w:t xml:space="preserve"> (Node 2.0 only): For Node v2.0 submissions, the response will also contain a </w:t>
      </w:r>
      <w:r w:rsidRPr="0063510B">
        <w:rPr>
          <w:b/>
        </w:rPr>
        <w:t>status</w:t>
      </w:r>
      <w:r>
        <w:t xml:space="preserve"> and </w:t>
      </w:r>
      <w:r w:rsidRPr="0063510B">
        <w:rPr>
          <w:b/>
        </w:rPr>
        <w:t>statusDetail</w:t>
      </w:r>
      <w:r>
        <w:rPr>
          <w:b/>
        </w:rPr>
        <w:t xml:space="preserve"> </w:t>
      </w:r>
      <w:r>
        <w:t>element. The status information will not immediately indicate success or failure as submission processing is an asynchronous process that will likely take a period of time to complete.</w:t>
      </w:r>
    </w:p>
    <w:p w14:paraId="34F5CA2E" w14:textId="77777777" w:rsidR="00AD3413" w:rsidRDefault="00AD3413" w:rsidP="00AD3413">
      <w:pPr>
        <w:keepNext/>
        <w:jc w:val="left"/>
        <w:rPr>
          <w:b/>
        </w:rPr>
      </w:pPr>
    </w:p>
    <w:p w14:paraId="545A1A2E" w14:textId="77777777" w:rsidR="00AD3413" w:rsidRPr="00453218" w:rsidRDefault="00AD3413" w:rsidP="00AD3413">
      <w:pPr>
        <w:keepNext/>
        <w:ind w:left="720" w:hanging="720"/>
        <w:jc w:val="left"/>
      </w:pPr>
      <w:r>
        <w:rPr>
          <w:b/>
        </w:rPr>
        <w:t>Error Conditions and Return:</w:t>
      </w:r>
      <w:r>
        <w:t xml:space="preserve"> No flow-specific errors are defined for the submit process of the RCRAInfo Exchange. SOAP exceptions, timeouts, and other low-level errors may occur, but are out of scope for this document.</w:t>
      </w:r>
    </w:p>
    <w:p w14:paraId="1FAB3DE4" w14:textId="77777777" w:rsidR="00AD3413" w:rsidRPr="00FF666E" w:rsidRDefault="00AD3413" w:rsidP="00AD3413">
      <w:pPr>
        <w:pStyle w:val="Heading3"/>
        <w:jc w:val="left"/>
      </w:pPr>
      <w:r>
        <w:t>Determining Submission Processing Results using “GetStatus”</w:t>
      </w:r>
    </w:p>
    <w:p w14:paraId="07720BE1" w14:textId="77777777" w:rsidR="00AD3413" w:rsidRDefault="00AD3413" w:rsidP="00AD3413">
      <w:pPr>
        <w:jc w:val="left"/>
      </w:pPr>
      <w:bookmarkStart w:id="352" w:name="_Toc212951133"/>
      <w:bookmarkStart w:id="353" w:name="_Toc212951167"/>
      <w:bookmarkStart w:id="354" w:name="_Toc213053055"/>
      <w:bookmarkStart w:id="355" w:name="_Toc212951134"/>
      <w:bookmarkStart w:id="356" w:name="_Toc212951168"/>
      <w:bookmarkStart w:id="357" w:name="_Toc213053056"/>
      <w:bookmarkEnd w:id="352"/>
      <w:bookmarkEnd w:id="353"/>
      <w:bookmarkEnd w:id="354"/>
      <w:bookmarkEnd w:id="355"/>
      <w:bookmarkEnd w:id="356"/>
      <w:bookmarkEnd w:id="357"/>
      <w:r w:rsidRPr="003749A5">
        <w:rPr>
          <w:b/>
        </w:rPr>
        <w:t>Type:</w:t>
      </w:r>
      <w:r>
        <w:rPr>
          <w:b/>
        </w:rPr>
        <w:t xml:space="preserve"> </w:t>
      </w:r>
      <w:r>
        <w:t>GetStatus</w:t>
      </w:r>
    </w:p>
    <w:p w14:paraId="3D3E651F" w14:textId="77777777" w:rsidR="00AD3413" w:rsidRDefault="00AD3413" w:rsidP="00AD3413">
      <w:pPr>
        <w:jc w:val="left"/>
        <w:rPr>
          <w:b/>
        </w:rPr>
      </w:pPr>
    </w:p>
    <w:p w14:paraId="1DBA1A73" w14:textId="77777777" w:rsidR="00AD3413" w:rsidRDefault="00AD3413" w:rsidP="00AD3413">
      <w:pPr>
        <w:jc w:val="left"/>
      </w:pPr>
      <w:r w:rsidRPr="000177C5">
        <w:rPr>
          <w:b/>
        </w:rPr>
        <w:t>Data Service-level Business Rules</w:t>
      </w:r>
      <w:r>
        <w:rPr>
          <w:b/>
        </w:rPr>
        <w:t>:</w:t>
      </w:r>
      <w:r w:rsidRPr="001971C9">
        <w:t xml:space="preserve"> </w:t>
      </w:r>
      <w:r>
        <w:t>None</w:t>
      </w:r>
    </w:p>
    <w:p w14:paraId="07956C7F" w14:textId="77777777" w:rsidR="00AD3413" w:rsidRDefault="00AD3413" w:rsidP="00AD3413">
      <w:pPr>
        <w:jc w:val="left"/>
        <w:rPr>
          <w:b/>
        </w:rPr>
      </w:pPr>
    </w:p>
    <w:p w14:paraId="0A6FF8E4" w14:textId="77777777" w:rsidR="00AD3413" w:rsidRDefault="00AD3413" w:rsidP="00AD3413">
      <w:pPr>
        <w:pStyle w:val="Heading4"/>
        <w:spacing w:before="0"/>
        <w:jc w:val="left"/>
      </w:pPr>
      <w:r w:rsidRPr="004027F5">
        <w:t>Request</w:t>
      </w:r>
    </w:p>
    <w:p w14:paraId="04ABF183" w14:textId="77777777" w:rsidR="00AD3413" w:rsidRDefault="00AD3413" w:rsidP="00AD3413">
      <w:pPr>
        <w:jc w:val="left"/>
      </w:pPr>
      <w:r>
        <w:t>The GetStatus request must be formulated as follows:</w:t>
      </w:r>
    </w:p>
    <w:p w14:paraId="535CE849" w14:textId="77777777" w:rsidR="00AD3413" w:rsidRPr="00D73D2D" w:rsidRDefault="00AD3413" w:rsidP="00AD3413">
      <w:pPr>
        <w:jc w:val="left"/>
      </w:pPr>
    </w:p>
    <w:p w14:paraId="2E480D1D" w14:textId="77777777" w:rsidR="00AD3413" w:rsidRDefault="00AD3413" w:rsidP="00AD3413">
      <w:pPr>
        <w:jc w:val="left"/>
      </w:pPr>
      <w:r>
        <w:rPr>
          <w:b/>
        </w:rPr>
        <w:t>transactionID Parameter</w:t>
      </w:r>
      <w:r>
        <w:t>: For both Node v1.1 and Node v2.0 exchanges, the GetStatus operation requires a Transaction ID to be provided. The Transaction ID should be that which was returned by EPA CDX in the Submit Response in the step above.</w:t>
      </w:r>
    </w:p>
    <w:p w14:paraId="1D2BEE26" w14:textId="77777777" w:rsidR="00AD3413" w:rsidRDefault="00AD3413" w:rsidP="00AD3413">
      <w:pPr>
        <w:jc w:val="left"/>
      </w:pPr>
    </w:p>
    <w:p w14:paraId="395BEEC3" w14:textId="77777777" w:rsidR="00AD3413" w:rsidRDefault="00AD3413" w:rsidP="00AD3413">
      <w:pPr>
        <w:pStyle w:val="Heading4"/>
        <w:spacing w:before="0"/>
        <w:jc w:val="left"/>
      </w:pPr>
      <w:r>
        <w:t xml:space="preserve"> </w:t>
      </w:r>
      <w:r w:rsidRPr="00B11366">
        <w:t>Response</w:t>
      </w:r>
    </w:p>
    <w:p w14:paraId="16E38935" w14:textId="77777777" w:rsidR="00AD3413" w:rsidRDefault="00AD3413" w:rsidP="00AD3413">
      <w:pPr>
        <w:jc w:val="left"/>
      </w:pPr>
      <w:r>
        <w:t>The response returned by the CDX Node will contain the following elements:</w:t>
      </w:r>
    </w:p>
    <w:p w14:paraId="32136BFB" w14:textId="77777777" w:rsidR="00AD3413" w:rsidRDefault="00AD3413" w:rsidP="00AD3413">
      <w:pPr>
        <w:jc w:val="left"/>
      </w:pPr>
    </w:p>
    <w:p w14:paraId="2E2238BA" w14:textId="42D22FE4" w:rsidR="00AD3413" w:rsidRDefault="00AD3413" w:rsidP="00AD3413">
      <w:pPr>
        <w:ind w:left="720" w:hanging="720"/>
        <w:jc w:val="left"/>
      </w:pPr>
      <w:r w:rsidRPr="00D73D2D">
        <w:rPr>
          <w:b/>
        </w:rPr>
        <w:t>transactionI</w:t>
      </w:r>
      <w:r>
        <w:rPr>
          <w:b/>
        </w:rPr>
        <w:t>d</w:t>
      </w:r>
      <w:r>
        <w:t xml:space="preserve"> (node 2.0 only): Node v2.0 implementations will echo back the same Transaction ID provided in the request. There is no equivalent in Node v1.1 </w:t>
      </w:r>
      <w:r w:rsidR="00991CEA">
        <w:t>implementation</w:t>
      </w:r>
      <w:r>
        <w:t>.</w:t>
      </w:r>
    </w:p>
    <w:p w14:paraId="71E7086A" w14:textId="77777777" w:rsidR="00AD3413" w:rsidRPr="00D73D2D" w:rsidRDefault="00AD3413" w:rsidP="00AD3413">
      <w:pPr>
        <w:jc w:val="left"/>
      </w:pPr>
    </w:p>
    <w:p w14:paraId="473ACA56" w14:textId="77777777" w:rsidR="00AD3413" w:rsidRDefault="00AD3413" w:rsidP="00AD3413">
      <w:pPr>
        <w:keepNext/>
        <w:ind w:left="720" w:hanging="720"/>
        <w:jc w:val="left"/>
      </w:pPr>
      <w:r>
        <w:rPr>
          <w:b/>
        </w:rPr>
        <w:lastRenderedPageBreak/>
        <w:t>status</w:t>
      </w:r>
      <w:r>
        <w:t>: A textual description of the processing status will be returned. Please see the Submission Processing and Feedback section of this document for a description of available responses and the meaning of each.</w:t>
      </w:r>
    </w:p>
    <w:p w14:paraId="35711A96" w14:textId="77777777" w:rsidR="00AD3413" w:rsidRDefault="00AD3413" w:rsidP="00AD3413">
      <w:pPr>
        <w:keepNext/>
        <w:ind w:left="720" w:hanging="720"/>
        <w:jc w:val="left"/>
      </w:pPr>
    </w:p>
    <w:p w14:paraId="4F15C20F" w14:textId="1065CF08" w:rsidR="00AD3413" w:rsidRDefault="00AD3413" w:rsidP="00AD3413">
      <w:pPr>
        <w:keepNext/>
        <w:ind w:left="720"/>
        <w:jc w:val="left"/>
      </w:pPr>
      <w:r>
        <w:t xml:space="preserve">Node v1.1 </w:t>
      </w:r>
      <w:r w:rsidR="00991CEA">
        <w:t>implementation</w:t>
      </w:r>
      <w:r>
        <w:t xml:space="preserve"> will simply return a string (named “return”) containing the status text (e.g. “Completed”, “Failed”). Node v2.0 implementations will return a Transaction Status Code and Status Detail. The Status Detail in this case is the status text (</w:t>
      </w:r>
      <w:r w:rsidR="00991CEA">
        <w:t>e.g.,</w:t>
      </w:r>
      <w:r>
        <w:t xml:space="preserve"> “Completed”, “Failed”).</w:t>
      </w:r>
    </w:p>
    <w:p w14:paraId="10C2A3ED" w14:textId="77777777" w:rsidR="00AD3413" w:rsidRDefault="00AD3413" w:rsidP="00AD3413">
      <w:pPr>
        <w:keepNext/>
        <w:jc w:val="left"/>
        <w:rPr>
          <w:b/>
        </w:rPr>
      </w:pPr>
    </w:p>
    <w:p w14:paraId="161772D9" w14:textId="77777777" w:rsidR="00AD3413" w:rsidRDefault="00AD3413" w:rsidP="00AD3413">
      <w:pPr>
        <w:keepNext/>
        <w:jc w:val="left"/>
      </w:pPr>
      <w:r>
        <w:rPr>
          <w:b/>
        </w:rPr>
        <w:t>Error Conditions and Return:</w:t>
      </w:r>
      <w:r>
        <w:t xml:space="preserve"> No RCRAInfo Exchange specific errors have been defined.</w:t>
      </w:r>
    </w:p>
    <w:p w14:paraId="1C9DA7B5" w14:textId="77777777" w:rsidR="00AD3413" w:rsidRPr="00FF666E" w:rsidRDefault="00AD3413" w:rsidP="00AD3413">
      <w:pPr>
        <w:pStyle w:val="Heading3"/>
        <w:jc w:val="left"/>
      </w:pPr>
      <w:r w:rsidRPr="00A55252">
        <w:rPr>
          <w:rStyle w:val="CommentReference"/>
          <w:sz w:val="40"/>
        </w:rPr>
        <w:t xml:space="preserve"> </w:t>
      </w:r>
      <w:r>
        <w:t>Retrieving Submission Processing Reports using “Download”</w:t>
      </w:r>
    </w:p>
    <w:p w14:paraId="6737790F" w14:textId="77777777" w:rsidR="00AD3413" w:rsidRDefault="00AD3413" w:rsidP="00AD3413">
      <w:pPr>
        <w:jc w:val="left"/>
      </w:pPr>
      <w:r w:rsidRPr="003749A5">
        <w:rPr>
          <w:b/>
        </w:rPr>
        <w:t>Type:</w:t>
      </w:r>
      <w:r>
        <w:rPr>
          <w:b/>
        </w:rPr>
        <w:t xml:space="preserve"> </w:t>
      </w:r>
      <w:r>
        <w:t>Download</w:t>
      </w:r>
    </w:p>
    <w:p w14:paraId="562C1807" w14:textId="77777777" w:rsidR="00AD3413" w:rsidRDefault="00AD3413" w:rsidP="00AD3413">
      <w:pPr>
        <w:jc w:val="left"/>
        <w:rPr>
          <w:b/>
        </w:rPr>
      </w:pPr>
    </w:p>
    <w:p w14:paraId="74A2ADBD" w14:textId="77777777" w:rsidR="00AD3413" w:rsidRDefault="00AD3413" w:rsidP="00AD3413">
      <w:pPr>
        <w:jc w:val="left"/>
      </w:pPr>
      <w:r w:rsidRPr="000177C5">
        <w:rPr>
          <w:b/>
        </w:rPr>
        <w:t>Data Service-level Business Rules</w:t>
      </w:r>
      <w:r>
        <w:rPr>
          <w:b/>
        </w:rPr>
        <w:t>:</w:t>
      </w:r>
      <w:r w:rsidRPr="001971C9">
        <w:t xml:space="preserve"> </w:t>
      </w:r>
      <w:r>
        <w:t>None</w:t>
      </w:r>
    </w:p>
    <w:p w14:paraId="1FF02CC4" w14:textId="77777777" w:rsidR="00AD3413" w:rsidRDefault="00AD3413" w:rsidP="00AD3413">
      <w:pPr>
        <w:jc w:val="left"/>
        <w:rPr>
          <w:b/>
        </w:rPr>
      </w:pPr>
    </w:p>
    <w:p w14:paraId="5BF20D7B" w14:textId="77777777" w:rsidR="00AD3413" w:rsidRDefault="00AD3413" w:rsidP="00AD3413">
      <w:pPr>
        <w:pStyle w:val="Heading4"/>
        <w:spacing w:before="0"/>
        <w:jc w:val="left"/>
      </w:pPr>
      <w:r w:rsidRPr="004027F5">
        <w:t>Request</w:t>
      </w:r>
    </w:p>
    <w:p w14:paraId="6FFBFCF3" w14:textId="77777777" w:rsidR="00AD3413" w:rsidRDefault="00AD3413" w:rsidP="00AD3413">
      <w:pPr>
        <w:jc w:val="left"/>
      </w:pPr>
      <w:r>
        <w:t>The Download request must be formulated as follows:</w:t>
      </w:r>
    </w:p>
    <w:p w14:paraId="3123EB3E" w14:textId="77777777" w:rsidR="00AD3413" w:rsidRPr="0079693F" w:rsidRDefault="00AD3413" w:rsidP="00AD3413">
      <w:pPr>
        <w:jc w:val="left"/>
      </w:pPr>
    </w:p>
    <w:p w14:paraId="4A0471D4" w14:textId="77777777" w:rsidR="00AD3413" w:rsidRDefault="00AD3413" w:rsidP="00AD3413">
      <w:pPr>
        <w:jc w:val="left"/>
      </w:pPr>
      <w:r w:rsidRPr="003F64FA">
        <w:rPr>
          <w:b/>
        </w:rPr>
        <w:t>dataflow Parameter</w:t>
      </w:r>
      <w:r>
        <w:t xml:space="preserve">: Must be set to </w:t>
      </w:r>
      <w:r w:rsidRPr="003F64FA">
        <w:rPr>
          <w:b/>
        </w:rPr>
        <w:t>RCRA</w:t>
      </w:r>
    </w:p>
    <w:p w14:paraId="278FB6B9" w14:textId="77777777" w:rsidR="00AD3413" w:rsidRDefault="00AD3413" w:rsidP="00AD3413">
      <w:pPr>
        <w:jc w:val="left"/>
        <w:rPr>
          <w:b/>
        </w:rPr>
      </w:pPr>
    </w:p>
    <w:p w14:paraId="4F618F7A" w14:textId="77777777" w:rsidR="00AD3413" w:rsidRDefault="00AD3413" w:rsidP="00AD3413">
      <w:pPr>
        <w:jc w:val="left"/>
      </w:pPr>
      <w:r>
        <w:rPr>
          <w:b/>
        </w:rPr>
        <w:t>transactionID Parameter</w:t>
      </w:r>
      <w:r>
        <w:t>: For both Node v1.1 and Node v2.0 exchanges, the Download operation requires a Transaction ID to be provided. The Transaction ID should be that which was returned by EPA CDX in the Submit Response in the step above.</w:t>
      </w:r>
    </w:p>
    <w:p w14:paraId="6CCA24F7" w14:textId="77777777" w:rsidR="00AD3413" w:rsidRDefault="00AD3413" w:rsidP="00AD3413">
      <w:pPr>
        <w:jc w:val="left"/>
      </w:pPr>
    </w:p>
    <w:p w14:paraId="21F91C48" w14:textId="77777777" w:rsidR="00AD3413" w:rsidRDefault="00AD3413" w:rsidP="00AD3413">
      <w:pPr>
        <w:jc w:val="left"/>
      </w:pPr>
      <w:r w:rsidRPr="003F64FA">
        <w:rPr>
          <w:b/>
        </w:rPr>
        <w:t>documents Parameter</w:t>
      </w:r>
      <w:r>
        <w:t>: Should be left null. All associated documents will be returned.</w:t>
      </w:r>
    </w:p>
    <w:p w14:paraId="6CBEB611" w14:textId="77777777" w:rsidR="00AD3413" w:rsidRDefault="00AD3413" w:rsidP="00AD3413">
      <w:pPr>
        <w:pStyle w:val="Heading2"/>
        <w:spacing w:before="0"/>
        <w:jc w:val="left"/>
      </w:pPr>
      <w:bookmarkStart w:id="358" w:name="_Submission_Processing_and"/>
      <w:bookmarkStart w:id="359" w:name="_Ref81460770"/>
      <w:bookmarkStart w:id="360" w:name="_Toc83615579"/>
      <w:bookmarkStart w:id="361" w:name="_Toc165607910"/>
      <w:bookmarkStart w:id="362" w:name="_Toc272847667"/>
      <w:bookmarkEnd w:id="358"/>
      <w:r w:rsidRPr="00C3703D">
        <w:lastRenderedPageBreak/>
        <w:t>Submission Processing and Feedback</w:t>
      </w:r>
      <w:bookmarkEnd w:id="359"/>
      <w:bookmarkEnd w:id="360"/>
      <w:bookmarkEnd w:id="361"/>
      <w:bookmarkEnd w:id="362"/>
      <w:r w:rsidRPr="00C3703D">
        <w:t xml:space="preserve"> </w:t>
      </w:r>
    </w:p>
    <w:p w14:paraId="6B5BA80E" w14:textId="77777777" w:rsidR="00AD3413" w:rsidRDefault="00AD3413" w:rsidP="00AD3413">
      <w:r>
        <w:object w:dxaOrig="13375" w:dyaOrig="16435" w14:anchorId="40CA3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15pt;height:576.05pt" o:ole="">
            <v:imagedata r:id="rId22" o:title=""/>
          </v:shape>
          <o:OLEObject Type="Embed" ProgID="Visio.Drawing.11" ShapeID="_x0000_i1025" DrawAspect="Content" ObjectID="_1720331137" r:id="rId23"/>
        </w:object>
      </w:r>
    </w:p>
    <w:p w14:paraId="364B00EC" w14:textId="77777777" w:rsidR="00AD3413" w:rsidRDefault="00AD3413" w:rsidP="00AD3413"/>
    <w:p w14:paraId="766F1D7F" w14:textId="77777777" w:rsidR="00AD3413" w:rsidRPr="00C3703D" w:rsidRDefault="00AD3413" w:rsidP="00AD3413">
      <w:pPr>
        <w:pStyle w:val="Caption"/>
      </w:pPr>
      <w:r w:rsidRPr="00C3703D">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Submission Processing Diagram</w:t>
      </w:r>
    </w:p>
    <w:p w14:paraId="1FCB8115" w14:textId="77777777" w:rsidR="00AD3413" w:rsidRDefault="00AD3413" w:rsidP="00AD3413">
      <w:pPr>
        <w:jc w:val="left"/>
      </w:pPr>
    </w:p>
    <w:p w14:paraId="5D23C47D" w14:textId="77777777" w:rsidR="00AD3413" w:rsidRDefault="00AD3413" w:rsidP="00AD3413">
      <w:pPr>
        <w:pStyle w:val="Heading3"/>
        <w:jc w:val="left"/>
      </w:pPr>
      <w:r w:rsidRPr="00FF666E">
        <w:t>Submission Processing</w:t>
      </w:r>
    </w:p>
    <w:p w14:paraId="4035E2A6" w14:textId="77777777" w:rsidR="00AD3413" w:rsidRPr="00C3703D" w:rsidRDefault="00AD3413" w:rsidP="00AD3413">
      <w:pPr>
        <w:spacing w:after="100" w:afterAutospacing="1"/>
        <w:jc w:val="left"/>
      </w:pPr>
      <w:r w:rsidRPr="00C3703D">
        <w:t>Submission of RCRAInfo Exchange Network Documents to the CDX node follows the processing steps</w:t>
      </w:r>
      <w:r>
        <w:t xml:space="preserve"> outlined above</w:t>
      </w:r>
      <w:r w:rsidRPr="00C3703D">
        <w:t xml:space="preserve">. </w:t>
      </w:r>
      <w:r>
        <w:t>(See Figure 2):</w:t>
      </w:r>
    </w:p>
    <w:p w14:paraId="6E44E214" w14:textId="77777777" w:rsidR="00AD3413" w:rsidRDefault="00AD3413" w:rsidP="00AD3413">
      <w:pPr>
        <w:numPr>
          <w:ilvl w:val="0"/>
          <w:numId w:val="12"/>
        </w:numPr>
        <w:spacing w:after="100" w:afterAutospacing="1" w:line="240" w:lineRule="auto"/>
        <w:jc w:val="left"/>
      </w:pPr>
      <w:r>
        <w:t>State Node will initiate a Submit action</w:t>
      </w:r>
    </w:p>
    <w:p w14:paraId="63A2090F" w14:textId="77777777" w:rsidR="00AD3413" w:rsidRDefault="00AD3413" w:rsidP="00AD3413">
      <w:pPr>
        <w:pBdr>
          <w:top w:val="single" w:sz="4" w:space="1" w:color="auto"/>
          <w:left w:val="single" w:sz="4" w:space="4" w:color="auto"/>
          <w:bottom w:val="single" w:sz="4" w:space="1" w:color="auto"/>
          <w:right w:val="single" w:sz="4" w:space="4" w:color="auto"/>
        </w:pBdr>
        <w:spacing w:after="100" w:afterAutospacing="1"/>
        <w:ind w:left="1080"/>
        <w:jc w:val="left"/>
      </w:pPr>
      <w:r>
        <w:t xml:space="preserve">It is critical that the proper Node/Database be addressed to ensure that data is loaded into the correct database environment.  </w:t>
      </w:r>
    </w:p>
    <w:p w14:paraId="5A425E96" w14:textId="77777777" w:rsidR="00AD3413" w:rsidRDefault="00AD3413" w:rsidP="00AD3413">
      <w:pPr>
        <w:numPr>
          <w:ilvl w:val="1"/>
          <w:numId w:val="11"/>
        </w:numPr>
        <w:tabs>
          <w:tab w:val="clear" w:pos="1440"/>
          <w:tab w:val="num" w:pos="1800"/>
        </w:tabs>
        <w:spacing w:after="100" w:afterAutospacing="1" w:line="240" w:lineRule="auto"/>
        <w:ind w:left="1800"/>
        <w:jc w:val="left"/>
      </w:pPr>
      <w:r>
        <w:t xml:space="preserve">If the State addresses the CDX test Node for the submission, the data will be loaded into the RCRAInfo Pre-Production database.   </w:t>
      </w:r>
    </w:p>
    <w:p w14:paraId="3F338E0A" w14:textId="77777777" w:rsidR="00AD3413" w:rsidRDefault="00AD3413" w:rsidP="00AD3413">
      <w:pPr>
        <w:numPr>
          <w:ilvl w:val="1"/>
          <w:numId w:val="11"/>
        </w:numPr>
        <w:tabs>
          <w:tab w:val="clear" w:pos="1440"/>
          <w:tab w:val="num" w:pos="1800"/>
        </w:tabs>
        <w:spacing w:after="100" w:afterAutospacing="1" w:line="240" w:lineRule="auto"/>
        <w:ind w:left="1800"/>
        <w:jc w:val="left"/>
      </w:pPr>
      <w:r>
        <w:t>If the State addresses the CDX production Node for the submission, the data will be loaded into the RCRAInfo Production database.</w:t>
      </w:r>
    </w:p>
    <w:p w14:paraId="37DCDE8A" w14:textId="77777777" w:rsidR="00AD3413" w:rsidRDefault="00AD3413" w:rsidP="00AD3413">
      <w:pPr>
        <w:numPr>
          <w:ilvl w:val="0"/>
          <w:numId w:val="11"/>
        </w:numPr>
        <w:spacing w:after="100" w:afterAutospacing="1" w:line="240" w:lineRule="auto"/>
        <w:jc w:val="left"/>
      </w:pPr>
      <w:r>
        <w:t>CDX node receives the documents.</w:t>
      </w:r>
    </w:p>
    <w:p w14:paraId="2F5223DC" w14:textId="77777777" w:rsidR="00AD3413" w:rsidRPr="00C3703D" w:rsidRDefault="00AD3413" w:rsidP="00AD3413">
      <w:pPr>
        <w:numPr>
          <w:ilvl w:val="1"/>
          <w:numId w:val="11"/>
        </w:numPr>
        <w:spacing w:after="100" w:afterAutospacing="1" w:line="240" w:lineRule="auto"/>
        <w:jc w:val="left"/>
      </w:pPr>
      <w:r w:rsidRPr="00C3703D">
        <w:t>The RCRAInfo User ID</w:t>
      </w:r>
      <w:r>
        <w:t xml:space="preserve"> </w:t>
      </w:r>
      <w:r w:rsidRPr="00C3703D">
        <w:t>is critical to t</w:t>
      </w:r>
      <w:r>
        <w:t xml:space="preserve">he processing of the submission. The RCRAInfo </w:t>
      </w:r>
      <w:r w:rsidRPr="00C3703D">
        <w:t>security rights and record au</w:t>
      </w:r>
      <w:r>
        <w:t xml:space="preserve">diting are derived from the ID. Therefore, the User ID specified in the Header file must have rights to transact within the modules being submitted.  </w:t>
      </w:r>
      <w:r w:rsidRPr="00C3703D">
        <w:t xml:space="preserve">The </w:t>
      </w:r>
      <w:r>
        <w:t>CDX processes</w:t>
      </w:r>
      <w:r w:rsidRPr="00C3703D">
        <w:t xml:space="preserve"> will deri</w:t>
      </w:r>
      <w:r>
        <w:t>ve the User ID from the header p</w:t>
      </w:r>
      <w:r w:rsidRPr="00C3703D">
        <w:t xml:space="preserve">roperty name/value pair: </w:t>
      </w:r>
      <w:r w:rsidRPr="00C3703D">
        <w:rPr>
          <w:i/>
        </w:rPr>
        <w:t>RCRAInfoUserID</w:t>
      </w:r>
      <w:r>
        <w:rPr>
          <w:i/>
        </w:rPr>
        <w:t>.</w:t>
      </w:r>
    </w:p>
    <w:p w14:paraId="7D366C96" w14:textId="77777777" w:rsidR="00AD3413" w:rsidRPr="00C3703D" w:rsidRDefault="00AD3413" w:rsidP="00AD3413">
      <w:pPr>
        <w:numPr>
          <w:ilvl w:val="0"/>
          <w:numId w:val="11"/>
        </w:numPr>
        <w:spacing w:after="100" w:afterAutospacing="1" w:line="240" w:lineRule="auto"/>
        <w:jc w:val="left"/>
      </w:pPr>
      <w:r w:rsidRPr="00C3703D">
        <w:t xml:space="preserve">Upon completion of the staging table load process, the </w:t>
      </w:r>
      <w:r>
        <w:t xml:space="preserve">RCRAInfo </w:t>
      </w:r>
      <w:r w:rsidRPr="00C3703D">
        <w:t xml:space="preserve">data validation process is triggered.  </w:t>
      </w:r>
    </w:p>
    <w:p w14:paraId="2BF0A324" w14:textId="77777777" w:rsidR="00AD3413" w:rsidRDefault="00AD3413" w:rsidP="00AD3413">
      <w:pPr>
        <w:numPr>
          <w:ilvl w:val="1"/>
          <w:numId w:val="11"/>
        </w:numPr>
        <w:spacing w:after="100" w:afterAutospacing="1" w:line="240" w:lineRule="auto"/>
        <w:jc w:val="left"/>
      </w:pPr>
      <w:r w:rsidRPr="00C3703D">
        <w:t xml:space="preserve">RCRAInfo data processing requires that </w:t>
      </w:r>
      <w:r w:rsidRPr="00A03310">
        <w:rPr>
          <w:u w:val="single"/>
        </w:rPr>
        <w:t xml:space="preserve">all errors </w:t>
      </w:r>
      <w:r w:rsidRPr="00C3703D">
        <w:t xml:space="preserve">raised by the validation routines </w:t>
      </w:r>
      <w:r>
        <w:t xml:space="preserve">for a module (e.g., Handler) must </w:t>
      </w:r>
      <w:r w:rsidRPr="00C3703D">
        <w:t xml:space="preserve">be resolved prior to </w:t>
      </w:r>
      <w:r>
        <w:t>promoting the staged data to the RCRAInfo data tables</w:t>
      </w:r>
      <w:r w:rsidRPr="00C3703D">
        <w:t xml:space="preserve">.  </w:t>
      </w:r>
    </w:p>
    <w:p w14:paraId="49AF5E3D" w14:textId="77777777" w:rsidR="00AD3413" w:rsidRPr="00C3703D" w:rsidRDefault="00AD3413" w:rsidP="00AD3413">
      <w:pPr>
        <w:numPr>
          <w:ilvl w:val="1"/>
          <w:numId w:val="11"/>
        </w:numPr>
        <w:spacing w:after="100" w:afterAutospacing="1" w:line="240" w:lineRule="auto"/>
        <w:jc w:val="left"/>
      </w:pPr>
      <w:r w:rsidRPr="00C3703D">
        <w:t>If there are errors, the</w:t>
      </w:r>
      <w:r>
        <w:t>y</w:t>
      </w:r>
      <w:r w:rsidRPr="00C3703D">
        <w:t xml:space="preserve"> must be corrected, and</w:t>
      </w:r>
      <w:r>
        <w:t xml:space="preserve"> the data for the offending module must be resubmitted. </w:t>
      </w:r>
    </w:p>
    <w:p w14:paraId="67BF32E8" w14:textId="77777777" w:rsidR="00AD3413" w:rsidRDefault="00AD3413" w:rsidP="00AD3413">
      <w:pPr>
        <w:numPr>
          <w:ilvl w:val="0"/>
          <w:numId w:val="11"/>
        </w:numPr>
        <w:spacing w:after="100" w:afterAutospacing="1" w:line="240" w:lineRule="auto"/>
        <w:jc w:val="left"/>
      </w:pPr>
      <w:r w:rsidRPr="00C3703D">
        <w:t xml:space="preserve">Upon successful validation of the submission, the staged data </w:t>
      </w:r>
      <w:r>
        <w:t>is automatically promoted into the RCRAInfo data tables</w:t>
      </w:r>
      <w:r w:rsidRPr="00C3703D">
        <w:t xml:space="preserve">.  </w:t>
      </w:r>
    </w:p>
    <w:p w14:paraId="2D10EBF0" w14:textId="77777777" w:rsidR="00AD3413" w:rsidRDefault="00AD3413" w:rsidP="00AD3413">
      <w:pPr>
        <w:spacing w:after="100" w:afterAutospacing="1"/>
        <w:jc w:val="left"/>
      </w:pPr>
      <w:r>
        <w:t xml:space="preserve">The submitting Partner may check the status of the submission to CDX with the GetStatus method. As Figure 2 indicates there are several potential points of process termination (Failed, Completed), after which submitting Partner may issue a Download request with the submission transaction ID to access the available processing documents for the submission.  </w:t>
      </w:r>
    </w:p>
    <w:p w14:paraId="7D38211D" w14:textId="4E81D036" w:rsidR="00AD3413" w:rsidRDefault="00AD3413" w:rsidP="00AD3413">
      <w:pPr>
        <w:spacing w:after="100" w:afterAutospacing="1"/>
        <w:jc w:val="left"/>
      </w:pPr>
      <w:r>
        <w:t xml:space="preserve">Alternatively, it is possible to receive automatic notifications. For Node v1.1 </w:t>
      </w:r>
      <w:r w:rsidR="00991CEA">
        <w:t>implementation</w:t>
      </w:r>
      <w:r>
        <w:t>, the Partner may provide an email address in the name/value pairs in the Property element of the header. See the Header/Payload discussion in this document for more information. For 2.0 Nodes the submitter may optionally provide an email addresse</w:t>
      </w:r>
      <w:r w:rsidR="00991CEA">
        <w:t>(</w:t>
      </w:r>
      <w:r>
        <w:t>s</w:t>
      </w:r>
      <w:r w:rsidR="00991CEA">
        <w:t>)</w:t>
      </w:r>
      <w:r>
        <w:t xml:space="preserve"> in</w:t>
      </w:r>
      <w:r>
        <w:rPr>
          <w:rFonts w:cs="Arial"/>
          <w:szCs w:val="20"/>
        </w:rPr>
        <w:t xml:space="preserve"> the NotificationURI fields of the Node 2.0 web service request.</w:t>
      </w:r>
    </w:p>
    <w:p w14:paraId="6D5B47F3" w14:textId="77777777" w:rsidR="00AD3413" w:rsidRDefault="00AD3413" w:rsidP="00AD3413">
      <w:pPr>
        <w:spacing w:after="100" w:afterAutospacing="1"/>
        <w:jc w:val="left"/>
      </w:pPr>
      <w:r>
        <w:t xml:space="preserve">The available documents are: </w:t>
      </w:r>
    </w:p>
    <w:p w14:paraId="61E41D33" w14:textId="77777777" w:rsidR="00AD3413" w:rsidRDefault="00AD3413" w:rsidP="00AD3413">
      <w:pPr>
        <w:numPr>
          <w:ilvl w:val="0"/>
          <w:numId w:val="13"/>
        </w:numPr>
        <w:spacing w:after="100" w:afterAutospacing="1" w:line="240" w:lineRule="auto"/>
        <w:jc w:val="left"/>
      </w:pPr>
      <w:r>
        <w:t>Original Submission: zipped XML submission made by Partner.</w:t>
      </w:r>
    </w:p>
    <w:p w14:paraId="07412B56" w14:textId="77777777" w:rsidR="00AD3413" w:rsidRDefault="00AD3413" w:rsidP="00AD3413">
      <w:pPr>
        <w:numPr>
          <w:ilvl w:val="0"/>
          <w:numId w:val="13"/>
        </w:numPr>
        <w:spacing w:after="100" w:afterAutospacing="1" w:line="240" w:lineRule="auto"/>
        <w:jc w:val="left"/>
      </w:pPr>
      <w:r w:rsidRPr="0065180A">
        <w:t>Schema Validation Report: Validation Results document, text document from QA Server</w:t>
      </w:r>
    </w:p>
    <w:p w14:paraId="6A2834BE" w14:textId="5C4DD49E" w:rsidR="00AD3413" w:rsidRDefault="00AD3413" w:rsidP="00AD3413">
      <w:pPr>
        <w:numPr>
          <w:ilvl w:val="0"/>
          <w:numId w:val="13"/>
        </w:numPr>
        <w:spacing w:after="100" w:afterAutospacing="1" w:line="240" w:lineRule="auto"/>
        <w:jc w:val="left"/>
      </w:pPr>
      <w:r>
        <w:t xml:space="preserve">RCRAStagingStatusReport_: Report generated as a result of the RCRAInfo data validation processing; based on the rules outlined in the </w:t>
      </w:r>
      <w:r w:rsidR="00991CEA">
        <w:t>DED.</w:t>
      </w:r>
    </w:p>
    <w:p w14:paraId="237C4733" w14:textId="77777777" w:rsidR="00AD3413" w:rsidRDefault="00AD3413" w:rsidP="00AD3413">
      <w:pPr>
        <w:pStyle w:val="Heading1"/>
        <w:rPr>
          <w:lang w:eastAsia="en-US"/>
        </w:rPr>
      </w:pPr>
      <w:bookmarkStart w:id="363" w:name="_Data_Access"/>
      <w:bookmarkStart w:id="364" w:name="_Toc212436354"/>
      <w:bookmarkStart w:id="365" w:name="_Toc212437450"/>
      <w:bookmarkStart w:id="366" w:name="_Toc212436356"/>
      <w:bookmarkStart w:id="367" w:name="_Toc212437452"/>
      <w:bookmarkStart w:id="368" w:name="_Toc212436358"/>
      <w:bookmarkStart w:id="369" w:name="_Toc212437454"/>
      <w:bookmarkStart w:id="370" w:name="_Toc212436359"/>
      <w:bookmarkStart w:id="371" w:name="_Toc212437455"/>
      <w:bookmarkStart w:id="372" w:name="_Toc146450621"/>
      <w:bookmarkStart w:id="373" w:name="_Toc146360485"/>
      <w:bookmarkStart w:id="374" w:name="_Toc146360507"/>
      <w:bookmarkStart w:id="375" w:name="_Toc146360526"/>
      <w:bookmarkStart w:id="376" w:name="_Toc146360545"/>
      <w:bookmarkStart w:id="377" w:name="_Toc146450623"/>
      <w:bookmarkStart w:id="378" w:name="_Toc146360486"/>
      <w:bookmarkStart w:id="379" w:name="_Toc146360508"/>
      <w:bookmarkStart w:id="380" w:name="_Toc146360527"/>
      <w:bookmarkStart w:id="381" w:name="_Toc146360546"/>
      <w:bookmarkStart w:id="382" w:name="_Toc146450624"/>
      <w:bookmarkStart w:id="383" w:name="_Toc153691259"/>
      <w:bookmarkStart w:id="384" w:name="_Toc153691262"/>
      <w:bookmarkStart w:id="385" w:name="_Toc153691265"/>
      <w:bookmarkStart w:id="386" w:name="_Toc153691268"/>
      <w:bookmarkStart w:id="387" w:name="_Toc212436364"/>
      <w:bookmarkStart w:id="388" w:name="_Toc212437460"/>
      <w:bookmarkStart w:id="389" w:name="_Toc212436365"/>
      <w:bookmarkStart w:id="390" w:name="_Toc212437461"/>
      <w:bookmarkStart w:id="391" w:name="_Toc212436366"/>
      <w:bookmarkStart w:id="392" w:name="_Toc212437462"/>
      <w:bookmarkStart w:id="393" w:name="_Toc212436367"/>
      <w:bookmarkStart w:id="394" w:name="_Toc212437463"/>
      <w:bookmarkStart w:id="395" w:name="_Toc212436368"/>
      <w:bookmarkStart w:id="396" w:name="_Toc212437464"/>
      <w:bookmarkStart w:id="397" w:name="_Toc212436370"/>
      <w:bookmarkStart w:id="398" w:name="_Toc212437466"/>
      <w:bookmarkStart w:id="399" w:name="_Toc146450629"/>
      <w:bookmarkStart w:id="400" w:name="_Toc146360491"/>
      <w:bookmarkStart w:id="401" w:name="_Toc146360513"/>
      <w:bookmarkStart w:id="402" w:name="_Toc146360532"/>
      <w:bookmarkStart w:id="403" w:name="_Toc146360551"/>
      <w:bookmarkStart w:id="404" w:name="_Toc146450630"/>
      <w:bookmarkStart w:id="405" w:name="_Toc212436371"/>
      <w:bookmarkStart w:id="406" w:name="_Toc212437467"/>
      <w:bookmarkStart w:id="407" w:name="_Toc153691272"/>
      <w:bookmarkStart w:id="408" w:name="_Toc153691275"/>
      <w:bookmarkStart w:id="409" w:name="_Toc153691276"/>
      <w:bookmarkStart w:id="410" w:name="_Toc153691281"/>
      <w:bookmarkStart w:id="411" w:name="_Toc153691285"/>
      <w:bookmarkStart w:id="412" w:name="_Toc153691289"/>
      <w:bookmarkStart w:id="413" w:name="_Toc153691293"/>
      <w:bookmarkStart w:id="414" w:name="_Toc153691297"/>
      <w:bookmarkStart w:id="415" w:name="_Toc153691302"/>
      <w:bookmarkStart w:id="416" w:name="_Toc153691303"/>
      <w:bookmarkStart w:id="417" w:name="_Toc153691304"/>
      <w:bookmarkStart w:id="418" w:name="_Toc153691309"/>
      <w:bookmarkStart w:id="419" w:name="_Toc153691313"/>
      <w:bookmarkStart w:id="420" w:name="_Toc153691317"/>
      <w:bookmarkStart w:id="421" w:name="_Toc212436372"/>
      <w:bookmarkStart w:id="422" w:name="_Toc212437468"/>
      <w:bookmarkStart w:id="423" w:name="_Toc212436373"/>
      <w:bookmarkStart w:id="424" w:name="_Toc212437469"/>
      <w:bookmarkStart w:id="425" w:name="_Toc212436374"/>
      <w:bookmarkStart w:id="426" w:name="_Toc212437470"/>
      <w:bookmarkStart w:id="427" w:name="_Toc272847668"/>
      <w:bookmarkStart w:id="428" w:name="_Toc144273095"/>
      <w:bookmarkStart w:id="429" w:name="_Toc144274481"/>
      <w:bookmarkEnd w:id="337"/>
      <w:bookmarkEnd w:id="338"/>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lastRenderedPageBreak/>
        <w:t>Data Access</w:t>
      </w:r>
      <w:bookmarkEnd w:id="427"/>
    </w:p>
    <w:p w14:paraId="71C431C3" w14:textId="77777777" w:rsidR="00AD3413" w:rsidRDefault="00AD3413" w:rsidP="00AD3413">
      <w:pPr>
        <w:pStyle w:val="Heading2"/>
        <w:rPr>
          <w:lang w:eastAsia="en-US"/>
        </w:rPr>
      </w:pPr>
      <w:bookmarkStart w:id="430" w:name="_Data_Access_Services"/>
      <w:bookmarkStart w:id="431" w:name="_Toc272847669"/>
      <w:bookmarkEnd w:id="430"/>
      <w:r>
        <w:rPr>
          <w:lang w:eastAsia="en-US"/>
        </w:rPr>
        <w:t>Data Access Services using the Exchange Network</w:t>
      </w:r>
      <w:bookmarkEnd w:id="431"/>
      <w:r>
        <w:rPr>
          <w:lang w:eastAsia="en-US"/>
        </w:rPr>
        <w:t xml:space="preserve"> </w:t>
      </w:r>
    </w:p>
    <w:p w14:paraId="0EB5F590" w14:textId="7A29F22C" w:rsidR="00AD3413" w:rsidRPr="000B642C" w:rsidRDefault="00AD3413" w:rsidP="00AD3413">
      <w:pPr>
        <w:spacing w:before="100" w:beforeAutospacing="1" w:after="100" w:afterAutospacing="1"/>
        <w:jc w:val="left"/>
      </w:pPr>
      <w:r>
        <w:t xml:space="preserve">The RCRAInfo data flow provides the ability for Exchange Network (EN) partner nodes (i.e., node clients and full nodes) to request and receive RCRA data in XML payloads. This flow is implemented according to EN practices and recommendations via Query and Solicit web services.  In both service exchanges, RCRAInfo will provide either public or confidential data. If the requesting NAAS user has a valid RCRAInfo account association, confidential data will be provided; in all other cases the RCRAInfo will provide only public data to the requestor.  Both Query and Solicit support both node functional specifications 1.1 and 2.0.  All data returned via these services follows the RCRAInfo schema version </w:t>
      </w:r>
      <w:r w:rsidR="00C64FA1">
        <w:t>5.12</w:t>
      </w:r>
      <w:r>
        <w:t>.</w:t>
      </w:r>
    </w:p>
    <w:p w14:paraId="759A4231" w14:textId="77777777" w:rsidR="00AD3413" w:rsidRDefault="00AD3413" w:rsidP="00AD3413">
      <w:pPr>
        <w:pStyle w:val="Heading3"/>
      </w:pPr>
      <w:r>
        <w:t>Registration / Authorization</w:t>
      </w:r>
    </w:p>
    <w:p w14:paraId="39EA4A70" w14:textId="77777777" w:rsidR="00AD3413" w:rsidRDefault="00AD3413" w:rsidP="00AD3413">
      <w:pPr>
        <w:spacing w:before="100" w:beforeAutospacing="1" w:after="100" w:afterAutospacing="1"/>
        <w:jc w:val="left"/>
      </w:pPr>
      <w:r>
        <w:t>Users of the Exchange Network RCRAInfo services must be registered with NAAS. The users must have NAAS policies to perform RCRA Query and Solicit web services. Privileges will be granted by the CDX Node HelpDesk/Administrator. Some users may have a RCRAInfo account. When supplied, the CDX node administrator will map the NAAS user identifier to the RCRAInfo user account.</w:t>
      </w:r>
    </w:p>
    <w:p w14:paraId="6C366F3F" w14:textId="77777777" w:rsidR="00AD3413" w:rsidRDefault="00AD3413" w:rsidP="00AD3413">
      <w:pPr>
        <w:spacing w:before="100" w:beforeAutospacing="1" w:after="100" w:afterAutospacing="1"/>
        <w:jc w:val="left"/>
      </w:pPr>
      <w:r>
        <w:t>All user requests will be authenticated via NAAS by the CDX node. Authorization will be also completed via NAAS. The CDX node will perform NAAS user account to RCRAInfo user account mapping and the RCRAInfo userid will be passed to the RCRAInfo node via the NAAS security token to be used for authorization purposes.  If the RCRAInfo userid is valid, then RCRAInfo will return all available data.  Otherwise, RCRAInfo will return only publicly available data.</w:t>
      </w:r>
    </w:p>
    <w:p w14:paraId="7F56A571" w14:textId="77777777" w:rsidR="00AD3413" w:rsidRDefault="00AD3413" w:rsidP="00AD3413">
      <w:pPr>
        <w:pStyle w:val="Heading4"/>
        <w:spacing w:before="0"/>
        <w:jc w:val="left"/>
      </w:pPr>
      <w:r w:rsidRPr="004027F5">
        <w:t>Request</w:t>
      </w:r>
    </w:p>
    <w:p w14:paraId="3A15CD12" w14:textId="77777777" w:rsidR="00AD3413" w:rsidRPr="00725F4C" w:rsidRDefault="00AD3413" w:rsidP="00AD3413"/>
    <w:p w14:paraId="71691077" w14:textId="5121F14A" w:rsidR="00AD3413" w:rsidRDefault="00AD3413" w:rsidP="00AD3413">
      <w:pPr>
        <w:ind w:left="720" w:hanging="720"/>
        <w:jc w:val="left"/>
      </w:pPr>
      <w:r>
        <w:rPr>
          <w:b/>
        </w:rPr>
        <w:t xml:space="preserve">Result Documents: </w:t>
      </w:r>
      <w:r w:rsidRPr="002051DB">
        <w:t>Must</w:t>
      </w:r>
      <w:r>
        <w:t xml:space="preserve"> contain a single ExchangeNetworkDocument whose content consists of an Exchange Network Header v0.9 with a single payload. The payload must be an XML document conforming to the RCRA v</w:t>
      </w:r>
      <w:r w:rsidR="00C64FA1">
        <w:t>5.12</w:t>
      </w:r>
      <w:r>
        <w:t xml:space="preserve"> XML Schema. The document should be compressed in ZIP format.</w:t>
      </w:r>
    </w:p>
    <w:p w14:paraId="66A998C5" w14:textId="77777777" w:rsidR="00AD3413" w:rsidRDefault="00AD3413" w:rsidP="00AD3413">
      <w:pPr>
        <w:pStyle w:val="Heading3"/>
      </w:pPr>
      <w:r>
        <w:t>Query</w:t>
      </w:r>
    </w:p>
    <w:p w14:paraId="13569B01" w14:textId="77777777" w:rsidR="00AD3413" w:rsidRDefault="00AD3413" w:rsidP="00AD3413">
      <w:pPr>
        <w:spacing w:before="100" w:beforeAutospacing="1" w:after="100" w:afterAutospacing="1"/>
        <w:jc w:val="left"/>
      </w:pPr>
      <w:r>
        <w:t>For small data sets, a synchronous data retrieval model will be used. Node requestors (i.e., node clients and full nodes) will execute Query web services against the CDX Node. These Query requests will be synchronously processed by Central Data Exchange (CDX) and RCRAInfo. An overview of this data exchange is shown in the figure below.</w:t>
      </w:r>
    </w:p>
    <w:p w14:paraId="7C853C3E" w14:textId="77777777" w:rsidR="00AD3413" w:rsidRDefault="00AD3413" w:rsidP="00AD3413">
      <w:pPr>
        <w:spacing w:before="100" w:beforeAutospacing="1" w:after="100" w:afterAutospacing="1"/>
        <w:jc w:val="left"/>
      </w:pPr>
      <w:r>
        <w:t>The general structure of a Query request:</w:t>
      </w:r>
    </w:p>
    <w:p w14:paraId="1E651049" w14:textId="77777777" w:rsidR="00AD3413" w:rsidRDefault="00AD3413" w:rsidP="00AD3413">
      <w:pPr>
        <w:spacing w:line="240" w:lineRule="auto"/>
        <w:ind w:left="720"/>
        <w:jc w:val="left"/>
      </w:pPr>
      <w:r w:rsidRPr="005A1607">
        <w:rPr>
          <w:b/>
        </w:rPr>
        <w:t>Security Token:</w:t>
      </w:r>
      <w:r>
        <w:t xml:space="preserve"> valid NAAS security token</w:t>
      </w:r>
    </w:p>
    <w:p w14:paraId="262E7A71" w14:textId="77777777" w:rsidR="00AD3413" w:rsidRDefault="00AD3413" w:rsidP="00AD3413">
      <w:pPr>
        <w:spacing w:line="240" w:lineRule="auto"/>
        <w:ind w:left="720"/>
        <w:jc w:val="left"/>
      </w:pPr>
      <w:r w:rsidRPr="005A1607">
        <w:rPr>
          <w:b/>
        </w:rPr>
        <w:t>Dataflow:</w:t>
      </w:r>
      <w:r>
        <w:t xml:space="preserve"> RCRA</w:t>
      </w:r>
    </w:p>
    <w:p w14:paraId="601C042F" w14:textId="77777777" w:rsidR="00AD3413" w:rsidRDefault="00AD3413" w:rsidP="00AD3413">
      <w:pPr>
        <w:spacing w:line="240" w:lineRule="auto"/>
        <w:ind w:left="720"/>
        <w:jc w:val="left"/>
      </w:pPr>
      <w:r w:rsidRPr="005A1607">
        <w:rPr>
          <w:b/>
        </w:rPr>
        <w:t>Request:</w:t>
      </w:r>
      <w:r>
        <w:t xml:space="preserve"> See Appendix B for service details</w:t>
      </w:r>
    </w:p>
    <w:p w14:paraId="2DD975B0" w14:textId="77777777" w:rsidR="00AD3413" w:rsidRDefault="00AD3413" w:rsidP="00AD3413">
      <w:pPr>
        <w:spacing w:line="240" w:lineRule="auto"/>
        <w:ind w:left="720"/>
        <w:jc w:val="left"/>
      </w:pPr>
      <w:r w:rsidRPr="005A1607">
        <w:rPr>
          <w:b/>
        </w:rPr>
        <w:t xml:space="preserve">Row Id: </w:t>
      </w:r>
      <w:r>
        <w:t>0</w:t>
      </w:r>
    </w:p>
    <w:p w14:paraId="0A84A906" w14:textId="77777777" w:rsidR="00AD3413" w:rsidRDefault="00AD3413" w:rsidP="00AD3413">
      <w:pPr>
        <w:spacing w:line="240" w:lineRule="auto"/>
        <w:ind w:left="720"/>
        <w:jc w:val="left"/>
      </w:pPr>
      <w:r w:rsidRPr="005A1607">
        <w:rPr>
          <w:b/>
        </w:rPr>
        <w:t>Max Rows:</w:t>
      </w:r>
      <w:r>
        <w:t xml:space="preserve"> -1</w:t>
      </w:r>
    </w:p>
    <w:p w14:paraId="1E54F49E" w14:textId="77777777" w:rsidR="00AD3413" w:rsidRDefault="00AD3413" w:rsidP="00AD3413">
      <w:pPr>
        <w:spacing w:line="240" w:lineRule="auto"/>
        <w:ind w:left="720"/>
        <w:jc w:val="left"/>
      </w:pPr>
      <w:r w:rsidRPr="005A1607">
        <w:rPr>
          <w:b/>
        </w:rPr>
        <w:lastRenderedPageBreak/>
        <w:t>Parameters:</w:t>
      </w:r>
      <w:r>
        <w:t xml:space="preserve"> See Appendix B for parameter details</w:t>
      </w:r>
    </w:p>
    <w:p w14:paraId="3C391609" w14:textId="77777777" w:rsidR="00AD3413" w:rsidRDefault="00AD3413" w:rsidP="00AD3413">
      <w:pPr>
        <w:keepNext/>
        <w:keepLines/>
        <w:spacing w:before="100" w:beforeAutospacing="1" w:after="100" w:afterAutospacing="1"/>
        <w:jc w:val="left"/>
      </w:pPr>
      <w:r>
        <w:t>If error occurs CDX Node will return following errors:</w:t>
      </w:r>
    </w:p>
    <w:p w14:paraId="750F196E" w14:textId="77777777" w:rsidR="00AD3413" w:rsidRDefault="00AD3413" w:rsidP="00AD3413">
      <w:pPr>
        <w:keepNext/>
        <w:keepLines/>
        <w:spacing w:line="240" w:lineRule="auto"/>
        <w:jc w:val="left"/>
      </w:pPr>
      <w:r>
        <w:t>• User is not authenticated</w:t>
      </w:r>
    </w:p>
    <w:p w14:paraId="5F4F79B6" w14:textId="77777777" w:rsidR="00AD3413" w:rsidRDefault="00AD3413" w:rsidP="00AD3413">
      <w:pPr>
        <w:keepNext/>
        <w:keepLines/>
        <w:spacing w:line="240" w:lineRule="auto"/>
        <w:jc w:val="left"/>
      </w:pPr>
      <w:r>
        <w:t>• User is not authorized to perform RCRA Query operation</w:t>
      </w:r>
    </w:p>
    <w:p w14:paraId="06FD1290" w14:textId="77777777" w:rsidR="00AD3413" w:rsidRDefault="00AD3413" w:rsidP="00AD3413">
      <w:pPr>
        <w:keepNext/>
        <w:keepLines/>
        <w:spacing w:line="240" w:lineRule="auto"/>
        <w:jc w:val="left"/>
      </w:pPr>
      <w:r>
        <w:t>• Invalid service request</w:t>
      </w:r>
    </w:p>
    <w:p w14:paraId="35BDD0D1" w14:textId="77777777" w:rsidR="00AD3413" w:rsidRDefault="00AD3413" w:rsidP="00AD3413">
      <w:pPr>
        <w:keepNext/>
        <w:keepLines/>
        <w:spacing w:line="240" w:lineRule="auto"/>
        <w:jc w:val="left"/>
      </w:pPr>
      <w:r>
        <w:t>• Invalid service parameters</w:t>
      </w:r>
    </w:p>
    <w:p w14:paraId="4E00A5BC" w14:textId="77777777" w:rsidR="00AD3413" w:rsidRDefault="00AD3413" w:rsidP="00AD3413">
      <w:pPr>
        <w:spacing w:line="240" w:lineRule="auto"/>
        <w:jc w:val="left"/>
      </w:pPr>
      <w:r>
        <w:t>• User is not authorized to obtain specific confidential data</w:t>
      </w:r>
    </w:p>
    <w:p w14:paraId="09E305E7" w14:textId="77777777" w:rsidR="00AD3413" w:rsidRDefault="00AD3413" w:rsidP="00AD3413">
      <w:pPr>
        <w:spacing w:line="240" w:lineRule="auto"/>
        <w:jc w:val="left"/>
      </w:pPr>
      <w:r>
        <w:t>• CDX Node system error</w:t>
      </w:r>
    </w:p>
    <w:p w14:paraId="656611E8" w14:textId="77777777" w:rsidR="00AD3413" w:rsidRDefault="00AD3413" w:rsidP="00AD3413"/>
    <w:p w14:paraId="17C9EAD1" w14:textId="77777777" w:rsidR="00AD3413" w:rsidRPr="00C11538" w:rsidRDefault="00AD3413" w:rsidP="00AD3413">
      <w:r w:rsidRPr="00C11538">
        <w:t>Notes:</w:t>
      </w:r>
    </w:p>
    <w:p w14:paraId="38421F3B" w14:textId="77777777" w:rsidR="00AD3413" w:rsidRDefault="00AD3413" w:rsidP="00AD3413">
      <w:pPr>
        <w:spacing w:line="240" w:lineRule="auto"/>
        <w:ind w:left="360"/>
        <w:jc w:val="left"/>
      </w:pPr>
      <w:r>
        <w:t>•</w:t>
      </w:r>
      <w:r>
        <w:tab/>
        <w:t>Mandatory parameters must always be passed</w:t>
      </w:r>
    </w:p>
    <w:p w14:paraId="5BB4E2F6" w14:textId="77777777" w:rsidR="00AD3413" w:rsidRDefault="00AD3413" w:rsidP="00AD3413">
      <w:pPr>
        <w:spacing w:line="240" w:lineRule="auto"/>
        <w:ind w:left="360"/>
        <w:jc w:val="left"/>
      </w:pPr>
      <w:r>
        <w:t>•</w:t>
      </w:r>
      <w:r>
        <w:tab/>
        <w:t>2 options in passing Node 1.1 empty optional parameters</w:t>
      </w:r>
    </w:p>
    <w:p w14:paraId="4573F0FA" w14:textId="77777777" w:rsidR="00AD3413" w:rsidRDefault="00AD3413" w:rsidP="00AD3413">
      <w:pPr>
        <w:spacing w:line="240" w:lineRule="auto"/>
        <w:ind w:left="1440"/>
        <w:jc w:val="left"/>
      </w:pPr>
      <w:r>
        <w:t>o No parameter value</w:t>
      </w:r>
    </w:p>
    <w:p w14:paraId="0BF07918" w14:textId="77777777" w:rsidR="00AD3413" w:rsidRDefault="00AD3413" w:rsidP="00AD3413">
      <w:pPr>
        <w:spacing w:line="240" w:lineRule="auto"/>
        <w:ind w:left="1440"/>
        <w:jc w:val="left"/>
      </w:pPr>
      <w:r>
        <w:t>o Provide an empty string value</w:t>
      </w:r>
    </w:p>
    <w:p w14:paraId="23625221" w14:textId="77777777" w:rsidR="00AD3413" w:rsidRDefault="00AD3413" w:rsidP="00AD3413">
      <w:pPr>
        <w:spacing w:line="240" w:lineRule="auto"/>
        <w:ind w:left="360"/>
        <w:jc w:val="left"/>
      </w:pPr>
      <w:r>
        <w:t>•</w:t>
      </w:r>
      <w:r>
        <w:tab/>
        <w:t>2 options in passing Node 2.0 empty optional parameters</w:t>
      </w:r>
    </w:p>
    <w:p w14:paraId="0DF58F9D" w14:textId="77777777" w:rsidR="00AD3413" w:rsidRDefault="00AD3413" w:rsidP="00AD3413">
      <w:pPr>
        <w:spacing w:line="240" w:lineRule="auto"/>
        <w:ind w:left="1440"/>
        <w:jc w:val="left"/>
      </w:pPr>
      <w:r>
        <w:t>o no key and no value</w:t>
      </w:r>
    </w:p>
    <w:p w14:paraId="2093226C" w14:textId="77777777" w:rsidR="00AD3413" w:rsidRDefault="00AD3413" w:rsidP="00AD3413">
      <w:pPr>
        <w:spacing w:line="240" w:lineRule="auto"/>
        <w:ind w:left="1440"/>
        <w:jc w:val="left"/>
      </w:pPr>
      <w:r>
        <w:t>o key and empty string value</w:t>
      </w:r>
    </w:p>
    <w:p w14:paraId="479C5F67" w14:textId="77777777" w:rsidR="00AD3413" w:rsidRDefault="00AD3413" w:rsidP="00AD3413"/>
    <w:p w14:paraId="5504C7E9" w14:textId="77777777" w:rsidR="00AD3413" w:rsidRDefault="00AD3413" w:rsidP="00AD3413"/>
    <w:p w14:paraId="33761927" w14:textId="77777777" w:rsidR="00AD3413" w:rsidRDefault="00AD3413" w:rsidP="00AD3413">
      <w:r>
        <w:object w:dxaOrig="14725" w:dyaOrig="8340" w14:anchorId="27FEE5E2">
          <v:shape id="_x0000_i1026" type="#_x0000_t75" style="width:468.25pt;height:266.05pt" o:ole="">
            <v:imagedata r:id="rId24" o:title=""/>
          </v:shape>
          <o:OLEObject Type="Embed" ProgID="Visio.Drawing.11" ShapeID="_x0000_i1026" DrawAspect="Content" ObjectID="_1720331138" r:id="rId25"/>
        </w:object>
      </w:r>
    </w:p>
    <w:p w14:paraId="54AFA909" w14:textId="77777777" w:rsidR="00AD3413" w:rsidRDefault="00AD3413" w:rsidP="00AD3413"/>
    <w:p w14:paraId="71F49D20" w14:textId="77777777" w:rsidR="00AD3413" w:rsidRPr="0041613B" w:rsidRDefault="00AD3413" w:rsidP="00AD3413">
      <w:pPr>
        <w:rPr>
          <w:rFonts w:ascii="Times New Roman" w:hAnsi="Times New Roman"/>
          <w:b/>
          <w:sz w:val="24"/>
        </w:rPr>
      </w:pPr>
      <w:r w:rsidRPr="0041613B">
        <w:rPr>
          <w:rFonts w:ascii="Times New Roman" w:hAnsi="Times New Roman"/>
          <w:b/>
          <w:sz w:val="24"/>
        </w:rPr>
        <w:t>Figur</w:t>
      </w:r>
      <w:r>
        <w:rPr>
          <w:rFonts w:ascii="Times New Roman" w:hAnsi="Times New Roman"/>
          <w:b/>
          <w:sz w:val="24"/>
        </w:rPr>
        <w:t>e 3</w:t>
      </w:r>
      <w:r w:rsidRPr="0041613B">
        <w:rPr>
          <w:rFonts w:ascii="Times New Roman" w:hAnsi="Times New Roman"/>
          <w:b/>
          <w:sz w:val="24"/>
        </w:rPr>
        <w:t xml:space="preserve"> Synchronous RCRA Publishing Data Exchange (Query)</w:t>
      </w:r>
    </w:p>
    <w:p w14:paraId="503CD32E" w14:textId="77777777" w:rsidR="00AD3413" w:rsidRDefault="00AD3413" w:rsidP="00AD3413"/>
    <w:p w14:paraId="487E5D9B" w14:textId="77777777" w:rsidR="00AD3413" w:rsidRDefault="00AD3413" w:rsidP="00AD3413">
      <w:pPr>
        <w:pStyle w:val="Heading3"/>
      </w:pPr>
      <w:r>
        <w:t>Solicit</w:t>
      </w:r>
    </w:p>
    <w:p w14:paraId="32D9F19B" w14:textId="77777777" w:rsidR="00AD3413" w:rsidRDefault="00AD3413" w:rsidP="00AD3413">
      <w:r w:rsidRPr="001C3738">
        <w:t>For large data sets an asynchronous data retrieval model will be used. Node requestors (</w:t>
      </w:r>
      <w:r w:rsidRPr="001C3738">
        <w:rPr>
          <w:i/>
        </w:rPr>
        <w:t>i.e.,</w:t>
      </w:r>
      <w:r w:rsidRPr="001C3738">
        <w:t xml:space="preserve"> node clients and full nodes) will execute Solicit web services against the CDX node to request RCRA data. The Solicit </w:t>
      </w:r>
      <w:r w:rsidRPr="001C3738">
        <w:lastRenderedPageBreak/>
        <w:t>requests will be asynchronously processed by CDX and RCRAInfo.</w:t>
      </w:r>
      <w:r>
        <w:t xml:space="preserve"> An overview of this data exchange is show in the figure below.</w:t>
      </w:r>
    </w:p>
    <w:p w14:paraId="6E16892B" w14:textId="77777777" w:rsidR="00AD3413" w:rsidRPr="002A738E" w:rsidRDefault="00AD3413" w:rsidP="00AD3413"/>
    <w:p w14:paraId="719929DC" w14:textId="77777777" w:rsidR="00AD3413" w:rsidRDefault="00AD3413" w:rsidP="00AD3413">
      <w:pPr>
        <w:rPr>
          <w:szCs w:val="20"/>
        </w:rPr>
      </w:pPr>
      <w:r>
        <w:rPr>
          <w:szCs w:val="20"/>
        </w:rPr>
        <w:t>The general structure of a Solicit request:</w:t>
      </w:r>
    </w:p>
    <w:p w14:paraId="1BE7C4DA" w14:textId="77777777" w:rsidR="00AD3413" w:rsidRDefault="00AD3413" w:rsidP="00AD3413">
      <w:pPr>
        <w:rPr>
          <w:szCs w:val="20"/>
        </w:rPr>
      </w:pPr>
    </w:p>
    <w:p w14:paraId="25779046" w14:textId="77777777" w:rsidR="00AD3413" w:rsidRDefault="00AD3413" w:rsidP="00AD3413">
      <w:pPr>
        <w:ind w:left="720"/>
        <w:rPr>
          <w:szCs w:val="20"/>
        </w:rPr>
      </w:pPr>
      <w:r w:rsidRPr="003F5A33">
        <w:rPr>
          <w:b/>
          <w:szCs w:val="20"/>
        </w:rPr>
        <w:t>Security Token:</w:t>
      </w:r>
      <w:r>
        <w:rPr>
          <w:szCs w:val="20"/>
        </w:rPr>
        <w:t xml:space="preserve"> valid NAAS security token</w:t>
      </w:r>
    </w:p>
    <w:p w14:paraId="76E6A64B" w14:textId="77777777" w:rsidR="00AD3413" w:rsidRDefault="00AD3413" w:rsidP="00AD3413">
      <w:pPr>
        <w:ind w:left="720"/>
        <w:rPr>
          <w:szCs w:val="20"/>
        </w:rPr>
      </w:pPr>
      <w:r w:rsidRPr="003F5A33">
        <w:rPr>
          <w:b/>
          <w:szCs w:val="20"/>
        </w:rPr>
        <w:t>Dataflow:</w:t>
      </w:r>
      <w:r>
        <w:rPr>
          <w:szCs w:val="20"/>
        </w:rPr>
        <w:t xml:space="preserve"> RCRA</w:t>
      </w:r>
    </w:p>
    <w:p w14:paraId="0986756C" w14:textId="77777777" w:rsidR="00AD3413" w:rsidRDefault="00AD3413" w:rsidP="00AD3413">
      <w:pPr>
        <w:ind w:left="720"/>
        <w:rPr>
          <w:szCs w:val="20"/>
        </w:rPr>
      </w:pPr>
      <w:r w:rsidRPr="003F5A33">
        <w:rPr>
          <w:b/>
          <w:szCs w:val="20"/>
        </w:rPr>
        <w:t>Request:</w:t>
      </w:r>
      <w:r>
        <w:rPr>
          <w:szCs w:val="20"/>
        </w:rPr>
        <w:t xml:space="preserve"> See appendix B for service definitions</w:t>
      </w:r>
    </w:p>
    <w:p w14:paraId="0653728D" w14:textId="77777777" w:rsidR="00AD3413" w:rsidRDefault="00AD3413" w:rsidP="00AD3413">
      <w:pPr>
        <w:ind w:left="900" w:hanging="180"/>
        <w:rPr>
          <w:szCs w:val="20"/>
        </w:rPr>
      </w:pPr>
      <w:r w:rsidRPr="003F5A33">
        <w:rPr>
          <w:b/>
          <w:szCs w:val="20"/>
        </w:rPr>
        <w:t>Recipient:</w:t>
      </w:r>
      <w:r>
        <w:rPr>
          <w:szCs w:val="20"/>
        </w:rPr>
        <w:t xml:space="preserve"> If requesting node would like result submitted to their node, endpoint URL is provided, otherwise empty string should be provided.</w:t>
      </w:r>
    </w:p>
    <w:p w14:paraId="4A5E352F" w14:textId="77777777" w:rsidR="00AD3413" w:rsidRDefault="00AD3413" w:rsidP="00AD3413">
      <w:pPr>
        <w:ind w:left="900" w:hanging="180"/>
        <w:rPr>
          <w:szCs w:val="20"/>
        </w:rPr>
      </w:pPr>
      <w:r w:rsidRPr="003F5A33">
        <w:rPr>
          <w:b/>
          <w:szCs w:val="20"/>
        </w:rPr>
        <w:t>NotificationURI:</w:t>
      </w:r>
      <w:r>
        <w:rPr>
          <w:szCs w:val="20"/>
        </w:rPr>
        <w:t xml:space="preserve"> If requesting node would like email notification, email addresses should be provided, otherwise empty string should be provided.</w:t>
      </w:r>
    </w:p>
    <w:p w14:paraId="1B2B1B20" w14:textId="77777777" w:rsidR="00AD3413" w:rsidRDefault="00AD3413" w:rsidP="00AD3413">
      <w:pPr>
        <w:ind w:left="720"/>
        <w:rPr>
          <w:szCs w:val="20"/>
        </w:rPr>
      </w:pPr>
      <w:r w:rsidRPr="003F5A33">
        <w:rPr>
          <w:b/>
          <w:szCs w:val="20"/>
        </w:rPr>
        <w:t>Parameters:</w:t>
      </w:r>
      <w:r>
        <w:rPr>
          <w:szCs w:val="20"/>
        </w:rPr>
        <w:t xml:space="preserve"> See appendix B for service definitions</w:t>
      </w:r>
    </w:p>
    <w:p w14:paraId="5FBC664D" w14:textId="77777777" w:rsidR="00AD3413" w:rsidRDefault="00AD3413" w:rsidP="00AD3413">
      <w:pPr>
        <w:rPr>
          <w:szCs w:val="20"/>
        </w:rPr>
      </w:pPr>
    </w:p>
    <w:p w14:paraId="59AD8358" w14:textId="77777777" w:rsidR="00AD3413" w:rsidRDefault="00AD3413" w:rsidP="00AD3413"/>
    <w:p w14:paraId="7094ABF8" w14:textId="77777777" w:rsidR="00AD3413" w:rsidRDefault="00AD3413" w:rsidP="00AD3413">
      <w:pPr>
        <w:rPr>
          <w:szCs w:val="20"/>
        </w:rPr>
      </w:pPr>
      <w:r>
        <w:object w:dxaOrig="14725" w:dyaOrig="10136" w14:anchorId="78C5E318">
          <v:shape id="_x0000_i1027" type="#_x0000_t75" style="width:468.25pt;height:323.85pt" o:ole="">
            <v:imagedata r:id="rId26" o:title=""/>
          </v:shape>
          <o:OLEObject Type="Embed" ProgID="Visio.Drawing.11" ShapeID="_x0000_i1027" DrawAspect="Content" ObjectID="_1720331139" r:id="rId27"/>
        </w:object>
      </w:r>
    </w:p>
    <w:p w14:paraId="1296439B" w14:textId="77777777" w:rsidR="00AD3413" w:rsidRDefault="00AD3413" w:rsidP="00AD3413">
      <w:pPr>
        <w:rPr>
          <w:szCs w:val="20"/>
        </w:rPr>
      </w:pPr>
    </w:p>
    <w:p w14:paraId="29AC4430" w14:textId="77777777" w:rsidR="00AD3413" w:rsidRPr="0041613B" w:rsidRDefault="00AD3413" w:rsidP="00AD3413">
      <w:pPr>
        <w:rPr>
          <w:rFonts w:ascii="Times New Roman" w:hAnsi="Times New Roman"/>
          <w:b/>
          <w:sz w:val="24"/>
        </w:rPr>
      </w:pPr>
      <w:r w:rsidRPr="0041613B">
        <w:rPr>
          <w:rFonts w:ascii="Times New Roman" w:hAnsi="Times New Roman"/>
          <w:b/>
          <w:sz w:val="24"/>
        </w:rPr>
        <w:t>Figur</w:t>
      </w:r>
      <w:r>
        <w:rPr>
          <w:rFonts w:ascii="Times New Roman" w:hAnsi="Times New Roman"/>
          <w:b/>
          <w:sz w:val="24"/>
        </w:rPr>
        <w:t>e 4 RCRA Data Exchange (Solicit Request</w:t>
      </w:r>
      <w:r w:rsidRPr="0041613B">
        <w:rPr>
          <w:rFonts w:ascii="Times New Roman" w:hAnsi="Times New Roman"/>
          <w:b/>
          <w:sz w:val="24"/>
        </w:rPr>
        <w:t>)</w:t>
      </w:r>
    </w:p>
    <w:p w14:paraId="50C0A5BA" w14:textId="77777777" w:rsidR="00AD3413" w:rsidRDefault="00AD3413" w:rsidP="00AD3413">
      <w:pPr>
        <w:rPr>
          <w:szCs w:val="20"/>
        </w:rPr>
      </w:pPr>
    </w:p>
    <w:p w14:paraId="09A2A492" w14:textId="77777777" w:rsidR="00AD3413" w:rsidRDefault="00AD3413" w:rsidP="00AD3413">
      <w:pPr>
        <w:pStyle w:val="Heading4"/>
        <w:keepLines/>
      </w:pPr>
      <w:r>
        <w:t>Determining Solicit Status using GetStatus</w:t>
      </w:r>
    </w:p>
    <w:p w14:paraId="3F9019E7" w14:textId="77777777" w:rsidR="00AD3413" w:rsidRDefault="00AD3413" w:rsidP="00AD3413">
      <w:pPr>
        <w:keepNext/>
        <w:keepLines/>
        <w:rPr>
          <w:szCs w:val="20"/>
        </w:rPr>
      </w:pPr>
      <w:r>
        <w:rPr>
          <w:szCs w:val="20"/>
        </w:rPr>
        <w:t>If GetStatus is called and the status response is COMPLETED, no status detail is available.</w:t>
      </w:r>
    </w:p>
    <w:p w14:paraId="163E9AD9" w14:textId="77777777" w:rsidR="00AD3413" w:rsidRDefault="00AD3413" w:rsidP="00AD3413">
      <w:pPr>
        <w:keepNext/>
        <w:keepLines/>
        <w:rPr>
          <w:szCs w:val="20"/>
        </w:rPr>
      </w:pPr>
    </w:p>
    <w:p w14:paraId="7AC727D5" w14:textId="77777777" w:rsidR="00AD3413" w:rsidRDefault="00AD3413" w:rsidP="00AD3413">
      <w:pPr>
        <w:rPr>
          <w:szCs w:val="20"/>
        </w:rPr>
      </w:pPr>
      <w:r>
        <w:rPr>
          <w:szCs w:val="20"/>
        </w:rPr>
        <w:t>If GetStatus is called and the status response is FAILED, the following are possible status details.</w:t>
      </w:r>
    </w:p>
    <w:p w14:paraId="45500EA4" w14:textId="77777777" w:rsidR="00AD3413" w:rsidRDefault="00AD3413" w:rsidP="00AD3413">
      <w:pPr>
        <w:rPr>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3690"/>
        <w:gridCol w:w="3960"/>
      </w:tblGrid>
      <w:tr w:rsidR="00AD3413" w:rsidRPr="00831BF1" w14:paraId="6BDE48E8" w14:textId="77777777" w:rsidTr="006B5B5E">
        <w:trPr>
          <w:cantSplit/>
          <w:trHeight w:val="348"/>
        </w:trPr>
        <w:tc>
          <w:tcPr>
            <w:tcW w:w="3690" w:type="dxa"/>
          </w:tcPr>
          <w:p w14:paraId="2B4E7196" w14:textId="77777777" w:rsidR="00AD3413" w:rsidRPr="00831BF1" w:rsidRDefault="00AD3413" w:rsidP="006B5B5E">
            <w:pPr>
              <w:spacing w:before="80" w:after="80"/>
              <w:rPr>
                <w:rFonts w:cs="Arial"/>
                <w:b/>
                <w:color w:val="000000"/>
                <w:sz w:val="18"/>
                <w:szCs w:val="18"/>
              </w:rPr>
            </w:pPr>
            <w:r w:rsidRPr="00831BF1">
              <w:rPr>
                <w:rFonts w:cs="Arial"/>
                <w:b/>
                <w:color w:val="000000"/>
                <w:sz w:val="18"/>
                <w:szCs w:val="18"/>
              </w:rPr>
              <w:lastRenderedPageBreak/>
              <w:t>statusDetails Value</w:t>
            </w:r>
          </w:p>
        </w:tc>
        <w:tc>
          <w:tcPr>
            <w:tcW w:w="3960" w:type="dxa"/>
          </w:tcPr>
          <w:p w14:paraId="7B685052" w14:textId="77777777" w:rsidR="00AD3413" w:rsidRPr="00831BF1" w:rsidRDefault="00AD3413" w:rsidP="006B5B5E">
            <w:pPr>
              <w:spacing w:before="80" w:after="80"/>
              <w:rPr>
                <w:rFonts w:cs="Arial"/>
                <w:b/>
                <w:color w:val="000000"/>
                <w:sz w:val="18"/>
                <w:szCs w:val="18"/>
              </w:rPr>
            </w:pPr>
            <w:r w:rsidRPr="00831BF1">
              <w:rPr>
                <w:rFonts w:cs="Arial"/>
                <w:b/>
                <w:color w:val="000000"/>
                <w:sz w:val="18"/>
                <w:szCs w:val="18"/>
              </w:rPr>
              <w:t>Description</w:t>
            </w:r>
          </w:p>
        </w:tc>
      </w:tr>
      <w:tr w:rsidR="00AD3413" w:rsidRPr="00831BF1" w14:paraId="3A7F4918" w14:textId="77777777" w:rsidTr="006B5B5E">
        <w:trPr>
          <w:cantSplit/>
          <w:trHeight w:val="348"/>
        </w:trPr>
        <w:tc>
          <w:tcPr>
            <w:tcW w:w="3690" w:type="dxa"/>
          </w:tcPr>
          <w:p w14:paraId="499FD482" w14:textId="77777777" w:rsidR="00AD3413" w:rsidRPr="0053103C" w:rsidRDefault="00AD3413" w:rsidP="006B5B5E">
            <w:pPr>
              <w:spacing w:before="80" w:after="80"/>
              <w:jc w:val="left"/>
              <w:rPr>
                <w:rFonts w:cs="Arial"/>
                <w:color w:val="000000"/>
                <w:sz w:val="18"/>
                <w:szCs w:val="18"/>
              </w:rPr>
            </w:pPr>
            <w:r w:rsidRPr="0053103C">
              <w:rPr>
                <w:rFonts w:eastAsia="Times New Roman" w:cs="Arial"/>
                <w:color w:val="000000"/>
                <w:szCs w:val="20"/>
                <w:lang w:eastAsia="en-US"/>
              </w:rPr>
              <w:t>E_ServiceUnavailable: Invalid service called</w:t>
            </w:r>
          </w:p>
        </w:tc>
        <w:tc>
          <w:tcPr>
            <w:tcW w:w="3960" w:type="dxa"/>
          </w:tcPr>
          <w:p w14:paraId="13A84C2E"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Requesting a service that is not defined on the RCRA Node.</w:t>
            </w:r>
          </w:p>
        </w:tc>
      </w:tr>
      <w:tr w:rsidR="00AD3413" w:rsidRPr="00831BF1" w14:paraId="372A291C" w14:textId="77777777" w:rsidTr="006B5B5E">
        <w:trPr>
          <w:cantSplit/>
          <w:trHeight w:val="348"/>
        </w:trPr>
        <w:tc>
          <w:tcPr>
            <w:tcW w:w="3690" w:type="dxa"/>
          </w:tcPr>
          <w:p w14:paraId="4023E307"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E_InvalidRCRAInfoAccount: NAAS account is mapped to an invalid RCRAInfo User account</w:t>
            </w:r>
          </w:p>
        </w:tc>
        <w:tc>
          <w:tcPr>
            <w:tcW w:w="3960" w:type="dxa"/>
            <w:vAlign w:val="bottom"/>
          </w:tcPr>
          <w:p w14:paraId="3BC95E0F"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an invalid RCRAInfo user account was provided and the request is for private data.</w:t>
            </w:r>
          </w:p>
        </w:tc>
      </w:tr>
      <w:tr w:rsidR="00AD3413" w:rsidRPr="00831BF1" w14:paraId="3D338C07" w14:textId="77777777" w:rsidTr="006B5B5E">
        <w:trPr>
          <w:cantSplit/>
          <w:trHeight w:val="348"/>
        </w:trPr>
        <w:tc>
          <w:tcPr>
            <w:tcW w:w="3690" w:type="dxa"/>
          </w:tcPr>
          <w:p w14:paraId="6777F1D5"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E_AccessDenied: RCRAInfo User does not have access to obtain &lt;parameter&gt; data</w:t>
            </w:r>
          </w:p>
        </w:tc>
        <w:tc>
          <w:tcPr>
            <w:tcW w:w="3960" w:type="dxa"/>
          </w:tcPr>
          <w:p w14:paraId="7F857056"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a state user is trying to obtain data outside of their state, or if a regional user is trying to obtain data outside of their region.</w:t>
            </w:r>
          </w:p>
        </w:tc>
      </w:tr>
      <w:tr w:rsidR="00AD3413" w:rsidRPr="00831BF1" w14:paraId="6BD328E6" w14:textId="77777777" w:rsidTr="006B5B5E">
        <w:trPr>
          <w:cantSplit/>
          <w:trHeight w:val="348"/>
        </w:trPr>
        <w:tc>
          <w:tcPr>
            <w:tcW w:w="3690" w:type="dxa"/>
          </w:tcPr>
          <w:p w14:paraId="7D8FBAE3"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E_InvalidParameter: Invalid parameter value for handlerId</w:t>
            </w:r>
          </w:p>
        </w:tc>
        <w:tc>
          <w:tcPr>
            <w:tcW w:w="3960" w:type="dxa"/>
          </w:tcPr>
          <w:p w14:paraId="0E018836"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the required handler id parameter is invalid.</w:t>
            </w:r>
          </w:p>
        </w:tc>
      </w:tr>
      <w:tr w:rsidR="00AD3413" w:rsidRPr="00831BF1" w14:paraId="6D7B1F3B" w14:textId="77777777" w:rsidTr="006B5B5E">
        <w:trPr>
          <w:cantSplit/>
          <w:trHeight w:val="348"/>
        </w:trPr>
        <w:tc>
          <w:tcPr>
            <w:tcW w:w="3690" w:type="dxa"/>
          </w:tcPr>
          <w:p w14:paraId="1ED502FB"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E_InvalidParameter: Invalid parameter value for state</w:t>
            </w:r>
          </w:p>
        </w:tc>
        <w:tc>
          <w:tcPr>
            <w:tcW w:w="3960" w:type="dxa"/>
          </w:tcPr>
          <w:p w14:paraId="6CE021BC"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the required state parameter is invalid.</w:t>
            </w:r>
          </w:p>
        </w:tc>
      </w:tr>
      <w:tr w:rsidR="00AD3413" w:rsidRPr="00831BF1" w14:paraId="7F39D2F8" w14:textId="77777777" w:rsidTr="006B5B5E">
        <w:trPr>
          <w:cantSplit/>
          <w:trHeight w:val="348"/>
        </w:trPr>
        <w:tc>
          <w:tcPr>
            <w:tcW w:w="3690" w:type="dxa"/>
          </w:tcPr>
          <w:p w14:paraId="276A170B" w14:textId="77777777" w:rsidR="00AD3413" w:rsidRPr="0053103C" w:rsidRDefault="00AD3413" w:rsidP="006B5B5E">
            <w:pPr>
              <w:spacing w:before="80" w:after="80"/>
              <w:jc w:val="left"/>
              <w:rPr>
                <w:rFonts w:cs="Arial"/>
                <w:color w:val="000000"/>
                <w:szCs w:val="20"/>
              </w:rPr>
            </w:pPr>
            <w:r w:rsidRPr="0053103C">
              <w:rPr>
                <w:rFonts w:cs="Arial"/>
                <w:color w:val="000000"/>
                <w:szCs w:val="20"/>
              </w:rPr>
              <w:t>E_XMLError: error generating xml file</w:t>
            </w:r>
          </w:p>
        </w:tc>
        <w:tc>
          <w:tcPr>
            <w:tcW w:w="3960" w:type="dxa"/>
          </w:tcPr>
          <w:p w14:paraId="2C02B72C"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in generating the xml file.</w:t>
            </w:r>
          </w:p>
        </w:tc>
      </w:tr>
      <w:tr w:rsidR="00AD3413" w:rsidRPr="00831BF1" w14:paraId="37677DA3" w14:textId="77777777" w:rsidTr="006B5B5E">
        <w:trPr>
          <w:cantSplit/>
          <w:trHeight w:val="348"/>
        </w:trPr>
        <w:tc>
          <w:tcPr>
            <w:tcW w:w="3690" w:type="dxa"/>
          </w:tcPr>
          <w:p w14:paraId="685F78F1" w14:textId="77777777" w:rsidR="00AD3413" w:rsidRPr="0053103C" w:rsidRDefault="00AD3413" w:rsidP="006B5B5E">
            <w:pPr>
              <w:spacing w:before="80" w:after="80"/>
              <w:jc w:val="left"/>
              <w:rPr>
                <w:rFonts w:cs="Arial"/>
                <w:color w:val="000000"/>
                <w:szCs w:val="20"/>
              </w:rPr>
            </w:pPr>
            <w:r w:rsidRPr="0053103C">
              <w:rPr>
                <w:rFonts w:cs="Arial"/>
                <w:color w:val="000000"/>
                <w:szCs w:val="20"/>
              </w:rPr>
              <w:t>E_DBMSError: error connecting to RCRAInfo Database</w:t>
            </w:r>
          </w:p>
        </w:tc>
        <w:tc>
          <w:tcPr>
            <w:tcW w:w="3960" w:type="dxa"/>
          </w:tcPr>
          <w:p w14:paraId="31AF9157"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connecting to the database.</w:t>
            </w:r>
          </w:p>
        </w:tc>
      </w:tr>
      <w:tr w:rsidR="00AD3413" w:rsidRPr="00831BF1" w14:paraId="7E2F7AEE" w14:textId="77777777" w:rsidTr="006B5B5E">
        <w:trPr>
          <w:cantSplit/>
          <w:trHeight w:val="348"/>
        </w:trPr>
        <w:tc>
          <w:tcPr>
            <w:tcW w:w="3690" w:type="dxa"/>
          </w:tcPr>
          <w:p w14:paraId="184BB78D" w14:textId="77777777" w:rsidR="00AD3413" w:rsidRPr="0053103C" w:rsidRDefault="00AD3413" w:rsidP="006B5B5E">
            <w:pPr>
              <w:spacing w:before="80" w:after="80"/>
              <w:jc w:val="left"/>
              <w:rPr>
                <w:rFonts w:cs="Arial"/>
                <w:color w:val="000000"/>
                <w:szCs w:val="20"/>
              </w:rPr>
            </w:pPr>
            <w:r w:rsidRPr="0053103C">
              <w:rPr>
                <w:rFonts w:cs="Arial"/>
                <w:color w:val="000000"/>
                <w:szCs w:val="20"/>
              </w:rPr>
              <w:t>E_ZippingError: error zipping xml response</w:t>
            </w:r>
          </w:p>
        </w:tc>
        <w:tc>
          <w:tcPr>
            <w:tcW w:w="3960" w:type="dxa"/>
          </w:tcPr>
          <w:p w14:paraId="2BCD4DD4"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in zipping the xml.</w:t>
            </w:r>
          </w:p>
        </w:tc>
      </w:tr>
      <w:tr w:rsidR="00AD3413" w:rsidRPr="00831BF1" w14:paraId="702E5CAF" w14:textId="77777777" w:rsidTr="006B5B5E">
        <w:trPr>
          <w:cantSplit/>
          <w:trHeight w:val="348"/>
        </w:trPr>
        <w:tc>
          <w:tcPr>
            <w:tcW w:w="3690" w:type="dxa"/>
          </w:tcPr>
          <w:p w14:paraId="7E8BF026" w14:textId="77777777" w:rsidR="00AD3413" w:rsidRPr="0053103C" w:rsidRDefault="00AD3413" w:rsidP="006B5B5E">
            <w:pPr>
              <w:spacing w:before="80" w:after="80"/>
              <w:jc w:val="left"/>
              <w:rPr>
                <w:rFonts w:cs="Arial"/>
                <w:color w:val="000000"/>
                <w:szCs w:val="20"/>
              </w:rPr>
            </w:pPr>
            <w:r w:rsidRPr="0053103C">
              <w:rPr>
                <w:rFonts w:cs="Arial"/>
                <w:color w:val="000000"/>
                <w:szCs w:val="20"/>
              </w:rPr>
              <w:t>E_ArchiveError: error saving result</w:t>
            </w:r>
          </w:p>
        </w:tc>
        <w:tc>
          <w:tcPr>
            <w:tcW w:w="3960" w:type="dxa"/>
          </w:tcPr>
          <w:p w14:paraId="5988CD07"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archiving zip file.</w:t>
            </w:r>
          </w:p>
        </w:tc>
      </w:tr>
    </w:tbl>
    <w:p w14:paraId="3DA688EE" w14:textId="77777777" w:rsidR="00AD3413" w:rsidRDefault="00AD3413" w:rsidP="00AD3413">
      <w:pPr>
        <w:rPr>
          <w:szCs w:val="20"/>
        </w:rPr>
      </w:pPr>
    </w:p>
    <w:p w14:paraId="38DFE6E8" w14:textId="77777777" w:rsidR="00AD3413" w:rsidRDefault="00AD3413" w:rsidP="00AD3413">
      <w:pPr>
        <w:rPr>
          <w:szCs w:val="20"/>
        </w:rPr>
      </w:pPr>
      <w:r>
        <w:rPr>
          <w:szCs w:val="20"/>
        </w:rPr>
        <w:t>Notes:</w:t>
      </w:r>
    </w:p>
    <w:p w14:paraId="00AA20F6" w14:textId="77777777" w:rsidR="00AD3413" w:rsidRDefault="00AD3413" w:rsidP="00AD3413">
      <w:pPr>
        <w:numPr>
          <w:ilvl w:val="0"/>
          <w:numId w:val="25"/>
        </w:numPr>
        <w:spacing w:line="240" w:lineRule="auto"/>
        <w:jc w:val="left"/>
        <w:rPr>
          <w:szCs w:val="20"/>
        </w:rPr>
      </w:pPr>
      <w:r>
        <w:rPr>
          <w:szCs w:val="20"/>
        </w:rPr>
        <w:t>Mandatory parameters must always be passed</w:t>
      </w:r>
    </w:p>
    <w:p w14:paraId="19BF2635" w14:textId="77777777" w:rsidR="00AD3413" w:rsidRDefault="00AD3413" w:rsidP="00AD3413">
      <w:pPr>
        <w:numPr>
          <w:ilvl w:val="0"/>
          <w:numId w:val="25"/>
        </w:numPr>
        <w:spacing w:line="240" w:lineRule="auto"/>
        <w:jc w:val="left"/>
        <w:rPr>
          <w:szCs w:val="20"/>
        </w:rPr>
      </w:pPr>
      <w:r>
        <w:rPr>
          <w:szCs w:val="20"/>
        </w:rPr>
        <w:t>2 options in passing Node 1.1 empty optional parameters</w:t>
      </w:r>
    </w:p>
    <w:p w14:paraId="55297281" w14:textId="77777777" w:rsidR="00AD3413" w:rsidRDefault="00AD3413" w:rsidP="00AD3413">
      <w:pPr>
        <w:numPr>
          <w:ilvl w:val="1"/>
          <w:numId w:val="25"/>
        </w:numPr>
        <w:spacing w:line="240" w:lineRule="auto"/>
        <w:jc w:val="left"/>
        <w:rPr>
          <w:szCs w:val="20"/>
        </w:rPr>
      </w:pPr>
      <w:r>
        <w:rPr>
          <w:szCs w:val="20"/>
        </w:rPr>
        <w:t>No parameter value</w:t>
      </w:r>
    </w:p>
    <w:p w14:paraId="321AAD7F" w14:textId="77777777" w:rsidR="00AD3413" w:rsidRDefault="00AD3413" w:rsidP="00AD3413">
      <w:pPr>
        <w:numPr>
          <w:ilvl w:val="1"/>
          <w:numId w:val="25"/>
        </w:numPr>
        <w:spacing w:line="240" w:lineRule="auto"/>
        <w:jc w:val="left"/>
        <w:rPr>
          <w:szCs w:val="20"/>
        </w:rPr>
      </w:pPr>
      <w:r>
        <w:rPr>
          <w:szCs w:val="20"/>
        </w:rPr>
        <w:t>Provide an empty string value</w:t>
      </w:r>
    </w:p>
    <w:p w14:paraId="447EAF36" w14:textId="77777777" w:rsidR="00AD3413" w:rsidRDefault="00AD3413" w:rsidP="00AD3413">
      <w:pPr>
        <w:numPr>
          <w:ilvl w:val="0"/>
          <w:numId w:val="25"/>
        </w:numPr>
        <w:spacing w:line="240" w:lineRule="auto"/>
        <w:jc w:val="left"/>
        <w:rPr>
          <w:szCs w:val="20"/>
        </w:rPr>
      </w:pPr>
      <w:r>
        <w:rPr>
          <w:szCs w:val="20"/>
        </w:rPr>
        <w:t xml:space="preserve">2 options in passing </w:t>
      </w:r>
      <w:r w:rsidRPr="00F053ED">
        <w:rPr>
          <w:szCs w:val="20"/>
        </w:rPr>
        <w:t>Node 2.0 empty optional parameters</w:t>
      </w:r>
    </w:p>
    <w:p w14:paraId="4B148ECC" w14:textId="77777777" w:rsidR="00AD3413" w:rsidRDefault="00AD3413" w:rsidP="00AD3413">
      <w:pPr>
        <w:numPr>
          <w:ilvl w:val="1"/>
          <w:numId w:val="25"/>
        </w:numPr>
        <w:spacing w:line="240" w:lineRule="auto"/>
        <w:jc w:val="left"/>
        <w:rPr>
          <w:szCs w:val="20"/>
        </w:rPr>
      </w:pPr>
      <w:r w:rsidRPr="00F053ED">
        <w:rPr>
          <w:rFonts w:cs="Arial"/>
          <w:szCs w:val="20"/>
        </w:rPr>
        <w:t>no key and no value</w:t>
      </w:r>
    </w:p>
    <w:p w14:paraId="6EB6FC54" w14:textId="77777777" w:rsidR="00AD3413" w:rsidRPr="00F053ED" w:rsidRDefault="00AD3413" w:rsidP="00AD3413">
      <w:pPr>
        <w:numPr>
          <w:ilvl w:val="1"/>
          <w:numId w:val="25"/>
        </w:numPr>
        <w:spacing w:line="240" w:lineRule="auto"/>
        <w:jc w:val="left"/>
        <w:rPr>
          <w:szCs w:val="20"/>
        </w:rPr>
      </w:pPr>
      <w:r w:rsidRPr="00F053ED">
        <w:t>key and empty string value</w:t>
      </w:r>
    </w:p>
    <w:p w14:paraId="7CFB02A5" w14:textId="77777777" w:rsidR="00AD3413" w:rsidRDefault="00AD3413" w:rsidP="00AD3413">
      <w:pPr>
        <w:rPr>
          <w:szCs w:val="20"/>
        </w:rPr>
      </w:pPr>
    </w:p>
    <w:p w14:paraId="44A175F1" w14:textId="77777777" w:rsidR="00AD3413" w:rsidRDefault="00AD3413" w:rsidP="00AD3413">
      <w:pPr>
        <w:rPr>
          <w:szCs w:val="20"/>
        </w:rPr>
      </w:pPr>
    </w:p>
    <w:p w14:paraId="01367E17" w14:textId="77777777" w:rsidR="00AD3413" w:rsidRDefault="00AD3413" w:rsidP="00AD3413">
      <w:pPr>
        <w:pStyle w:val="Heading2"/>
      </w:pPr>
      <w:bookmarkStart w:id="432" w:name="_Data_Publishing_Services"/>
      <w:bookmarkStart w:id="433" w:name="_Data_Publishing_Services_1"/>
      <w:bookmarkStart w:id="434" w:name="_Toc272847670"/>
      <w:bookmarkEnd w:id="432"/>
      <w:bookmarkEnd w:id="433"/>
      <w:r>
        <w:t>Data Publishing Services using REST</w:t>
      </w:r>
      <w:bookmarkEnd w:id="434"/>
    </w:p>
    <w:p w14:paraId="228FDC2C" w14:textId="77777777" w:rsidR="00AD3413" w:rsidRDefault="00AD3413" w:rsidP="00AD3413">
      <w:pPr>
        <w:rPr>
          <w:szCs w:val="20"/>
        </w:rPr>
      </w:pPr>
      <w:r w:rsidRPr="001C3738">
        <w:rPr>
          <w:szCs w:val="20"/>
        </w:rPr>
        <w:t>The RCRA</w:t>
      </w:r>
      <w:r>
        <w:rPr>
          <w:szCs w:val="20"/>
        </w:rPr>
        <w:t>Info Node</w:t>
      </w:r>
      <w:r w:rsidRPr="001C3738">
        <w:rPr>
          <w:szCs w:val="20"/>
        </w:rPr>
        <w:t xml:space="preserve"> </w:t>
      </w:r>
      <w:r>
        <w:rPr>
          <w:szCs w:val="20"/>
        </w:rPr>
        <w:t>has exposed</w:t>
      </w:r>
      <w:r w:rsidRPr="001C3738">
        <w:rPr>
          <w:szCs w:val="20"/>
        </w:rPr>
        <w:t xml:space="preserve"> </w:t>
      </w:r>
      <w:r>
        <w:rPr>
          <w:szCs w:val="20"/>
        </w:rPr>
        <w:t>Representational State Transfer (REST) publishing capabilities for its user community and the public. This capability allows retrieval of public data from the RCRAInfo system in an XML format. The XML schema is that of the RCRA dataflow on the EN.</w:t>
      </w:r>
    </w:p>
    <w:p w14:paraId="03FE5716" w14:textId="77777777" w:rsidR="00AD3413" w:rsidRDefault="00AD3413" w:rsidP="00AD3413"/>
    <w:p w14:paraId="4F5F9077" w14:textId="77777777" w:rsidR="00AD3413" w:rsidRDefault="00AD3413" w:rsidP="00AD3413">
      <w:pPr>
        <w:pStyle w:val="Heading3"/>
      </w:pPr>
      <w:r>
        <w:t>Access / Authorization</w:t>
      </w:r>
    </w:p>
    <w:p w14:paraId="20360088" w14:textId="77777777" w:rsidR="00AD3413" w:rsidRPr="00460F05" w:rsidRDefault="00AD3413" w:rsidP="00AD3413">
      <w:pPr>
        <w:jc w:val="left"/>
      </w:pPr>
      <w:r w:rsidRPr="00460F05">
        <w:t xml:space="preserve">A username and password </w:t>
      </w:r>
      <w:r>
        <w:t>are</w:t>
      </w:r>
      <w:r w:rsidRPr="00460F05">
        <w:t xml:space="preserve"> not required to obtain data using the RCRAInfo REST interface as only public data is made available.</w:t>
      </w:r>
    </w:p>
    <w:p w14:paraId="52BF34BA" w14:textId="77777777" w:rsidR="00AD3413" w:rsidRPr="00460F05" w:rsidRDefault="00AD3413" w:rsidP="00AD3413">
      <w:pPr>
        <w:jc w:val="left"/>
      </w:pPr>
    </w:p>
    <w:p w14:paraId="0C569CD0" w14:textId="77777777" w:rsidR="00AD3413" w:rsidRDefault="00AD3413" w:rsidP="00AD3413">
      <w:pPr>
        <w:rPr>
          <w:szCs w:val="20"/>
        </w:rPr>
      </w:pPr>
      <w:r>
        <w:rPr>
          <w:szCs w:val="20"/>
        </w:rPr>
        <w:t>All RCRAInfo REST services have the following base URLs.</w:t>
      </w:r>
    </w:p>
    <w:p w14:paraId="71CA97D9" w14:textId="77777777" w:rsidR="00AD3413" w:rsidRDefault="00AD3413" w:rsidP="00AD3413">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296"/>
      </w:tblGrid>
      <w:tr w:rsidR="00AD3413" w:rsidRPr="002D2526" w14:paraId="10FC3558" w14:textId="77777777" w:rsidTr="006B5B5E">
        <w:tc>
          <w:tcPr>
            <w:tcW w:w="3168" w:type="dxa"/>
          </w:tcPr>
          <w:p w14:paraId="04305A32" w14:textId="77777777" w:rsidR="00AD3413" w:rsidRPr="002D2526" w:rsidRDefault="00AD3413" w:rsidP="006B5B5E">
            <w:pPr>
              <w:jc w:val="center"/>
              <w:rPr>
                <w:b/>
                <w:szCs w:val="20"/>
              </w:rPr>
            </w:pPr>
            <w:r w:rsidRPr="002D2526">
              <w:rPr>
                <w:b/>
                <w:szCs w:val="20"/>
              </w:rPr>
              <w:t>Environment</w:t>
            </w:r>
          </w:p>
        </w:tc>
        <w:tc>
          <w:tcPr>
            <w:tcW w:w="6408" w:type="dxa"/>
          </w:tcPr>
          <w:p w14:paraId="4E00D51A" w14:textId="77777777" w:rsidR="00AD3413" w:rsidRPr="002D2526" w:rsidRDefault="00AD3413" w:rsidP="006B5B5E">
            <w:pPr>
              <w:jc w:val="center"/>
              <w:rPr>
                <w:b/>
                <w:szCs w:val="20"/>
              </w:rPr>
            </w:pPr>
            <w:r w:rsidRPr="002D2526">
              <w:rPr>
                <w:b/>
                <w:szCs w:val="20"/>
              </w:rPr>
              <w:t>Base URL</w:t>
            </w:r>
          </w:p>
        </w:tc>
      </w:tr>
      <w:tr w:rsidR="00AD3413" w:rsidRPr="002D2526" w14:paraId="4B41EE01" w14:textId="77777777" w:rsidTr="006B5B5E">
        <w:tc>
          <w:tcPr>
            <w:tcW w:w="3168" w:type="dxa"/>
          </w:tcPr>
          <w:p w14:paraId="36971DDA" w14:textId="77777777" w:rsidR="00AD3413" w:rsidRPr="002D2526" w:rsidRDefault="00AD3413" w:rsidP="006B5B5E">
            <w:pPr>
              <w:rPr>
                <w:szCs w:val="20"/>
              </w:rPr>
            </w:pPr>
            <w:r w:rsidRPr="002D2526">
              <w:rPr>
                <w:szCs w:val="20"/>
              </w:rPr>
              <w:t>Pre-production</w:t>
            </w:r>
          </w:p>
        </w:tc>
        <w:tc>
          <w:tcPr>
            <w:tcW w:w="6408" w:type="dxa"/>
          </w:tcPr>
          <w:p w14:paraId="5E610677" w14:textId="77777777" w:rsidR="00AD3413" w:rsidRPr="002D2526" w:rsidRDefault="00AF3E27" w:rsidP="006B5B5E">
            <w:pPr>
              <w:rPr>
                <w:szCs w:val="20"/>
              </w:rPr>
            </w:pPr>
            <w:hyperlink r:id="rId28" w:history="1">
              <w:r w:rsidR="00AD3413" w:rsidRPr="00805734">
                <w:rPr>
                  <w:rStyle w:val="Hyperlink"/>
                  <w:szCs w:val="20"/>
                </w:rPr>
                <w:t>http://rcrainfopreprod.epa.gov/webservices/rcrainfo</w:t>
              </w:r>
            </w:hyperlink>
          </w:p>
        </w:tc>
      </w:tr>
      <w:tr w:rsidR="00AD3413" w:rsidRPr="002D2526" w14:paraId="3A616AC7" w14:textId="77777777" w:rsidTr="006B5B5E">
        <w:tc>
          <w:tcPr>
            <w:tcW w:w="3168" w:type="dxa"/>
          </w:tcPr>
          <w:p w14:paraId="3B546FFC" w14:textId="77777777" w:rsidR="00AD3413" w:rsidRPr="002D2526" w:rsidRDefault="00AD3413" w:rsidP="006B5B5E">
            <w:pPr>
              <w:rPr>
                <w:szCs w:val="20"/>
              </w:rPr>
            </w:pPr>
            <w:r w:rsidRPr="002D2526">
              <w:rPr>
                <w:szCs w:val="20"/>
              </w:rPr>
              <w:t>Production</w:t>
            </w:r>
          </w:p>
        </w:tc>
        <w:tc>
          <w:tcPr>
            <w:tcW w:w="6408" w:type="dxa"/>
          </w:tcPr>
          <w:p w14:paraId="3158E54C" w14:textId="77777777" w:rsidR="00AD3413" w:rsidRPr="002D2526" w:rsidRDefault="00AF3E27" w:rsidP="006B5B5E">
            <w:pPr>
              <w:rPr>
                <w:szCs w:val="20"/>
              </w:rPr>
            </w:pPr>
            <w:hyperlink r:id="rId29" w:history="1">
              <w:r w:rsidR="00AD3413" w:rsidRPr="00805734">
                <w:rPr>
                  <w:rStyle w:val="Hyperlink"/>
                  <w:szCs w:val="20"/>
                </w:rPr>
                <w:t>http://rcrainfo.epa.gov/webservices/rcrainfo</w:t>
              </w:r>
            </w:hyperlink>
          </w:p>
        </w:tc>
      </w:tr>
    </w:tbl>
    <w:p w14:paraId="464A29C9" w14:textId="77777777" w:rsidR="00AD3413" w:rsidRDefault="00AD3413" w:rsidP="00AD3413">
      <w:pPr>
        <w:jc w:val="left"/>
      </w:pPr>
    </w:p>
    <w:p w14:paraId="2631E787" w14:textId="77777777" w:rsidR="00AD3413" w:rsidRDefault="00AD3413" w:rsidP="00AD3413">
      <w:pPr>
        <w:pStyle w:val="Heading3"/>
      </w:pPr>
      <w:r>
        <w:t>Services</w:t>
      </w:r>
    </w:p>
    <w:p w14:paraId="638BE1E9" w14:textId="77777777" w:rsidR="00AD3413" w:rsidRDefault="00AD3413" w:rsidP="00AD3413">
      <w:pPr>
        <w:rPr>
          <w:szCs w:val="20"/>
        </w:rPr>
      </w:pPr>
      <w:r>
        <w:rPr>
          <w:szCs w:val="20"/>
        </w:rPr>
        <w:t>The URL format to access any RCRAInfo REST service is:</w:t>
      </w:r>
    </w:p>
    <w:p w14:paraId="08668682" w14:textId="77777777" w:rsidR="00AD3413" w:rsidRDefault="00AD3413" w:rsidP="00AD3413">
      <w:pPr>
        <w:rPr>
          <w:szCs w:val="20"/>
        </w:rPr>
      </w:pPr>
    </w:p>
    <w:p w14:paraId="6042DB0D" w14:textId="77777777" w:rsidR="00AD3413" w:rsidRDefault="00AD3413" w:rsidP="00AD3413">
      <w:pPr>
        <w:rPr>
          <w:szCs w:val="20"/>
        </w:rPr>
      </w:pPr>
      <w:r>
        <w:rPr>
          <w:szCs w:val="20"/>
        </w:rPr>
        <w:t>Base_URL/</w:t>
      </w:r>
      <w:r w:rsidRPr="006141E0">
        <w:rPr>
          <w:szCs w:val="20"/>
        </w:rPr>
        <w:t>public/query/rcra/</w:t>
      </w:r>
      <w:r>
        <w:rPr>
          <w:szCs w:val="20"/>
        </w:rPr>
        <w:t>{service_name}/{parameter_name}/{parameter_value}</w:t>
      </w:r>
    </w:p>
    <w:p w14:paraId="7FDA79E7" w14:textId="77777777" w:rsidR="00AD3413" w:rsidRDefault="00AD3413" w:rsidP="00AD3413">
      <w:pPr>
        <w:rPr>
          <w:szCs w:val="20"/>
        </w:rPr>
      </w:pPr>
      <w:r>
        <w:rPr>
          <w:szCs w:val="20"/>
        </w:rPr>
        <w:t>where /{parameter_name}/{parameter_value} repeats for each parameter provided.</w:t>
      </w:r>
    </w:p>
    <w:p w14:paraId="7B83A09B" w14:textId="77777777" w:rsidR="00AD3413" w:rsidRDefault="00AD3413" w:rsidP="00AD3413">
      <w:pPr>
        <w:rPr>
          <w:szCs w:val="20"/>
        </w:rPr>
      </w:pPr>
    </w:p>
    <w:p w14:paraId="03B546BC" w14:textId="77777777" w:rsidR="00AD3413" w:rsidRDefault="00AD3413" w:rsidP="00AD3413">
      <w:pPr>
        <w:rPr>
          <w:szCs w:val="20"/>
        </w:rPr>
      </w:pPr>
      <w:r>
        <w:rPr>
          <w:szCs w:val="20"/>
        </w:rPr>
        <w:t>Sample URL:</w:t>
      </w:r>
    </w:p>
    <w:p w14:paraId="5C67477A" w14:textId="77777777" w:rsidR="00AD3413" w:rsidRPr="00EE3B92" w:rsidRDefault="00AD3413" w:rsidP="00AD3413">
      <w:pPr>
        <w:rPr>
          <w:szCs w:val="20"/>
        </w:rPr>
      </w:pPr>
      <w:r w:rsidRPr="00EE3B92">
        <w:rPr>
          <w:szCs w:val="20"/>
        </w:rPr>
        <w:t>https://rcrainfopreprod.epa.gov/webservices/rcrainfo/public/query/rcra/GetHDDataByHandler/handlerId/KSD007482029/changedate/2010-03-01</w:t>
      </w:r>
    </w:p>
    <w:p w14:paraId="012E0178" w14:textId="77777777" w:rsidR="00AD3413" w:rsidRDefault="00AD3413" w:rsidP="00AD3413">
      <w:pPr>
        <w:rPr>
          <w:szCs w:val="20"/>
        </w:rPr>
      </w:pPr>
    </w:p>
    <w:p w14:paraId="5CFB0C85" w14:textId="77777777" w:rsidR="00AD3413" w:rsidRDefault="00AD3413" w:rsidP="00AD3413">
      <w:pPr>
        <w:rPr>
          <w:szCs w:val="20"/>
        </w:rPr>
      </w:pPr>
      <w:r>
        <w:rPr>
          <w:szCs w:val="20"/>
        </w:rPr>
        <w:t>See Appendix B for a list of services and parameters.</w:t>
      </w:r>
    </w:p>
    <w:p w14:paraId="261C1F70" w14:textId="77777777" w:rsidR="00AD3413" w:rsidRPr="002D2526" w:rsidRDefault="00AD3413" w:rsidP="00AD3413"/>
    <w:p w14:paraId="1FEED7D1" w14:textId="77777777" w:rsidR="00AD3413" w:rsidRDefault="00AD3413" w:rsidP="00AD3413">
      <w:pPr>
        <w:pStyle w:val="Heading3"/>
      </w:pPr>
      <w:r>
        <w:t>Error Handling</w:t>
      </w:r>
    </w:p>
    <w:p w14:paraId="28DA3562" w14:textId="77777777" w:rsidR="00AD3413" w:rsidRPr="001C3738" w:rsidRDefault="00AD3413" w:rsidP="00AD3413">
      <w:pPr>
        <w:rPr>
          <w:szCs w:val="20"/>
        </w:rPr>
      </w:pPr>
      <w:r>
        <w:rPr>
          <w:szCs w:val="20"/>
        </w:rPr>
        <w:t>In case of an error, REST services will respond with an HTTP Error Code and XML containing application error code and message.</w:t>
      </w:r>
    </w:p>
    <w:p w14:paraId="563EBCE1" w14:textId="77777777" w:rsidR="00AD3413" w:rsidRDefault="00AD3413" w:rsidP="00AD3413">
      <w:pPr>
        <w:jc w:val="left"/>
      </w:pPr>
    </w:p>
    <w:p w14:paraId="3FE0DA22" w14:textId="77777777" w:rsidR="00AD3413" w:rsidRPr="006805F2" w:rsidRDefault="00AD3413" w:rsidP="00AD3413">
      <w:pPr>
        <w:rPr>
          <w:b/>
          <w:szCs w:val="20"/>
        </w:rPr>
      </w:pPr>
      <w:r w:rsidRPr="006805F2">
        <w:rPr>
          <w:b/>
          <w:szCs w:val="20"/>
        </w:rPr>
        <w:t>Sample HTTP error with xml response:</w:t>
      </w:r>
    </w:p>
    <w:p w14:paraId="301D0E63" w14:textId="77777777" w:rsidR="00AD3413" w:rsidRDefault="00AD3413" w:rsidP="00AD3413">
      <w:pPr>
        <w:rPr>
          <w:szCs w:val="20"/>
        </w:rPr>
      </w:pPr>
    </w:p>
    <w:p w14:paraId="65BDC31B" w14:textId="77777777" w:rsidR="00AD3413" w:rsidRPr="0060653E" w:rsidRDefault="00AD3413" w:rsidP="00AD3413">
      <w:pPr>
        <w:rPr>
          <w:szCs w:val="20"/>
        </w:rPr>
      </w:pPr>
      <w:r w:rsidRPr="0060653E">
        <w:rPr>
          <w:szCs w:val="20"/>
        </w:rPr>
        <w:t>HTTP/1.1 403 Forbidden</w:t>
      </w:r>
    </w:p>
    <w:p w14:paraId="3BF2C62A" w14:textId="77777777" w:rsidR="00AD3413" w:rsidRPr="0060653E" w:rsidRDefault="00AD3413" w:rsidP="00AD3413">
      <w:pPr>
        <w:rPr>
          <w:szCs w:val="20"/>
        </w:rPr>
      </w:pPr>
      <w:r w:rsidRPr="0060653E">
        <w:rPr>
          <w:szCs w:val="20"/>
        </w:rPr>
        <w:t>Date: Tue, 15 Jun 2010 16:03:03 GMT</w:t>
      </w:r>
    </w:p>
    <w:p w14:paraId="6BA90D8D" w14:textId="77777777" w:rsidR="00AD3413" w:rsidRPr="0060653E" w:rsidRDefault="00AD3413" w:rsidP="00AD3413">
      <w:pPr>
        <w:rPr>
          <w:szCs w:val="20"/>
        </w:rPr>
      </w:pPr>
      <w:r w:rsidRPr="0060653E">
        <w:rPr>
          <w:szCs w:val="20"/>
        </w:rPr>
        <w:t>Content-Type: application/xml</w:t>
      </w:r>
    </w:p>
    <w:p w14:paraId="4F79C153" w14:textId="77777777" w:rsidR="00AD3413" w:rsidRPr="0060653E" w:rsidRDefault="00AD3413" w:rsidP="00AD3413">
      <w:pPr>
        <w:rPr>
          <w:szCs w:val="20"/>
        </w:rPr>
      </w:pPr>
      <w:r w:rsidRPr="0060653E">
        <w:rPr>
          <w:szCs w:val="20"/>
        </w:rPr>
        <w:t>Content-Length: 160</w:t>
      </w:r>
    </w:p>
    <w:p w14:paraId="0CFA6499" w14:textId="77777777" w:rsidR="00AD3413" w:rsidRDefault="00AD3413" w:rsidP="00AD3413">
      <w:pPr>
        <w:rPr>
          <w:szCs w:val="20"/>
        </w:rPr>
      </w:pPr>
    </w:p>
    <w:p w14:paraId="7CF1F415" w14:textId="77777777" w:rsidR="00AD3413" w:rsidRPr="0060653E" w:rsidRDefault="00AD3413" w:rsidP="00AD3413">
      <w:pPr>
        <w:rPr>
          <w:szCs w:val="20"/>
        </w:rPr>
      </w:pPr>
      <w:r w:rsidRPr="0060653E">
        <w:rPr>
          <w:szCs w:val="20"/>
        </w:rPr>
        <w:t>&lt;?xml version="1.0" encoding="UTF-8" standalone="yes"?&gt;</w:t>
      </w:r>
    </w:p>
    <w:p w14:paraId="692DB3CD" w14:textId="77777777" w:rsidR="00AD3413" w:rsidRPr="0060653E" w:rsidRDefault="00AD3413" w:rsidP="00AD3413">
      <w:pPr>
        <w:rPr>
          <w:szCs w:val="20"/>
        </w:rPr>
      </w:pPr>
      <w:r w:rsidRPr="0060653E">
        <w:rPr>
          <w:szCs w:val="20"/>
        </w:rPr>
        <w:t>&lt;Error&gt;</w:t>
      </w:r>
    </w:p>
    <w:p w14:paraId="1957A826" w14:textId="77777777" w:rsidR="00AD3413" w:rsidRPr="0060653E" w:rsidRDefault="00AD3413" w:rsidP="00AD3413">
      <w:pPr>
        <w:rPr>
          <w:szCs w:val="20"/>
        </w:rPr>
      </w:pPr>
      <w:r w:rsidRPr="0060653E">
        <w:rPr>
          <w:szCs w:val="20"/>
        </w:rPr>
        <w:t>&lt;Code&gt;E_RestServiceUnavailable&lt;/Code&gt;</w:t>
      </w:r>
    </w:p>
    <w:p w14:paraId="52DA8A21" w14:textId="77777777" w:rsidR="00AD3413" w:rsidRPr="0060653E" w:rsidRDefault="00AD3413" w:rsidP="00AD3413">
      <w:pPr>
        <w:rPr>
          <w:szCs w:val="20"/>
        </w:rPr>
      </w:pPr>
      <w:r w:rsidRPr="0060653E">
        <w:rPr>
          <w:szCs w:val="20"/>
        </w:rPr>
        <w:t>&lt;Message&gt;REST Service currently unavailable&lt;/Message&gt;</w:t>
      </w:r>
    </w:p>
    <w:p w14:paraId="24F1E30A" w14:textId="77777777" w:rsidR="00AD3413" w:rsidRPr="0060653E" w:rsidRDefault="00AD3413" w:rsidP="00AD3413">
      <w:pPr>
        <w:rPr>
          <w:szCs w:val="20"/>
        </w:rPr>
      </w:pPr>
      <w:r w:rsidRPr="0060653E">
        <w:rPr>
          <w:szCs w:val="20"/>
        </w:rPr>
        <w:t>&lt;/Error&gt;</w:t>
      </w:r>
    </w:p>
    <w:p w14:paraId="6E9FC24F" w14:textId="77777777" w:rsidR="00AD3413" w:rsidRDefault="00AD3413" w:rsidP="00AD3413">
      <w:pPr>
        <w:jc w:val="left"/>
      </w:pPr>
    </w:p>
    <w:p w14:paraId="01EE3C13" w14:textId="7C9CAEF4" w:rsidR="00AD3413" w:rsidRPr="0099564E" w:rsidRDefault="007A01A7" w:rsidP="00AD3413">
      <w:pPr>
        <w:keepNext/>
        <w:keepLines/>
        <w:jc w:val="left"/>
        <w:rPr>
          <w:b/>
        </w:rPr>
      </w:pPr>
      <w:r>
        <w:rPr>
          <w:b/>
        </w:rPr>
        <w:t xml:space="preserve">Common </w:t>
      </w:r>
      <w:r w:rsidR="00AD3413" w:rsidRPr="0099564E">
        <w:rPr>
          <w:b/>
        </w:rPr>
        <w:t>Error Codes:</w:t>
      </w:r>
    </w:p>
    <w:p w14:paraId="2B83639E" w14:textId="77777777" w:rsidR="00AD3413" w:rsidRDefault="00AD3413" w:rsidP="00AD3413">
      <w:pPr>
        <w:keepNext/>
        <w:keepLine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038"/>
        <w:gridCol w:w="4286"/>
      </w:tblGrid>
      <w:tr w:rsidR="00AD3413" w:rsidRPr="0099564E" w14:paraId="746DAABF" w14:textId="77777777" w:rsidTr="006B5B5E">
        <w:tc>
          <w:tcPr>
            <w:tcW w:w="2088" w:type="dxa"/>
          </w:tcPr>
          <w:p w14:paraId="6A917F83" w14:textId="77777777" w:rsidR="00AD3413" w:rsidRPr="0099564E" w:rsidRDefault="00AD3413" w:rsidP="006B5B5E">
            <w:pPr>
              <w:keepNext/>
              <w:keepLines/>
              <w:jc w:val="center"/>
              <w:rPr>
                <w:b/>
                <w:szCs w:val="20"/>
              </w:rPr>
            </w:pPr>
            <w:r w:rsidRPr="0099564E">
              <w:rPr>
                <w:b/>
                <w:szCs w:val="20"/>
              </w:rPr>
              <w:t>HTTP Error Code</w:t>
            </w:r>
          </w:p>
        </w:tc>
        <w:tc>
          <w:tcPr>
            <w:tcW w:w="3060" w:type="dxa"/>
          </w:tcPr>
          <w:p w14:paraId="6AD5B0A2" w14:textId="77777777" w:rsidR="00AD3413" w:rsidRPr="0099564E" w:rsidRDefault="00AD3413" w:rsidP="006B5B5E">
            <w:pPr>
              <w:keepNext/>
              <w:keepLines/>
              <w:jc w:val="center"/>
              <w:rPr>
                <w:b/>
                <w:szCs w:val="20"/>
              </w:rPr>
            </w:pPr>
            <w:r w:rsidRPr="0099564E">
              <w:rPr>
                <w:b/>
                <w:szCs w:val="20"/>
              </w:rPr>
              <w:t>Error Code</w:t>
            </w:r>
          </w:p>
        </w:tc>
        <w:tc>
          <w:tcPr>
            <w:tcW w:w="4428" w:type="dxa"/>
          </w:tcPr>
          <w:p w14:paraId="22E63435" w14:textId="77777777" w:rsidR="00AD3413" w:rsidRPr="0099564E" w:rsidRDefault="00AD3413" w:rsidP="006B5B5E">
            <w:pPr>
              <w:keepNext/>
              <w:keepLines/>
              <w:jc w:val="center"/>
              <w:rPr>
                <w:b/>
                <w:szCs w:val="20"/>
              </w:rPr>
            </w:pPr>
            <w:r w:rsidRPr="0099564E">
              <w:rPr>
                <w:b/>
                <w:szCs w:val="20"/>
              </w:rPr>
              <w:t>Message</w:t>
            </w:r>
          </w:p>
        </w:tc>
      </w:tr>
      <w:tr w:rsidR="00AD3413" w:rsidRPr="0099564E" w14:paraId="7DE21DE3" w14:textId="77777777" w:rsidTr="006B5B5E">
        <w:tc>
          <w:tcPr>
            <w:tcW w:w="2088" w:type="dxa"/>
          </w:tcPr>
          <w:p w14:paraId="2E3C44E5" w14:textId="77777777" w:rsidR="00AD3413" w:rsidRPr="0099564E" w:rsidRDefault="00AD3413" w:rsidP="006B5B5E">
            <w:pPr>
              <w:keepNext/>
              <w:keepLines/>
              <w:jc w:val="center"/>
              <w:rPr>
                <w:szCs w:val="20"/>
              </w:rPr>
            </w:pPr>
            <w:r w:rsidRPr="0099564E">
              <w:rPr>
                <w:szCs w:val="20"/>
              </w:rPr>
              <w:t>400</w:t>
            </w:r>
          </w:p>
        </w:tc>
        <w:tc>
          <w:tcPr>
            <w:tcW w:w="3060" w:type="dxa"/>
          </w:tcPr>
          <w:p w14:paraId="592BC10F" w14:textId="77777777" w:rsidR="00AD3413" w:rsidRPr="0099564E" w:rsidRDefault="00AD3413" w:rsidP="006B5B5E">
            <w:pPr>
              <w:keepNext/>
              <w:keepLines/>
              <w:rPr>
                <w:szCs w:val="20"/>
              </w:rPr>
            </w:pPr>
            <w:r w:rsidRPr="0099564E">
              <w:rPr>
                <w:szCs w:val="20"/>
              </w:rPr>
              <w:t>E_RestNotSupported</w:t>
            </w:r>
          </w:p>
        </w:tc>
        <w:tc>
          <w:tcPr>
            <w:tcW w:w="4428" w:type="dxa"/>
          </w:tcPr>
          <w:p w14:paraId="7E9A3B4E" w14:textId="77777777" w:rsidR="00AD3413" w:rsidRPr="0099564E" w:rsidRDefault="00AD3413" w:rsidP="006B5B5E">
            <w:pPr>
              <w:keepNext/>
              <w:keepLines/>
              <w:rPr>
                <w:szCs w:val="20"/>
              </w:rPr>
            </w:pPr>
            <w:r w:rsidRPr="0099564E">
              <w:rPr>
                <w:szCs w:val="20"/>
              </w:rPr>
              <w:t>REST currently not supported</w:t>
            </w:r>
          </w:p>
        </w:tc>
      </w:tr>
      <w:tr w:rsidR="00AD3413" w:rsidRPr="0099564E" w14:paraId="66A0CC56" w14:textId="77777777" w:rsidTr="006B5B5E">
        <w:tc>
          <w:tcPr>
            <w:tcW w:w="2088" w:type="dxa"/>
          </w:tcPr>
          <w:p w14:paraId="66A185B9" w14:textId="77777777" w:rsidR="00AD3413" w:rsidRPr="0099564E" w:rsidRDefault="00AD3413" w:rsidP="006B5B5E">
            <w:pPr>
              <w:keepNext/>
              <w:keepLines/>
              <w:jc w:val="center"/>
              <w:rPr>
                <w:szCs w:val="20"/>
              </w:rPr>
            </w:pPr>
            <w:r w:rsidRPr="0099564E">
              <w:rPr>
                <w:szCs w:val="20"/>
              </w:rPr>
              <w:t>403</w:t>
            </w:r>
          </w:p>
        </w:tc>
        <w:tc>
          <w:tcPr>
            <w:tcW w:w="3060" w:type="dxa"/>
          </w:tcPr>
          <w:p w14:paraId="5D93F893" w14:textId="77777777" w:rsidR="00AD3413" w:rsidRPr="0099564E" w:rsidRDefault="00AD3413" w:rsidP="006B5B5E">
            <w:pPr>
              <w:keepNext/>
              <w:keepLines/>
              <w:rPr>
                <w:szCs w:val="20"/>
              </w:rPr>
            </w:pPr>
            <w:r w:rsidRPr="0099564E">
              <w:rPr>
                <w:szCs w:val="20"/>
              </w:rPr>
              <w:t>E_RestUnavailable</w:t>
            </w:r>
          </w:p>
        </w:tc>
        <w:tc>
          <w:tcPr>
            <w:tcW w:w="4428" w:type="dxa"/>
          </w:tcPr>
          <w:p w14:paraId="10B40E99" w14:textId="77777777" w:rsidR="00AD3413" w:rsidRPr="0099564E" w:rsidRDefault="00AD3413" w:rsidP="006B5B5E">
            <w:pPr>
              <w:keepNext/>
              <w:keepLines/>
              <w:rPr>
                <w:szCs w:val="20"/>
              </w:rPr>
            </w:pPr>
            <w:r w:rsidRPr="0099564E">
              <w:rPr>
                <w:szCs w:val="20"/>
              </w:rPr>
              <w:t>REST currently unavailable</w:t>
            </w:r>
          </w:p>
        </w:tc>
      </w:tr>
      <w:tr w:rsidR="00AD3413" w:rsidRPr="0099564E" w14:paraId="3EFFB7BD" w14:textId="77777777" w:rsidTr="006B5B5E">
        <w:tc>
          <w:tcPr>
            <w:tcW w:w="2088" w:type="dxa"/>
          </w:tcPr>
          <w:p w14:paraId="41CBE765" w14:textId="77777777" w:rsidR="00AD3413" w:rsidRPr="0099564E" w:rsidRDefault="00AD3413" w:rsidP="006B5B5E">
            <w:pPr>
              <w:keepNext/>
              <w:keepLines/>
              <w:jc w:val="center"/>
              <w:rPr>
                <w:szCs w:val="20"/>
              </w:rPr>
            </w:pPr>
            <w:r w:rsidRPr="0099564E">
              <w:rPr>
                <w:szCs w:val="20"/>
              </w:rPr>
              <w:t>403</w:t>
            </w:r>
          </w:p>
        </w:tc>
        <w:tc>
          <w:tcPr>
            <w:tcW w:w="3060" w:type="dxa"/>
          </w:tcPr>
          <w:p w14:paraId="4678D399" w14:textId="77777777" w:rsidR="00AD3413" w:rsidRPr="0099564E" w:rsidRDefault="00AD3413" w:rsidP="006B5B5E">
            <w:pPr>
              <w:keepNext/>
              <w:keepLines/>
              <w:rPr>
                <w:szCs w:val="20"/>
              </w:rPr>
            </w:pPr>
            <w:r w:rsidRPr="0099564E">
              <w:rPr>
                <w:szCs w:val="20"/>
              </w:rPr>
              <w:t>E_RestServiceUnavailable</w:t>
            </w:r>
          </w:p>
        </w:tc>
        <w:tc>
          <w:tcPr>
            <w:tcW w:w="4428" w:type="dxa"/>
          </w:tcPr>
          <w:p w14:paraId="245A807B" w14:textId="77777777" w:rsidR="00AD3413" w:rsidRPr="0099564E" w:rsidRDefault="00AD3413" w:rsidP="006B5B5E">
            <w:pPr>
              <w:keepNext/>
              <w:keepLines/>
              <w:rPr>
                <w:szCs w:val="20"/>
              </w:rPr>
            </w:pPr>
            <w:r w:rsidRPr="0099564E">
              <w:rPr>
                <w:szCs w:val="20"/>
              </w:rPr>
              <w:t>REST Service currently unavailable</w:t>
            </w:r>
          </w:p>
        </w:tc>
      </w:tr>
      <w:tr w:rsidR="00AD3413" w:rsidRPr="0099564E" w14:paraId="0FDB5B51" w14:textId="77777777" w:rsidTr="006B5B5E">
        <w:tc>
          <w:tcPr>
            <w:tcW w:w="2088" w:type="dxa"/>
          </w:tcPr>
          <w:p w14:paraId="7338AB51" w14:textId="77777777" w:rsidR="00AD3413" w:rsidRPr="0099564E" w:rsidRDefault="00AD3413" w:rsidP="006B5B5E">
            <w:pPr>
              <w:keepNext/>
              <w:keepLines/>
              <w:jc w:val="center"/>
              <w:rPr>
                <w:szCs w:val="20"/>
              </w:rPr>
            </w:pPr>
            <w:r w:rsidRPr="0099564E">
              <w:rPr>
                <w:szCs w:val="20"/>
              </w:rPr>
              <w:t>403</w:t>
            </w:r>
          </w:p>
        </w:tc>
        <w:tc>
          <w:tcPr>
            <w:tcW w:w="3060" w:type="dxa"/>
          </w:tcPr>
          <w:p w14:paraId="60114493" w14:textId="77777777" w:rsidR="00AD3413" w:rsidRPr="0099564E" w:rsidRDefault="00AD3413" w:rsidP="006B5B5E">
            <w:pPr>
              <w:keepNext/>
              <w:keepLines/>
              <w:rPr>
                <w:szCs w:val="20"/>
              </w:rPr>
            </w:pPr>
            <w:r w:rsidRPr="0099564E">
              <w:rPr>
                <w:szCs w:val="20"/>
              </w:rPr>
              <w:t>E_RestModuleUnavailable</w:t>
            </w:r>
          </w:p>
        </w:tc>
        <w:tc>
          <w:tcPr>
            <w:tcW w:w="4428" w:type="dxa"/>
          </w:tcPr>
          <w:p w14:paraId="1180A8E0" w14:textId="77777777" w:rsidR="00AD3413" w:rsidRPr="0099564E" w:rsidRDefault="00AD3413" w:rsidP="006B5B5E">
            <w:pPr>
              <w:keepNext/>
              <w:keepLines/>
              <w:rPr>
                <w:szCs w:val="20"/>
              </w:rPr>
            </w:pPr>
            <w:r w:rsidRPr="0099564E">
              <w:rPr>
                <w:szCs w:val="20"/>
              </w:rPr>
              <w:t>REST Module currently unavailable</w:t>
            </w:r>
          </w:p>
        </w:tc>
      </w:tr>
      <w:tr w:rsidR="00AD3413" w:rsidRPr="0099564E" w14:paraId="45D1E0B5" w14:textId="77777777" w:rsidTr="006B5B5E">
        <w:tc>
          <w:tcPr>
            <w:tcW w:w="2088" w:type="dxa"/>
          </w:tcPr>
          <w:p w14:paraId="6D4ADFE8" w14:textId="77777777" w:rsidR="00AD3413" w:rsidRPr="0099564E" w:rsidRDefault="00AD3413" w:rsidP="006B5B5E">
            <w:pPr>
              <w:keepNext/>
              <w:keepLines/>
              <w:jc w:val="center"/>
              <w:rPr>
                <w:szCs w:val="20"/>
              </w:rPr>
            </w:pPr>
            <w:r w:rsidRPr="0099564E">
              <w:rPr>
                <w:szCs w:val="20"/>
              </w:rPr>
              <w:t>500</w:t>
            </w:r>
          </w:p>
        </w:tc>
        <w:tc>
          <w:tcPr>
            <w:tcW w:w="3060" w:type="dxa"/>
          </w:tcPr>
          <w:p w14:paraId="6C7CAAEF" w14:textId="77777777" w:rsidR="00AD3413" w:rsidRPr="0099564E" w:rsidRDefault="00AD3413" w:rsidP="006B5B5E">
            <w:pPr>
              <w:keepNext/>
              <w:keepLines/>
              <w:rPr>
                <w:szCs w:val="20"/>
              </w:rPr>
            </w:pPr>
            <w:r w:rsidRPr="0099564E">
              <w:rPr>
                <w:szCs w:val="20"/>
              </w:rPr>
              <w:t>E_TechnicalDifficulties</w:t>
            </w:r>
          </w:p>
        </w:tc>
        <w:tc>
          <w:tcPr>
            <w:tcW w:w="4428" w:type="dxa"/>
          </w:tcPr>
          <w:p w14:paraId="05B68325" w14:textId="77777777" w:rsidR="00AD3413" w:rsidRPr="0099564E" w:rsidRDefault="00AD3413" w:rsidP="006B5B5E">
            <w:pPr>
              <w:keepNext/>
              <w:keepLines/>
              <w:rPr>
                <w:szCs w:val="20"/>
              </w:rPr>
            </w:pPr>
            <w:r w:rsidRPr="0099564E">
              <w:rPr>
                <w:szCs w:val="20"/>
              </w:rPr>
              <w:t>we are experiencing technical difficulties</w:t>
            </w:r>
          </w:p>
        </w:tc>
      </w:tr>
    </w:tbl>
    <w:p w14:paraId="1FA6576C" w14:textId="77777777" w:rsidR="00AD3413" w:rsidRDefault="00AD3413" w:rsidP="00AD3413">
      <w:pPr>
        <w:jc w:val="left"/>
      </w:pPr>
    </w:p>
    <w:p w14:paraId="4B7491A4" w14:textId="77777777" w:rsidR="00AD3413" w:rsidRDefault="00AD3413" w:rsidP="00AD3413">
      <w:pPr>
        <w:pStyle w:val="Heading1"/>
        <w:rPr>
          <w:lang w:eastAsia="en-US"/>
        </w:rPr>
      </w:pPr>
      <w:r>
        <w:br w:type="page"/>
      </w:r>
      <w:bookmarkStart w:id="435" w:name="_Toc272847671"/>
      <w:r>
        <w:rPr>
          <w:lang w:eastAsia="en-US"/>
        </w:rPr>
        <w:lastRenderedPageBreak/>
        <w:t>Data Validation</w:t>
      </w:r>
      <w:bookmarkEnd w:id="435"/>
      <w:r>
        <w:rPr>
          <w:lang w:eastAsia="en-US"/>
        </w:rPr>
        <w:t xml:space="preserve"> </w:t>
      </w:r>
    </w:p>
    <w:p w14:paraId="52041E63" w14:textId="77777777" w:rsidR="00AD3413" w:rsidRDefault="00AD3413" w:rsidP="00AD3413"/>
    <w:p w14:paraId="030EA5B1" w14:textId="7B97E401" w:rsidR="00AD3413" w:rsidRPr="00CB443D" w:rsidRDefault="00AD3413" w:rsidP="00AD3413">
      <w:pPr>
        <w:jc w:val="left"/>
      </w:pPr>
      <w:r>
        <w:t xml:space="preserve">Partners are </w:t>
      </w:r>
      <w:r w:rsidRPr="00CB443D">
        <w:t xml:space="preserve">also strongly encouraged to consult with </w:t>
      </w:r>
      <w:r w:rsidR="00FE7959">
        <w:t>the RCRAInfo Documentation/DED</w:t>
      </w:r>
      <w:r w:rsidRPr="00CB443D">
        <w:t xml:space="preserve"> </w:t>
      </w:r>
      <w:r w:rsidR="00FE7959">
        <w:t>(</w:t>
      </w:r>
      <w:hyperlink r:id="rId30" w:history="1">
        <w:r w:rsidR="00FE7959" w:rsidRPr="008944B6">
          <w:rPr>
            <w:rStyle w:val="Hyperlink"/>
          </w:rPr>
          <w:t>https://rcrainfo.epa.gov/rcrainfo-help/application/ded/index.htm</w:t>
        </w:r>
      </w:hyperlink>
      <w:r w:rsidR="00FE7959">
        <w:t xml:space="preserve">) </w:t>
      </w:r>
      <w:r w:rsidRPr="00CB443D">
        <w:t xml:space="preserve">to familiarize themselves with the RCRAInfo specific data validation rules. There are numerous data quality rules that are dependent upon data in the RCRAInfo database, and therefore cannot be validated until loaded into the system.  It is the responsibility of the submitting party to ensure that their data meets </w:t>
      </w:r>
      <w:r w:rsidRPr="00CB443D">
        <w:rPr>
          <w:b/>
          <w:u w:val="single"/>
        </w:rPr>
        <w:t>all</w:t>
      </w:r>
      <w:r w:rsidRPr="00CB443D">
        <w:t xml:space="preserve"> the RCRAInfo validation rules and to confirm that the data was successfully loaded into RCRAInfo.</w:t>
      </w:r>
    </w:p>
    <w:p w14:paraId="63F73617" w14:textId="77777777" w:rsidR="00AD3413" w:rsidRPr="00CB443D" w:rsidRDefault="00AD3413" w:rsidP="00AD3413"/>
    <w:p w14:paraId="1DE2F271" w14:textId="77777777" w:rsidR="00AD3413" w:rsidRDefault="00AD3413" w:rsidP="00AD3413">
      <w:pPr>
        <w:pStyle w:val="Heading2"/>
        <w:spacing w:before="100" w:beforeAutospacing="1" w:after="100" w:afterAutospacing="1"/>
        <w:jc w:val="left"/>
      </w:pPr>
      <w:bookmarkStart w:id="436" w:name="_Data_Introduction"/>
      <w:bookmarkStart w:id="437" w:name="_Toc272847672"/>
      <w:bookmarkEnd w:id="436"/>
      <w:r>
        <w:t>Understanding the RCRAInfo Schemas</w:t>
      </w:r>
      <w:bookmarkEnd w:id="437"/>
      <w:r>
        <w:t xml:space="preserve"> </w:t>
      </w:r>
    </w:p>
    <w:p w14:paraId="267B9A9D" w14:textId="77777777" w:rsidR="00AD3413" w:rsidRDefault="00AD3413" w:rsidP="00AD3413">
      <w:pPr>
        <w:spacing w:before="100" w:beforeAutospacing="1" w:after="100" w:afterAutospacing="1"/>
        <w:jc w:val="left"/>
      </w:pPr>
      <w:r>
        <w:t xml:space="preserve">For each of the supported modules of RCRAInfo, three diagrams are presented as reference to implementers of the RCRA flow: These diagrams are the: </w:t>
      </w:r>
    </w:p>
    <w:p w14:paraId="6EE75066" w14:textId="77777777" w:rsidR="00AD3413" w:rsidRDefault="00AD3413" w:rsidP="00AD3413">
      <w:pPr>
        <w:numPr>
          <w:ilvl w:val="0"/>
          <w:numId w:val="18"/>
        </w:numPr>
        <w:spacing w:before="100" w:beforeAutospacing="1" w:after="100" w:afterAutospacing="1" w:line="240" w:lineRule="auto"/>
        <w:jc w:val="left"/>
      </w:pPr>
      <w:r>
        <w:t>RCRAInfo Entity Relationship Diagram</w:t>
      </w:r>
    </w:p>
    <w:p w14:paraId="3B045151" w14:textId="77777777" w:rsidR="00AD3413" w:rsidRDefault="00AD3413" w:rsidP="00AD3413">
      <w:pPr>
        <w:numPr>
          <w:ilvl w:val="0"/>
          <w:numId w:val="18"/>
        </w:numPr>
        <w:spacing w:before="100" w:beforeAutospacing="1" w:after="100" w:afterAutospacing="1" w:line="240" w:lineRule="auto"/>
        <w:jc w:val="left"/>
      </w:pPr>
      <w:r>
        <w:t xml:space="preserve">XML Schema Hierarchy </w:t>
      </w:r>
    </w:p>
    <w:p w14:paraId="2FB0586F" w14:textId="77777777" w:rsidR="00AD3413" w:rsidRDefault="00AD3413" w:rsidP="00AD3413">
      <w:pPr>
        <w:numPr>
          <w:ilvl w:val="0"/>
          <w:numId w:val="18"/>
        </w:numPr>
        <w:spacing w:before="100" w:beforeAutospacing="1" w:after="100" w:afterAutospacing="1" w:line="240" w:lineRule="auto"/>
        <w:jc w:val="left"/>
      </w:pPr>
      <w:r>
        <w:t>RCRAInfo Deletion Hierarchy</w:t>
      </w:r>
    </w:p>
    <w:p w14:paraId="1B3D6328" w14:textId="77777777" w:rsidR="00AD3413" w:rsidRDefault="00AD3413" w:rsidP="00AD3413">
      <w:pPr>
        <w:spacing w:before="100" w:beforeAutospacing="1" w:after="100" w:afterAutospacing="1"/>
        <w:jc w:val="left"/>
      </w:pPr>
      <w:r>
        <w:t xml:space="preserve">These diagrams are intended to help implementers understand and visualize the correlation between the RCRAInfo relational data model and the RCRA Network Exchange XML Schema.  In addition, the RCRAInfo deletion hierarchy is presented to give implementers an understanding and impacts of cascade deletes and their implications for Schema implementation. </w:t>
      </w:r>
    </w:p>
    <w:p w14:paraId="1D11BE4A" w14:textId="77777777" w:rsidR="00AD3413" w:rsidRDefault="00AD3413" w:rsidP="00AD3413">
      <w:pPr>
        <w:spacing w:before="100" w:beforeAutospacing="1" w:after="100" w:afterAutospacing="1"/>
        <w:jc w:val="left"/>
      </w:pPr>
    </w:p>
    <w:p w14:paraId="4CBDDEAB" w14:textId="77777777" w:rsidR="00AD3413" w:rsidRDefault="00AD3413" w:rsidP="00AD3413">
      <w:pPr>
        <w:spacing w:before="100" w:beforeAutospacing="1" w:after="100" w:afterAutospacing="1"/>
        <w:jc w:val="left"/>
        <w:sectPr w:rsidR="00AD3413" w:rsidSect="006B5B5E">
          <w:headerReference w:type="default" r:id="rId31"/>
          <w:footerReference w:type="default" r:id="rId32"/>
          <w:pgSz w:w="12240" w:h="15840"/>
          <w:pgMar w:top="1440" w:right="1440" w:bottom="1440" w:left="1440" w:header="720" w:footer="720" w:gutter="0"/>
          <w:cols w:space="720"/>
          <w:docGrid w:linePitch="360"/>
        </w:sectPr>
      </w:pPr>
    </w:p>
    <w:p w14:paraId="2B143265" w14:textId="7F11FD47" w:rsidR="00AD3413" w:rsidRDefault="00AD3413" w:rsidP="00AD3413">
      <w:pPr>
        <w:spacing w:before="100" w:beforeAutospacing="1" w:after="100" w:afterAutospacing="1"/>
        <w:jc w:val="left"/>
      </w:pPr>
    </w:p>
    <w:p w14:paraId="40DE123A" w14:textId="3E39C53F" w:rsidR="00AD3413" w:rsidRPr="009B58CE" w:rsidRDefault="00C95000" w:rsidP="00AD3413">
      <w:pPr>
        <w:spacing w:line="240" w:lineRule="auto"/>
        <w:jc w:val="left"/>
        <w:rPr>
          <w:rFonts w:ascii="Times New Roman" w:hAnsi="Times New Roman"/>
          <w:b/>
          <w:sz w:val="24"/>
        </w:rPr>
      </w:pPr>
      <w:r>
        <w:object w:dxaOrig="14928" w:dyaOrig="9504" w14:anchorId="69BA20F6">
          <v:shape id="_x0000_i1028" type="#_x0000_t75" style="width:647.9pt;height:412.45pt" o:ole="">
            <v:imagedata r:id="rId33" o:title=""/>
          </v:shape>
          <o:OLEObject Type="Embed" ProgID="Visio.Drawing.15" ShapeID="_x0000_i1028" DrawAspect="Content" ObjectID="_1720331140" r:id="rId34"/>
        </w:object>
      </w:r>
    </w:p>
    <w:p w14:paraId="226E0421" w14:textId="77777777" w:rsidR="00AD3413" w:rsidRDefault="00AD3413" w:rsidP="00AD3413">
      <w:pPr>
        <w:spacing w:line="240" w:lineRule="auto"/>
        <w:jc w:val="left"/>
      </w:pPr>
      <w:r>
        <w:object w:dxaOrig="14410" w:dyaOrig="10860" w14:anchorId="1969A07E">
          <v:shape id="_x0000_i1029" type="#_x0000_t75" style="width:620.35pt;height:467pt" o:ole="">
            <v:imagedata r:id="rId35" o:title=""/>
          </v:shape>
          <o:OLEObject Type="Embed" ProgID="Visio.Drawing.15" ShapeID="_x0000_i1029" DrawAspect="Content" ObjectID="_1720331141" r:id="rId36"/>
        </w:object>
      </w:r>
    </w:p>
    <w:p w14:paraId="71A11D48" w14:textId="77777777" w:rsidR="00AD3413" w:rsidRDefault="00AD3413" w:rsidP="00AD3413">
      <w:pPr>
        <w:pStyle w:val="Caption"/>
      </w:pPr>
      <w:r>
        <w:object w:dxaOrig="13480" w:dyaOrig="10860" w14:anchorId="043ED3AD">
          <v:shape id="_x0000_i1030" type="#_x0000_t75" style="width:580.3pt;height:467pt" o:ole="">
            <v:imagedata r:id="rId37" o:title=""/>
          </v:shape>
          <o:OLEObject Type="Embed" ProgID="Visio.Drawing.15" ShapeID="_x0000_i1030" DrawAspect="Content" ObjectID="_1720331142" r:id="rId38"/>
        </w:object>
      </w:r>
      <w:r>
        <w:br w:type="page"/>
      </w:r>
    </w:p>
    <w:p w14:paraId="4CED554E" w14:textId="77777777" w:rsidR="00AD3413" w:rsidRDefault="00AD3413" w:rsidP="00AD3413">
      <w:pPr>
        <w:jc w:val="left"/>
      </w:pPr>
      <w:r>
        <w:object w:dxaOrig="14381" w:dyaOrig="10650" w14:anchorId="794B356A">
          <v:shape id="_x0000_i1031" type="#_x0000_t75" style="width:631.35pt;height:467pt" o:ole="">
            <v:imagedata r:id="rId39" o:title=""/>
          </v:shape>
          <o:OLEObject Type="Embed" ProgID="Visio.Drawing.15" ShapeID="_x0000_i1031" DrawAspect="Content" ObjectID="_1720331143" r:id="rId40"/>
        </w:object>
      </w:r>
    </w:p>
    <w:p w14:paraId="47EE7ECE" w14:textId="77777777" w:rsidR="00AD3413" w:rsidRDefault="00AD3413" w:rsidP="00AD3413">
      <w:pPr>
        <w:ind w:firstLine="720"/>
        <w:jc w:val="left"/>
      </w:pPr>
      <w:r>
        <w:object w:dxaOrig="14090" w:dyaOrig="9570" w14:anchorId="554D0BBB">
          <v:shape id="_x0000_i1032" type="#_x0000_t75" style="width:647.45pt;height:439.25pt" o:ole="">
            <v:imagedata r:id="rId41" o:title=""/>
          </v:shape>
          <o:OLEObject Type="Embed" ProgID="Visio.Drawing.15" ShapeID="_x0000_i1032" DrawAspect="Content" ObjectID="_1720331144" r:id="rId42"/>
        </w:object>
      </w:r>
      <w:r>
        <w:br w:type="page"/>
      </w:r>
    </w:p>
    <w:p w14:paraId="23838D23" w14:textId="3CC0A5EF" w:rsidR="00AD3413" w:rsidRDefault="004E6C65" w:rsidP="00AD3413">
      <w:pPr>
        <w:jc w:val="left"/>
      </w:pPr>
      <w:r>
        <w:object w:dxaOrig="14090" w:dyaOrig="10751" w14:anchorId="00CFBE35">
          <v:shape id="_x0000_i1033" type="#_x0000_t75" style="width:612.9pt;height:467.65pt" o:ole="">
            <v:imagedata r:id="rId43" o:title=""/>
          </v:shape>
          <o:OLEObject Type="Embed" ProgID="Visio.Drawing.15" ShapeID="_x0000_i1033" DrawAspect="Content" ObjectID="_1720331145" r:id="rId44"/>
        </w:object>
      </w:r>
      <w:r w:rsidR="00AD3413">
        <w:br w:type="page"/>
      </w:r>
      <w:r w:rsidR="00AD3413">
        <w:object w:dxaOrig="13690" w:dyaOrig="10751" w14:anchorId="1D8B77A2">
          <v:shape id="_x0000_i1034" type="#_x0000_t75" style="width:595.5pt;height:468.2pt" o:ole="">
            <v:imagedata r:id="rId45" o:title=""/>
          </v:shape>
          <o:OLEObject Type="Embed" ProgID="Visio.Drawing.15" ShapeID="_x0000_i1034" DrawAspect="Content" ObjectID="_1720331146" r:id="rId46"/>
        </w:object>
      </w:r>
      <w:r w:rsidR="00AD3413">
        <w:br w:type="page"/>
      </w:r>
      <w:r w:rsidR="00AD3413">
        <w:object w:dxaOrig="13720" w:dyaOrig="10751" w14:anchorId="0A79472A">
          <v:shape id="_x0000_i1035" type="#_x0000_t75" style="width:596.8pt;height:468.2pt" o:ole="">
            <v:imagedata r:id="rId47" o:title=""/>
          </v:shape>
          <o:OLEObject Type="Embed" ProgID="Visio.Drawing.15" ShapeID="_x0000_i1035" DrawAspect="Content" ObjectID="_1720331147" r:id="rId48"/>
        </w:object>
      </w:r>
    </w:p>
    <w:p w14:paraId="08CA4B90" w14:textId="77777777" w:rsidR="00AD3413" w:rsidRPr="00A25708" w:rsidRDefault="00AD3413" w:rsidP="00AD3413">
      <w:pPr>
        <w:sectPr w:rsidR="00AD3413" w:rsidRPr="00A25708" w:rsidSect="006B5B5E">
          <w:pgSz w:w="15840" w:h="12240" w:orient="landscape"/>
          <w:pgMar w:top="1440" w:right="1440" w:bottom="1440" w:left="1440" w:header="720" w:footer="720" w:gutter="0"/>
          <w:cols w:space="720"/>
          <w:docGrid w:linePitch="360"/>
        </w:sectPr>
      </w:pPr>
      <w:r>
        <w:object w:dxaOrig="13010" w:dyaOrig="10710" w14:anchorId="69ABCA68">
          <v:shape id="_x0000_i1036" type="#_x0000_t75" style="width:567.9pt;height:467.5pt" o:ole="">
            <v:imagedata r:id="rId49" o:title=""/>
          </v:shape>
          <o:OLEObject Type="Embed" ProgID="Visio.Drawing.15" ShapeID="_x0000_i1036" DrawAspect="Content" ObjectID="_1720331148" r:id="rId50"/>
        </w:object>
      </w:r>
    </w:p>
    <w:p w14:paraId="53C1909A" w14:textId="77777777" w:rsidR="00AD3413" w:rsidRDefault="00AD3413" w:rsidP="00AD3413">
      <w:pPr>
        <w:pStyle w:val="Heading2"/>
        <w:spacing w:before="100" w:beforeAutospacing="1" w:after="100" w:afterAutospacing="1"/>
        <w:jc w:val="left"/>
      </w:pPr>
      <w:bookmarkStart w:id="438" w:name="_Ref82065418"/>
      <w:bookmarkStart w:id="439" w:name="_Toc83615608"/>
      <w:bookmarkStart w:id="440" w:name="_Toc84408652"/>
      <w:bookmarkStart w:id="441" w:name="_Toc165440904"/>
      <w:bookmarkStart w:id="442" w:name="_Toc245522456"/>
      <w:bookmarkStart w:id="443" w:name="_Toc272847673"/>
      <w:r>
        <w:lastRenderedPageBreak/>
        <w:t>Schema Implementation</w:t>
      </w:r>
      <w:bookmarkEnd w:id="438"/>
      <w:bookmarkEnd w:id="439"/>
      <w:bookmarkEnd w:id="440"/>
      <w:bookmarkEnd w:id="441"/>
      <w:bookmarkEnd w:id="442"/>
      <w:bookmarkEnd w:id="443"/>
      <w:r>
        <w:t xml:space="preserve"> </w:t>
      </w:r>
    </w:p>
    <w:p w14:paraId="43D5541D" w14:textId="77777777" w:rsidR="00AD3413" w:rsidRPr="00FF666E" w:rsidRDefault="00AD3413" w:rsidP="00AD3413">
      <w:pPr>
        <w:pStyle w:val="Heading3"/>
        <w:spacing w:before="120"/>
        <w:jc w:val="left"/>
      </w:pPr>
      <w:bookmarkStart w:id="444" w:name="_Toc165440909"/>
      <w:r w:rsidRPr="00FF666E">
        <w:t>Null/Optional Values</w:t>
      </w:r>
      <w:bookmarkEnd w:id="444"/>
      <w:r w:rsidRPr="00FF666E">
        <w:t xml:space="preserve"> </w:t>
      </w:r>
      <w:r w:rsidRPr="00FF666E">
        <w:tab/>
      </w:r>
    </w:p>
    <w:p w14:paraId="6A08B326" w14:textId="77777777" w:rsidR="00AD3413" w:rsidRDefault="00AD3413" w:rsidP="00AD3413">
      <w:pPr>
        <w:spacing w:before="100" w:beforeAutospacing="1" w:after="100" w:afterAutospacing="1"/>
        <w:jc w:val="left"/>
      </w:pPr>
      <w:r>
        <w:t xml:space="preserve">Null element references should </w:t>
      </w:r>
      <w:r w:rsidRPr="002570B7">
        <w:rPr>
          <w:u w:val="single"/>
        </w:rPr>
        <w:t>not</w:t>
      </w:r>
      <w:r>
        <w:t xml:space="preserve"> be included in the RCRAInfo XML submission document.  It should be noted that the RCRAInfo translation routines have extensive validation checking, addressing items such as, required fields, referential integrity, and permitted values. This validation is addressed after the XML documents are loaded to RCRAInfo staging tables for RCRAInfo processing. </w:t>
      </w:r>
    </w:p>
    <w:p w14:paraId="6ACDB81B" w14:textId="77777777" w:rsidR="00AD3413" w:rsidRPr="00FF666E" w:rsidRDefault="00AD3413" w:rsidP="00AD3413">
      <w:pPr>
        <w:pStyle w:val="Heading3"/>
        <w:spacing w:before="100" w:beforeAutospacing="1"/>
        <w:jc w:val="left"/>
      </w:pPr>
      <w:r w:rsidRPr="00FF666E">
        <w:t xml:space="preserve">Transaction Codes </w:t>
      </w:r>
    </w:p>
    <w:p w14:paraId="711CD4F3" w14:textId="77777777" w:rsidR="00AD3413" w:rsidRDefault="00AD3413" w:rsidP="00AD3413">
      <w:pPr>
        <w:spacing w:before="100" w:beforeAutospacing="1" w:after="100" w:afterAutospacing="1"/>
        <w:jc w:val="left"/>
      </w:pPr>
      <w:r>
        <w:t xml:space="preserve">As described in 2.2.1.2, valid transaction codes for the “transactional” payload operation are: </w:t>
      </w:r>
    </w:p>
    <w:p w14:paraId="7A2252E7" w14:textId="77777777" w:rsidR="00AD3413" w:rsidRDefault="00AD3413" w:rsidP="00AD3413">
      <w:pPr>
        <w:numPr>
          <w:ilvl w:val="0"/>
          <w:numId w:val="5"/>
        </w:numPr>
        <w:spacing w:before="100" w:beforeAutospacing="1" w:after="100" w:afterAutospacing="1" w:line="240" w:lineRule="auto"/>
        <w:jc w:val="left"/>
      </w:pPr>
      <w:r>
        <w:t>A (Add/Update)</w:t>
      </w:r>
    </w:p>
    <w:p w14:paraId="11D36607" w14:textId="77777777" w:rsidR="00AD3413" w:rsidRDefault="00AD3413" w:rsidP="00AD3413">
      <w:pPr>
        <w:numPr>
          <w:ilvl w:val="0"/>
          <w:numId w:val="5"/>
        </w:numPr>
        <w:spacing w:before="100" w:beforeAutospacing="1" w:after="100" w:afterAutospacing="1" w:line="240" w:lineRule="auto"/>
        <w:jc w:val="left"/>
      </w:pPr>
      <w:r>
        <w:t>D (Delete)</w:t>
      </w:r>
    </w:p>
    <w:p w14:paraId="75FDC2A0" w14:textId="77777777" w:rsidR="00AD3413" w:rsidRDefault="00AD3413" w:rsidP="00AD3413">
      <w:pPr>
        <w:spacing w:before="100" w:beforeAutospacing="1" w:after="100" w:afterAutospacing="1"/>
        <w:jc w:val="left"/>
      </w:pPr>
      <w:r>
        <w:t xml:space="preserve">When using the Transactional payload operation, transaction codes must be supplied for entities that are supported by transaction codes. </w:t>
      </w:r>
    </w:p>
    <w:p w14:paraId="23207B26" w14:textId="77777777" w:rsidR="00AD3413" w:rsidRDefault="00AD3413" w:rsidP="00AD3413">
      <w:pPr>
        <w:spacing w:before="100" w:beforeAutospacing="1" w:after="100" w:afterAutospacing="1"/>
        <w:jc w:val="left"/>
      </w:pPr>
      <w:r>
        <w:t xml:space="preserve">Due to the hierarchical structure of the schema and the fact that system keys necessary for identifying child data (in RCRAInfo) are located in the parent node of the schema, complete parent data must be supplied along with a parent transaction code when acting on a child record. In this instance the parent record will also be transacted upon, </w:t>
      </w:r>
      <w:r w:rsidRPr="005322CB">
        <w:t>necessitating</w:t>
      </w:r>
      <w:r>
        <w:t xml:space="preserve"> that all relevant data be provided in the XML document.  </w:t>
      </w:r>
    </w:p>
    <w:p w14:paraId="30212092" w14:textId="77777777" w:rsidR="00AD3413" w:rsidRDefault="00AD3413" w:rsidP="00AD3413">
      <w:pPr>
        <w:spacing w:before="100" w:beforeAutospacing="1" w:after="100" w:afterAutospacing="1"/>
        <w:jc w:val="left"/>
      </w:pPr>
    </w:p>
    <w:p w14:paraId="01EB4A9F" w14:textId="77777777" w:rsidR="00AD3413" w:rsidRDefault="00AD3413" w:rsidP="00AD3413">
      <w:pPr>
        <w:spacing w:before="100" w:beforeAutospacing="1" w:after="100" w:afterAutospacing="1"/>
        <w:jc w:val="left"/>
        <w:sectPr w:rsidR="00AD3413" w:rsidSect="006B5B5E">
          <w:pgSz w:w="12240" w:h="15840"/>
          <w:pgMar w:top="1440" w:right="1440" w:bottom="1440" w:left="1440" w:header="720" w:footer="720" w:gutter="0"/>
          <w:cols w:space="720"/>
          <w:docGrid w:linePitch="360"/>
        </w:sectPr>
      </w:pPr>
    </w:p>
    <w:p w14:paraId="3A9A7779" w14:textId="77777777" w:rsidR="00AD3413" w:rsidRPr="00C3703D" w:rsidRDefault="00AD3413" w:rsidP="00AD3413">
      <w:pPr>
        <w:pStyle w:val="AppendixLevel1"/>
        <w:spacing w:before="100" w:beforeAutospacing="1" w:after="100" w:afterAutospacing="1"/>
      </w:pPr>
      <w:bookmarkStart w:id="445" w:name="_Toc83615613"/>
      <w:bookmarkStart w:id="446" w:name="_Toc165607915"/>
      <w:bookmarkStart w:id="447" w:name="_Toc272847674"/>
      <w:bookmarkStart w:id="448" w:name="_Ref77139435"/>
      <w:bookmarkStart w:id="449" w:name="_Toc83615594"/>
      <w:bookmarkEnd w:id="4"/>
      <w:bookmarkEnd w:id="428"/>
      <w:bookmarkEnd w:id="429"/>
      <w:r>
        <w:lastRenderedPageBreak/>
        <w:t>Appendix A</w:t>
      </w:r>
      <w:r w:rsidRPr="00C3703D">
        <w:t xml:space="preserve"> - RCRAInfo Flow Implementation and Testing Checklist</w:t>
      </w:r>
      <w:bookmarkEnd w:id="445"/>
      <w:bookmarkEnd w:id="446"/>
      <w:bookmarkEnd w:id="447"/>
    </w:p>
    <w:p w14:paraId="52E64243" w14:textId="77777777" w:rsidR="00AD3413" w:rsidRPr="00C3703D" w:rsidRDefault="00AD3413" w:rsidP="00AD3413">
      <w:pPr>
        <w:spacing w:before="100" w:beforeAutospacing="1" w:after="100" w:afterAutospacing="1"/>
        <w:jc w:val="left"/>
      </w:pPr>
      <w:r w:rsidRPr="00C3703D">
        <w:t>The following Implementation Testing and Checklist is intended to be used as a guide for State’s when setting up their RCRA</w:t>
      </w:r>
      <w:r>
        <w:t>Info</w:t>
      </w:r>
      <w:r w:rsidRPr="00C3703D">
        <w:t xml:space="preserve"> Network Exchange. The purpose of the pre-exchange testing process is to build confidence amongst the partners that data is being exchanged with the expected results.   </w:t>
      </w:r>
    </w:p>
    <w:p w14:paraId="6688E4FF" w14:textId="77777777" w:rsidR="00AD3413" w:rsidRPr="00C3703D" w:rsidRDefault="00AD3413" w:rsidP="00AD3413">
      <w:pPr>
        <w:spacing w:before="100" w:beforeAutospacing="1" w:after="100" w:afterAutospacing="1"/>
        <w:jc w:val="left"/>
      </w:pPr>
      <w:r w:rsidRPr="00C3703D">
        <w:t>The guidance may be considered for inclusion in the Trading Partner Agreements as a confirmation between partners that the necessary set-up and testing has been performed prior to implementation of the production data exchange. Since the scope of the RCRA</w:t>
      </w:r>
      <w:r>
        <w:t>Info</w:t>
      </w:r>
      <w:r w:rsidRPr="00C3703D">
        <w:t xml:space="preserve"> Network Exchange is different for each State, the TPA process should also be used to define the scope and detail of testing that will be required for each module. </w:t>
      </w:r>
    </w:p>
    <w:p w14:paraId="2CC5F09E" w14:textId="06CFBB44" w:rsidR="00AD3413" w:rsidRPr="00C3703D" w:rsidRDefault="00AD3413" w:rsidP="00AD3413">
      <w:pPr>
        <w:spacing w:before="100" w:beforeAutospacing="1" w:after="100" w:afterAutospacing="1"/>
        <w:jc w:val="left"/>
      </w:pPr>
      <w:r w:rsidRPr="00C3703D">
        <w:t>These checklists are not intended to guide the State through the set-up and implementation of a Node. These guidelines assume that the Node has been set-up and configured prior to implementing the RCRA</w:t>
      </w:r>
      <w:r>
        <w:t>Info</w:t>
      </w:r>
      <w:r w:rsidRPr="00C3703D">
        <w:t xml:space="preserve"> Network Exchange (</w:t>
      </w:r>
      <w:r w:rsidR="005609D3" w:rsidRPr="00C3703D">
        <w:t>e.g.,</w:t>
      </w:r>
      <w:r w:rsidRPr="00C3703D">
        <w:t xml:space="preserve"> Obtaining </w:t>
      </w:r>
      <w:r>
        <w:t>RCRAInfo</w:t>
      </w:r>
      <w:r w:rsidRPr="00C3703D">
        <w:t xml:space="preserve"> authorization).  Rather these are intended to be used as a guide to implement the specifics of the RCRA</w:t>
      </w:r>
      <w:r>
        <w:t>Info</w:t>
      </w:r>
      <w:r w:rsidRPr="00C3703D">
        <w:t xml:space="preserve"> Exchange </w:t>
      </w:r>
    </w:p>
    <w:p w14:paraId="40AC990B" w14:textId="77777777" w:rsidR="00AD3413" w:rsidRPr="00C3703D" w:rsidRDefault="00AD3413" w:rsidP="00AD3413">
      <w:pPr>
        <w:spacing w:before="100" w:beforeAutospacing="1" w:after="100" w:afterAutospacing="1"/>
        <w:jc w:val="left"/>
        <w:rPr>
          <w:b/>
        </w:rPr>
      </w:pPr>
      <w:r w:rsidRPr="00C3703D">
        <w:rPr>
          <w:b/>
        </w:rPr>
        <w:t>Implementation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5025"/>
        <w:gridCol w:w="1329"/>
      </w:tblGrid>
      <w:tr w:rsidR="00AD3413" w:rsidRPr="00C3703D" w14:paraId="39FC68DE" w14:textId="77777777" w:rsidTr="006B5B5E">
        <w:trPr>
          <w:tblHeader/>
        </w:trPr>
        <w:tc>
          <w:tcPr>
            <w:tcW w:w="3085" w:type="dxa"/>
            <w:shd w:val="clear" w:color="auto" w:fill="D9D9D9"/>
          </w:tcPr>
          <w:p w14:paraId="387804F3" w14:textId="77777777" w:rsidR="00AD3413" w:rsidRPr="00C3703D" w:rsidRDefault="00AD3413" w:rsidP="006B5B5E">
            <w:pPr>
              <w:jc w:val="left"/>
              <w:rPr>
                <w:b/>
              </w:rPr>
            </w:pPr>
            <w:r w:rsidRPr="00C3703D">
              <w:rPr>
                <w:b/>
              </w:rPr>
              <w:t>Task Description</w:t>
            </w:r>
          </w:p>
        </w:tc>
        <w:tc>
          <w:tcPr>
            <w:tcW w:w="5155" w:type="dxa"/>
            <w:shd w:val="clear" w:color="auto" w:fill="D9D9D9"/>
          </w:tcPr>
          <w:p w14:paraId="6F62C2D4" w14:textId="77777777" w:rsidR="00AD3413" w:rsidRPr="00C3703D" w:rsidRDefault="00AD3413" w:rsidP="006B5B5E">
            <w:pPr>
              <w:jc w:val="left"/>
              <w:rPr>
                <w:b/>
              </w:rPr>
            </w:pPr>
            <w:r w:rsidRPr="00C3703D">
              <w:rPr>
                <w:b/>
              </w:rPr>
              <w:t>Notes</w:t>
            </w:r>
          </w:p>
        </w:tc>
        <w:tc>
          <w:tcPr>
            <w:tcW w:w="1336" w:type="dxa"/>
            <w:shd w:val="clear" w:color="auto" w:fill="D9D9D9"/>
          </w:tcPr>
          <w:p w14:paraId="3AD93614" w14:textId="77777777" w:rsidR="00AD3413" w:rsidRPr="00C3703D" w:rsidRDefault="00AD3413" w:rsidP="006B5B5E">
            <w:pPr>
              <w:jc w:val="left"/>
              <w:rPr>
                <w:b/>
              </w:rPr>
            </w:pPr>
            <w:r w:rsidRPr="00C3703D">
              <w:rPr>
                <w:b/>
              </w:rPr>
              <w:t>Completed</w:t>
            </w:r>
          </w:p>
        </w:tc>
      </w:tr>
      <w:tr w:rsidR="00AD3413" w:rsidRPr="00C3703D" w14:paraId="02C0E6D3" w14:textId="77777777" w:rsidTr="006B5B5E">
        <w:tc>
          <w:tcPr>
            <w:tcW w:w="3085" w:type="dxa"/>
          </w:tcPr>
          <w:p w14:paraId="234FF10E" w14:textId="77777777" w:rsidR="00AD3413" w:rsidRPr="00C3703D" w:rsidRDefault="00AD3413" w:rsidP="006B5B5E">
            <w:pPr>
              <w:spacing w:before="100" w:beforeAutospacing="1"/>
              <w:jc w:val="left"/>
            </w:pPr>
            <w:r w:rsidRPr="00C3703D">
              <w:t>Evaluate readiness and compatibility of state system data sources for exchange with RCRAInfo</w:t>
            </w:r>
          </w:p>
        </w:tc>
        <w:tc>
          <w:tcPr>
            <w:tcW w:w="5155" w:type="dxa"/>
          </w:tcPr>
          <w:p w14:paraId="4CDF68D9" w14:textId="77777777" w:rsidR="00AD3413" w:rsidRPr="00C3703D" w:rsidRDefault="00AD3413" w:rsidP="006B5B5E">
            <w:pPr>
              <w:spacing w:before="100" w:beforeAutospacing="1"/>
              <w:jc w:val="left"/>
            </w:pPr>
            <w:r w:rsidRPr="00C3703D">
              <w:t>Several issues outlined in</w:t>
            </w:r>
            <w:r>
              <w:t xml:space="preserve"> the reference document </w:t>
            </w:r>
            <w:r w:rsidRPr="008C5294">
              <w:rPr>
                <w:i/>
              </w:rPr>
              <w:t>RCRAInfo Data Submission Overview</w:t>
            </w:r>
            <w:r>
              <w:t xml:space="preserve"> and Challenges may</w:t>
            </w:r>
            <w:r w:rsidRPr="00C3703D">
              <w:t xml:space="preserve"> impact State’s priorities and approach for exchanging data with RCRAInfo.  Example issues include: </w:t>
            </w:r>
          </w:p>
          <w:p w14:paraId="31C6209A" w14:textId="77777777" w:rsidR="00AD3413" w:rsidRPr="00C3703D" w:rsidRDefault="00AD3413" w:rsidP="006B5B5E">
            <w:pPr>
              <w:numPr>
                <w:ilvl w:val="0"/>
                <w:numId w:val="18"/>
              </w:numPr>
              <w:spacing w:before="100" w:beforeAutospacing="1" w:line="240" w:lineRule="auto"/>
              <w:jc w:val="left"/>
            </w:pPr>
            <w:r w:rsidRPr="00C3703D">
              <w:t>Mapping of look-up values from State to RCRAInfo</w:t>
            </w:r>
          </w:p>
          <w:p w14:paraId="18DD90A2" w14:textId="77777777" w:rsidR="00AD3413" w:rsidRPr="00C3703D" w:rsidRDefault="00AD3413" w:rsidP="006B5B5E">
            <w:pPr>
              <w:numPr>
                <w:ilvl w:val="0"/>
                <w:numId w:val="18"/>
              </w:numPr>
              <w:spacing w:before="100" w:beforeAutospacing="1" w:line="240" w:lineRule="auto"/>
              <w:jc w:val="left"/>
            </w:pPr>
            <w:r w:rsidRPr="00C3703D">
              <w:t>Use of sequence numbers / replication of RCRAInfo keys</w:t>
            </w:r>
          </w:p>
          <w:p w14:paraId="070264C8" w14:textId="77777777" w:rsidR="00AD3413" w:rsidRPr="00C3703D" w:rsidRDefault="00AD3413" w:rsidP="006B5B5E">
            <w:pPr>
              <w:numPr>
                <w:ilvl w:val="0"/>
                <w:numId w:val="18"/>
              </w:numPr>
              <w:spacing w:before="100" w:beforeAutospacing="1" w:line="240" w:lineRule="auto"/>
              <w:jc w:val="left"/>
            </w:pPr>
            <w:r w:rsidRPr="00C3703D">
              <w:t>Validation rules being applied to older data</w:t>
            </w:r>
          </w:p>
          <w:p w14:paraId="01E0FC8A" w14:textId="77777777" w:rsidR="00AD3413" w:rsidRPr="00C3703D" w:rsidRDefault="00AD3413" w:rsidP="006B5B5E">
            <w:pPr>
              <w:numPr>
                <w:ilvl w:val="0"/>
                <w:numId w:val="18"/>
              </w:numPr>
              <w:spacing w:before="100" w:beforeAutospacing="1" w:line="240" w:lineRule="auto"/>
              <w:jc w:val="left"/>
            </w:pPr>
            <w:r w:rsidRPr="00C3703D">
              <w:t xml:space="preserve">Impacts of Implementer of Record issues. </w:t>
            </w:r>
          </w:p>
        </w:tc>
        <w:tc>
          <w:tcPr>
            <w:tcW w:w="1336" w:type="dxa"/>
          </w:tcPr>
          <w:p w14:paraId="2F44F03B" w14:textId="77777777" w:rsidR="00AD3413" w:rsidRPr="00C3703D" w:rsidRDefault="00AD3413" w:rsidP="006B5B5E">
            <w:pPr>
              <w:spacing w:before="100" w:beforeAutospacing="1"/>
              <w:jc w:val="left"/>
            </w:pPr>
          </w:p>
        </w:tc>
      </w:tr>
      <w:tr w:rsidR="00AD3413" w:rsidRPr="00C3703D" w14:paraId="11D2849B" w14:textId="77777777" w:rsidTr="006B5B5E">
        <w:trPr>
          <w:trHeight w:val="1315"/>
        </w:trPr>
        <w:tc>
          <w:tcPr>
            <w:tcW w:w="3085" w:type="dxa"/>
          </w:tcPr>
          <w:p w14:paraId="3D63D989" w14:textId="2EB789B5" w:rsidR="00AD3413" w:rsidRDefault="00AD3413" w:rsidP="006B5B5E">
            <w:pPr>
              <w:jc w:val="left"/>
            </w:pPr>
            <w:r>
              <w:t xml:space="preserve">Obtain </w:t>
            </w:r>
            <w:r w:rsidR="005609D3">
              <w:t>or</w:t>
            </w:r>
            <w:r>
              <w:t xml:space="preserve"> review the document</w:t>
            </w:r>
            <w:r w:rsidR="005609D3">
              <w:t xml:space="preserve"> online RCRAInfo Documentation/DED</w:t>
            </w:r>
            <w:r>
              <w:t xml:space="preserve"> </w:t>
            </w:r>
          </w:p>
          <w:p w14:paraId="3A9D2F0B" w14:textId="77777777" w:rsidR="00AD3413" w:rsidRPr="00C3703D" w:rsidRDefault="00AD3413" w:rsidP="006B5B5E">
            <w:pPr>
              <w:jc w:val="left"/>
            </w:pPr>
          </w:p>
        </w:tc>
        <w:tc>
          <w:tcPr>
            <w:tcW w:w="5155" w:type="dxa"/>
          </w:tcPr>
          <w:p w14:paraId="3B229469" w14:textId="522AB261" w:rsidR="00AD3413" w:rsidRPr="00C3703D" w:rsidRDefault="00AD3413" w:rsidP="006B5B5E">
            <w:pPr>
              <w:jc w:val="left"/>
            </w:pPr>
            <w:r>
              <w:t xml:space="preserve">This document may be obtained at </w:t>
            </w:r>
            <w:r w:rsidRPr="009C3D0A">
              <w:t>http</w:t>
            </w:r>
            <w:r>
              <w:t xml:space="preserve">://www.exchangenetwork.net/data-exchange/rcrainfo/. It is critical that the tester have an understanding of the scope of validation rules that will be used to evaluate the submitted data.  </w:t>
            </w:r>
          </w:p>
        </w:tc>
        <w:tc>
          <w:tcPr>
            <w:tcW w:w="1336" w:type="dxa"/>
          </w:tcPr>
          <w:p w14:paraId="38A44AB3" w14:textId="77777777" w:rsidR="00AD3413" w:rsidRPr="00C3703D" w:rsidRDefault="00AD3413" w:rsidP="006B5B5E">
            <w:pPr>
              <w:jc w:val="left"/>
            </w:pPr>
          </w:p>
        </w:tc>
      </w:tr>
      <w:tr w:rsidR="00AD3413" w:rsidRPr="00C3703D" w14:paraId="40B286D7" w14:textId="77777777" w:rsidTr="006B5B5E">
        <w:tc>
          <w:tcPr>
            <w:tcW w:w="3085" w:type="dxa"/>
          </w:tcPr>
          <w:p w14:paraId="5435DE09" w14:textId="77777777" w:rsidR="00AD3413" w:rsidRPr="00C3703D" w:rsidRDefault="00AD3413" w:rsidP="006B5B5E">
            <w:pPr>
              <w:jc w:val="left"/>
            </w:pPr>
            <w:r>
              <w:t xml:space="preserve">Evaluate the need to modify State data system and download source data from RCRAInfo.  </w:t>
            </w:r>
          </w:p>
        </w:tc>
        <w:tc>
          <w:tcPr>
            <w:tcW w:w="5155" w:type="dxa"/>
          </w:tcPr>
          <w:p w14:paraId="3193F429" w14:textId="77777777" w:rsidR="00AD3413" w:rsidRDefault="00AD3413" w:rsidP="006B5B5E">
            <w:pPr>
              <w:jc w:val="left"/>
            </w:pPr>
            <w:r>
              <w:t xml:space="preserve">As previously mentioned and covered in depth in the reference document </w:t>
            </w:r>
            <w:r w:rsidRPr="00C3703D">
              <w:rPr>
                <w:i/>
              </w:rPr>
              <w:t>RCRAInfo Data Submission Overview and Challenges</w:t>
            </w:r>
            <w:r>
              <w:rPr>
                <w:i/>
              </w:rPr>
              <w:t xml:space="preserve">, </w:t>
            </w:r>
            <w:r>
              <w:t xml:space="preserve">it is necessary to replicate RCRAInfo’s key structure when submitting data.  In addition, if the State is attempting to send data which is referenced by other data, the exact keys must be referenced when submitting the data. </w:t>
            </w:r>
          </w:p>
          <w:p w14:paraId="140A8A29" w14:textId="77777777" w:rsidR="00AD3413" w:rsidRDefault="00AD3413" w:rsidP="006B5B5E">
            <w:pPr>
              <w:jc w:val="left"/>
            </w:pPr>
            <w:r>
              <w:t xml:space="preserve">For example: A State violation record is referenced by an EPA enforcement record.  When the State begins to submit this data to RCRAInfo, the violation record’s keys, as submitted by the State, must exactly match </w:t>
            </w:r>
            <w:r>
              <w:lastRenderedPageBreak/>
              <w:t xml:space="preserve">the RCRAInfo sourced record’s keys, for the EPA owned enforcement record to continue to correctly reference the violation record. </w:t>
            </w:r>
          </w:p>
          <w:p w14:paraId="73630263" w14:textId="77777777" w:rsidR="00AD3413" w:rsidRPr="00C3703D" w:rsidRDefault="00AD3413" w:rsidP="006B5B5E">
            <w:pPr>
              <w:jc w:val="left"/>
            </w:pPr>
            <w:r>
              <w:t xml:space="preserve">To meet this requirement States may need to modify their system to include the additional key data as reference and perform an extract from RCRAInfo to match-up the data.  </w:t>
            </w:r>
          </w:p>
        </w:tc>
        <w:tc>
          <w:tcPr>
            <w:tcW w:w="1336" w:type="dxa"/>
          </w:tcPr>
          <w:p w14:paraId="385F7259" w14:textId="77777777" w:rsidR="00AD3413" w:rsidRPr="00C3703D" w:rsidRDefault="00AD3413" w:rsidP="006B5B5E">
            <w:pPr>
              <w:jc w:val="left"/>
            </w:pPr>
          </w:p>
        </w:tc>
      </w:tr>
      <w:tr w:rsidR="00AD3413" w:rsidRPr="00C3703D" w14:paraId="1B92D36C" w14:textId="77777777" w:rsidTr="006B5B5E">
        <w:trPr>
          <w:trHeight w:val="613"/>
        </w:trPr>
        <w:tc>
          <w:tcPr>
            <w:tcW w:w="3085" w:type="dxa"/>
          </w:tcPr>
          <w:p w14:paraId="1BEBBD06" w14:textId="77777777" w:rsidR="00AD3413" w:rsidRPr="00C3703D" w:rsidRDefault="00AD3413" w:rsidP="006B5B5E">
            <w:pPr>
              <w:jc w:val="left"/>
            </w:pPr>
            <w:r>
              <w:t>Enter Payload operation.</w:t>
            </w:r>
          </w:p>
        </w:tc>
        <w:tc>
          <w:tcPr>
            <w:tcW w:w="5155" w:type="dxa"/>
          </w:tcPr>
          <w:p w14:paraId="3DBF5DA1" w14:textId="77777777" w:rsidR="00AD3413" w:rsidRPr="004320F2" w:rsidRDefault="00AD3413" w:rsidP="006B5B5E">
            <w:pPr>
              <w:jc w:val="left"/>
              <w:rPr>
                <w:b/>
              </w:rPr>
            </w:pPr>
            <w:r w:rsidRPr="00C3703D">
              <w:t>The</w:t>
            </w:r>
            <w:r>
              <w:t xml:space="preserve"> </w:t>
            </w:r>
            <w:r w:rsidRPr="00C3703D">
              <w:t>payload operation</w:t>
            </w:r>
            <w:r>
              <w:t xml:space="preserve"> for XML submission is</w:t>
            </w:r>
            <w:r w:rsidRPr="00C3703D">
              <w:t xml:space="preserve"> </w:t>
            </w:r>
            <w:r w:rsidRPr="00C3703D">
              <w:rPr>
                <w:b/>
              </w:rPr>
              <w:t>Transactional</w:t>
            </w:r>
            <w:r>
              <w:rPr>
                <w:b/>
              </w:rPr>
              <w:t>.</w:t>
            </w:r>
          </w:p>
        </w:tc>
        <w:tc>
          <w:tcPr>
            <w:tcW w:w="1336" w:type="dxa"/>
          </w:tcPr>
          <w:p w14:paraId="7177CA25" w14:textId="77777777" w:rsidR="00AD3413" w:rsidRPr="00C3703D" w:rsidRDefault="00AD3413" w:rsidP="006B5B5E">
            <w:pPr>
              <w:jc w:val="left"/>
            </w:pPr>
          </w:p>
        </w:tc>
      </w:tr>
      <w:tr w:rsidR="00AD3413" w:rsidRPr="00C3703D" w14:paraId="6A654D8D" w14:textId="77777777" w:rsidTr="006B5B5E">
        <w:tc>
          <w:tcPr>
            <w:tcW w:w="3085" w:type="dxa"/>
          </w:tcPr>
          <w:p w14:paraId="6AC591F3" w14:textId="77777777" w:rsidR="00AD3413" w:rsidRDefault="00AD3413" w:rsidP="006B5B5E">
            <w:pPr>
              <w:jc w:val="left"/>
            </w:pPr>
            <w:r w:rsidRPr="00C3703D">
              <w:t xml:space="preserve">Obtain </w:t>
            </w:r>
            <w:r>
              <w:t>RCRAInfo U</w:t>
            </w:r>
            <w:r w:rsidRPr="00C3703D">
              <w:t>ser ID</w:t>
            </w:r>
            <w:r>
              <w:t>s</w:t>
            </w:r>
            <w:r w:rsidRPr="00C3703D">
              <w:t xml:space="preserve"> </w:t>
            </w:r>
            <w:r>
              <w:t>with</w:t>
            </w:r>
            <w:r w:rsidRPr="00C3703D">
              <w:t xml:space="preserve"> authorization to </w:t>
            </w:r>
            <w:r>
              <w:t xml:space="preserve">transact within the </w:t>
            </w:r>
            <w:r w:rsidRPr="00C3703D">
              <w:t>RCRAInfo Pre-Prod</w:t>
            </w:r>
            <w:r>
              <w:t xml:space="preserve">uction and Production databases. </w:t>
            </w:r>
          </w:p>
          <w:p w14:paraId="387D0E90" w14:textId="77777777" w:rsidR="00AD3413" w:rsidRDefault="00AD3413" w:rsidP="006B5B5E">
            <w:pPr>
              <w:jc w:val="left"/>
            </w:pPr>
          </w:p>
          <w:p w14:paraId="30A48ABF" w14:textId="77777777" w:rsidR="00AD3413" w:rsidRPr="00C3703D" w:rsidRDefault="00AD3413" w:rsidP="006B5B5E">
            <w:pPr>
              <w:jc w:val="left"/>
            </w:pPr>
          </w:p>
        </w:tc>
        <w:tc>
          <w:tcPr>
            <w:tcW w:w="5155" w:type="dxa"/>
          </w:tcPr>
          <w:p w14:paraId="336B9276" w14:textId="77777777" w:rsidR="00AD3413" w:rsidRDefault="00AD3413" w:rsidP="006B5B5E">
            <w:pPr>
              <w:jc w:val="left"/>
            </w:pPr>
            <w:r w:rsidRPr="00C3703D">
              <w:t xml:space="preserve">The RCRAInfo user ID is required in the Header portion of the submission and is necessary for rights to the RCRAInfo system. </w:t>
            </w:r>
          </w:p>
          <w:p w14:paraId="40DE80E0" w14:textId="77777777" w:rsidR="00AD3413" w:rsidRDefault="00AD3413" w:rsidP="006B5B5E">
            <w:pPr>
              <w:jc w:val="left"/>
            </w:pPr>
            <w:r w:rsidRPr="00C3703D">
              <w:t xml:space="preserve"> </w:t>
            </w:r>
          </w:p>
          <w:p w14:paraId="3302DA35" w14:textId="77777777" w:rsidR="00AD3413" w:rsidRDefault="00AD3413" w:rsidP="006B5B5E">
            <w:pPr>
              <w:jc w:val="left"/>
            </w:pPr>
            <w:r>
              <w:t>A new user may register to RCRAInfo at its first page. Once registered, a translator has to request ‘Delete’ or up permission on each module he/she wants to flow data.</w:t>
            </w:r>
          </w:p>
          <w:p w14:paraId="0F79EC03" w14:textId="77777777" w:rsidR="00AD3413" w:rsidRPr="00C3703D" w:rsidRDefault="00AD3413" w:rsidP="006B5B5E">
            <w:pPr>
              <w:jc w:val="left"/>
            </w:pPr>
          </w:p>
          <w:p w14:paraId="535FF0E0" w14:textId="77777777" w:rsidR="00AD3413" w:rsidRDefault="00AD3413" w:rsidP="006B5B5E">
            <w:pPr>
              <w:jc w:val="left"/>
            </w:pPr>
            <w:r>
              <w:t>Pre-Production is separated from Production. A Production id and its associated permission are not applicable to Pre-Production, and vice-versa. That is, a user has to register in both platforms as suggested.</w:t>
            </w:r>
          </w:p>
          <w:p w14:paraId="22A8ADA6" w14:textId="77777777" w:rsidR="00AD3413" w:rsidRDefault="00AD3413" w:rsidP="006B5B5E">
            <w:pPr>
              <w:jc w:val="left"/>
            </w:pPr>
          </w:p>
          <w:p w14:paraId="3C1A7ED7" w14:textId="77777777" w:rsidR="00AD3413" w:rsidRPr="00B54791" w:rsidRDefault="00AD3413" w:rsidP="006B5B5E">
            <w:pPr>
              <w:jc w:val="left"/>
            </w:pPr>
            <w:r>
              <w:t xml:space="preserve">It is advisable to also obtain a CDX User ID.  This will allow testers to access the CDX Web interface to view the results of the RCRAInfo data validation process when testing.  This data can also be obtained through a node GetStatus and Download call.  </w:t>
            </w:r>
          </w:p>
        </w:tc>
        <w:tc>
          <w:tcPr>
            <w:tcW w:w="1336" w:type="dxa"/>
          </w:tcPr>
          <w:p w14:paraId="5F80C729" w14:textId="77777777" w:rsidR="00AD3413" w:rsidRPr="00C3703D" w:rsidRDefault="00AD3413" w:rsidP="006B5B5E">
            <w:pPr>
              <w:jc w:val="left"/>
            </w:pPr>
          </w:p>
        </w:tc>
      </w:tr>
      <w:tr w:rsidR="00AD3413" w:rsidRPr="00C3703D" w14:paraId="453B0D00" w14:textId="77777777" w:rsidTr="006B5B5E">
        <w:tc>
          <w:tcPr>
            <w:tcW w:w="3085" w:type="dxa"/>
          </w:tcPr>
          <w:p w14:paraId="4B5D1C5F" w14:textId="77777777" w:rsidR="00AD3413" w:rsidRPr="00C3703D" w:rsidRDefault="00AD3413" w:rsidP="006B5B5E">
            <w:pPr>
              <w:jc w:val="left"/>
            </w:pPr>
            <w:r>
              <w:t xml:space="preserve">Contact CDX to pair the States’ NAAS account with the RCRAInfo User ID that will be provided in the header of the submission.  </w:t>
            </w:r>
          </w:p>
        </w:tc>
        <w:tc>
          <w:tcPr>
            <w:tcW w:w="5155" w:type="dxa"/>
          </w:tcPr>
          <w:p w14:paraId="4E1655E8" w14:textId="77777777" w:rsidR="00AD3413" w:rsidRPr="00C3703D" w:rsidRDefault="00AD3413" w:rsidP="006B5B5E">
            <w:pPr>
              <w:jc w:val="left"/>
            </w:pPr>
            <w:r>
              <w:t xml:space="preserve">This step is necessary to migrate data from CDX to RCRAInfo staging.  The User must have security rights to RCRAInfo before this pairing can occur.  Contact RCRAInfo staff for these security rights.  </w:t>
            </w:r>
          </w:p>
        </w:tc>
        <w:tc>
          <w:tcPr>
            <w:tcW w:w="1336" w:type="dxa"/>
          </w:tcPr>
          <w:p w14:paraId="49EA869D" w14:textId="77777777" w:rsidR="00AD3413" w:rsidRPr="00C3703D" w:rsidRDefault="00AD3413" w:rsidP="006B5B5E">
            <w:pPr>
              <w:jc w:val="left"/>
            </w:pPr>
          </w:p>
        </w:tc>
      </w:tr>
      <w:tr w:rsidR="00AD3413" w:rsidRPr="00C3703D" w14:paraId="3E2A85B9" w14:textId="77777777" w:rsidTr="006B5B5E">
        <w:tc>
          <w:tcPr>
            <w:tcW w:w="3085" w:type="dxa"/>
          </w:tcPr>
          <w:p w14:paraId="056E9C49" w14:textId="77777777" w:rsidR="00AD3413" w:rsidRPr="00C3703D" w:rsidRDefault="00AD3413" w:rsidP="006B5B5E">
            <w:pPr>
              <w:jc w:val="left"/>
            </w:pPr>
            <w:r w:rsidRPr="00C3703D">
              <w:t xml:space="preserve">Enter into agreement with EPA / Region on </w:t>
            </w:r>
            <w:r>
              <w:t xml:space="preserve">the </w:t>
            </w:r>
            <w:r w:rsidRPr="00C3703D">
              <w:t xml:space="preserve">approach to testing, submission and data stewardship. </w:t>
            </w:r>
          </w:p>
        </w:tc>
        <w:tc>
          <w:tcPr>
            <w:tcW w:w="5155" w:type="dxa"/>
          </w:tcPr>
          <w:p w14:paraId="7F6E437B" w14:textId="77777777" w:rsidR="00AD3413" w:rsidRDefault="00AD3413" w:rsidP="006B5B5E">
            <w:pPr>
              <w:jc w:val="left"/>
            </w:pPr>
            <w:r w:rsidRPr="00C3703D">
              <w:t xml:space="preserve">The </w:t>
            </w:r>
            <w:r>
              <w:t>R</w:t>
            </w:r>
            <w:r w:rsidRPr="00C3703D">
              <w:t>egions express varying preferences for involvement in the submission process. Some are active in the testing and validation, while others prefer that the State take ownership of the process.</w:t>
            </w:r>
          </w:p>
          <w:p w14:paraId="441FB0E8" w14:textId="77777777" w:rsidR="00AD3413" w:rsidRDefault="00AD3413" w:rsidP="006B5B5E">
            <w:pPr>
              <w:jc w:val="left"/>
            </w:pPr>
          </w:p>
          <w:p w14:paraId="0ED28B6D" w14:textId="77777777" w:rsidR="00AD3413" w:rsidRDefault="00AD3413" w:rsidP="006B5B5E">
            <w:pPr>
              <w:jc w:val="left"/>
            </w:pPr>
            <w:r>
              <w:t>Based on the experiences of some States, this step can be a very important task.  Data once housed in RCRAInfo that is now being sourced from the State’s system may have differing degrees of coverage on optional elements, and overall quality. The parties may need to come into agreement on expectations between the parties.</w:t>
            </w:r>
          </w:p>
          <w:p w14:paraId="3E3B9197" w14:textId="77777777" w:rsidR="00AD3413" w:rsidRPr="00C3703D" w:rsidRDefault="00AD3413" w:rsidP="006B5B5E">
            <w:pPr>
              <w:jc w:val="left"/>
            </w:pPr>
            <w:r>
              <w:t xml:space="preserve">   </w:t>
            </w:r>
          </w:p>
          <w:p w14:paraId="0E4D2227" w14:textId="77777777" w:rsidR="00AD3413" w:rsidRPr="00C3703D" w:rsidRDefault="00AD3413" w:rsidP="006B5B5E">
            <w:pPr>
              <w:jc w:val="left"/>
            </w:pPr>
            <w:r w:rsidRPr="00C3703D">
              <w:t>These issues and agreement</w:t>
            </w:r>
            <w:r>
              <w:t>s</w:t>
            </w:r>
            <w:r w:rsidRPr="00C3703D">
              <w:t xml:space="preserve"> may be addressed through a Trading Partner Agreement</w:t>
            </w:r>
          </w:p>
        </w:tc>
        <w:tc>
          <w:tcPr>
            <w:tcW w:w="1336" w:type="dxa"/>
          </w:tcPr>
          <w:p w14:paraId="4023F2E8" w14:textId="77777777" w:rsidR="00AD3413" w:rsidRPr="00C3703D" w:rsidRDefault="00AD3413" w:rsidP="006B5B5E">
            <w:pPr>
              <w:jc w:val="left"/>
            </w:pPr>
          </w:p>
        </w:tc>
      </w:tr>
      <w:tr w:rsidR="00AD3413" w:rsidRPr="00C3703D" w14:paraId="25170B96" w14:textId="77777777" w:rsidTr="006B5B5E">
        <w:tc>
          <w:tcPr>
            <w:tcW w:w="3085" w:type="dxa"/>
          </w:tcPr>
          <w:p w14:paraId="0058E314" w14:textId="77777777" w:rsidR="00AD3413" w:rsidRPr="00C3703D" w:rsidRDefault="00AD3413" w:rsidP="006B5B5E">
            <w:pPr>
              <w:jc w:val="left"/>
            </w:pPr>
            <w:r w:rsidRPr="00C3703D">
              <w:t xml:space="preserve">Notify EPA RCRAInfo system support of intention to submit data for testing </w:t>
            </w:r>
          </w:p>
        </w:tc>
        <w:tc>
          <w:tcPr>
            <w:tcW w:w="5155" w:type="dxa"/>
          </w:tcPr>
          <w:p w14:paraId="6D0C13B6" w14:textId="77777777" w:rsidR="00AD3413" w:rsidRPr="00C3703D" w:rsidRDefault="00AD3413" w:rsidP="006B5B5E">
            <w:pPr>
              <w:jc w:val="left"/>
            </w:pPr>
            <w:r w:rsidRPr="00C3703D">
              <w:t>A relationship with the RCRAInfo support team is beneficial in testing and troubleshooting of submissions</w:t>
            </w:r>
            <w:r>
              <w:t>.</w:t>
            </w:r>
          </w:p>
        </w:tc>
        <w:tc>
          <w:tcPr>
            <w:tcW w:w="1336" w:type="dxa"/>
          </w:tcPr>
          <w:p w14:paraId="035D15B9" w14:textId="77777777" w:rsidR="00AD3413" w:rsidRPr="00C3703D" w:rsidRDefault="00AD3413" w:rsidP="006B5B5E">
            <w:pPr>
              <w:jc w:val="left"/>
            </w:pPr>
          </w:p>
        </w:tc>
      </w:tr>
      <w:tr w:rsidR="00AD3413" w:rsidRPr="00C3703D" w14:paraId="46DE83CE" w14:textId="77777777" w:rsidTr="006B5B5E">
        <w:tc>
          <w:tcPr>
            <w:tcW w:w="3085" w:type="dxa"/>
          </w:tcPr>
          <w:p w14:paraId="002447DF" w14:textId="77777777" w:rsidR="00AD3413" w:rsidRPr="00C3703D" w:rsidRDefault="00AD3413" w:rsidP="006B5B5E">
            <w:pPr>
              <w:jc w:val="left"/>
            </w:pPr>
            <w:r w:rsidRPr="00C3703D">
              <w:lastRenderedPageBreak/>
              <w:t xml:space="preserve">Perform testing of selected processing method and XML document creation.  </w:t>
            </w:r>
          </w:p>
        </w:tc>
        <w:tc>
          <w:tcPr>
            <w:tcW w:w="5155" w:type="dxa"/>
          </w:tcPr>
          <w:p w14:paraId="0AE5E957" w14:textId="77777777" w:rsidR="00AD3413" w:rsidRDefault="00AD3413" w:rsidP="006B5B5E">
            <w:pPr>
              <w:jc w:val="left"/>
            </w:pPr>
            <w:r>
              <w:t>See submission test cases.</w:t>
            </w:r>
          </w:p>
          <w:p w14:paraId="31357258" w14:textId="77777777" w:rsidR="00AD3413" w:rsidRDefault="00AD3413" w:rsidP="006B5B5E">
            <w:pPr>
              <w:jc w:val="left"/>
            </w:pPr>
          </w:p>
          <w:p w14:paraId="6A70639D" w14:textId="77777777" w:rsidR="00AD3413" w:rsidRPr="00C3703D" w:rsidRDefault="00AD3413" w:rsidP="006B5B5E">
            <w:pPr>
              <w:jc w:val="left"/>
            </w:pPr>
            <w:r>
              <w:t xml:space="preserve">To be successful and have the data move form staging to production all errors in the RCRAInfo validation must be resolved.  </w:t>
            </w:r>
          </w:p>
        </w:tc>
        <w:tc>
          <w:tcPr>
            <w:tcW w:w="1336" w:type="dxa"/>
          </w:tcPr>
          <w:p w14:paraId="74AA5DD4" w14:textId="77777777" w:rsidR="00AD3413" w:rsidRPr="00C3703D" w:rsidRDefault="00AD3413" w:rsidP="006B5B5E">
            <w:pPr>
              <w:jc w:val="left"/>
            </w:pPr>
          </w:p>
        </w:tc>
      </w:tr>
      <w:tr w:rsidR="00AD3413" w:rsidRPr="00C3703D" w14:paraId="7C606ADA" w14:textId="77777777" w:rsidTr="006B5B5E">
        <w:tc>
          <w:tcPr>
            <w:tcW w:w="3085" w:type="dxa"/>
          </w:tcPr>
          <w:p w14:paraId="61733DFD" w14:textId="77777777" w:rsidR="00AD3413" w:rsidRDefault="00AD3413" w:rsidP="006B5B5E">
            <w:pPr>
              <w:jc w:val="left"/>
            </w:pPr>
            <w:r w:rsidRPr="00C3703D">
              <w:t>Notify EPA RCRAInfo system support of intention to submit data to production system</w:t>
            </w:r>
            <w:r>
              <w:t>.</w:t>
            </w:r>
            <w:r w:rsidRPr="00C3703D">
              <w:t xml:space="preserve"> </w:t>
            </w:r>
          </w:p>
          <w:p w14:paraId="1D1E100B" w14:textId="77777777" w:rsidR="00AD3413" w:rsidRPr="00C3703D" w:rsidRDefault="00AD3413" w:rsidP="006B5B5E">
            <w:pPr>
              <w:jc w:val="left"/>
            </w:pPr>
            <w:r>
              <w:br/>
              <w:t xml:space="preserve">Notify CDX of intent to submit data to RCRAInfo Production to authorize NAAS account for production CDX node. </w:t>
            </w:r>
          </w:p>
        </w:tc>
        <w:tc>
          <w:tcPr>
            <w:tcW w:w="5155" w:type="dxa"/>
          </w:tcPr>
          <w:p w14:paraId="255A3683" w14:textId="77777777" w:rsidR="00AD3413" w:rsidRPr="00C3703D" w:rsidRDefault="00AD3413" w:rsidP="006B5B5E">
            <w:pPr>
              <w:jc w:val="left"/>
            </w:pPr>
            <w:r w:rsidRPr="00C3703D">
              <w:t xml:space="preserve">Authorization and verification from RCRAInfo support is necessary to send data to the production system. </w:t>
            </w:r>
          </w:p>
        </w:tc>
        <w:tc>
          <w:tcPr>
            <w:tcW w:w="1336" w:type="dxa"/>
          </w:tcPr>
          <w:p w14:paraId="10EA0221" w14:textId="77777777" w:rsidR="00AD3413" w:rsidRPr="00C3703D" w:rsidRDefault="00AD3413" w:rsidP="006B5B5E">
            <w:pPr>
              <w:jc w:val="left"/>
            </w:pPr>
          </w:p>
        </w:tc>
      </w:tr>
    </w:tbl>
    <w:p w14:paraId="19F0163F" w14:textId="77777777" w:rsidR="00AD3413" w:rsidRPr="00C3703D" w:rsidRDefault="00AD3413" w:rsidP="00AD3413">
      <w:pPr>
        <w:pStyle w:val="AppendixLevelII"/>
        <w:spacing w:before="100" w:beforeAutospacing="1" w:after="100" w:afterAutospacing="1"/>
      </w:pPr>
      <w:bookmarkStart w:id="450" w:name="_Toc83615614"/>
      <w:bookmarkStart w:id="451" w:name="_Toc165607916"/>
      <w:bookmarkStart w:id="452" w:name="_Toc272847675"/>
      <w:r w:rsidRPr="00C3703D">
        <w:t>Submission Test Cases</w:t>
      </w:r>
      <w:bookmarkEnd w:id="450"/>
      <w:bookmarkEnd w:id="451"/>
      <w:bookmarkEnd w:id="452"/>
    </w:p>
    <w:p w14:paraId="2A923BD7" w14:textId="77777777" w:rsidR="00AD3413" w:rsidRPr="00C3703D" w:rsidRDefault="00AD3413" w:rsidP="00AD3413">
      <w:pPr>
        <w:spacing w:before="100" w:beforeAutospacing="1" w:after="100" w:afterAutospacing="1"/>
        <w:jc w:val="left"/>
      </w:pPr>
      <w:r w:rsidRPr="00C3703D">
        <w:t xml:space="preserve">The breadth of testing should take place only to the extent that </w:t>
      </w:r>
      <w:r>
        <w:t xml:space="preserve">the </w:t>
      </w:r>
      <w:r w:rsidRPr="00C3703D">
        <w:t xml:space="preserve">State will use the schema and the associated payload operations.  </w:t>
      </w:r>
    </w:p>
    <w:p w14:paraId="470E6F7C" w14:textId="77777777" w:rsidR="00AD3413" w:rsidRPr="00C3703D" w:rsidRDefault="00AD3413" w:rsidP="00AD3413">
      <w:pPr>
        <w:spacing w:before="100" w:beforeAutospacing="1" w:after="100" w:afterAutospacing="1"/>
        <w:jc w:val="left"/>
      </w:pPr>
      <w:r w:rsidRPr="00C3703D">
        <w:t xml:space="preserve">Upon successful completion of testing on the pre-production database, the State should notify the designated RCRAInfo staff for validation. After sign-off from RCRAInfo staff, the State should complete some basic tests in the Production database.  </w:t>
      </w:r>
      <w:r>
        <w:t>A f</w:t>
      </w:r>
      <w:r w:rsidRPr="00C3703D">
        <w:t xml:space="preserve">ull test suite may not be necessary against the Production RCRAInfo database, as the Pre-production database mirrors the Production in both content and form.   </w:t>
      </w:r>
    </w:p>
    <w:p w14:paraId="0FD7D3B9" w14:textId="77777777" w:rsidR="00AD3413" w:rsidRPr="00C3703D" w:rsidRDefault="00AD3413" w:rsidP="00AD3413">
      <w:pPr>
        <w:pStyle w:val="AppendixLevelIII"/>
        <w:spacing w:before="100" w:beforeAutospacing="1"/>
      </w:pPr>
      <w:bookmarkStart w:id="453" w:name="_Toc83615615"/>
      <w:r w:rsidRPr="00C3703D">
        <w:t>General Suggestions</w:t>
      </w:r>
      <w:bookmarkEnd w:id="453"/>
    </w:p>
    <w:p w14:paraId="65E2145B" w14:textId="77777777" w:rsidR="00AD3413" w:rsidRPr="00C3703D" w:rsidRDefault="00AD3413" w:rsidP="00AD3413">
      <w:pPr>
        <w:spacing w:before="100" w:beforeAutospacing="1" w:after="100" w:afterAutospacing="1"/>
        <w:jc w:val="left"/>
      </w:pPr>
      <w:r w:rsidRPr="00C3703D">
        <w:t xml:space="preserve">The following testing checklists are organized by payload operation.  These suggested confirmations are applicable for all modules being exchanged through the payload operation.  </w:t>
      </w:r>
    </w:p>
    <w:p w14:paraId="2D33D115" w14:textId="77777777" w:rsidR="00AD3413" w:rsidRPr="00C3703D" w:rsidRDefault="00AD3413" w:rsidP="00AD3413">
      <w:pPr>
        <w:pStyle w:val="AppendixLevelIII"/>
        <w:spacing w:before="100" w:beforeAutospacing="1"/>
      </w:pPr>
      <w:bookmarkStart w:id="454" w:name="_Toc83615616"/>
      <w:r w:rsidRPr="00C3703D">
        <w:t>Transactional Payload Operation Testing Checklist</w:t>
      </w:r>
      <w:bookmarkEnd w:id="454"/>
      <w:r w:rsidRPr="00C370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722"/>
        <w:gridCol w:w="3026"/>
        <w:gridCol w:w="1330"/>
      </w:tblGrid>
      <w:tr w:rsidR="00AD3413" w:rsidRPr="00C3703D" w14:paraId="508AE5BA" w14:textId="77777777" w:rsidTr="006B5B5E">
        <w:trPr>
          <w:tblHeader/>
        </w:trPr>
        <w:tc>
          <w:tcPr>
            <w:tcW w:w="2336" w:type="dxa"/>
            <w:shd w:val="clear" w:color="auto" w:fill="D9D9D9"/>
          </w:tcPr>
          <w:p w14:paraId="37E8ED4B" w14:textId="77777777" w:rsidR="00AD3413" w:rsidRPr="00C3703D" w:rsidRDefault="00AD3413" w:rsidP="006B5B5E">
            <w:pPr>
              <w:jc w:val="left"/>
              <w:rPr>
                <w:b/>
              </w:rPr>
            </w:pPr>
            <w:r w:rsidRPr="00C3703D">
              <w:rPr>
                <w:b/>
              </w:rPr>
              <w:t>Test Description</w:t>
            </w:r>
          </w:p>
        </w:tc>
        <w:tc>
          <w:tcPr>
            <w:tcW w:w="2818" w:type="dxa"/>
            <w:shd w:val="clear" w:color="auto" w:fill="D9D9D9"/>
          </w:tcPr>
          <w:p w14:paraId="7DE427D7" w14:textId="77777777" w:rsidR="00AD3413" w:rsidRPr="00C3703D" w:rsidRDefault="00AD3413" w:rsidP="006B5B5E">
            <w:pPr>
              <w:jc w:val="left"/>
              <w:rPr>
                <w:b/>
              </w:rPr>
            </w:pPr>
            <w:r w:rsidRPr="00C3703D">
              <w:rPr>
                <w:b/>
              </w:rPr>
              <w:t>Expected Results</w:t>
            </w:r>
          </w:p>
        </w:tc>
        <w:tc>
          <w:tcPr>
            <w:tcW w:w="3086" w:type="dxa"/>
            <w:shd w:val="clear" w:color="auto" w:fill="D9D9D9"/>
          </w:tcPr>
          <w:p w14:paraId="34D95BE4" w14:textId="77777777" w:rsidR="00AD3413" w:rsidRPr="00C3703D" w:rsidRDefault="00AD3413" w:rsidP="006B5B5E">
            <w:pPr>
              <w:jc w:val="left"/>
              <w:rPr>
                <w:b/>
              </w:rPr>
            </w:pPr>
            <w:r w:rsidRPr="00C3703D">
              <w:rPr>
                <w:b/>
              </w:rPr>
              <w:t>Notes</w:t>
            </w:r>
          </w:p>
        </w:tc>
        <w:tc>
          <w:tcPr>
            <w:tcW w:w="1336" w:type="dxa"/>
            <w:shd w:val="clear" w:color="auto" w:fill="D9D9D9"/>
          </w:tcPr>
          <w:p w14:paraId="11A70C2D" w14:textId="77777777" w:rsidR="00AD3413" w:rsidRPr="00C3703D" w:rsidRDefault="00AD3413" w:rsidP="006B5B5E">
            <w:pPr>
              <w:jc w:val="left"/>
              <w:rPr>
                <w:b/>
              </w:rPr>
            </w:pPr>
            <w:r w:rsidRPr="00C3703D">
              <w:rPr>
                <w:b/>
              </w:rPr>
              <w:t>Completed</w:t>
            </w:r>
          </w:p>
        </w:tc>
      </w:tr>
      <w:tr w:rsidR="00AD3413" w:rsidRPr="00C3703D" w14:paraId="0CDAD4A7" w14:textId="77777777" w:rsidTr="006B5B5E">
        <w:tc>
          <w:tcPr>
            <w:tcW w:w="2336" w:type="dxa"/>
          </w:tcPr>
          <w:p w14:paraId="7B9BE011" w14:textId="77777777" w:rsidR="00AD3413" w:rsidRPr="00C3703D" w:rsidRDefault="00AD3413" w:rsidP="006B5B5E">
            <w:pPr>
              <w:jc w:val="left"/>
            </w:pPr>
            <w:r w:rsidRPr="00C3703D">
              <w:t>Perform an Add/Update transaction for each entity (e.g., Enforcement Actions, Penalties)</w:t>
            </w:r>
          </w:p>
        </w:tc>
        <w:tc>
          <w:tcPr>
            <w:tcW w:w="2818" w:type="dxa"/>
          </w:tcPr>
          <w:p w14:paraId="25EFE1AA" w14:textId="77777777" w:rsidR="00AD3413" w:rsidRPr="00C3703D" w:rsidRDefault="00AD3413" w:rsidP="006B5B5E">
            <w:pPr>
              <w:jc w:val="left"/>
            </w:pPr>
            <w:r w:rsidRPr="00C3703D">
              <w:t xml:space="preserve">The record should be added or updated to the database. </w:t>
            </w:r>
          </w:p>
        </w:tc>
        <w:tc>
          <w:tcPr>
            <w:tcW w:w="3086" w:type="dxa"/>
          </w:tcPr>
          <w:p w14:paraId="7EB10966" w14:textId="77777777" w:rsidR="00AD3413" w:rsidRPr="00C3703D" w:rsidRDefault="00AD3413" w:rsidP="006B5B5E">
            <w:pPr>
              <w:jc w:val="left"/>
            </w:pPr>
          </w:p>
        </w:tc>
        <w:tc>
          <w:tcPr>
            <w:tcW w:w="1336" w:type="dxa"/>
          </w:tcPr>
          <w:p w14:paraId="68C29BAB" w14:textId="77777777" w:rsidR="00AD3413" w:rsidRPr="00C3703D" w:rsidRDefault="00AD3413" w:rsidP="006B5B5E">
            <w:pPr>
              <w:jc w:val="left"/>
            </w:pPr>
          </w:p>
        </w:tc>
      </w:tr>
      <w:tr w:rsidR="00AD3413" w:rsidRPr="00C3703D" w14:paraId="1B016E27" w14:textId="77777777" w:rsidTr="006B5B5E">
        <w:tc>
          <w:tcPr>
            <w:tcW w:w="2336" w:type="dxa"/>
          </w:tcPr>
          <w:p w14:paraId="421CC2DD" w14:textId="77777777" w:rsidR="00AD3413" w:rsidRPr="00C3703D" w:rsidRDefault="00AD3413" w:rsidP="006B5B5E">
            <w:pPr>
              <w:jc w:val="left"/>
            </w:pPr>
            <w:r w:rsidRPr="00C3703D">
              <w:t xml:space="preserve">Make modifications to the data in the source system. Regenerate the record(s) and re-submit the records </w:t>
            </w:r>
          </w:p>
        </w:tc>
        <w:tc>
          <w:tcPr>
            <w:tcW w:w="2818" w:type="dxa"/>
          </w:tcPr>
          <w:p w14:paraId="646C7AF7" w14:textId="77777777" w:rsidR="00AD3413" w:rsidRPr="00C3703D" w:rsidRDefault="00AD3413" w:rsidP="006B5B5E">
            <w:pPr>
              <w:jc w:val="left"/>
            </w:pPr>
            <w:r w:rsidRPr="00C3703D">
              <w:t xml:space="preserve">The selected record should be updated with the data modifications.  </w:t>
            </w:r>
          </w:p>
        </w:tc>
        <w:tc>
          <w:tcPr>
            <w:tcW w:w="3086" w:type="dxa"/>
          </w:tcPr>
          <w:p w14:paraId="30B6380A" w14:textId="77777777" w:rsidR="00AD3413" w:rsidRPr="00C3703D" w:rsidRDefault="00AD3413" w:rsidP="006B5B5E">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14:paraId="59909719" w14:textId="77777777" w:rsidR="00AD3413" w:rsidRPr="00C3703D" w:rsidRDefault="00AD3413" w:rsidP="006B5B5E">
            <w:pPr>
              <w:jc w:val="left"/>
            </w:pPr>
          </w:p>
        </w:tc>
      </w:tr>
      <w:tr w:rsidR="00AD3413" w:rsidRPr="00C3703D" w14:paraId="5E7B76B1" w14:textId="77777777" w:rsidTr="006B5B5E">
        <w:tc>
          <w:tcPr>
            <w:tcW w:w="2336" w:type="dxa"/>
          </w:tcPr>
          <w:p w14:paraId="20EBA05E" w14:textId="77777777" w:rsidR="00AD3413" w:rsidRPr="00C3703D" w:rsidRDefault="00AD3413" w:rsidP="006B5B5E">
            <w:pPr>
              <w:jc w:val="left"/>
            </w:pPr>
            <w:r w:rsidRPr="00C3703D">
              <w:lastRenderedPageBreak/>
              <w:t xml:space="preserve">Perform a deletion of a parent record in the State system </w:t>
            </w:r>
          </w:p>
        </w:tc>
        <w:tc>
          <w:tcPr>
            <w:tcW w:w="2818" w:type="dxa"/>
          </w:tcPr>
          <w:p w14:paraId="0A73F398" w14:textId="77777777" w:rsidR="00AD3413" w:rsidRPr="00C3703D" w:rsidRDefault="00AD3413" w:rsidP="006B5B5E">
            <w:pPr>
              <w:jc w:val="left"/>
            </w:pPr>
            <w:r w:rsidRPr="00C3703D">
              <w:t xml:space="preserve">The deleted record should be deleted in RCRAInfo. </w:t>
            </w:r>
          </w:p>
        </w:tc>
        <w:tc>
          <w:tcPr>
            <w:tcW w:w="3086" w:type="dxa"/>
          </w:tcPr>
          <w:p w14:paraId="1D54BF99" w14:textId="77777777" w:rsidR="00AD3413" w:rsidRPr="00C3703D" w:rsidRDefault="00AD3413" w:rsidP="006B5B5E">
            <w:pPr>
              <w:jc w:val="left"/>
            </w:pPr>
            <w:r w:rsidRPr="00C3703D">
              <w:t>This test is necessary to confirm that the State source system is not sending delete transactions for cascade deleted children records.</w:t>
            </w:r>
          </w:p>
        </w:tc>
        <w:tc>
          <w:tcPr>
            <w:tcW w:w="1336" w:type="dxa"/>
          </w:tcPr>
          <w:p w14:paraId="57471EF5" w14:textId="77777777" w:rsidR="00AD3413" w:rsidRPr="00C3703D" w:rsidRDefault="00AD3413" w:rsidP="006B5B5E">
            <w:pPr>
              <w:jc w:val="left"/>
            </w:pPr>
          </w:p>
        </w:tc>
      </w:tr>
      <w:tr w:rsidR="00AD3413" w:rsidRPr="00C3703D" w14:paraId="0EF3152A" w14:textId="77777777" w:rsidTr="006B5B5E">
        <w:tc>
          <w:tcPr>
            <w:tcW w:w="2336" w:type="dxa"/>
          </w:tcPr>
          <w:p w14:paraId="41854E66" w14:textId="77777777" w:rsidR="00AD3413" w:rsidRPr="00C3703D" w:rsidRDefault="00AD3413" w:rsidP="006B5B5E">
            <w:pPr>
              <w:jc w:val="left"/>
            </w:pPr>
            <w:r w:rsidRPr="00C3703D">
              <w:t xml:space="preserve">Modify data element(s) which RCRAInfo considers to be a primary key (e.g., Evaluation Date).  </w:t>
            </w:r>
          </w:p>
        </w:tc>
        <w:tc>
          <w:tcPr>
            <w:tcW w:w="2818" w:type="dxa"/>
          </w:tcPr>
          <w:p w14:paraId="321D80B0" w14:textId="77777777" w:rsidR="00AD3413" w:rsidRPr="00C3703D" w:rsidRDefault="00AD3413" w:rsidP="006B5B5E">
            <w:pPr>
              <w:jc w:val="left"/>
            </w:pPr>
            <w:r w:rsidRPr="00C3703D">
              <w:t>The source State system should identify this as a delete transaction for RCRAInfo, as well as an add transaction for the “new” record.</w:t>
            </w:r>
          </w:p>
        </w:tc>
        <w:tc>
          <w:tcPr>
            <w:tcW w:w="3086" w:type="dxa"/>
          </w:tcPr>
          <w:p w14:paraId="30DEAD6A" w14:textId="77777777" w:rsidR="00AD3413" w:rsidRPr="00C3703D" w:rsidRDefault="00AD3413" w:rsidP="006B5B5E">
            <w:pPr>
              <w:jc w:val="left"/>
            </w:pPr>
            <w:r w:rsidRPr="00C3703D">
              <w:t xml:space="preserve">This test case is only necessary if the State source system allows editing of data elements which RCRAInfo considers to be primary keys. </w:t>
            </w:r>
          </w:p>
        </w:tc>
        <w:tc>
          <w:tcPr>
            <w:tcW w:w="1336" w:type="dxa"/>
          </w:tcPr>
          <w:p w14:paraId="69AF8E4D" w14:textId="77777777" w:rsidR="00AD3413" w:rsidRPr="00C3703D" w:rsidRDefault="00AD3413" w:rsidP="006B5B5E">
            <w:pPr>
              <w:jc w:val="left"/>
            </w:pPr>
          </w:p>
        </w:tc>
      </w:tr>
      <w:tr w:rsidR="00AD3413" w:rsidRPr="00C3703D" w14:paraId="78EF5F6A" w14:textId="77777777" w:rsidTr="006B5B5E">
        <w:tc>
          <w:tcPr>
            <w:tcW w:w="2336" w:type="dxa"/>
          </w:tcPr>
          <w:p w14:paraId="1E7FA308" w14:textId="77777777" w:rsidR="00AD3413" w:rsidRPr="00C3703D" w:rsidRDefault="00AD3413" w:rsidP="006B5B5E">
            <w:pPr>
              <w:jc w:val="left"/>
            </w:pPr>
            <w:r w:rsidRPr="00C3703D">
              <w:t xml:space="preserve">Perform an add/update transaction on State data that is associated to EPA owned data </w:t>
            </w:r>
          </w:p>
        </w:tc>
        <w:tc>
          <w:tcPr>
            <w:tcW w:w="2818" w:type="dxa"/>
          </w:tcPr>
          <w:p w14:paraId="219E3B48" w14:textId="77777777" w:rsidR="00AD3413" w:rsidRPr="00C3703D" w:rsidRDefault="00AD3413" w:rsidP="006B5B5E">
            <w:pPr>
              <w:jc w:val="left"/>
            </w:pPr>
            <w:r w:rsidRPr="00C3703D">
              <w:t>The State owned data should be added or updated in RCRAInfo. Errors should not be raised by RCRAInfo referencing IOR issues</w:t>
            </w:r>
          </w:p>
        </w:tc>
        <w:tc>
          <w:tcPr>
            <w:tcW w:w="3086" w:type="dxa"/>
          </w:tcPr>
          <w:p w14:paraId="4E54F6AC" w14:textId="77777777" w:rsidR="00AD3413" w:rsidRPr="00C3703D" w:rsidRDefault="00AD3413" w:rsidP="006B5B5E">
            <w:pPr>
              <w:jc w:val="left"/>
            </w:pPr>
            <w:r w:rsidRPr="00C3703D">
              <w:t xml:space="preserve">This test may be necessary only for those States that model cross ownership of data in their source system.  </w:t>
            </w:r>
          </w:p>
        </w:tc>
        <w:tc>
          <w:tcPr>
            <w:tcW w:w="1336" w:type="dxa"/>
          </w:tcPr>
          <w:p w14:paraId="2C880332" w14:textId="77777777" w:rsidR="00AD3413" w:rsidRPr="00C3703D" w:rsidRDefault="00AD3413" w:rsidP="006B5B5E">
            <w:pPr>
              <w:jc w:val="left"/>
            </w:pPr>
          </w:p>
        </w:tc>
      </w:tr>
      <w:tr w:rsidR="00AD3413" w:rsidRPr="00C3703D" w14:paraId="0FBAB8CD" w14:textId="77777777" w:rsidTr="006B5B5E">
        <w:tc>
          <w:tcPr>
            <w:tcW w:w="2336" w:type="dxa"/>
          </w:tcPr>
          <w:p w14:paraId="122C65F0" w14:textId="77777777" w:rsidR="00AD3413" w:rsidRPr="00C3703D" w:rsidRDefault="00AD3413" w:rsidP="006B5B5E">
            <w:pPr>
              <w:jc w:val="left"/>
            </w:pPr>
            <w:r w:rsidRPr="00C3703D">
              <w:t>Delete a join record in a many to many relationship (e.g. Compliance Schedule)</w:t>
            </w:r>
          </w:p>
        </w:tc>
        <w:tc>
          <w:tcPr>
            <w:tcW w:w="2818" w:type="dxa"/>
          </w:tcPr>
          <w:p w14:paraId="4C4F688D" w14:textId="77777777" w:rsidR="00AD3413" w:rsidRPr="00C3703D" w:rsidRDefault="00AD3413" w:rsidP="006B5B5E">
            <w:pPr>
              <w:jc w:val="left"/>
            </w:pPr>
            <w:r w:rsidRPr="00C3703D">
              <w:t>The association between items in the many to many relationship</w:t>
            </w:r>
            <w:r>
              <w:t>,</w:t>
            </w:r>
            <w:r w:rsidRPr="00C3703D">
              <w:t xml:space="preserve"> should be removed but the individual entities should remain in RCRAInfo (e.g., Violations and Enforcement Action)</w:t>
            </w:r>
          </w:p>
        </w:tc>
        <w:tc>
          <w:tcPr>
            <w:tcW w:w="3086" w:type="dxa"/>
          </w:tcPr>
          <w:p w14:paraId="1D6AC430" w14:textId="77777777" w:rsidR="00AD3413" w:rsidRPr="00C3703D" w:rsidRDefault="00AD3413" w:rsidP="006B5B5E">
            <w:pPr>
              <w:jc w:val="left"/>
            </w:pPr>
            <w:r w:rsidRPr="00C3703D">
              <w:t>This test is necessary to confirm that the XML documents are being structured properly and placing the delete transaction in the correct level of the data hierarchy in the schema</w:t>
            </w:r>
          </w:p>
        </w:tc>
        <w:tc>
          <w:tcPr>
            <w:tcW w:w="1336" w:type="dxa"/>
          </w:tcPr>
          <w:p w14:paraId="23F52C8C" w14:textId="77777777" w:rsidR="00AD3413" w:rsidRPr="00C3703D" w:rsidRDefault="00AD3413" w:rsidP="006B5B5E">
            <w:pPr>
              <w:jc w:val="left"/>
            </w:pPr>
          </w:p>
        </w:tc>
      </w:tr>
      <w:tr w:rsidR="00AD3413" w:rsidRPr="00C3703D" w14:paraId="33CF3F91" w14:textId="77777777" w:rsidTr="006B5B5E">
        <w:tc>
          <w:tcPr>
            <w:tcW w:w="2336" w:type="dxa"/>
          </w:tcPr>
          <w:p w14:paraId="09503DF5" w14:textId="77777777" w:rsidR="00AD3413" w:rsidRPr="00C3703D" w:rsidRDefault="00AD3413" w:rsidP="006B5B5E">
            <w:pPr>
              <w:jc w:val="left"/>
            </w:pPr>
            <w:r w:rsidRPr="00C3703D">
              <w:t xml:space="preserve">Delete a primary element involved in a many to many relationship (e.g., Enforcement) </w:t>
            </w:r>
          </w:p>
        </w:tc>
        <w:tc>
          <w:tcPr>
            <w:tcW w:w="2818" w:type="dxa"/>
          </w:tcPr>
          <w:p w14:paraId="66659D4B" w14:textId="77777777" w:rsidR="00AD3413" w:rsidRPr="00C3703D" w:rsidRDefault="00AD3413" w:rsidP="006B5B5E">
            <w:pPr>
              <w:jc w:val="left"/>
            </w:pPr>
            <w:r w:rsidRPr="00C3703D">
              <w:t>The primary element should be deleted with the associated join record being cascade deleted by RCRAInfo</w:t>
            </w:r>
          </w:p>
        </w:tc>
        <w:tc>
          <w:tcPr>
            <w:tcW w:w="3086" w:type="dxa"/>
          </w:tcPr>
          <w:p w14:paraId="63503669" w14:textId="77777777" w:rsidR="00AD3413" w:rsidRPr="00C3703D" w:rsidRDefault="00AD3413" w:rsidP="006B5B5E">
            <w:pPr>
              <w:jc w:val="left"/>
            </w:pPr>
            <w:r w:rsidRPr="00C3703D">
              <w:t>This test is necessary to confirm that the XML documents are being structured properly and placing the delete transaction in the correct level of the data hierarchy in the schema</w:t>
            </w:r>
          </w:p>
        </w:tc>
        <w:tc>
          <w:tcPr>
            <w:tcW w:w="1336" w:type="dxa"/>
          </w:tcPr>
          <w:p w14:paraId="17445721" w14:textId="77777777" w:rsidR="00AD3413" w:rsidRPr="00C3703D" w:rsidRDefault="00AD3413" w:rsidP="006B5B5E">
            <w:pPr>
              <w:jc w:val="left"/>
            </w:pPr>
          </w:p>
        </w:tc>
      </w:tr>
      <w:tr w:rsidR="00AD3413" w:rsidRPr="00C3703D" w14:paraId="2AA8E44C" w14:textId="77777777" w:rsidTr="006B5B5E">
        <w:tc>
          <w:tcPr>
            <w:tcW w:w="2336" w:type="dxa"/>
          </w:tcPr>
          <w:p w14:paraId="30C66875" w14:textId="77777777" w:rsidR="00AD3413" w:rsidRPr="00C3703D" w:rsidRDefault="00AD3413" w:rsidP="006B5B5E">
            <w:pPr>
              <w:jc w:val="left"/>
            </w:pPr>
            <w:r w:rsidRPr="00C3703D">
              <w:t>Perform a full load of data</w:t>
            </w:r>
          </w:p>
        </w:tc>
        <w:tc>
          <w:tcPr>
            <w:tcW w:w="2818" w:type="dxa"/>
          </w:tcPr>
          <w:p w14:paraId="46A20E9F" w14:textId="77777777" w:rsidR="00AD3413" w:rsidRPr="00C3703D" w:rsidRDefault="00AD3413" w:rsidP="006B5B5E">
            <w:pPr>
              <w:jc w:val="left"/>
            </w:pPr>
            <w:r w:rsidRPr="00C3703D">
              <w:t>Verify key data points ar</w:t>
            </w:r>
            <w:r>
              <w:t>e correctly being loaded into the</w:t>
            </w:r>
            <w:r w:rsidRPr="00C3703D">
              <w:t xml:space="preserve"> system </w:t>
            </w:r>
          </w:p>
        </w:tc>
        <w:tc>
          <w:tcPr>
            <w:tcW w:w="3086" w:type="dxa"/>
          </w:tcPr>
          <w:p w14:paraId="5217B37E" w14:textId="77777777" w:rsidR="00AD3413" w:rsidRPr="00C3703D" w:rsidRDefault="00AD3413" w:rsidP="006B5B5E">
            <w:pPr>
              <w:jc w:val="left"/>
            </w:pPr>
            <w:r w:rsidRPr="00C3703D">
              <w:t>It is recommended that prior to initiating a full load of data a snapshot of data is obtained from RCRAInfo, to facilitate data verification.  Whether the snapshot is a download of data from RCRAInfo, or screen shots of select sites’ data.</w:t>
            </w:r>
          </w:p>
        </w:tc>
        <w:tc>
          <w:tcPr>
            <w:tcW w:w="1336" w:type="dxa"/>
          </w:tcPr>
          <w:p w14:paraId="724DB86B" w14:textId="77777777" w:rsidR="00AD3413" w:rsidRPr="00C3703D" w:rsidRDefault="00AD3413" w:rsidP="006B5B5E">
            <w:pPr>
              <w:jc w:val="left"/>
            </w:pPr>
          </w:p>
        </w:tc>
      </w:tr>
      <w:tr w:rsidR="00AD3413" w:rsidRPr="00C3703D" w14:paraId="6557334F" w14:textId="77777777" w:rsidTr="006B5B5E">
        <w:tc>
          <w:tcPr>
            <w:tcW w:w="2336" w:type="dxa"/>
          </w:tcPr>
          <w:p w14:paraId="2C4B022A" w14:textId="77777777" w:rsidR="00AD3413" w:rsidRPr="00C3703D" w:rsidRDefault="00AD3413" w:rsidP="006B5B5E">
            <w:pPr>
              <w:jc w:val="left"/>
            </w:pPr>
            <w:r w:rsidRPr="00C3703D">
              <w:t>Perform an overall record count assessment</w:t>
            </w:r>
          </w:p>
        </w:tc>
        <w:tc>
          <w:tcPr>
            <w:tcW w:w="2818" w:type="dxa"/>
          </w:tcPr>
          <w:p w14:paraId="549ED4D5" w14:textId="77777777" w:rsidR="00AD3413" w:rsidRPr="00C3703D" w:rsidRDefault="00AD3413" w:rsidP="006B5B5E">
            <w:pPr>
              <w:jc w:val="left"/>
            </w:pPr>
            <w:r w:rsidRPr="00C3703D">
              <w:t>The correct number of records should be expected in each table in RCRAInfo</w:t>
            </w:r>
          </w:p>
        </w:tc>
        <w:tc>
          <w:tcPr>
            <w:tcW w:w="3086" w:type="dxa"/>
          </w:tcPr>
          <w:p w14:paraId="6C57C578" w14:textId="77777777" w:rsidR="00AD3413" w:rsidRPr="00C3703D" w:rsidRDefault="00AD3413" w:rsidP="006B5B5E">
            <w:pPr>
              <w:jc w:val="left"/>
            </w:pPr>
          </w:p>
        </w:tc>
        <w:tc>
          <w:tcPr>
            <w:tcW w:w="1336" w:type="dxa"/>
          </w:tcPr>
          <w:p w14:paraId="7E3F817A" w14:textId="77777777" w:rsidR="00AD3413" w:rsidRPr="00C3703D" w:rsidRDefault="00AD3413" w:rsidP="006B5B5E">
            <w:pPr>
              <w:jc w:val="left"/>
            </w:pPr>
          </w:p>
        </w:tc>
      </w:tr>
      <w:bookmarkEnd w:id="448"/>
      <w:bookmarkEnd w:id="449"/>
    </w:tbl>
    <w:p w14:paraId="5D583FA1" w14:textId="77777777" w:rsidR="00AD3413" w:rsidRDefault="00AD3413" w:rsidP="00AD3413">
      <w:pPr>
        <w:jc w:val="left"/>
        <w:rPr>
          <w:b/>
        </w:rPr>
        <w:sectPr w:rsidR="00AD3413">
          <w:headerReference w:type="first" r:id="rId51"/>
          <w:footerReference w:type="first" r:id="rId52"/>
          <w:pgSz w:w="12240" w:h="15840"/>
          <w:pgMar w:top="1267" w:right="1440" w:bottom="0" w:left="1440" w:header="720" w:footer="720" w:gutter="0"/>
          <w:cols w:space="720"/>
          <w:titlePg/>
          <w:docGrid w:linePitch="360"/>
        </w:sectPr>
      </w:pPr>
    </w:p>
    <w:p w14:paraId="1D8DECD7" w14:textId="77777777" w:rsidR="00AD3413" w:rsidRDefault="00AD3413" w:rsidP="00AD3413">
      <w:pPr>
        <w:pStyle w:val="Heading1"/>
        <w:numPr>
          <w:ilvl w:val="0"/>
          <w:numId w:val="0"/>
        </w:numPr>
        <w:ind w:left="432" w:hanging="432"/>
      </w:pPr>
      <w:bookmarkStart w:id="455" w:name="_Toc272847676"/>
      <w:r>
        <w:lastRenderedPageBreak/>
        <w:t>Appendix B – RCRAInfo Data Access Services</w:t>
      </w:r>
      <w:bookmarkEnd w:id="455"/>
    </w:p>
    <w:p w14:paraId="68C3B66A" w14:textId="77777777" w:rsidR="00AD3413" w:rsidRPr="00760F26" w:rsidRDefault="00AD3413" w:rsidP="00AD3413">
      <w:pPr>
        <w:jc w:val="left"/>
      </w:pPr>
    </w:p>
    <w:p w14:paraId="3739F732" w14:textId="77777777" w:rsidR="00AD3413" w:rsidRPr="00760F26" w:rsidRDefault="00AD3413" w:rsidP="00AD3413">
      <w:pPr>
        <w:jc w:val="left"/>
      </w:pPr>
      <w:r w:rsidRPr="00760F26">
        <w:t xml:space="preserve">Below is </w:t>
      </w:r>
      <w:r>
        <w:t>the list of RCRAInfo data access service requests that are available over the Exchange Network and/or REST.</w:t>
      </w:r>
    </w:p>
    <w:p w14:paraId="45CD0837" w14:textId="77777777" w:rsidR="00AD3413" w:rsidRDefault="00AD3413" w:rsidP="00AD3413">
      <w:pPr>
        <w:jc w:val="left"/>
      </w:pPr>
    </w:p>
    <w:p w14:paraId="65C0F1A8" w14:textId="77777777" w:rsidR="00AD3413" w:rsidRDefault="00AD3413" w:rsidP="00AD3413">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320"/>
        <w:gridCol w:w="1285"/>
        <w:gridCol w:w="1293"/>
        <w:gridCol w:w="1239"/>
      </w:tblGrid>
      <w:tr w:rsidR="00AD3413" w:rsidRPr="00760F26" w14:paraId="4D4EC68F" w14:textId="77777777" w:rsidTr="006B5B5E">
        <w:tc>
          <w:tcPr>
            <w:tcW w:w="2818" w:type="dxa"/>
          </w:tcPr>
          <w:p w14:paraId="3603A568" w14:textId="77777777" w:rsidR="00AD3413" w:rsidRPr="00760F26" w:rsidRDefault="00AD3413" w:rsidP="006B5B5E">
            <w:pPr>
              <w:jc w:val="center"/>
              <w:rPr>
                <w:b/>
                <w:szCs w:val="20"/>
              </w:rPr>
            </w:pPr>
            <w:r w:rsidRPr="00760F26">
              <w:rPr>
                <w:b/>
                <w:szCs w:val="20"/>
              </w:rPr>
              <w:t>Service</w:t>
            </w:r>
          </w:p>
        </w:tc>
        <w:tc>
          <w:tcPr>
            <w:tcW w:w="2320" w:type="dxa"/>
          </w:tcPr>
          <w:p w14:paraId="44ED456C" w14:textId="77777777" w:rsidR="00AD3413" w:rsidRPr="00760F26" w:rsidRDefault="00AD3413" w:rsidP="006B5B5E">
            <w:pPr>
              <w:jc w:val="center"/>
              <w:rPr>
                <w:b/>
                <w:szCs w:val="20"/>
              </w:rPr>
            </w:pPr>
            <w:r w:rsidRPr="00760F26">
              <w:rPr>
                <w:b/>
                <w:szCs w:val="20"/>
              </w:rPr>
              <w:t>Parameters</w:t>
            </w:r>
          </w:p>
        </w:tc>
        <w:tc>
          <w:tcPr>
            <w:tcW w:w="1285" w:type="dxa"/>
          </w:tcPr>
          <w:p w14:paraId="5D8D1461" w14:textId="77777777" w:rsidR="00AD3413" w:rsidRPr="00760F26" w:rsidRDefault="00AD3413" w:rsidP="006B5B5E">
            <w:pPr>
              <w:jc w:val="center"/>
              <w:rPr>
                <w:b/>
                <w:szCs w:val="20"/>
              </w:rPr>
            </w:pPr>
            <w:r w:rsidRPr="00760F26">
              <w:rPr>
                <w:b/>
                <w:szCs w:val="20"/>
              </w:rPr>
              <w:t>EN Query</w:t>
            </w:r>
          </w:p>
        </w:tc>
        <w:tc>
          <w:tcPr>
            <w:tcW w:w="1293" w:type="dxa"/>
          </w:tcPr>
          <w:p w14:paraId="0853A668" w14:textId="77777777" w:rsidR="00AD3413" w:rsidRPr="00760F26" w:rsidRDefault="00AD3413" w:rsidP="006B5B5E">
            <w:pPr>
              <w:jc w:val="center"/>
              <w:rPr>
                <w:b/>
                <w:szCs w:val="20"/>
              </w:rPr>
            </w:pPr>
            <w:r w:rsidRPr="00760F26">
              <w:rPr>
                <w:b/>
                <w:szCs w:val="20"/>
              </w:rPr>
              <w:t>EN Solicit</w:t>
            </w:r>
          </w:p>
        </w:tc>
        <w:tc>
          <w:tcPr>
            <w:tcW w:w="1239" w:type="dxa"/>
          </w:tcPr>
          <w:p w14:paraId="0C239D1B" w14:textId="77777777" w:rsidR="00AD3413" w:rsidRPr="00760F26" w:rsidRDefault="00AD3413" w:rsidP="006B5B5E">
            <w:pPr>
              <w:jc w:val="center"/>
              <w:rPr>
                <w:b/>
                <w:szCs w:val="20"/>
              </w:rPr>
            </w:pPr>
            <w:r w:rsidRPr="00760F26">
              <w:rPr>
                <w:b/>
                <w:szCs w:val="20"/>
              </w:rPr>
              <w:t>REST</w:t>
            </w:r>
          </w:p>
        </w:tc>
      </w:tr>
      <w:tr w:rsidR="00AD3413" w:rsidRPr="00760F26" w14:paraId="184C9951" w14:textId="77777777" w:rsidTr="006B5B5E">
        <w:tc>
          <w:tcPr>
            <w:tcW w:w="2818" w:type="dxa"/>
          </w:tcPr>
          <w:p w14:paraId="62244D2A" w14:textId="77777777" w:rsidR="00AD3413" w:rsidRPr="00760F26" w:rsidRDefault="00AD3413" w:rsidP="006B5B5E">
            <w:pPr>
              <w:rPr>
                <w:rFonts w:cs="Arial"/>
                <w:sz w:val="18"/>
              </w:rPr>
            </w:pPr>
            <w:r w:rsidRPr="00760F26">
              <w:rPr>
                <w:rFonts w:cs="Arial"/>
                <w:sz w:val="18"/>
              </w:rPr>
              <w:t>GetCADataByHandler</w:t>
            </w:r>
          </w:p>
        </w:tc>
        <w:tc>
          <w:tcPr>
            <w:tcW w:w="2320" w:type="dxa"/>
          </w:tcPr>
          <w:p w14:paraId="25B12FB5" w14:textId="77777777" w:rsidR="00AD3413" w:rsidRDefault="00AD3413" w:rsidP="00AD3413">
            <w:pPr>
              <w:numPr>
                <w:ilvl w:val="0"/>
                <w:numId w:val="26"/>
              </w:numPr>
              <w:spacing w:line="240" w:lineRule="auto"/>
              <w:jc w:val="left"/>
            </w:pPr>
            <w:r>
              <w:t>handlerId</w:t>
            </w:r>
          </w:p>
          <w:p w14:paraId="197FF85D" w14:textId="77777777" w:rsidR="00AD3413" w:rsidRDefault="00AD3413" w:rsidP="00AD3413">
            <w:pPr>
              <w:numPr>
                <w:ilvl w:val="0"/>
                <w:numId w:val="26"/>
              </w:numPr>
              <w:spacing w:line="240" w:lineRule="auto"/>
              <w:jc w:val="left"/>
            </w:pPr>
            <w:r>
              <w:t>changeDate</w:t>
            </w:r>
          </w:p>
        </w:tc>
        <w:tc>
          <w:tcPr>
            <w:tcW w:w="1285" w:type="dxa"/>
          </w:tcPr>
          <w:p w14:paraId="5D67D7CF" w14:textId="77777777" w:rsidR="00AD3413" w:rsidRPr="00760F26" w:rsidRDefault="00AD3413" w:rsidP="006B5B5E">
            <w:pPr>
              <w:rPr>
                <w:szCs w:val="20"/>
              </w:rPr>
            </w:pPr>
            <w:r w:rsidRPr="00760F26">
              <w:rPr>
                <w:szCs w:val="20"/>
              </w:rPr>
              <w:t>Yes</w:t>
            </w:r>
          </w:p>
        </w:tc>
        <w:tc>
          <w:tcPr>
            <w:tcW w:w="1293" w:type="dxa"/>
          </w:tcPr>
          <w:p w14:paraId="73CEF9BC" w14:textId="77777777" w:rsidR="00AD3413" w:rsidRPr="00760F26" w:rsidRDefault="00AD3413" w:rsidP="006B5B5E">
            <w:pPr>
              <w:rPr>
                <w:szCs w:val="20"/>
              </w:rPr>
            </w:pPr>
            <w:r w:rsidRPr="00760F26">
              <w:rPr>
                <w:szCs w:val="20"/>
              </w:rPr>
              <w:t>No</w:t>
            </w:r>
          </w:p>
        </w:tc>
        <w:tc>
          <w:tcPr>
            <w:tcW w:w="1239" w:type="dxa"/>
          </w:tcPr>
          <w:p w14:paraId="664FA3D2" w14:textId="77777777" w:rsidR="00AD3413" w:rsidRPr="00760F26" w:rsidRDefault="00AD3413" w:rsidP="006B5B5E">
            <w:pPr>
              <w:rPr>
                <w:szCs w:val="20"/>
              </w:rPr>
            </w:pPr>
            <w:r w:rsidRPr="00760F26">
              <w:rPr>
                <w:szCs w:val="20"/>
              </w:rPr>
              <w:t>Yes</w:t>
            </w:r>
          </w:p>
        </w:tc>
      </w:tr>
      <w:tr w:rsidR="00AD3413" w:rsidRPr="00760F26" w14:paraId="1388ED66" w14:textId="77777777" w:rsidTr="006B5B5E">
        <w:tc>
          <w:tcPr>
            <w:tcW w:w="2818" w:type="dxa"/>
          </w:tcPr>
          <w:p w14:paraId="4DA26CBA" w14:textId="77777777" w:rsidR="00AD3413" w:rsidRPr="00760F26" w:rsidRDefault="00AD3413" w:rsidP="006B5B5E">
            <w:pPr>
              <w:rPr>
                <w:rFonts w:cs="Arial"/>
                <w:sz w:val="18"/>
              </w:rPr>
            </w:pPr>
            <w:r w:rsidRPr="00760F26">
              <w:rPr>
                <w:rFonts w:cs="Arial"/>
                <w:sz w:val="18"/>
              </w:rPr>
              <w:t>GetCADataByState</w:t>
            </w:r>
          </w:p>
        </w:tc>
        <w:tc>
          <w:tcPr>
            <w:tcW w:w="2320" w:type="dxa"/>
          </w:tcPr>
          <w:p w14:paraId="6B31ED2A" w14:textId="77777777" w:rsidR="00AD3413" w:rsidRDefault="00AD3413" w:rsidP="00AD3413">
            <w:pPr>
              <w:numPr>
                <w:ilvl w:val="0"/>
                <w:numId w:val="26"/>
              </w:numPr>
              <w:spacing w:line="240" w:lineRule="auto"/>
              <w:jc w:val="left"/>
            </w:pPr>
            <w:r>
              <w:t>state</w:t>
            </w:r>
          </w:p>
          <w:p w14:paraId="75645D0A" w14:textId="77777777" w:rsidR="00AD3413" w:rsidRDefault="00AD3413" w:rsidP="00AD3413">
            <w:pPr>
              <w:numPr>
                <w:ilvl w:val="0"/>
                <w:numId w:val="26"/>
              </w:numPr>
              <w:spacing w:line="240" w:lineRule="auto"/>
              <w:jc w:val="left"/>
            </w:pPr>
            <w:r>
              <w:t>changeDate</w:t>
            </w:r>
          </w:p>
        </w:tc>
        <w:tc>
          <w:tcPr>
            <w:tcW w:w="1285" w:type="dxa"/>
          </w:tcPr>
          <w:p w14:paraId="26524158" w14:textId="77777777" w:rsidR="00AD3413" w:rsidRPr="00760F26" w:rsidRDefault="00AD3413" w:rsidP="006B5B5E">
            <w:pPr>
              <w:rPr>
                <w:szCs w:val="20"/>
              </w:rPr>
            </w:pPr>
            <w:r w:rsidRPr="00760F26">
              <w:rPr>
                <w:szCs w:val="20"/>
              </w:rPr>
              <w:t>No</w:t>
            </w:r>
          </w:p>
        </w:tc>
        <w:tc>
          <w:tcPr>
            <w:tcW w:w="1293" w:type="dxa"/>
          </w:tcPr>
          <w:p w14:paraId="3CA1986C" w14:textId="77777777" w:rsidR="00AD3413" w:rsidRPr="00760F26" w:rsidRDefault="00AD3413" w:rsidP="006B5B5E">
            <w:pPr>
              <w:rPr>
                <w:szCs w:val="20"/>
              </w:rPr>
            </w:pPr>
            <w:r w:rsidRPr="00760F26">
              <w:rPr>
                <w:szCs w:val="20"/>
              </w:rPr>
              <w:t>Yes</w:t>
            </w:r>
          </w:p>
        </w:tc>
        <w:tc>
          <w:tcPr>
            <w:tcW w:w="1239" w:type="dxa"/>
          </w:tcPr>
          <w:p w14:paraId="1E613DB4" w14:textId="77777777" w:rsidR="00AD3413" w:rsidRPr="00760F26" w:rsidRDefault="00AD3413" w:rsidP="006B5B5E">
            <w:pPr>
              <w:rPr>
                <w:szCs w:val="20"/>
              </w:rPr>
            </w:pPr>
            <w:r w:rsidRPr="00760F26">
              <w:rPr>
                <w:szCs w:val="20"/>
              </w:rPr>
              <w:t>No</w:t>
            </w:r>
          </w:p>
        </w:tc>
      </w:tr>
      <w:tr w:rsidR="00AD3413" w:rsidRPr="00760F26" w14:paraId="65D3C93E" w14:textId="77777777" w:rsidTr="006B5B5E">
        <w:tc>
          <w:tcPr>
            <w:tcW w:w="2818" w:type="dxa"/>
          </w:tcPr>
          <w:p w14:paraId="07080EB7" w14:textId="77777777" w:rsidR="00AD3413" w:rsidRPr="00760F26" w:rsidRDefault="00AD3413" w:rsidP="006B5B5E">
            <w:pPr>
              <w:rPr>
                <w:rFonts w:cs="Arial"/>
                <w:sz w:val="18"/>
              </w:rPr>
            </w:pPr>
            <w:r w:rsidRPr="00760F26">
              <w:rPr>
                <w:rFonts w:cs="Arial"/>
                <w:sz w:val="18"/>
              </w:rPr>
              <w:t>GetCEDataByHandler</w:t>
            </w:r>
          </w:p>
        </w:tc>
        <w:tc>
          <w:tcPr>
            <w:tcW w:w="2320" w:type="dxa"/>
          </w:tcPr>
          <w:p w14:paraId="5B293FD8" w14:textId="77777777" w:rsidR="00AD3413" w:rsidRDefault="00AD3413" w:rsidP="00AD3413">
            <w:pPr>
              <w:numPr>
                <w:ilvl w:val="0"/>
                <w:numId w:val="26"/>
              </w:numPr>
              <w:spacing w:line="240" w:lineRule="auto"/>
              <w:jc w:val="left"/>
            </w:pPr>
            <w:r>
              <w:t>handlerId</w:t>
            </w:r>
          </w:p>
          <w:p w14:paraId="5883389B" w14:textId="77777777" w:rsidR="00AD3413" w:rsidRDefault="00AD3413" w:rsidP="00AD3413">
            <w:pPr>
              <w:numPr>
                <w:ilvl w:val="0"/>
                <w:numId w:val="26"/>
              </w:numPr>
              <w:spacing w:line="240" w:lineRule="auto"/>
              <w:jc w:val="left"/>
            </w:pPr>
            <w:r>
              <w:t>state</w:t>
            </w:r>
          </w:p>
          <w:p w14:paraId="3D1F64CE" w14:textId="77777777" w:rsidR="00AD3413" w:rsidRDefault="00AD3413" w:rsidP="00AD3413">
            <w:pPr>
              <w:numPr>
                <w:ilvl w:val="0"/>
                <w:numId w:val="26"/>
              </w:numPr>
              <w:spacing w:line="240" w:lineRule="auto"/>
              <w:jc w:val="left"/>
            </w:pPr>
            <w:r>
              <w:t>agency</w:t>
            </w:r>
          </w:p>
          <w:p w14:paraId="786B0C26" w14:textId="77777777" w:rsidR="00AD3413" w:rsidRDefault="00AD3413" w:rsidP="00AD3413">
            <w:pPr>
              <w:numPr>
                <w:ilvl w:val="0"/>
                <w:numId w:val="26"/>
              </w:numPr>
              <w:spacing w:line="240" w:lineRule="auto"/>
              <w:jc w:val="left"/>
            </w:pPr>
            <w:r>
              <w:t>changeDate</w:t>
            </w:r>
          </w:p>
        </w:tc>
        <w:tc>
          <w:tcPr>
            <w:tcW w:w="1285" w:type="dxa"/>
          </w:tcPr>
          <w:p w14:paraId="3DBDFB6D" w14:textId="77777777" w:rsidR="00AD3413" w:rsidRPr="00760F26" w:rsidRDefault="00AD3413" w:rsidP="006B5B5E">
            <w:pPr>
              <w:rPr>
                <w:szCs w:val="20"/>
              </w:rPr>
            </w:pPr>
            <w:r w:rsidRPr="00760F26">
              <w:rPr>
                <w:szCs w:val="20"/>
              </w:rPr>
              <w:t>Yes</w:t>
            </w:r>
          </w:p>
        </w:tc>
        <w:tc>
          <w:tcPr>
            <w:tcW w:w="1293" w:type="dxa"/>
          </w:tcPr>
          <w:p w14:paraId="3C63548C" w14:textId="77777777" w:rsidR="00AD3413" w:rsidRPr="00760F26" w:rsidRDefault="00AD3413" w:rsidP="006B5B5E">
            <w:pPr>
              <w:rPr>
                <w:szCs w:val="20"/>
              </w:rPr>
            </w:pPr>
            <w:r w:rsidRPr="00760F26">
              <w:rPr>
                <w:szCs w:val="20"/>
              </w:rPr>
              <w:t>No</w:t>
            </w:r>
          </w:p>
        </w:tc>
        <w:tc>
          <w:tcPr>
            <w:tcW w:w="1239" w:type="dxa"/>
          </w:tcPr>
          <w:p w14:paraId="49AF516E" w14:textId="77777777" w:rsidR="00AD3413" w:rsidRPr="00760F26" w:rsidRDefault="00AD3413" w:rsidP="006B5B5E">
            <w:pPr>
              <w:rPr>
                <w:szCs w:val="20"/>
              </w:rPr>
            </w:pPr>
            <w:r w:rsidRPr="00760F26">
              <w:rPr>
                <w:szCs w:val="20"/>
              </w:rPr>
              <w:t>Yes</w:t>
            </w:r>
          </w:p>
        </w:tc>
      </w:tr>
      <w:tr w:rsidR="00AD3413" w:rsidRPr="00760F26" w14:paraId="003082B0" w14:textId="77777777" w:rsidTr="006B5B5E">
        <w:tc>
          <w:tcPr>
            <w:tcW w:w="2818" w:type="dxa"/>
          </w:tcPr>
          <w:p w14:paraId="08DC3907" w14:textId="77777777" w:rsidR="00AD3413" w:rsidRPr="00760F26" w:rsidRDefault="00AD3413" w:rsidP="006B5B5E">
            <w:pPr>
              <w:rPr>
                <w:rFonts w:cs="Arial"/>
                <w:sz w:val="18"/>
              </w:rPr>
            </w:pPr>
            <w:r w:rsidRPr="00760F26">
              <w:rPr>
                <w:rFonts w:cs="Arial"/>
                <w:sz w:val="18"/>
              </w:rPr>
              <w:t>GetCEDataByState</w:t>
            </w:r>
          </w:p>
        </w:tc>
        <w:tc>
          <w:tcPr>
            <w:tcW w:w="2320" w:type="dxa"/>
          </w:tcPr>
          <w:p w14:paraId="03846B6F" w14:textId="77777777" w:rsidR="00AD3413" w:rsidRDefault="00AD3413" w:rsidP="00AD3413">
            <w:pPr>
              <w:numPr>
                <w:ilvl w:val="0"/>
                <w:numId w:val="26"/>
              </w:numPr>
              <w:spacing w:line="240" w:lineRule="auto"/>
              <w:jc w:val="left"/>
            </w:pPr>
            <w:r>
              <w:t>state</w:t>
            </w:r>
          </w:p>
          <w:p w14:paraId="0A1A230C" w14:textId="77777777" w:rsidR="00AD3413" w:rsidRDefault="00AD3413" w:rsidP="00AD3413">
            <w:pPr>
              <w:numPr>
                <w:ilvl w:val="0"/>
                <w:numId w:val="26"/>
              </w:numPr>
              <w:spacing w:line="240" w:lineRule="auto"/>
              <w:jc w:val="left"/>
            </w:pPr>
            <w:r>
              <w:t>changeDate</w:t>
            </w:r>
          </w:p>
        </w:tc>
        <w:tc>
          <w:tcPr>
            <w:tcW w:w="1285" w:type="dxa"/>
          </w:tcPr>
          <w:p w14:paraId="27BF2CCC" w14:textId="77777777" w:rsidR="00AD3413" w:rsidRPr="00760F26" w:rsidRDefault="00AD3413" w:rsidP="006B5B5E">
            <w:pPr>
              <w:rPr>
                <w:szCs w:val="20"/>
              </w:rPr>
            </w:pPr>
            <w:r w:rsidRPr="00760F26">
              <w:rPr>
                <w:szCs w:val="20"/>
              </w:rPr>
              <w:t>No</w:t>
            </w:r>
          </w:p>
        </w:tc>
        <w:tc>
          <w:tcPr>
            <w:tcW w:w="1293" w:type="dxa"/>
          </w:tcPr>
          <w:p w14:paraId="6C2652BE" w14:textId="77777777" w:rsidR="00AD3413" w:rsidRPr="00760F26" w:rsidRDefault="00AD3413" w:rsidP="006B5B5E">
            <w:pPr>
              <w:rPr>
                <w:szCs w:val="20"/>
              </w:rPr>
            </w:pPr>
            <w:r w:rsidRPr="00760F26">
              <w:rPr>
                <w:szCs w:val="20"/>
              </w:rPr>
              <w:t>Yes</w:t>
            </w:r>
          </w:p>
        </w:tc>
        <w:tc>
          <w:tcPr>
            <w:tcW w:w="1239" w:type="dxa"/>
          </w:tcPr>
          <w:p w14:paraId="15412B8D" w14:textId="77777777" w:rsidR="00AD3413" w:rsidRPr="00760F26" w:rsidRDefault="00AD3413" w:rsidP="006B5B5E">
            <w:pPr>
              <w:rPr>
                <w:szCs w:val="20"/>
              </w:rPr>
            </w:pPr>
            <w:r w:rsidRPr="00760F26">
              <w:rPr>
                <w:szCs w:val="20"/>
              </w:rPr>
              <w:t>No</w:t>
            </w:r>
          </w:p>
        </w:tc>
      </w:tr>
      <w:tr w:rsidR="00AD3413" w:rsidRPr="00760F26" w14:paraId="72FE87A1" w14:textId="77777777" w:rsidTr="006B5B5E">
        <w:tc>
          <w:tcPr>
            <w:tcW w:w="2818" w:type="dxa"/>
          </w:tcPr>
          <w:p w14:paraId="601251D5" w14:textId="77777777" w:rsidR="00AD3413" w:rsidRPr="00760F26" w:rsidRDefault="00AD3413" w:rsidP="006B5B5E">
            <w:pPr>
              <w:rPr>
                <w:rFonts w:cs="Arial"/>
                <w:sz w:val="18"/>
              </w:rPr>
            </w:pPr>
            <w:r w:rsidRPr="00760F26">
              <w:rPr>
                <w:rFonts w:cs="Arial"/>
                <w:sz w:val="18"/>
              </w:rPr>
              <w:t>GetC</w:t>
            </w:r>
            <w:r>
              <w:rPr>
                <w:rFonts w:cs="Arial"/>
                <w:sz w:val="18"/>
              </w:rPr>
              <w:t>EDeleted</w:t>
            </w:r>
            <w:r w:rsidRPr="00760F26">
              <w:rPr>
                <w:rFonts w:cs="Arial"/>
                <w:sz w:val="18"/>
              </w:rPr>
              <w:t>DataByState</w:t>
            </w:r>
          </w:p>
        </w:tc>
        <w:tc>
          <w:tcPr>
            <w:tcW w:w="2320" w:type="dxa"/>
          </w:tcPr>
          <w:p w14:paraId="39DA458D" w14:textId="77777777" w:rsidR="00AD3413" w:rsidRDefault="00AD3413" w:rsidP="00AD3413">
            <w:pPr>
              <w:numPr>
                <w:ilvl w:val="0"/>
                <w:numId w:val="26"/>
              </w:numPr>
              <w:spacing w:line="240" w:lineRule="auto"/>
              <w:jc w:val="left"/>
            </w:pPr>
            <w:r>
              <w:t>state</w:t>
            </w:r>
          </w:p>
          <w:p w14:paraId="05AB0D0A" w14:textId="77777777" w:rsidR="00AD3413" w:rsidRDefault="00AD3413" w:rsidP="00AD3413">
            <w:pPr>
              <w:numPr>
                <w:ilvl w:val="0"/>
                <w:numId w:val="26"/>
              </w:numPr>
              <w:spacing w:line="240" w:lineRule="auto"/>
              <w:jc w:val="left"/>
            </w:pPr>
            <w:r>
              <w:t>changeDate</w:t>
            </w:r>
          </w:p>
        </w:tc>
        <w:tc>
          <w:tcPr>
            <w:tcW w:w="1285" w:type="dxa"/>
          </w:tcPr>
          <w:p w14:paraId="0E1FF1CE" w14:textId="77777777" w:rsidR="00AD3413" w:rsidRPr="00760F26" w:rsidRDefault="00AD3413" w:rsidP="006B5B5E">
            <w:pPr>
              <w:rPr>
                <w:szCs w:val="20"/>
              </w:rPr>
            </w:pPr>
            <w:r w:rsidRPr="00760F26">
              <w:rPr>
                <w:szCs w:val="20"/>
              </w:rPr>
              <w:t>No</w:t>
            </w:r>
          </w:p>
        </w:tc>
        <w:tc>
          <w:tcPr>
            <w:tcW w:w="1293" w:type="dxa"/>
          </w:tcPr>
          <w:p w14:paraId="7A8C3603" w14:textId="77777777" w:rsidR="00AD3413" w:rsidRPr="00760F26" w:rsidRDefault="00AD3413" w:rsidP="006B5B5E">
            <w:pPr>
              <w:rPr>
                <w:szCs w:val="20"/>
              </w:rPr>
            </w:pPr>
            <w:r w:rsidRPr="00760F26">
              <w:rPr>
                <w:szCs w:val="20"/>
              </w:rPr>
              <w:t>Yes</w:t>
            </w:r>
          </w:p>
        </w:tc>
        <w:tc>
          <w:tcPr>
            <w:tcW w:w="1239" w:type="dxa"/>
          </w:tcPr>
          <w:p w14:paraId="70010A8C" w14:textId="77777777" w:rsidR="00AD3413" w:rsidRPr="00760F26" w:rsidRDefault="00AD3413" w:rsidP="006B5B5E">
            <w:pPr>
              <w:rPr>
                <w:szCs w:val="20"/>
              </w:rPr>
            </w:pPr>
            <w:r w:rsidRPr="00760F26">
              <w:rPr>
                <w:szCs w:val="20"/>
              </w:rPr>
              <w:t>No</w:t>
            </w:r>
          </w:p>
        </w:tc>
      </w:tr>
      <w:tr w:rsidR="00AD3413" w:rsidRPr="00760F26" w14:paraId="49893CA9" w14:textId="77777777" w:rsidTr="006B5B5E">
        <w:tc>
          <w:tcPr>
            <w:tcW w:w="2818" w:type="dxa"/>
          </w:tcPr>
          <w:p w14:paraId="29A6258C" w14:textId="77777777" w:rsidR="00AD3413" w:rsidRPr="00760F26" w:rsidRDefault="00AD3413" w:rsidP="006B5B5E">
            <w:pPr>
              <w:rPr>
                <w:rFonts w:cs="Arial"/>
                <w:sz w:val="18"/>
              </w:rPr>
            </w:pPr>
            <w:r w:rsidRPr="00760F26">
              <w:rPr>
                <w:rFonts w:cs="Arial"/>
                <w:sz w:val="18"/>
              </w:rPr>
              <w:t>GetFADataByHandler</w:t>
            </w:r>
          </w:p>
        </w:tc>
        <w:tc>
          <w:tcPr>
            <w:tcW w:w="2320" w:type="dxa"/>
          </w:tcPr>
          <w:p w14:paraId="65FB41A6" w14:textId="77777777" w:rsidR="00AD3413" w:rsidRDefault="00AD3413" w:rsidP="00AD3413">
            <w:pPr>
              <w:numPr>
                <w:ilvl w:val="0"/>
                <w:numId w:val="26"/>
              </w:numPr>
              <w:spacing w:line="240" w:lineRule="auto"/>
              <w:jc w:val="left"/>
            </w:pPr>
            <w:r>
              <w:t>handlerId</w:t>
            </w:r>
          </w:p>
          <w:p w14:paraId="73127CAE" w14:textId="77777777" w:rsidR="00AD3413" w:rsidRDefault="00AD3413" w:rsidP="00AD3413">
            <w:pPr>
              <w:numPr>
                <w:ilvl w:val="0"/>
                <w:numId w:val="26"/>
              </w:numPr>
              <w:spacing w:line="240" w:lineRule="auto"/>
              <w:jc w:val="left"/>
            </w:pPr>
            <w:r>
              <w:t>changeDate</w:t>
            </w:r>
          </w:p>
        </w:tc>
        <w:tc>
          <w:tcPr>
            <w:tcW w:w="1285" w:type="dxa"/>
          </w:tcPr>
          <w:p w14:paraId="27461753" w14:textId="77777777" w:rsidR="00AD3413" w:rsidRPr="00760F26" w:rsidRDefault="00AD3413" w:rsidP="006B5B5E">
            <w:pPr>
              <w:rPr>
                <w:szCs w:val="20"/>
              </w:rPr>
            </w:pPr>
            <w:r w:rsidRPr="00760F26">
              <w:rPr>
                <w:szCs w:val="20"/>
              </w:rPr>
              <w:t>Yes</w:t>
            </w:r>
          </w:p>
        </w:tc>
        <w:tc>
          <w:tcPr>
            <w:tcW w:w="1293" w:type="dxa"/>
          </w:tcPr>
          <w:p w14:paraId="46F98539" w14:textId="77777777" w:rsidR="00AD3413" w:rsidRPr="00760F26" w:rsidRDefault="00AD3413" w:rsidP="006B5B5E">
            <w:pPr>
              <w:rPr>
                <w:szCs w:val="20"/>
              </w:rPr>
            </w:pPr>
            <w:r w:rsidRPr="00760F26">
              <w:rPr>
                <w:szCs w:val="20"/>
              </w:rPr>
              <w:t>No</w:t>
            </w:r>
          </w:p>
        </w:tc>
        <w:tc>
          <w:tcPr>
            <w:tcW w:w="1239" w:type="dxa"/>
          </w:tcPr>
          <w:p w14:paraId="6D78ACC7" w14:textId="77777777" w:rsidR="00AD3413" w:rsidRPr="00760F26" w:rsidRDefault="00AD3413" w:rsidP="006B5B5E">
            <w:pPr>
              <w:rPr>
                <w:szCs w:val="20"/>
              </w:rPr>
            </w:pPr>
            <w:r w:rsidRPr="00760F26">
              <w:rPr>
                <w:szCs w:val="20"/>
              </w:rPr>
              <w:t>Yes</w:t>
            </w:r>
          </w:p>
        </w:tc>
      </w:tr>
      <w:tr w:rsidR="00AD3413" w:rsidRPr="00760F26" w14:paraId="0DBB1B7C" w14:textId="77777777" w:rsidTr="006B5B5E">
        <w:tc>
          <w:tcPr>
            <w:tcW w:w="2818" w:type="dxa"/>
          </w:tcPr>
          <w:p w14:paraId="30E90EAA" w14:textId="77777777" w:rsidR="00AD3413" w:rsidRPr="00760F26" w:rsidRDefault="00AD3413" w:rsidP="006B5B5E">
            <w:pPr>
              <w:rPr>
                <w:rFonts w:cs="Arial"/>
                <w:sz w:val="18"/>
              </w:rPr>
            </w:pPr>
            <w:r w:rsidRPr="00760F26">
              <w:rPr>
                <w:rFonts w:cs="Arial"/>
                <w:sz w:val="18"/>
              </w:rPr>
              <w:t>GetFADataByState</w:t>
            </w:r>
          </w:p>
        </w:tc>
        <w:tc>
          <w:tcPr>
            <w:tcW w:w="2320" w:type="dxa"/>
          </w:tcPr>
          <w:p w14:paraId="77E45F7A" w14:textId="77777777" w:rsidR="00AD3413" w:rsidRDefault="00AD3413" w:rsidP="00AD3413">
            <w:pPr>
              <w:numPr>
                <w:ilvl w:val="0"/>
                <w:numId w:val="26"/>
              </w:numPr>
              <w:spacing w:line="240" w:lineRule="auto"/>
              <w:jc w:val="left"/>
            </w:pPr>
            <w:r>
              <w:t>state</w:t>
            </w:r>
          </w:p>
          <w:p w14:paraId="0F2FD5B7" w14:textId="77777777" w:rsidR="00AD3413" w:rsidRDefault="00AD3413" w:rsidP="00AD3413">
            <w:pPr>
              <w:numPr>
                <w:ilvl w:val="0"/>
                <w:numId w:val="26"/>
              </w:numPr>
              <w:spacing w:line="240" w:lineRule="auto"/>
              <w:jc w:val="left"/>
            </w:pPr>
            <w:r>
              <w:t>changeDate</w:t>
            </w:r>
          </w:p>
        </w:tc>
        <w:tc>
          <w:tcPr>
            <w:tcW w:w="1285" w:type="dxa"/>
          </w:tcPr>
          <w:p w14:paraId="392693D7" w14:textId="77777777" w:rsidR="00AD3413" w:rsidRPr="00760F26" w:rsidRDefault="00AD3413" w:rsidP="006B5B5E">
            <w:pPr>
              <w:rPr>
                <w:szCs w:val="20"/>
              </w:rPr>
            </w:pPr>
            <w:r w:rsidRPr="00760F26">
              <w:rPr>
                <w:szCs w:val="20"/>
              </w:rPr>
              <w:t>No</w:t>
            </w:r>
          </w:p>
        </w:tc>
        <w:tc>
          <w:tcPr>
            <w:tcW w:w="1293" w:type="dxa"/>
          </w:tcPr>
          <w:p w14:paraId="18026817" w14:textId="77777777" w:rsidR="00AD3413" w:rsidRPr="00760F26" w:rsidRDefault="00AD3413" w:rsidP="006B5B5E">
            <w:pPr>
              <w:rPr>
                <w:szCs w:val="20"/>
              </w:rPr>
            </w:pPr>
            <w:r w:rsidRPr="00760F26">
              <w:rPr>
                <w:szCs w:val="20"/>
              </w:rPr>
              <w:t>Yes</w:t>
            </w:r>
          </w:p>
        </w:tc>
        <w:tc>
          <w:tcPr>
            <w:tcW w:w="1239" w:type="dxa"/>
          </w:tcPr>
          <w:p w14:paraId="2F5FEAB0" w14:textId="77777777" w:rsidR="00AD3413" w:rsidRPr="00760F26" w:rsidRDefault="00AD3413" w:rsidP="006B5B5E">
            <w:pPr>
              <w:rPr>
                <w:szCs w:val="20"/>
              </w:rPr>
            </w:pPr>
            <w:r w:rsidRPr="00760F26">
              <w:rPr>
                <w:szCs w:val="20"/>
              </w:rPr>
              <w:t>No</w:t>
            </w:r>
          </w:p>
        </w:tc>
      </w:tr>
      <w:tr w:rsidR="00AD3413" w:rsidRPr="00760F26" w14:paraId="64C86BF1" w14:textId="77777777" w:rsidTr="006B5B5E">
        <w:tc>
          <w:tcPr>
            <w:tcW w:w="2818" w:type="dxa"/>
          </w:tcPr>
          <w:p w14:paraId="5E1A2AB4" w14:textId="77777777" w:rsidR="00AD3413" w:rsidRPr="00760F26" w:rsidRDefault="00AD3413" w:rsidP="006B5B5E">
            <w:pPr>
              <w:rPr>
                <w:rFonts w:cs="Arial"/>
                <w:sz w:val="18"/>
              </w:rPr>
            </w:pPr>
            <w:r w:rsidRPr="00760F26">
              <w:rPr>
                <w:rFonts w:cs="Arial"/>
                <w:sz w:val="18"/>
              </w:rPr>
              <w:t>GetGSDataByHandler</w:t>
            </w:r>
          </w:p>
        </w:tc>
        <w:tc>
          <w:tcPr>
            <w:tcW w:w="2320" w:type="dxa"/>
          </w:tcPr>
          <w:p w14:paraId="2CE5203F" w14:textId="77777777" w:rsidR="00AD3413" w:rsidRPr="00760F26" w:rsidRDefault="00AD3413" w:rsidP="00AD3413">
            <w:pPr>
              <w:numPr>
                <w:ilvl w:val="0"/>
                <w:numId w:val="26"/>
              </w:numPr>
              <w:spacing w:line="240" w:lineRule="auto"/>
              <w:jc w:val="left"/>
              <w:rPr>
                <w:szCs w:val="20"/>
              </w:rPr>
            </w:pPr>
            <w:r w:rsidRPr="00760F26">
              <w:rPr>
                <w:szCs w:val="20"/>
              </w:rPr>
              <w:t>handlerId</w:t>
            </w:r>
          </w:p>
          <w:p w14:paraId="6D12D718" w14:textId="77777777" w:rsidR="00AD3413" w:rsidRDefault="00AD3413" w:rsidP="00AD3413">
            <w:pPr>
              <w:numPr>
                <w:ilvl w:val="0"/>
                <w:numId w:val="26"/>
              </w:numPr>
              <w:spacing w:line="240" w:lineRule="auto"/>
              <w:jc w:val="left"/>
              <w:rPr>
                <w:szCs w:val="20"/>
              </w:rPr>
            </w:pPr>
            <w:r w:rsidRPr="00760F26">
              <w:rPr>
                <w:szCs w:val="20"/>
              </w:rPr>
              <w:t>changeDate</w:t>
            </w:r>
          </w:p>
          <w:p w14:paraId="06D29521" w14:textId="77777777" w:rsidR="00AD3413" w:rsidRPr="00760F26" w:rsidRDefault="00AD3413" w:rsidP="00AD3413">
            <w:pPr>
              <w:numPr>
                <w:ilvl w:val="0"/>
                <w:numId w:val="26"/>
              </w:numPr>
              <w:spacing w:line="240" w:lineRule="auto"/>
              <w:jc w:val="left"/>
              <w:rPr>
                <w:szCs w:val="20"/>
              </w:rPr>
            </w:pPr>
            <w:r>
              <w:rPr>
                <w:szCs w:val="20"/>
              </w:rPr>
              <w:t>owner</w:t>
            </w:r>
          </w:p>
          <w:p w14:paraId="57AFCB8F" w14:textId="77777777" w:rsidR="00AD3413" w:rsidRPr="00004A1C" w:rsidRDefault="00AD3413" w:rsidP="00AD3413">
            <w:pPr>
              <w:numPr>
                <w:ilvl w:val="0"/>
                <w:numId w:val="26"/>
              </w:numPr>
              <w:spacing w:line="240" w:lineRule="auto"/>
              <w:jc w:val="left"/>
              <w:rPr>
                <w:szCs w:val="20"/>
              </w:rPr>
            </w:pPr>
            <w:r w:rsidRPr="00760F26">
              <w:rPr>
                <w:szCs w:val="20"/>
              </w:rPr>
              <w:t>sequenceNumber</w:t>
            </w:r>
          </w:p>
        </w:tc>
        <w:tc>
          <w:tcPr>
            <w:tcW w:w="1285" w:type="dxa"/>
          </w:tcPr>
          <w:p w14:paraId="0E210C1D" w14:textId="77777777" w:rsidR="00AD3413" w:rsidRPr="00760F26" w:rsidRDefault="00AD3413" w:rsidP="006B5B5E">
            <w:pPr>
              <w:rPr>
                <w:szCs w:val="20"/>
              </w:rPr>
            </w:pPr>
            <w:r w:rsidRPr="00760F26">
              <w:rPr>
                <w:szCs w:val="20"/>
              </w:rPr>
              <w:t>Yes</w:t>
            </w:r>
          </w:p>
        </w:tc>
        <w:tc>
          <w:tcPr>
            <w:tcW w:w="1293" w:type="dxa"/>
          </w:tcPr>
          <w:p w14:paraId="24DA5BE0" w14:textId="77777777" w:rsidR="00AD3413" w:rsidRPr="00760F26" w:rsidRDefault="00AD3413" w:rsidP="006B5B5E">
            <w:pPr>
              <w:rPr>
                <w:szCs w:val="20"/>
              </w:rPr>
            </w:pPr>
            <w:r w:rsidRPr="00760F26">
              <w:rPr>
                <w:szCs w:val="20"/>
              </w:rPr>
              <w:t>No</w:t>
            </w:r>
          </w:p>
        </w:tc>
        <w:tc>
          <w:tcPr>
            <w:tcW w:w="1239" w:type="dxa"/>
          </w:tcPr>
          <w:p w14:paraId="680361B6" w14:textId="77777777" w:rsidR="00AD3413" w:rsidRPr="00760F26" w:rsidRDefault="00AD3413" w:rsidP="006B5B5E">
            <w:pPr>
              <w:rPr>
                <w:szCs w:val="20"/>
              </w:rPr>
            </w:pPr>
            <w:r w:rsidRPr="00760F26">
              <w:rPr>
                <w:szCs w:val="20"/>
              </w:rPr>
              <w:t>Yes</w:t>
            </w:r>
          </w:p>
        </w:tc>
      </w:tr>
      <w:tr w:rsidR="00AD3413" w:rsidRPr="00760F26" w14:paraId="556F587E" w14:textId="77777777" w:rsidTr="006B5B5E">
        <w:tc>
          <w:tcPr>
            <w:tcW w:w="2818" w:type="dxa"/>
          </w:tcPr>
          <w:p w14:paraId="77E1DACF" w14:textId="77777777" w:rsidR="00AD3413" w:rsidRPr="00760F26" w:rsidRDefault="00AD3413" w:rsidP="006B5B5E">
            <w:pPr>
              <w:rPr>
                <w:rFonts w:cs="Arial"/>
                <w:sz w:val="18"/>
              </w:rPr>
            </w:pPr>
            <w:r w:rsidRPr="00760F26">
              <w:rPr>
                <w:rFonts w:cs="Arial"/>
                <w:sz w:val="18"/>
              </w:rPr>
              <w:t>GetGSDataByState</w:t>
            </w:r>
          </w:p>
        </w:tc>
        <w:tc>
          <w:tcPr>
            <w:tcW w:w="2320" w:type="dxa"/>
          </w:tcPr>
          <w:p w14:paraId="2E94245F" w14:textId="77777777" w:rsidR="00AD3413" w:rsidRDefault="00AD3413" w:rsidP="00AD3413">
            <w:pPr>
              <w:numPr>
                <w:ilvl w:val="0"/>
                <w:numId w:val="26"/>
              </w:numPr>
              <w:spacing w:line="240" w:lineRule="auto"/>
              <w:jc w:val="left"/>
            </w:pPr>
            <w:r>
              <w:t>state</w:t>
            </w:r>
          </w:p>
          <w:p w14:paraId="04441D04" w14:textId="77777777" w:rsidR="00AD3413" w:rsidRDefault="00AD3413" w:rsidP="00AD3413">
            <w:pPr>
              <w:numPr>
                <w:ilvl w:val="0"/>
                <w:numId w:val="26"/>
              </w:numPr>
              <w:spacing w:line="240" w:lineRule="auto"/>
              <w:jc w:val="left"/>
            </w:pPr>
            <w:r>
              <w:t>changeDate</w:t>
            </w:r>
          </w:p>
        </w:tc>
        <w:tc>
          <w:tcPr>
            <w:tcW w:w="1285" w:type="dxa"/>
          </w:tcPr>
          <w:p w14:paraId="4419E763" w14:textId="77777777" w:rsidR="00AD3413" w:rsidRPr="00760F26" w:rsidRDefault="00AD3413" w:rsidP="006B5B5E">
            <w:pPr>
              <w:rPr>
                <w:szCs w:val="20"/>
              </w:rPr>
            </w:pPr>
            <w:r w:rsidRPr="00760F26">
              <w:rPr>
                <w:szCs w:val="20"/>
              </w:rPr>
              <w:t>No</w:t>
            </w:r>
          </w:p>
        </w:tc>
        <w:tc>
          <w:tcPr>
            <w:tcW w:w="1293" w:type="dxa"/>
          </w:tcPr>
          <w:p w14:paraId="30CE9F00" w14:textId="77777777" w:rsidR="00AD3413" w:rsidRPr="00760F26" w:rsidRDefault="00AD3413" w:rsidP="006B5B5E">
            <w:pPr>
              <w:rPr>
                <w:szCs w:val="20"/>
              </w:rPr>
            </w:pPr>
            <w:r w:rsidRPr="00760F26">
              <w:rPr>
                <w:szCs w:val="20"/>
              </w:rPr>
              <w:t>Yes</w:t>
            </w:r>
          </w:p>
        </w:tc>
        <w:tc>
          <w:tcPr>
            <w:tcW w:w="1239" w:type="dxa"/>
          </w:tcPr>
          <w:p w14:paraId="01B69B45" w14:textId="77777777" w:rsidR="00AD3413" w:rsidRPr="00760F26" w:rsidRDefault="00AD3413" w:rsidP="006B5B5E">
            <w:pPr>
              <w:rPr>
                <w:szCs w:val="20"/>
              </w:rPr>
            </w:pPr>
            <w:r w:rsidRPr="00760F26">
              <w:rPr>
                <w:szCs w:val="20"/>
              </w:rPr>
              <w:t>No</w:t>
            </w:r>
          </w:p>
        </w:tc>
      </w:tr>
      <w:tr w:rsidR="00AD3413" w:rsidRPr="00760F26" w14:paraId="21B7F576" w14:textId="77777777" w:rsidTr="006B5B5E">
        <w:tc>
          <w:tcPr>
            <w:tcW w:w="2818" w:type="dxa"/>
          </w:tcPr>
          <w:p w14:paraId="2BA2BCFB" w14:textId="77777777" w:rsidR="00AD3413" w:rsidRPr="00760F26" w:rsidRDefault="00AD3413" w:rsidP="006B5B5E">
            <w:pPr>
              <w:rPr>
                <w:szCs w:val="20"/>
              </w:rPr>
            </w:pPr>
            <w:r w:rsidRPr="00760F26">
              <w:rPr>
                <w:rFonts w:cs="Arial"/>
                <w:sz w:val="18"/>
              </w:rPr>
              <w:t>GetHDDataByHandler</w:t>
            </w:r>
          </w:p>
        </w:tc>
        <w:tc>
          <w:tcPr>
            <w:tcW w:w="2320" w:type="dxa"/>
          </w:tcPr>
          <w:p w14:paraId="1D38C68C" w14:textId="77777777" w:rsidR="00AD3413" w:rsidRPr="00760F26" w:rsidRDefault="00AD3413" w:rsidP="00AD3413">
            <w:pPr>
              <w:numPr>
                <w:ilvl w:val="0"/>
                <w:numId w:val="26"/>
              </w:numPr>
              <w:spacing w:line="240" w:lineRule="auto"/>
              <w:jc w:val="left"/>
              <w:rPr>
                <w:szCs w:val="20"/>
              </w:rPr>
            </w:pPr>
            <w:r w:rsidRPr="00760F26">
              <w:rPr>
                <w:szCs w:val="20"/>
              </w:rPr>
              <w:t>handlerId</w:t>
            </w:r>
          </w:p>
          <w:p w14:paraId="2625A8C6" w14:textId="77777777" w:rsidR="00AD3413" w:rsidRPr="00760F26" w:rsidRDefault="00AD3413" w:rsidP="00AD3413">
            <w:pPr>
              <w:numPr>
                <w:ilvl w:val="0"/>
                <w:numId w:val="26"/>
              </w:numPr>
              <w:spacing w:line="240" w:lineRule="auto"/>
              <w:jc w:val="left"/>
              <w:rPr>
                <w:szCs w:val="20"/>
              </w:rPr>
            </w:pPr>
            <w:r w:rsidRPr="00760F26">
              <w:rPr>
                <w:szCs w:val="20"/>
              </w:rPr>
              <w:t>changeDate</w:t>
            </w:r>
          </w:p>
          <w:p w14:paraId="0DC88B73" w14:textId="77777777" w:rsidR="00AD3413" w:rsidRPr="00760F26" w:rsidRDefault="00AD3413" w:rsidP="00AD3413">
            <w:pPr>
              <w:numPr>
                <w:ilvl w:val="0"/>
                <w:numId w:val="26"/>
              </w:numPr>
              <w:spacing w:line="240" w:lineRule="auto"/>
              <w:jc w:val="left"/>
              <w:rPr>
                <w:szCs w:val="20"/>
              </w:rPr>
            </w:pPr>
            <w:r w:rsidRPr="00760F26">
              <w:rPr>
                <w:szCs w:val="20"/>
              </w:rPr>
              <w:t>state</w:t>
            </w:r>
          </w:p>
          <w:p w14:paraId="619A743F" w14:textId="77777777" w:rsidR="00AD3413" w:rsidRPr="00760F26" w:rsidRDefault="00AD3413" w:rsidP="00AD3413">
            <w:pPr>
              <w:numPr>
                <w:ilvl w:val="0"/>
                <w:numId w:val="26"/>
              </w:numPr>
              <w:spacing w:line="240" w:lineRule="auto"/>
              <w:jc w:val="left"/>
              <w:rPr>
                <w:szCs w:val="20"/>
              </w:rPr>
            </w:pPr>
            <w:r w:rsidRPr="00760F26">
              <w:rPr>
                <w:szCs w:val="20"/>
              </w:rPr>
              <w:t>sourceType</w:t>
            </w:r>
          </w:p>
          <w:p w14:paraId="7D6A7AF0" w14:textId="77777777" w:rsidR="00AD3413" w:rsidRPr="00760F26" w:rsidRDefault="00AD3413" w:rsidP="00AD3413">
            <w:pPr>
              <w:numPr>
                <w:ilvl w:val="0"/>
                <w:numId w:val="26"/>
              </w:numPr>
              <w:spacing w:line="240" w:lineRule="auto"/>
              <w:jc w:val="left"/>
              <w:rPr>
                <w:szCs w:val="20"/>
              </w:rPr>
            </w:pPr>
            <w:r w:rsidRPr="00760F26">
              <w:rPr>
                <w:szCs w:val="20"/>
              </w:rPr>
              <w:t>sequenceNumber</w:t>
            </w:r>
          </w:p>
        </w:tc>
        <w:tc>
          <w:tcPr>
            <w:tcW w:w="1285" w:type="dxa"/>
          </w:tcPr>
          <w:p w14:paraId="78FB3229" w14:textId="77777777" w:rsidR="00AD3413" w:rsidRPr="00760F26" w:rsidRDefault="00AD3413" w:rsidP="006B5B5E">
            <w:pPr>
              <w:rPr>
                <w:szCs w:val="20"/>
              </w:rPr>
            </w:pPr>
            <w:r w:rsidRPr="00760F26">
              <w:rPr>
                <w:szCs w:val="20"/>
              </w:rPr>
              <w:t>Yes</w:t>
            </w:r>
          </w:p>
        </w:tc>
        <w:tc>
          <w:tcPr>
            <w:tcW w:w="1293" w:type="dxa"/>
          </w:tcPr>
          <w:p w14:paraId="57C03B2A" w14:textId="77777777" w:rsidR="00AD3413" w:rsidRPr="00760F26" w:rsidRDefault="00AD3413" w:rsidP="006B5B5E">
            <w:pPr>
              <w:rPr>
                <w:szCs w:val="20"/>
              </w:rPr>
            </w:pPr>
            <w:r w:rsidRPr="00760F26">
              <w:rPr>
                <w:szCs w:val="20"/>
              </w:rPr>
              <w:t>No</w:t>
            </w:r>
          </w:p>
        </w:tc>
        <w:tc>
          <w:tcPr>
            <w:tcW w:w="1239" w:type="dxa"/>
          </w:tcPr>
          <w:p w14:paraId="04AAA63C" w14:textId="77777777" w:rsidR="00AD3413" w:rsidRPr="00760F26" w:rsidRDefault="00AD3413" w:rsidP="006B5B5E">
            <w:pPr>
              <w:rPr>
                <w:szCs w:val="20"/>
              </w:rPr>
            </w:pPr>
            <w:r w:rsidRPr="00760F26">
              <w:rPr>
                <w:szCs w:val="20"/>
              </w:rPr>
              <w:t>Yes</w:t>
            </w:r>
          </w:p>
        </w:tc>
      </w:tr>
      <w:tr w:rsidR="00AD3413" w:rsidRPr="00760F26" w14:paraId="6B4C8525" w14:textId="77777777" w:rsidTr="006B5B5E">
        <w:tc>
          <w:tcPr>
            <w:tcW w:w="2818" w:type="dxa"/>
          </w:tcPr>
          <w:p w14:paraId="2950630C" w14:textId="77777777" w:rsidR="00AD3413" w:rsidRPr="00760F26" w:rsidRDefault="00AD3413" w:rsidP="006B5B5E">
            <w:pPr>
              <w:rPr>
                <w:rFonts w:cs="Arial"/>
                <w:sz w:val="18"/>
              </w:rPr>
            </w:pPr>
            <w:r w:rsidRPr="00760F26">
              <w:rPr>
                <w:rFonts w:cs="Arial"/>
                <w:sz w:val="18"/>
              </w:rPr>
              <w:t>GetHDDataByState</w:t>
            </w:r>
          </w:p>
        </w:tc>
        <w:tc>
          <w:tcPr>
            <w:tcW w:w="2320" w:type="dxa"/>
          </w:tcPr>
          <w:p w14:paraId="0BF47929" w14:textId="77777777" w:rsidR="00AD3413" w:rsidRDefault="00AD3413" w:rsidP="00AD3413">
            <w:pPr>
              <w:numPr>
                <w:ilvl w:val="0"/>
                <w:numId w:val="26"/>
              </w:numPr>
              <w:spacing w:line="240" w:lineRule="auto"/>
              <w:jc w:val="left"/>
            </w:pPr>
            <w:r>
              <w:t>state</w:t>
            </w:r>
          </w:p>
          <w:p w14:paraId="3CD8DD68" w14:textId="77777777" w:rsidR="00AD3413" w:rsidRDefault="00AD3413" w:rsidP="00AD3413">
            <w:pPr>
              <w:numPr>
                <w:ilvl w:val="0"/>
                <w:numId w:val="26"/>
              </w:numPr>
              <w:spacing w:line="240" w:lineRule="auto"/>
              <w:jc w:val="left"/>
            </w:pPr>
            <w:r>
              <w:t>changeDate</w:t>
            </w:r>
          </w:p>
          <w:p w14:paraId="66B2AB81" w14:textId="77777777" w:rsidR="00AD3413" w:rsidRDefault="00AD3413" w:rsidP="00AD3413">
            <w:pPr>
              <w:numPr>
                <w:ilvl w:val="0"/>
                <w:numId w:val="26"/>
              </w:numPr>
              <w:spacing w:line="240" w:lineRule="auto"/>
              <w:jc w:val="left"/>
            </w:pPr>
            <w:r>
              <w:t>endDate</w:t>
            </w:r>
          </w:p>
          <w:p w14:paraId="6F6A7410" w14:textId="77777777" w:rsidR="00AD3413" w:rsidRDefault="00AD3413" w:rsidP="00AD3413">
            <w:pPr>
              <w:numPr>
                <w:ilvl w:val="0"/>
                <w:numId w:val="26"/>
              </w:numPr>
              <w:spacing w:line="240" w:lineRule="auto"/>
              <w:jc w:val="left"/>
            </w:pPr>
            <w:r>
              <w:t>sourceType</w:t>
            </w:r>
          </w:p>
          <w:p w14:paraId="61F381D9" w14:textId="77777777" w:rsidR="00AD3413" w:rsidRDefault="00AD3413" w:rsidP="00AD3413">
            <w:pPr>
              <w:numPr>
                <w:ilvl w:val="0"/>
                <w:numId w:val="26"/>
              </w:numPr>
              <w:spacing w:line="240" w:lineRule="auto"/>
              <w:jc w:val="left"/>
            </w:pPr>
            <w:r>
              <w:t>reportCycle</w:t>
            </w:r>
          </w:p>
        </w:tc>
        <w:tc>
          <w:tcPr>
            <w:tcW w:w="1285" w:type="dxa"/>
          </w:tcPr>
          <w:p w14:paraId="55C93B5F" w14:textId="77777777" w:rsidR="00AD3413" w:rsidRPr="00760F26" w:rsidRDefault="00AD3413" w:rsidP="006B5B5E">
            <w:pPr>
              <w:rPr>
                <w:szCs w:val="20"/>
              </w:rPr>
            </w:pPr>
            <w:r w:rsidRPr="00760F26">
              <w:rPr>
                <w:szCs w:val="20"/>
              </w:rPr>
              <w:t>No</w:t>
            </w:r>
          </w:p>
        </w:tc>
        <w:tc>
          <w:tcPr>
            <w:tcW w:w="1293" w:type="dxa"/>
          </w:tcPr>
          <w:p w14:paraId="23F787AD" w14:textId="77777777" w:rsidR="00AD3413" w:rsidRPr="00760F26" w:rsidRDefault="00AD3413" w:rsidP="006B5B5E">
            <w:pPr>
              <w:rPr>
                <w:szCs w:val="20"/>
              </w:rPr>
            </w:pPr>
            <w:r w:rsidRPr="00760F26">
              <w:rPr>
                <w:szCs w:val="20"/>
              </w:rPr>
              <w:t>Yes</w:t>
            </w:r>
          </w:p>
        </w:tc>
        <w:tc>
          <w:tcPr>
            <w:tcW w:w="1239" w:type="dxa"/>
          </w:tcPr>
          <w:p w14:paraId="6A1CBB5B" w14:textId="77777777" w:rsidR="00AD3413" w:rsidRPr="00760F26" w:rsidRDefault="00AD3413" w:rsidP="006B5B5E">
            <w:pPr>
              <w:rPr>
                <w:szCs w:val="20"/>
              </w:rPr>
            </w:pPr>
            <w:r w:rsidRPr="00760F26">
              <w:rPr>
                <w:szCs w:val="20"/>
              </w:rPr>
              <w:t>No</w:t>
            </w:r>
          </w:p>
        </w:tc>
      </w:tr>
      <w:tr w:rsidR="00EB4121" w:rsidRPr="00760F26" w14:paraId="7B35ED79" w14:textId="77777777" w:rsidTr="006B5B5E">
        <w:tc>
          <w:tcPr>
            <w:tcW w:w="2818" w:type="dxa"/>
          </w:tcPr>
          <w:p w14:paraId="6382DA8C" w14:textId="30C17DA8" w:rsidR="00EB4121" w:rsidRPr="00760F26" w:rsidRDefault="00EB4121" w:rsidP="006B5B5E">
            <w:pPr>
              <w:rPr>
                <w:rFonts w:cs="Arial"/>
                <w:sz w:val="18"/>
              </w:rPr>
            </w:pPr>
            <w:r>
              <w:rPr>
                <w:rFonts w:cs="Arial"/>
                <w:sz w:val="18"/>
              </w:rPr>
              <w:t>GetHDMaxSequence</w:t>
            </w:r>
          </w:p>
        </w:tc>
        <w:tc>
          <w:tcPr>
            <w:tcW w:w="2320" w:type="dxa"/>
          </w:tcPr>
          <w:p w14:paraId="61708C63" w14:textId="77777777" w:rsidR="00EB4121" w:rsidRPr="00760F26" w:rsidRDefault="00EB4121" w:rsidP="00EB4121">
            <w:pPr>
              <w:numPr>
                <w:ilvl w:val="0"/>
                <w:numId w:val="26"/>
              </w:numPr>
              <w:spacing w:line="240" w:lineRule="auto"/>
              <w:jc w:val="left"/>
              <w:rPr>
                <w:szCs w:val="20"/>
              </w:rPr>
            </w:pPr>
            <w:r w:rsidRPr="00760F26">
              <w:rPr>
                <w:szCs w:val="20"/>
              </w:rPr>
              <w:t>handlerId</w:t>
            </w:r>
          </w:p>
          <w:p w14:paraId="4355882E" w14:textId="77777777" w:rsidR="00EB4121" w:rsidRPr="00760F26" w:rsidRDefault="00EB4121" w:rsidP="00EB4121">
            <w:pPr>
              <w:numPr>
                <w:ilvl w:val="0"/>
                <w:numId w:val="26"/>
              </w:numPr>
              <w:spacing w:line="240" w:lineRule="auto"/>
              <w:jc w:val="left"/>
              <w:rPr>
                <w:szCs w:val="20"/>
              </w:rPr>
            </w:pPr>
            <w:r w:rsidRPr="00760F26">
              <w:rPr>
                <w:szCs w:val="20"/>
              </w:rPr>
              <w:t>sourceType</w:t>
            </w:r>
          </w:p>
          <w:p w14:paraId="2E071C5B" w14:textId="64A4DDBE" w:rsidR="00EB4121" w:rsidRDefault="00EB4121" w:rsidP="00EB4121">
            <w:pPr>
              <w:numPr>
                <w:ilvl w:val="0"/>
                <w:numId w:val="26"/>
              </w:numPr>
              <w:spacing w:line="240" w:lineRule="auto"/>
              <w:jc w:val="left"/>
            </w:pPr>
            <w:r>
              <w:t>stateId</w:t>
            </w:r>
          </w:p>
        </w:tc>
        <w:tc>
          <w:tcPr>
            <w:tcW w:w="1285" w:type="dxa"/>
          </w:tcPr>
          <w:p w14:paraId="61D78D53" w14:textId="0CCA0DBE" w:rsidR="00EB4121" w:rsidRPr="00760F26" w:rsidRDefault="00EB4121" w:rsidP="006B5B5E">
            <w:pPr>
              <w:rPr>
                <w:szCs w:val="20"/>
              </w:rPr>
            </w:pPr>
            <w:r>
              <w:rPr>
                <w:szCs w:val="20"/>
              </w:rPr>
              <w:t>Yes</w:t>
            </w:r>
          </w:p>
        </w:tc>
        <w:tc>
          <w:tcPr>
            <w:tcW w:w="1293" w:type="dxa"/>
          </w:tcPr>
          <w:p w14:paraId="255580D2" w14:textId="5B28D44C" w:rsidR="00EB4121" w:rsidRPr="00760F26" w:rsidRDefault="00EB4121" w:rsidP="006B5B5E">
            <w:pPr>
              <w:rPr>
                <w:szCs w:val="20"/>
              </w:rPr>
            </w:pPr>
            <w:r>
              <w:rPr>
                <w:szCs w:val="20"/>
              </w:rPr>
              <w:t>No</w:t>
            </w:r>
          </w:p>
        </w:tc>
        <w:tc>
          <w:tcPr>
            <w:tcW w:w="1239" w:type="dxa"/>
          </w:tcPr>
          <w:p w14:paraId="5C3BBFB2" w14:textId="0BB81147" w:rsidR="00EB4121" w:rsidRPr="00760F26" w:rsidRDefault="00EB4121" w:rsidP="006B5B5E">
            <w:pPr>
              <w:rPr>
                <w:szCs w:val="20"/>
              </w:rPr>
            </w:pPr>
            <w:r>
              <w:rPr>
                <w:szCs w:val="20"/>
              </w:rPr>
              <w:t>Yes</w:t>
            </w:r>
          </w:p>
        </w:tc>
      </w:tr>
      <w:tr w:rsidR="00AD3413" w:rsidRPr="00760F26" w14:paraId="242ABEA3" w14:textId="77777777" w:rsidTr="006B5B5E">
        <w:tc>
          <w:tcPr>
            <w:tcW w:w="2818" w:type="dxa"/>
          </w:tcPr>
          <w:p w14:paraId="719CDCA4" w14:textId="77777777" w:rsidR="00AD3413" w:rsidRPr="00760F26" w:rsidRDefault="00AD3413" w:rsidP="006B5B5E">
            <w:pPr>
              <w:rPr>
                <w:rFonts w:cs="Arial"/>
                <w:sz w:val="18"/>
              </w:rPr>
            </w:pPr>
            <w:r w:rsidRPr="00760F26">
              <w:rPr>
                <w:rFonts w:cs="Arial"/>
                <w:sz w:val="18"/>
              </w:rPr>
              <w:t>GetPMDataByHandler</w:t>
            </w:r>
          </w:p>
        </w:tc>
        <w:tc>
          <w:tcPr>
            <w:tcW w:w="2320" w:type="dxa"/>
          </w:tcPr>
          <w:p w14:paraId="29C977B1" w14:textId="77777777" w:rsidR="00AD3413" w:rsidRDefault="00AD3413" w:rsidP="00AD3413">
            <w:pPr>
              <w:numPr>
                <w:ilvl w:val="0"/>
                <w:numId w:val="26"/>
              </w:numPr>
              <w:spacing w:line="240" w:lineRule="auto"/>
              <w:jc w:val="left"/>
            </w:pPr>
            <w:r>
              <w:t>handlerId</w:t>
            </w:r>
          </w:p>
          <w:p w14:paraId="31017B5F" w14:textId="77777777" w:rsidR="00AD3413" w:rsidRDefault="00AD3413" w:rsidP="00AD3413">
            <w:pPr>
              <w:numPr>
                <w:ilvl w:val="0"/>
                <w:numId w:val="26"/>
              </w:numPr>
              <w:spacing w:line="240" w:lineRule="auto"/>
              <w:jc w:val="left"/>
            </w:pPr>
            <w:r>
              <w:t>changeDate</w:t>
            </w:r>
          </w:p>
        </w:tc>
        <w:tc>
          <w:tcPr>
            <w:tcW w:w="1285" w:type="dxa"/>
          </w:tcPr>
          <w:p w14:paraId="20E6BC96" w14:textId="77777777" w:rsidR="00AD3413" w:rsidRPr="00760F26" w:rsidRDefault="00AD3413" w:rsidP="006B5B5E">
            <w:pPr>
              <w:rPr>
                <w:szCs w:val="20"/>
              </w:rPr>
            </w:pPr>
            <w:r w:rsidRPr="00760F26">
              <w:rPr>
                <w:szCs w:val="20"/>
              </w:rPr>
              <w:t>Yes</w:t>
            </w:r>
          </w:p>
        </w:tc>
        <w:tc>
          <w:tcPr>
            <w:tcW w:w="1293" w:type="dxa"/>
          </w:tcPr>
          <w:p w14:paraId="4EDD8E7F" w14:textId="77777777" w:rsidR="00AD3413" w:rsidRPr="00760F26" w:rsidRDefault="00AD3413" w:rsidP="006B5B5E">
            <w:pPr>
              <w:rPr>
                <w:szCs w:val="20"/>
              </w:rPr>
            </w:pPr>
            <w:r w:rsidRPr="00760F26">
              <w:rPr>
                <w:szCs w:val="20"/>
              </w:rPr>
              <w:t>No</w:t>
            </w:r>
          </w:p>
        </w:tc>
        <w:tc>
          <w:tcPr>
            <w:tcW w:w="1239" w:type="dxa"/>
          </w:tcPr>
          <w:p w14:paraId="24B08D55" w14:textId="77777777" w:rsidR="00AD3413" w:rsidRPr="00760F26" w:rsidRDefault="00AD3413" w:rsidP="006B5B5E">
            <w:pPr>
              <w:rPr>
                <w:szCs w:val="20"/>
              </w:rPr>
            </w:pPr>
            <w:r w:rsidRPr="00760F26">
              <w:rPr>
                <w:szCs w:val="20"/>
              </w:rPr>
              <w:t>Yes</w:t>
            </w:r>
          </w:p>
        </w:tc>
      </w:tr>
      <w:tr w:rsidR="00AD3413" w:rsidRPr="00760F26" w14:paraId="0196FD09" w14:textId="77777777" w:rsidTr="006B5B5E">
        <w:tc>
          <w:tcPr>
            <w:tcW w:w="2818" w:type="dxa"/>
          </w:tcPr>
          <w:p w14:paraId="16E03501" w14:textId="77777777" w:rsidR="00AD3413" w:rsidRPr="00760F26" w:rsidRDefault="00AD3413" w:rsidP="006B5B5E">
            <w:pPr>
              <w:rPr>
                <w:rFonts w:cs="Arial"/>
                <w:sz w:val="18"/>
              </w:rPr>
            </w:pPr>
            <w:r w:rsidRPr="00760F26">
              <w:rPr>
                <w:rFonts w:cs="Arial"/>
                <w:sz w:val="18"/>
              </w:rPr>
              <w:t>GetPMDataByState</w:t>
            </w:r>
          </w:p>
        </w:tc>
        <w:tc>
          <w:tcPr>
            <w:tcW w:w="2320" w:type="dxa"/>
          </w:tcPr>
          <w:p w14:paraId="325E2D46" w14:textId="77777777" w:rsidR="00AD3413" w:rsidRDefault="00AD3413" w:rsidP="00AD3413">
            <w:pPr>
              <w:numPr>
                <w:ilvl w:val="0"/>
                <w:numId w:val="26"/>
              </w:numPr>
              <w:spacing w:line="240" w:lineRule="auto"/>
              <w:jc w:val="left"/>
            </w:pPr>
            <w:r>
              <w:t>state</w:t>
            </w:r>
          </w:p>
          <w:p w14:paraId="61FB9BF6" w14:textId="77777777" w:rsidR="00AD3413" w:rsidRDefault="00AD3413" w:rsidP="00AD3413">
            <w:pPr>
              <w:numPr>
                <w:ilvl w:val="0"/>
                <w:numId w:val="26"/>
              </w:numPr>
              <w:spacing w:line="240" w:lineRule="auto"/>
              <w:jc w:val="left"/>
            </w:pPr>
            <w:r>
              <w:t>changeDate</w:t>
            </w:r>
          </w:p>
        </w:tc>
        <w:tc>
          <w:tcPr>
            <w:tcW w:w="1285" w:type="dxa"/>
          </w:tcPr>
          <w:p w14:paraId="0C9B1BCA" w14:textId="77777777" w:rsidR="00AD3413" w:rsidRPr="00760F26" w:rsidRDefault="00AD3413" w:rsidP="006B5B5E">
            <w:pPr>
              <w:rPr>
                <w:szCs w:val="20"/>
              </w:rPr>
            </w:pPr>
            <w:r w:rsidRPr="00760F26">
              <w:rPr>
                <w:szCs w:val="20"/>
              </w:rPr>
              <w:t>No</w:t>
            </w:r>
          </w:p>
        </w:tc>
        <w:tc>
          <w:tcPr>
            <w:tcW w:w="1293" w:type="dxa"/>
          </w:tcPr>
          <w:p w14:paraId="3585CBAE" w14:textId="77777777" w:rsidR="00AD3413" w:rsidRPr="00760F26" w:rsidRDefault="00AD3413" w:rsidP="006B5B5E">
            <w:pPr>
              <w:rPr>
                <w:szCs w:val="20"/>
              </w:rPr>
            </w:pPr>
            <w:bookmarkStart w:id="456" w:name="OLE_LINK5"/>
            <w:bookmarkStart w:id="457" w:name="OLE_LINK6"/>
            <w:r w:rsidRPr="00760F26">
              <w:rPr>
                <w:szCs w:val="20"/>
              </w:rPr>
              <w:t>Yes</w:t>
            </w:r>
            <w:bookmarkEnd w:id="456"/>
            <w:bookmarkEnd w:id="457"/>
          </w:p>
        </w:tc>
        <w:tc>
          <w:tcPr>
            <w:tcW w:w="1239" w:type="dxa"/>
          </w:tcPr>
          <w:p w14:paraId="68E3ADFF" w14:textId="77777777" w:rsidR="00AD3413" w:rsidRPr="00760F26" w:rsidRDefault="00AD3413" w:rsidP="006B5B5E">
            <w:pPr>
              <w:rPr>
                <w:szCs w:val="20"/>
              </w:rPr>
            </w:pPr>
            <w:r w:rsidRPr="00760F26">
              <w:rPr>
                <w:szCs w:val="20"/>
              </w:rPr>
              <w:t>No</w:t>
            </w:r>
          </w:p>
        </w:tc>
      </w:tr>
      <w:tr w:rsidR="00AD3413" w:rsidRPr="00760F26" w14:paraId="445CD978" w14:textId="77777777" w:rsidTr="006B5B5E">
        <w:tc>
          <w:tcPr>
            <w:tcW w:w="2818" w:type="dxa"/>
          </w:tcPr>
          <w:p w14:paraId="32A69841" w14:textId="77777777" w:rsidR="00AD3413" w:rsidRPr="008B65E7" w:rsidRDefault="00AD3413" w:rsidP="006B5B5E">
            <w:pPr>
              <w:rPr>
                <w:rFonts w:cs="Arial"/>
                <w:sz w:val="18"/>
              </w:rPr>
            </w:pPr>
            <w:r w:rsidRPr="008B65E7">
              <w:rPr>
                <w:rFonts w:cs="Arial"/>
                <w:sz w:val="18"/>
              </w:rPr>
              <w:t>GetCurrentHandlerByID</w:t>
            </w:r>
          </w:p>
        </w:tc>
        <w:tc>
          <w:tcPr>
            <w:tcW w:w="2320" w:type="dxa"/>
          </w:tcPr>
          <w:p w14:paraId="3C2BC82F" w14:textId="77777777" w:rsidR="00AD3413" w:rsidRPr="008B65E7" w:rsidRDefault="00AD3413" w:rsidP="00AD3413">
            <w:pPr>
              <w:numPr>
                <w:ilvl w:val="0"/>
                <w:numId w:val="26"/>
              </w:numPr>
              <w:spacing w:line="240" w:lineRule="auto"/>
              <w:jc w:val="left"/>
              <w:rPr>
                <w:szCs w:val="20"/>
              </w:rPr>
            </w:pPr>
            <w:r w:rsidRPr="008B65E7">
              <w:rPr>
                <w:szCs w:val="20"/>
              </w:rPr>
              <w:t>handlerId</w:t>
            </w:r>
          </w:p>
          <w:p w14:paraId="76AB935B" w14:textId="77777777" w:rsidR="00AD3413" w:rsidRPr="008B65E7" w:rsidRDefault="00AD3413" w:rsidP="00AD3413">
            <w:pPr>
              <w:numPr>
                <w:ilvl w:val="0"/>
                <w:numId w:val="26"/>
              </w:numPr>
              <w:spacing w:line="240" w:lineRule="auto"/>
              <w:jc w:val="left"/>
              <w:rPr>
                <w:szCs w:val="20"/>
              </w:rPr>
            </w:pPr>
            <w:r w:rsidRPr="008B65E7">
              <w:rPr>
                <w:szCs w:val="20"/>
              </w:rPr>
              <w:t>changeDate</w:t>
            </w:r>
          </w:p>
        </w:tc>
        <w:tc>
          <w:tcPr>
            <w:tcW w:w="1285" w:type="dxa"/>
          </w:tcPr>
          <w:p w14:paraId="2F40F38F" w14:textId="77777777" w:rsidR="00AD3413" w:rsidRPr="008B65E7" w:rsidRDefault="00AD3413" w:rsidP="006B5B5E">
            <w:pPr>
              <w:rPr>
                <w:szCs w:val="20"/>
              </w:rPr>
            </w:pPr>
            <w:r w:rsidRPr="008B65E7">
              <w:rPr>
                <w:szCs w:val="20"/>
              </w:rPr>
              <w:t>Yes</w:t>
            </w:r>
          </w:p>
        </w:tc>
        <w:tc>
          <w:tcPr>
            <w:tcW w:w="1293" w:type="dxa"/>
          </w:tcPr>
          <w:p w14:paraId="69CC8532" w14:textId="77777777" w:rsidR="00AD3413" w:rsidRPr="008B65E7" w:rsidRDefault="00AD3413" w:rsidP="006B5B5E">
            <w:pPr>
              <w:rPr>
                <w:szCs w:val="20"/>
              </w:rPr>
            </w:pPr>
            <w:r w:rsidRPr="008B65E7">
              <w:rPr>
                <w:szCs w:val="20"/>
              </w:rPr>
              <w:t>No</w:t>
            </w:r>
          </w:p>
        </w:tc>
        <w:tc>
          <w:tcPr>
            <w:tcW w:w="1239" w:type="dxa"/>
          </w:tcPr>
          <w:p w14:paraId="661EBD9B" w14:textId="77777777" w:rsidR="00AD3413" w:rsidRPr="008B65E7" w:rsidRDefault="00AD3413" w:rsidP="006B5B5E">
            <w:pPr>
              <w:rPr>
                <w:szCs w:val="20"/>
              </w:rPr>
            </w:pPr>
            <w:r w:rsidRPr="008B65E7">
              <w:rPr>
                <w:szCs w:val="20"/>
              </w:rPr>
              <w:t>Yes</w:t>
            </w:r>
          </w:p>
        </w:tc>
      </w:tr>
      <w:tr w:rsidR="00AD3413" w:rsidRPr="00760F26" w14:paraId="120FC076" w14:textId="77777777" w:rsidTr="006B5B5E">
        <w:tc>
          <w:tcPr>
            <w:tcW w:w="2818" w:type="dxa"/>
          </w:tcPr>
          <w:p w14:paraId="390FBB98" w14:textId="77777777" w:rsidR="00AD3413" w:rsidRPr="008B65E7" w:rsidRDefault="00AD3413" w:rsidP="006B5B5E">
            <w:pPr>
              <w:rPr>
                <w:rFonts w:cs="Arial"/>
                <w:sz w:val="18"/>
              </w:rPr>
            </w:pPr>
            <w:r w:rsidRPr="008B65E7">
              <w:rPr>
                <w:rFonts w:cs="Arial"/>
                <w:sz w:val="18"/>
              </w:rPr>
              <w:t>GetCurrentHandlerByState</w:t>
            </w:r>
          </w:p>
        </w:tc>
        <w:tc>
          <w:tcPr>
            <w:tcW w:w="2320" w:type="dxa"/>
          </w:tcPr>
          <w:p w14:paraId="2B9C7862" w14:textId="77777777" w:rsidR="00AD3413" w:rsidRPr="008B65E7" w:rsidRDefault="00AD3413" w:rsidP="00AD3413">
            <w:pPr>
              <w:numPr>
                <w:ilvl w:val="0"/>
                <w:numId w:val="26"/>
              </w:numPr>
              <w:spacing w:line="240" w:lineRule="auto"/>
              <w:jc w:val="left"/>
            </w:pPr>
            <w:r w:rsidRPr="008B65E7">
              <w:t>state</w:t>
            </w:r>
          </w:p>
          <w:p w14:paraId="2CC309FD" w14:textId="77777777" w:rsidR="00AD3413" w:rsidRPr="008B65E7" w:rsidRDefault="00AD3413" w:rsidP="00AD3413">
            <w:pPr>
              <w:numPr>
                <w:ilvl w:val="0"/>
                <w:numId w:val="26"/>
              </w:numPr>
              <w:spacing w:line="240" w:lineRule="auto"/>
              <w:jc w:val="left"/>
            </w:pPr>
            <w:r w:rsidRPr="008B65E7">
              <w:t>changeDate</w:t>
            </w:r>
          </w:p>
        </w:tc>
        <w:tc>
          <w:tcPr>
            <w:tcW w:w="1285" w:type="dxa"/>
          </w:tcPr>
          <w:p w14:paraId="51630633" w14:textId="77777777" w:rsidR="00AD3413" w:rsidRPr="008B65E7" w:rsidRDefault="00AD3413" w:rsidP="006B5B5E">
            <w:pPr>
              <w:rPr>
                <w:szCs w:val="20"/>
              </w:rPr>
            </w:pPr>
            <w:r w:rsidRPr="008B65E7">
              <w:rPr>
                <w:szCs w:val="20"/>
              </w:rPr>
              <w:t>No</w:t>
            </w:r>
          </w:p>
        </w:tc>
        <w:tc>
          <w:tcPr>
            <w:tcW w:w="1293" w:type="dxa"/>
          </w:tcPr>
          <w:p w14:paraId="5EF1C3D1" w14:textId="77777777" w:rsidR="00AD3413" w:rsidRPr="008B65E7" w:rsidRDefault="00AD3413" w:rsidP="006B5B5E">
            <w:pPr>
              <w:rPr>
                <w:szCs w:val="20"/>
              </w:rPr>
            </w:pPr>
            <w:r w:rsidRPr="008B65E7">
              <w:rPr>
                <w:szCs w:val="20"/>
              </w:rPr>
              <w:t>Yes</w:t>
            </w:r>
          </w:p>
        </w:tc>
        <w:tc>
          <w:tcPr>
            <w:tcW w:w="1239" w:type="dxa"/>
          </w:tcPr>
          <w:p w14:paraId="7BF21B57" w14:textId="77777777" w:rsidR="00AD3413" w:rsidRPr="008B65E7" w:rsidRDefault="00AD3413" w:rsidP="006B5B5E">
            <w:pPr>
              <w:rPr>
                <w:szCs w:val="20"/>
              </w:rPr>
            </w:pPr>
            <w:r w:rsidRPr="008B65E7">
              <w:rPr>
                <w:szCs w:val="20"/>
              </w:rPr>
              <w:t>No</w:t>
            </w:r>
          </w:p>
        </w:tc>
      </w:tr>
      <w:tr w:rsidR="00AD3413" w:rsidRPr="00760F26" w14:paraId="09A35FC0" w14:textId="77777777" w:rsidTr="006B5B5E">
        <w:tc>
          <w:tcPr>
            <w:tcW w:w="2818" w:type="dxa"/>
          </w:tcPr>
          <w:p w14:paraId="0157190E" w14:textId="77777777" w:rsidR="00AD3413" w:rsidRPr="008B65E7" w:rsidRDefault="00AD3413" w:rsidP="006B5B5E">
            <w:pPr>
              <w:rPr>
                <w:rFonts w:cs="Arial"/>
                <w:sz w:val="18"/>
              </w:rPr>
            </w:pPr>
            <w:r>
              <w:rPr>
                <w:rFonts w:cs="Arial"/>
                <w:sz w:val="18"/>
              </w:rPr>
              <w:t>GetEMData</w:t>
            </w:r>
            <w:r w:rsidRPr="008B65E7">
              <w:rPr>
                <w:rFonts w:cs="Arial"/>
                <w:sz w:val="18"/>
              </w:rPr>
              <w:t>ByState</w:t>
            </w:r>
          </w:p>
        </w:tc>
        <w:tc>
          <w:tcPr>
            <w:tcW w:w="2320" w:type="dxa"/>
          </w:tcPr>
          <w:p w14:paraId="0568EBAE" w14:textId="77777777" w:rsidR="00AD3413" w:rsidRPr="008B65E7" w:rsidRDefault="00AD3413" w:rsidP="00AD3413">
            <w:pPr>
              <w:numPr>
                <w:ilvl w:val="0"/>
                <w:numId w:val="26"/>
              </w:numPr>
              <w:spacing w:line="240" w:lineRule="auto"/>
              <w:jc w:val="left"/>
            </w:pPr>
            <w:r w:rsidRPr="008B65E7">
              <w:t>state</w:t>
            </w:r>
          </w:p>
          <w:p w14:paraId="25263187" w14:textId="77777777" w:rsidR="00AD3413" w:rsidRDefault="00AD3413" w:rsidP="00AD3413">
            <w:pPr>
              <w:numPr>
                <w:ilvl w:val="0"/>
                <w:numId w:val="26"/>
              </w:numPr>
              <w:spacing w:line="240" w:lineRule="auto"/>
              <w:jc w:val="left"/>
            </w:pPr>
            <w:r w:rsidRPr="008B65E7">
              <w:t>changeDate</w:t>
            </w:r>
          </w:p>
          <w:p w14:paraId="4546D9AC" w14:textId="77777777" w:rsidR="00AD3413" w:rsidRPr="008B65E7" w:rsidRDefault="00AD3413" w:rsidP="00AD3413">
            <w:pPr>
              <w:numPr>
                <w:ilvl w:val="0"/>
                <w:numId w:val="26"/>
              </w:numPr>
              <w:spacing w:line="240" w:lineRule="auto"/>
              <w:jc w:val="left"/>
            </w:pPr>
            <w:r>
              <w:t>endDate</w:t>
            </w:r>
          </w:p>
        </w:tc>
        <w:tc>
          <w:tcPr>
            <w:tcW w:w="1285" w:type="dxa"/>
          </w:tcPr>
          <w:p w14:paraId="4A197CEE" w14:textId="77777777" w:rsidR="00AD3413" w:rsidRPr="008B65E7" w:rsidRDefault="00AD3413" w:rsidP="006B5B5E">
            <w:pPr>
              <w:rPr>
                <w:szCs w:val="20"/>
              </w:rPr>
            </w:pPr>
            <w:r w:rsidRPr="008B65E7">
              <w:rPr>
                <w:szCs w:val="20"/>
              </w:rPr>
              <w:t>No</w:t>
            </w:r>
          </w:p>
        </w:tc>
        <w:tc>
          <w:tcPr>
            <w:tcW w:w="1293" w:type="dxa"/>
          </w:tcPr>
          <w:p w14:paraId="4EDA85BC" w14:textId="77777777" w:rsidR="00AD3413" w:rsidRPr="008B65E7" w:rsidRDefault="00AD3413" w:rsidP="006B5B5E">
            <w:pPr>
              <w:rPr>
                <w:szCs w:val="20"/>
              </w:rPr>
            </w:pPr>
            <w:r w:rsidRPr="008B65E7">
              <w:rPr>
                <w:szCs w:val="20"/>
              </w:rPr>
              <w:t>Yes</w:t>
            </w:r>
          </w:p>
        </w:tc>
        <w:tc>
          <w:tcPr>
            <w:tcW w:w="1239" w:type="dxa"/>
          </w:tcPr>
          <w:p w14:paraId="30495DE1" w14:textId="77777777" w:rsidR="00AD3413" w:rsidRPr="008B65E7" w:rsidRDefault="00AD3413" w:rsidP="006B5B5E">
            <w:pPr>
              <w:rPr>
                <w:szCs w:val="20"/>
              </w:rPr>
            </w:pPr>
            <w:r w:rsidRPr="008B65E7">
              <w:rPr>
                <w:szCs w:val="20"/>
              </w:rPr>
              <w:t>No</w:t>
            </w:r>
          </w:p>
        </w:tc>
      </w:tr>
    </w:tbl>
    <w:p w14:paraId="5B9D0883" w14:textId="77777777" w:rsidR="00AD3413" w:rsidRDefault="00AD3413" w:rsidP="00AD3413">
      <w:pPr>
        <w:jc w:val="left"/>
      </w:pPr>
    </w:p>
    <w:p w14:paraId="325C7989" w14:textId="77777777" w:rsidR="00AD3413" w:rsidRDefault="00AD3413" w:rsidP="00AD3413">
      <w:pPr>
        <w:jc w:val="left"/>
      </w:pPr>
    </w:p>
    <w:p w14:paraId="20AF3E7C" w14:textId="77777777" w:rsidR="00AD3413" w:rsidRPr="00E86412" w:rsidRDefault="00AD3413" w:rsidP="00AD3413">
      <w:pPr>
        <w:rPr>
          <w:rFonts w:cs="Arial"/>
          <w:b/>
          <w:sz w:val="18"/>
        </w:rPr>
      </w:pPr>
      <w:r w:rsidRPr="00E86412">
        <w:rPr>
          <w:rFonts w:cs="Arial"/>
          <w:b/>
          <w:sz w:val="18"/>
        </w:rPr>
        <w:t>GetCADataByHandler:</w:t>
      </w:r>
    </w:p>
    <w:p w14:paraId="7DFCD9FC" w14:textId="77777777" w:rsidR="00AD3413" w:rsidRDefault="00AD3413" w:rsidP="00AD3413">
      <w:pPr>
        <w:jc w:val="left"/>
        <w:rPr>
          <w:szCs w:val="20"/>
        </w:rPr>
      </w:pPr>
      <w:r>
        <w:rPr>
          <w:szCs w:val="20"/>
        </w:rPr>
        <w:t>This service will retrieve corrective action data for the specified handler id. If a change date is provided, the result will only contain data that has been modified/updated since the change date. If a change date is not provided all data for this handler will be returned.</w:t>
      </w:r>
    </w:p>
    <w:p w14:paraId="68438890"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3AF7F572" w14:textId="77777777" w:rsidTr="006B5B5E">
        <w:tc>
          <w:tcPr>
            <w:tcW w:w="2628" w:type="dxa"/>
          </w:tcPr>
          <w:p w14:paraId="01DAEB6F" w14:textId="77777777" w:rsidR="00AD3413" w:rsidRPr="00760F26" w:rsidRDefault="00AD3413" w:rsidP="006B5B5E">
            <w:pPr>
              <w:rPr>
                <w:b/>
                <w:szCs w:val="20"/>
              </w:rPr>
            </w:pPr>
            <w:r w:rsidRPr="00760F26">
              <w:rPr>
                <w:b/>
                <w:szCs w:val="20"/>
              </w:rPr>
              <w:t>Parameter Name</w:t>
            </w:r>
          </w:p>
        </w:tc>
        <w:tc>
          <w:tcPr>
            <w:tcW w:w="1440" w:type="dxa"/>
          </w:tcPr>
          <w:p w14:paraId="4686C31C" w14:textId="77777777" w:rsidR="00AD3413" w:rsidRPr="00760F26" w:rsidRDefault="00AD3413" w:rsidP="006B5B5E">
            <w:pPr>
              <w:rPr>
                <w:b/>
                <w:szCs w:val="20"/>
              </w:rPr>
            </w:pPr>
            <w:r w:rsidRPr="00760F26">
              <w:rPr>
                <w:b/>
                <w:szCs w:val="20"/>
              </w:rPr>
              <w:t>Required</w:t>
            </w:r>
          </w:p>
        </w:tc>
      </w:tr>
      <w:tr w:rsidR="00AD3413" w:rsidRPr="00760F26" w14:paraId="4F9E10F9" w14:textId="77777777" w:rsidTr="006B5B5E">
        <w:tc>
          <w:tcPr>
            <w:tcW w:w="2628" w:type="dxa"/>
          </w:tcPr>
          <w:p w14:paraId="558FF2F3" w14:textId="77777777" w:rsidR="00AD3413" w:rsidRPr="00760F26" w:rsidRDefault="00AD3413" w:rsidP="006B5B5E">
            <w:pPr>
              <w:rPr>
                <w:szCs w:val="20"/>
              </w:rPr>
            </w:pPr>
            <w:r w:rsidRPr="00760F26">
              <w:rPr>
                <w:szCs w:val="20"/>
              </w:rPr>
              <w:t>handlerId</w:t>
            </w:r>
          </w:p>
        </w:tc>
        <w:tc>
          <w:tcPr>
            <w:tcW w:w="1440" w:type="dxa"/>
          </w:tcPr>
          <w:p w14:paraId="0E683AA2" w14:textId="77777777" w:rsidR="00AD3413" w:rsidRPr="00760F26" w:rsidRDefault="00AD3413" w:rsidP="006B5B5E">
            <w:pPr>
              <w:jc w:val="center"/>
              <w:rPr>
                <w:szCs w:val="20"/>
              </w:rPr>
            </w:pPr>
            <w:r w:rsidRPr="00760F26">
              <w:rPr>
                <w:szCs w:val="20"/>
              </w:rPr>
              <w:t>Yes</w:t>
            </w:r>
          </w:p>
        </w:tc>
      </w:tr>
      <w:tr w:rsidR="00AD3413" w:rsidRPr="00760F26" w14:paraId="439C85E3" w14:textId="77777777" w:rsidTr="006B5B5E">
        <w:tc>
          <w:tcPr>
            <w:tcW w:w="2628" w:type="dxa"/>
          </w:tcPr>
          <w:p w14:paraId="7DFDFC2A" w14:textId="77777777" w:rsidR="00AD3413" w:rsidRPr="00760F26" w:rsidRDefault="00AD3413" w:rsidP="006B5B5E">
            <w:pPr>
              <w:rPr>
                <w:szCs w:val="20"/>
              </w:rPr>
            </w:pPr>
            <w:r w:rsidRPr="00760F26">
              <w:rPr>
                <w:szCs w:val="20"/>
              </w:rPr>
              <w:t>changeDate</w:t>
            </w:r>
          </w:p>
        </w:tc>
        <w:tc>
          <w:tcPr>
            <w:tcW w:w="1440" w:type="dxa"/>
          </w:tcPr>
          <w:p w14:paraId="13BFE40D" w14:textId="77777777" w:rsidR="00AD3413" w:rsidRPr="00760F26" w:rsidRDefault="00AD3413" w:rsidP="006B5B5E">
            <w:pPr>
              <w:jc w:val="center"/>
              <w:rPr>
                <w:szCs w:val="20"/>
              </w:rPr>
            </w:pPr>
            <w:r w:rsidRPr="00760F26">
              <w:rPr>
                <w:szCs w:val="20"/>
              </w:rPr>
              <w:t>No</w:t>
            </w:r>
          </w:p>
        </w:tc>
      </w:tr>
    </w:tbl>
    <w:p w14:paraId="66C93406" w14:textId="77777777" w:rsidR="00AD3413" w:rsidRDefault="00AD3413" w:rsidP="00AD3413">
      <w:pPr>
        <w:rPr>
          <w:rFonts w:cs="Arial"/>
          <w:sz w:val="18"/>
        </w:rPr>
      </w:pPr>
    </w:p>
    <w:p w14:paraId="4FDDACDC" w14:textId="77777777" w:rsidR="00AD3413" w:rsidRDefault="00AD3413" w:rsidP="00AD3413">
      <w:pPr>
        <w:rPr>
          <w:rFonts w:cs="Arial"/>
          <w:sz w:val="18"/>
        </w:rPr>
      </w:pPr>
    </w:p>
    <w:p w14:paraId="063D563B" w14:textId="77777777" w:rsidR="00AD3413" w:rsidRPr="00E86412" w:rsidRDefault="00AD3413" w:rsidP="00AD3413">
      <w:pPr>
        <w:keepNext/>
        <w:keepLines/>
        <w:rPr>
          <w:rFonts w:cs="Arial"/>
          <w:b/>
          <w:sz w:val="18"/>
        </w:rPr>
      </w:pPr>
      <w:r w:rsidRPr="00E86412">
        <w:rPr>
          <w:rFonts w:cs="Arial"/>
          <w:b/>
          <w:sz w:val="18"/>
        </w:rPr>
        <w:t>GetCADataByState:</w:t>
      </w:r>
    </w:p>
    <w:p w14:paraId="7A21D4E5" w14:textId="77777777" w:rsidR="00AD3413" w:rsidRDefault="00AD3413" w:rsidP="00AD3413">
      <w:pPr>
        <w:keepNext/>
        <w:keepLines/>
        <w:jc w:val="left"/>
        <w:rPr>
          <w:szCs w:val="20"/>
        </w:rPr>
      </w:pPr>
      <w:r>
        <w:rPr>
          <w:szCs w:val="20"/>
        </w:rPr>
        <w:t>This service will retrieve corrective action data for the specified state. If a change date is provided, the result will only contain data that has been modified/updated since the change date. If a change date is not provided all data for this handler will be returned.</w:t>
      </w:r>
    </w:p>
    <w:p w14:paraId="7EF14F9F" w14:textId="77777777" w:rsidR="00AD3413" w:rsidRDefault="00AD3413" w:rsidP="00AD3413">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5875629C" w14:textId="77777777" w:rsidTr="006B5B5E">
        <w:tc>
          <w:tcPr>
            <w:tcW w:w="2628" w:type="dxa"/>
          </w:tcPr>
          <w:p w14:paraId="0A887F7A" w14:textId="77777777" w:rsidR="00AD3413" w:rsidRPr="00760F26" w:rsidRDefault="00AD3413" w:rsidP="006B5B5E">
            <w:pPr>
              <w:rPr>
                <w:b/>
                <w:szCs w:val="20"/>
              </w:rPr>
            </w:pPr>
            <w:r w:rsidRPr="00760F26">
              <w:rPr>
                <w:b/>
                <w:szCs w:val="20"/>
              </w:rPr>
              <w:t>Parameter Name</w:t>
            </w:r>
          </w:p>
        </w:tc>
        <w:tc>
          <w:tcPr>
            <w:tcW w:w="1440" w:type="dxa"/>
          </w:tcPr>
          <w:p w14:paraId="318F1069" w14:textId="77777777" w:rsidR="00AD3413" w:rsidRPr="00760F26" w:rsidRDefault="00AD3413" w:rsidP="006B5B5E">
            <w:pPr>
              <w:rPr>
                <w:b/>
                <w:szCs w:val="20"/>
              </w:rPr>
            </w:pPr>
            <w:r w:rsidRPr="00760F26">
              <w:rPr>
                <w:b/>
                <w:szCs w:val="20"/>
              </w:rPr>
              <w:t>Required</w:t>
            </w:r>
          </w:p>
        </w:tc>
      </w:tr>
      <w:tr w:rsidR="00AD3413" w:rsidRPr="00760F26" w14:paraId="126F0067" w14:textId="77777777" w:rsidTr="006B5B5E">
        <w:tc>
          <w:tcPr>
            <w:tcW w:w="2628" w:type="dxa"/>
          </w:tcPr>
          <w:p w14:paraId="2A54EC0A" w14:textId="77777777" w:rsidR="00AD3413" w:rsidRPr="00760F26" w:rsidRDefault="00AD3413" w:rsidP="006B5B5E">
            <w:pPr>
              <w:rPr>
                <w:szCs w:val="20"/>
              </w:rPr>
            </w:pPr>
            <w:r>
              <w:rPr>
                <w:szCs w:val="20"/>
              </w:rPr>
              <w:t>s</w:t>
            </w:r>
            <w:r w:rsidRPr="00760F26">
              <w:rPr>
                <w:szCs w:val="20"/>
              </w:rPr>
              <w:t>tate</w:t>
            </w:r>
          </w:p>
        </w:tc>
        <w:tc>
          <w:tcPr>
            <w:tcW w:w="1440" w:type="dxa"/>
          </w:tcPr>
          <w:p w14:paraId="16F00EA8" w14:textId="77777777" w:rsidR="00AD3413" w:rsidRPr="00760F26" w:rsidRDefault="00AD3413" w:rsidP="006B5B5E">
            <w:pPr>
              <w:jc w:val="center"/>
              <w:rPr>
                <w:szCs w:val="20"/>
              </w:rPr>
            </w:pPr>
            <w:r w:rsidRPr="00760F26">
              <w:rPr>
                <w:szCs w:val="20"/>
              </w:rPr>
              <w:t>Yes</w:t>
            </w:r>
          </w:p>
        </w:tc>
      </w:tr>
      <w:tr w:rsidR="00AD3413" w:rsidRPr="00760F26" w14:paraId="5B6CF6E7" w14:textId="77777777" w:rsidTr="006B5B5E">
        <w:tc>
          <w:tcPr>
            <w:tcW w:w="2628" w:type="dxa"/>
          </w:tcPr>
          <w:p w14:paraId="476F19D4" w14:textId="77777777" w:rsidR="00AD3413" w:rsidRPr="00760F26" w:rsidRDefault="00AD3413" w:rsidP="006B5B5E">
            <w:pPr>
              <w:rPr>
                <w:szCs w:val="20"/>
              </w:rPr>
            </w:pPr>
            <w:r w:rsidRPr="00760F26">
              <w:rPr>
                <w:szCs w:val="20"/>
              </w:rPr>
              <w:t>changeDate</w:t>
            </w:r>
          </w:p>
        </w:tc>
        <w:tc>
          <w:tcPr>
            <w:tcW w:w="1440" w:type="dxa"/>
          </w:tcPr>
          <w:p w14:paraId="0C3EAC84" w14:textId="77777777" w:rsidR="00AD3413" w:rsidRPr="00760F26" w:rsidRDefault="00AD3413" w:rsidP="006B5B5E">
            <w:pPr>
              <w:jc w:val="center"/>
              <w:rPr>
                <w:szCs w:val="20"/>
              </w:rPr>
            </w:pPr>
            <w:r w:rsidRPr="00760F26">
              <w:rPr>
                <w:szCs w:val="20"/>
              </w:rPr>
              <w:t>No</w:t>
            </w:r>
          </w:p>
        </w:tc>
      </w:tr>
    </w:tbl>
    <w:p w14:paraId="7E48E989" w14:textId="77777777" w:rsidR="00AD3413" w:rsidRDefault="00AD3413" w:rsidP="00AD3413">
      <w:pPr>
        <w:rPr>
          <w:szCs w:val="20"/>
        </w:rPr>
      </w:pPr>
    </w:p>
    <w:p w14:paraId="4E342301" w14:textId="77777777" w:rsidR="00AD3413" w:rsidRDefault="00AD3413" w:rsidP="00AD3413">
      <w:pPr>
        <w:rPr>
          <w:szCs w:val="20"/>
        </w:rPr>
      </w:pPr>
    </w:p>
    <w:p w14:paraId="412FCF7B" w14:textId="77777777" w:rsidR="00AD3413" w:rsidRPr="00E86412" w:rsidRDefault="00AD3413" w:rsidP="00AD3413">
      <w:pPr>
        <w:rPr>
          <w:rFonts w:cs="Arial"/>
          <w:b/>
          <w:sz w:val="18"/>
        </w:rPr>
      </w:pPr>
      <w:r w:rsidRPr="00E86412">
        <w:rPr>
          <w:rFonts w:cs="Arial"/>
          <w:b/>
          <w:sz w:val="18"/>
        </w:rPr>
        <w:t>GetCEDataByHandler:</w:t>
      </w:r>
    </w:p>
    <w:p w14:paraId="62376DA9" w14:textId="77777777" w:rsidR="00AD3413" w:rsidRDefault="00AD3413" w:rsidP="00AD3413">
      <w:pPr>
        <w:jc w:val="left"/>
        <w:rPr>
          <w:szCs w:val="20"/>
        </w:rPr>
      </w:pPr>
      <w:r>
        <w:rPr>
          <w:szCs w:val="20"/>
        </w:rPr>
        <w:t xml:space="preserve">This service will retrieve compliance monitoring and enforcement data for the specified handler id. Other parameters can be used to filter the amount of data returned. If a change date is provided, the result will only contain data that has been modified/updated since the change date. </w:t>
      </w:r>
      <w:bookmarkStart w:id="458" w:name="OLE_LINK3"/>
      <w:bookmarkStart w:id="459" w:name="OLE_LINK4"/>
      <w:r>
        <w:rPr>
          <w:szCs w:val="20"/>
        </w:rPr>
        <w:t>If a change date is not provided all data for this handler will be returned.</w:t>
      </w:r>
      <w:bookmarkEnd w:id="458"/>
      <w:bookmarkEnd w:id="459"/>
    </w:p>
    <w:p w14:paraId="0376CD48"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1BD76DE9" w14:textId="77777777" w:rsidTr="006B5B5E">
        <w:tc>
          <w:tcPr>
            <w:tcW w:w="2628" w:type="dxa"/>
          </w:tcPr>
          <w:p w14:paraId="7FADF14F" w14:textId="77777777" w:rsidR="00AD3413" w:rsidRPr="00760F26" w:rsidRDefault="00AD3413" w:rsidP="006B5B5E">
            <w:pPr>
              <w:rPr>
                <w:b/>
                <w:szCs w:val="20"/>
              </w:rPr>
            </w:pPr>
            <w:r w:rsidRPr="00760F26">
              <w:rPr>
                <w:b/>
                <w:szCs w:val="20"/>
              </w:rPr>
              <w:t>Parameter Name</w:t>
            </w:r>
          </w:p>
        </w:tc>
        <w:tc>
          <w:tcPr>
            <w:tcW w:w="1440" w:type="dxa"/>
          </w:tcPr>
          <w:p w14:paraId="4F0F5FB4" w14:textId="77777777" w:rsidR="00AD3413" w:rsidRPr="00760F26" w:rsidRDefault="00AD3413" w:rsidP="006B5B5E">
            <w:pPr>
              <w:rPr>
                <w:b/>
                <w:szCs w:val="20"/>
              </w:rPr>
            </w:pPr>
            <w:r w:rsidRPr="00760F26">
              <w:rPr>
                <w:b/>
                <w:szCs w:val="20"/>
              </w:rPr>
              <w:t>Required</w:t>
            </w:r>
          </w:p>
        </w:tc>
      </w:tr>
      <w:tr w:rsidR="00AD3413" w:rsidRPr="00760F26" w14:paraId="059402D5" w14:textId="77777777" w:rsidTr="006B5B5E">
        <w:tc>
          <w:tcPr>
            <w:tcW w:w="2628" w:type="dxa"/>
          </w:tcPr>
          <w:p w14:paraId="32A03E3D" w14:textId="77777777" w:rsidR="00AD3413" w:rsidRPr="00760F26" w:rsidRDefault="00AD3413" w:rsidP="006B5B5E">
            <w:pPr>
              <w:rPr>
                <w:szCs w:val="20"/>
              </w:rPr>
            </w:pPr>
            <w:r w:rsidRPr="00760F26">
              <w:rPr>
                <w:szCs w:val="20"/>
              </w:rPr>
              <w:t>handlerId</w:t>
            </w:r>
          </w:p>
        </w:tc>
        <w:tc>
          <w:tcPr>
            <w:tcW w:w="1440" w:type="dxa"/>
          </w:tcPr>
          <w:p w14:paraId="488085A6" w14:textId="77777777" w:rsidR="00AD3413" w:rsidRPr="00760F26" w:rsidRDefault="00AD3413" w:rsidP="006B5B5E">
            <w:pPr>
              <w:jc w:val="center"/>
              <w:rPr>
                <w:szCs w:val="20"/>
              </w:rPr>
            </w:pPr>
            <w:r w:rsidRPr="00760F26">
              <w:rPr>
                <w:szCs w:val="20"/>
              </w:rPr>
              <w:t>Yes</w:t>
            </w:r>
          </w:p>
        </w:tc>
      </w:tr>
      <w:tr w:rsidR="00AD3413" w:rsidRPr="00760F26" w14:paraId="182E94D2" w14:textId="77777777" w:rsidTr="006B5B5E">
        <w:tc>
          <w:tcPr>
            <w:tcW w:w="2628" w:type="dxa"/>
          </w:tcPr>
          <w:p w14:paraId="1A3D4A79" w14:textId="77777777" w:rsidR="00AD3413" w:rsidRPr="00760F26" w:rsidRDefault="00AD3413" w:rsidP="006B5B5E">
            <w:pPr>
              <w:rPr>
                <w:szCs w:val="20"/>
              </w:rPr>
            </w:pPr>
            <w:r>
              <w:rPr>
                <w:szCs w:val="20"/>
              </w:rPr>
              <w:t>state</w:t>
            </w:r>
          </w:p>
        </w:tc>
        <w:tc>
          <w:tcPr>
            <w:tcW w:w="1440" w:type="dxa"/>
          </w:tcPr>
          <w:p w14:paraId="3C5EB410" w14:textId="77777777" w:rsidR="00AD3413" w:rsidRPr="00760F26" w:rsidRDefault="00AD3413" w:rsidP="006B5B5E">
            <w:pPr>
              <w:jc w:val="center"/>
              <w:rPr>
                <w:szCs w:val="20"/>
              </w:rPr>
            </w:pPr>
            <w:r>
              <w:rPr>
                <w:szCs w:val="20"/>
              </w:rPr>
              <w:t>No</w:t>
            </w:r>
          </w:p>
        </w:tc>
      </w:tr>
      <w:tr w:rsidR="00AD3413" w:rsidRPr="00760F26" w14:paraId="688FDDB6" w14:textId="77777777" w:rsidTr="006B5B5E">
        <w:tc>
          <w:tcPr>
            <w:tcW w:w="2628" w:type="dxa"/>
          </w:tcPr>
          <w:p w14:paraId="4E0FE8F2" w14:textId="77777777" w:rsidR="00AD3413" w:rsidRDefault="00AD3413" w:rsidP="006B5B5E">
            <w:pPr>
              <w:rPr>
                <w:szCs w:val="20"/>
              </w:rPr>
            </w:pPr>
            <w:r>
              <w:rPr>
                <w:szCs w:val="20"/>
              </w:rPr>
              <w:t>agency</w:t>
            </w:r>
          </w:p>
        </w:tc>
        <w:tc>
          <w:tcPr>
            <w:tcW w:w="1440" w:type="dxa"/>
          </w:tcPr>
          <w:p w14:paraId="53686FA5" w14:textId="77777777" w:rsidR="00AD3413" w:rsidRDefault="00AD3413" w:rsidP="006B5B5E">
            <w:pPr>
              <w:jc w:val="center"/>
              <w:rPr>
                <w:szCs w:val="20"/>
              </w:rPr>
            </w:pPr>
            <w:r>
              <w:rPr>
                <w:szCs w:val="20"/>
              </w:rPr>
              <w:t>No</w:t>
            </w:r>
          </w:p>
        </w:tc>
      </w:tr>
      <w:tr w:rsidR="00AD3413" w:rsidRPr="00760F26" w14:paraId="550F14F8" w14:textId="77777777" w:rsidTr="006B5B5E">
        <w:tc>
          <w:tcPr>
            <w:tcW w:w="2628" w:type="dxa"/>
          </w:tcPr>
          <w:p w14:paraId="723987F9" w14:textId="77777777" w:rsidR="00AD3413" w:rsidRPr="00760F26" w:rsidRDefault="00AD3413" w:rsidP="006B5B5E">
            <w:pPr>
              <w:rPr>
                <w:szCs w:val="20"/>
              </w:rPr>
            </w:pPr>
            <w:r w:rsidRPr="00760F26">
              <w:rPr>
                <w:szCs w:val="20"/>
              </w:rPr>
              <w:t>changeDate</w:t>
            </w:r>
          </w:p>
        </w:tc>
        <w:tc>
          <w:tcPr>
            <w:tcW w:w="1440" w:type="dxa"/>
          </w:tcPr>
          <w:p w14:paraId="24225B23" w14:textId="77777777" w:rsidR="00AD3413" w:rsidRPr="00760F26" w:rsidRDefault="00AD3413" w:rsidP="006B5B5E">
            <w:pPr>
              <w:jc w:val="center"/>
              <w:rPr>
                <w:szCs w:val="20"/>
              </w:rPr>
            </w:pPr>
            <w:r w:rsidRPr="00760F26">
              <w:rPr>
                <w:szCs w:val="20"/>
              </w:rPr>
              <w:t>No</w:t>
            </w:r>
          </w:p>
        </w:tc>
      </w:tr>
    </w:tbl>
    <w:p w14:paraId="3EA46455" w14:textId="77777777" w:rsidR="00AD3413" w:rsidRDefault="00AD3413" w:rsidP="00AD3413">
      <w:pPr>
        <w:rPr>
          <w:rFonts w:cs="Arial"/>
          <w:sz w:val="18"/>
        </w:rPr>
      </w:pPr>
    </w:p>
    <w:p w14:paraId="43A9DC7B" w14:textId="77777777" w:rsidR="00AD3413" w:rsidRDefault="00AD3413" w:rsidP="00AD3413">
      <w:pPr>
        <w:rPr>
          <w:rFonts w:cs="Arial"/>
          <w:sz w:val="18"/>
        </w:rPr>
      </w:pPr>
    </w:p>
    <w:p w14:paraId="667C3F16" w14:textId="77777777" w:rsidR="00AD3413" w:rsidRPr="00E86412" w:rsidRDefault="00AD3413" w:rsidP="00AD3413">
      <w:pPr>
        <w:rPr>
          <w:rFonts w:cs="Arial"/>
          <w:b/>
          <w:sz w:val="18"/>
        </w:rPr>
      </w:pPr>
      <w:r w:rsidRPr="00E86412">
        <w:rPr>
          <w:rFonts w:cs="Arial"/>
          <w:b/>
          <w:sz w:val="18"/>
        </w:rPr>
        <w:t>GetCEDataByState:</w:t>
      </w:r>
    </w:p>
    <w:p w14:paraId="478D181E" w14:textId="77777777" w:rsidR="00AD3413" w:rsidRDefault="00AD3413" w:rsidP="00AD3413">
      <w:pPr>
        <w:jc w:val="left"/>
        <w:rPr>
          <w:szCs w:val="20"/>
        </w:rPr>
      </w:pPr>
      <w:r>
        <w:rPr>
          <w:szCs w:val="20"/>
        </w:rPr>
        <w:t>This service will retrieve compliance monitoring and enforcement data for the specified state. If a change date is provided, the result will only contain data that has been modified/updated since the change date. If a change date is not provided all data for this state will be returned.</w:t>
      </w:r>
    </w:p>
    <w:p w14:paraId="0AE30AAC"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0E51D6DF" w14:textId="77777777" w:rsidTr="006B5B5E">
        <w:tc>
          <w:tcPr>
            <w:tcW w:w="2628" w:type="dxa"/>
          </w:tcPr>
          <w:p w14:paraId="431D1ECF" w14:textId="77777777" w:rsidR="00AD3413" w:rsidRPr="00760F26" w:rsidRDefault="00AD3413" w:rsidP="006B5B5E">
            <w:pPr>
              <w:rPr>
                <w:b/>
                <w:szCs w:val="20"/>
              </w:rPr>
            </w:pPr>
            <w:r w:rsidRPr="00760F26">
              <w:rPr>
                <w:b/>
                <w:szCs w:val="20"/>
              </w:rPr>
              <w:t>Parameter Name</w:t>
            </w:r>
          </w:p>
        </w:tc>
        <w:tc>
          <w:tcPr>
            <w:tcW w:w="1440" w:type="dxa"/>
          </w:tcPr>
          <w:p w14:paraId="4F33B920" w14:textId="77777777" w:rsidR="00AD3413" w:rsidRPr="00760F26" w:rsidRDefault="00AD3413" w:rsidP="006B5B5E">
            <w:pPr>
              <w:rPr>
                <w:b/>
                <w:szCs w:val="20"/>
              </w:rPr>
            </w:pPr>
            <w:r w:rsidRPr="00760F26">
              <w:rPr>
                <w:b/>
                <w:szCs w:val="20"/>
              </w:rPr>
              <w:t>Required</w:t>
            </w:r>
          </w:p>
        </w:tc>
      </w:tr>
      <w:tr w:rsidR="00AD3413" w:rsidRPr="00760F26" w14:paraId="16396E45" w14:textId="77777777" w:rsidTr="006B5B5E">
        <w:tc>
          <w:tcPr>
            <w:tcW w:w="2628" w:type="dxa"/>
          </w:tcPr>
          <w:p w14:paraId="74ACDF1B" w14:textId="77777777" w:rsidR="00AD3413" w:rsidRPr="00760F26" w:rsidRDefault="00AD3413" w:rsidP="006B5B5E">
            <w:pPr>
              <w:rPr>
                <w:szCs w:val="20"/>
              </w:rPr>
            </w:pPr>
            <w:r>
              <w:rPr>
                <w:szCs w:val="20"/>
              </w:rPr>
              <w:t>s</w:t>
            </w:r>
            <w:r w:rsidRPr="00760F26">
              <w:rPr>
                <w:szCs w:val="20"/>
              </w:rPr>
              <w:t>tate</w:t>
            </w:r>
          </w:p>
        </w:tc>
        <w:tc>
          <w:tcPr>
            <w:tcW w:w="1440" w:type="dxa"/>
          </w:tcPr>
          <w:p w14:paraId="26F8148F" w14:textId="77777777" w:rsidR="00AD3413" w:rsidRPr="00760F26" w:rsidRDefault="00AD3413" w:rsidP="006B5B5E">
            <w:pPr>
              <w:jc w:val="center"/>
              <w:rPr>
                <w:szCs w:val="20"/>
              </w:rPr>
            </w:pPr>
            <w:r w:rsidRPr="00760F26">
              <w:rPr>
                <w:szCs w:val="20"/>
              </w:rPr>
              <w:t>Yes</w:t>
            </w:r>
          </w:p>
        </w:tc>
      </w:tr>
      <w:tr w:rsidR="00AD3413" w:rsidRPr="00760F26" w14:paraId="568D56A8" w14:textId="77777777" w:rsidTr="006B5B5E">
        <w:tc>
          <w:tcPr>
            <w:tcW w:w="2628" w:type="dxa"/>
          </w:tcPr>
          <w:p w14:paraId="34480903" w14:textId="77777777" w:rsidR="00AD3413" w:rsidRPr="00760F26" w:rsidRDefault="00AD3413" w:rsidP="006B5B5E">
            <w:pPr>
              <w:rPr>
                <w:szCs w:val="20"/>
              </w:rPr>
            </w:pPr>
            <w:r w:rsidRPr="00760F26">
              <w:rPr>
                <w:szCs w:val="20"/>
              </w:rPr>
              <w:t>changeDate</w:t>
            </w:r>
          </w:p>
        </w:tc>
        <w:tc>
          <w:tcPr>
            <w:tcW w:w="1440" w:type="dxa"/>
          </w:tcPr>
          <w:p w14:paraId="4A8E778E" w14:textId="77777777" w:rsidR="00AD3413" w:rsidRPr="00760F26" w:rsidRDefault="00AD3413" w:rsidP="006B5B5E">
            <w:pPr>
              <w:jc w:val="center"/>
              <w:rPr>
                <w:szCs w:val="20"/>
              </w:rPr>
            </w:pPr>
            <w:r w:rsidRPr="00760F26">
              <w:rPr>
                <w:szCs w:val="20"/>
              </w:rPr>
              <w:t>No</w:t>
            </w:r>
          </w:p>
        </w:tc>
      </w:tr>
    </w:tbl>
    <w:p w14:paraId="07423D3B" w14:textId="77777777" w:rsidR="00AD3413" w:rsidRDefault="00AD3413" w:rsidP="00AD3413">
      <w:pPr>
        <w:rPr>
          <w:szCs w:val="20"/>
        </w:rPr>
      </w:pPr>
    </w:p>
    <w:p w14:paraId="1333BDE1" w14:textId="77777777" w:rsidR="00AD3413" w:rsidRDefault="00AD3413" w:rsidP="00AD3413">
      <w:pPr>
        <w:rPr>
          <w:rFonts w:cs="Arial"/>
          <w:b/>
          <w:sz w:val="18"/>
        </w:rPr>
      </w:pPr>
    </w:p>
    <w:p w14:paraId="4308121E" w14:textId="77777777" w:rsidR="00AD3413" w:rsidRPr="00E86412" w:rsidRDefault="00AD3413" w:rsidP="00AD3413">
      <w:pPr>
        <w:rPr>
          <w:rFonts w:cs="Arial"/>
          <w:b/>
          <w:sz w:val="18"/>
        </w:rPr>
      </w:pPr>
      <w:r w:rsidRPr="00E86412">
        <w:rPr>
          <w:rFonts w:cs="Arial"/>
          <w:b/>
          <w:sz w:val="18"/>
        </w:rPr>
        <w:t>GetCE</w:t>
      </w:r>
      <w:r>
        <w:rPr>
          <w:rFonts w:cs="Arial"/>
          <w:b/>
          <w:sz w:val="18"/>
        </w:rPr>
        <w:t>Deleted</w:t>
      </w:r>
      <w:r w:rsidRPr="00E86412">
        <w:rPr>
          <w:rFonts w:cs="Arial"/>
          <w:b/>
          <w:sz w:val="18"/>
        </w:rPr>
        <w:t>DataByState:</w:t>
      </w:r>
    </w:p>
    <w:p w14:paraId="27ABD746" w14:textId="77777777" w:rsidR="00AD3413" w:rsidRDefault="00AD3413" w:rsidP="00AD3413">
      <w:pPr>
        <w:jc w:val="left"/>
        <w:rPr>
          <w:szCs w:val="20"/>
        </w:rPr>
      </w:pPr>
      <w:r>
        <w:rPr>
          <w:szCs w:val="20"/>
        </w:rPr>
        <w:t>This service will provide CM&amp;E deletion audit information. It will retrieve compliance monitoring and enforcement deleted records key information for the specified state. If a change date is provided, the result will only contain information that has been modified/updated since the change date. If a change date is not provided all the information for this state will be returned.</w:t>
      </w:r>
    </w:p>
    <w:p w14:paraId="066E721F"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23E1BE8B" w14:textId="77777777" w:rsidTr="006B5B5E">
        <w:tc>
          <w:tcPr>
            <w:tcW w:w="2628" w:type="dxa"/>
          </w:tcPr>
          <w:p w14:paraId="561CD2FF" w14:textId="77777777" w:rsidR="00AD3413" w:rsidRPr="00760F26" w:rsidRDefault="00AD3413" w:rsidP="006B5B5E">
            <w:pPr>
              <w:rPr>
                <w:b/>
                <w:szCs w:val="20"/>
              </w:rPr>
            </w:pPr>
            <w:r w:rsidRPr="00760F26">
              <w:rPr>
                <w:b/>
                <w:szCs w:val="20"/>
              </w:rPr>
              <w:t>Parameter Name</w:t>
            </w:r>
          </w:p>
        </w:tc>
        <w:tc>
          <w:tcPr>
            <w:tcW w:w="1440" w:type="dxa"/>
          </w:tcPr>
          <w:p w14:paraId="2AD76245" w14:textId="77777777" w:rsidR="00AD3413" w:rsidRPr="00760F26" w:rsidRDefault="00AD3413" w:rsidP="006B5B5E">
            <w:pPr>
              <w:rPr>
                <w:b/>
                <w:szCs w:val="20"/>
              </w:rPr>
            </w:pPr>
            <w:r w:rsidRPr="00760F26">
              <w:rPr>
                <w:b/>
                <w:szCs w:val="20"/>
              </w:rPr>
              <w:t>Required</w:t>
            </w:r>
          </w:p>
        </w:tc>
      </w:tr>
      <w:tr w:rsidR="00AD3413" w:rsidRPr="00760F26" w14:paraId="6D23C0AC" w14:textId="77777777" w:rsidTr="006B5B5E">
        <w:tc>
          <w:tcPr>
            <w:tcW w:w="2628" w:type="dxa"/>
          </w:tcPr>
          <w:p w14:paraId="2657AD4B" w14:textId="77777777" w:rsidR="00AD3413" w:rsidRPr="00760F26" w:rsidRDefault="00AD3413" w:rsidP="006B5B5E">
            <w:pPr>
              <w:rPr>
                <w:szCs w:val="20"/>
              </w:rPr>
            </w:pPr>
            <w:r>
              <w:rPr>
                <w:szCs w:val="20"/>
              </w:rPr>
              <w:t>s</w:t>
            </w:r>
            <w:r w:rsidRPr="00760F26">
              <w:rPr>
                <w:szCs w:val="20"/>
              </w:rPr>
              <w:t>tate</w:t>
            </w:r>
          </w:p>
        </w:tc>
        <w:tc>
          <w:tcPr>
            <w:tcW w:w="1440" w:type="dxa"/>
          </w:tcPr>
          <w:p w14:paraId="0C9FE513" w14:textId="77777777" w:rsidR="00AD3413" w:rsidRPr="00760F26" w:rsidRDefault="00AD3413" w:rsidP="006B5B5E">
            <w:pPr>
              <w:jc w:val="center"/>
              <w:rPr>
                <w:szCs w:val="20"/>
              </w:rPr>
            </w:pPr>
            <w:r w:rsidRPr="00760F26">
              <w:rPr>
                <w:szCs w:val="20"/>
              </w:rPr>
              <w:t>Yes</w:t>
            </w:r>
          </w:p>
        </w:tc>
      </w:tr>
      <w:tr w:rsidR="00AD3413" w:rsidRPr="00760F26" w14:paraId="17EA3F29" w14:textId="77777777" w:rsidTr="006B5B5E">
        <w:tc>
          <w:tcPr>
            <w:tcW w:w="2628" w:type="dxa"/>
          </w:tcPr>
          <w:p w14:paraId="0FA37E39" w14:textId="77777777" w:rsidR="00AD3413" w:rsidRPr="00760F26" w:rsidRDefault="00AD3413" w:rsidP="006B5B5E">
            <w:pPr>
              <w:rPr>
                <w:szCs w:val="20"/>
              </w:rPr>
            </w:pPr>
            <w:r w:rsidRPr="00760F26">
              <w:rPr>
                <w:szCs w:val="20"/>
              </w:rPr>
              <w:lastRenderedPageBreak/>
              <w:t>changeDate</w:t>
            </w:r>
          </w:p>
        </w:tc>
        <w:tc>
          <w:tcPr>
            <w:tcW w:w="1440" w:type="dxa"/>
          </w:tcPr>
          <w:p w14:paraId="0E2E0E60" w14:textId="77777777" w:rsidR="00AD3413" w:rsidRPr="00760F26" w:rsidRDefault="00AD3413" w:rsidP="006B5B5E">
            <w:pPr>
              <w:jc w:val="center"/>
              <w:rPr>
                <w:szCs w:val="20"/>
              </w:rPr>
            </w:pPr>
            <w:r w:rsidRPr="00760F26">
              <w:rPr>
                <w:szCs w:val="20"/>
              </w:rPr>
              <w:t>No</w:t>
            </w:r>
          </w:p>
        </w:tc>
      </w:tr>
    </w:tbl>
    <w:p w14:paraId="1085C9E9" w14:textId="77777777" w:rsidR="00AD3413" w:rsidRDefault="00AD3413" w:rsidP="00AD3413">
      <w:pPr>
        <w:rPr>
          <w:szCs w:val="20"/>
        </w:rPr>
      </w:pPr>
    </w:p>
    <w:p w14:paraId="779FA417" w14:textId="77777777" w:rsidR="00AD3413" w:rsidRDefault="00AD3413" w:rsidP="00AD3413">
      <w:pPr>
        <w:rPr>
          <w:szCs w:val="20"/>
        </w:rPr>
      </w:pPr>
    </w:p>
    <w:p w14:paraId="42670C41" w14:textId="77777777" w:rsidR="00AD3413" w:rsidRPr="00E86412" w:rsidRDefault="00AD3413" w:rsidP="00AD3413">
      <w:pPr>
        <w:rPr>
          <w:rFonts w:cs="Arial"/>
          <w:b/>
          <w:sz w:val="18"/>
        </w:rPr>
      </w:pPr>
      <w:r w:rsidRPr="00E86412">
        <w:rPr>
          <w:rFonts w:cs="Arial"/>
          <w:b/>
          <w:sz w:val="18"/>
        </w:rPr>
        <w:t>GetFADataByHandler:</w:t>
      </w:r>
    </w:p>
    <w:p w14:paraId="064DE3DF" w14:textId="77777777" w:rsidR="00AD3413" w:rsidRDefault="00AD3413" w:rsidP="00AD3413">
      <w:pPr>
        <w:jc w:val="left"/>
        <w:rPr>
          <w:szCs w:val="20"/>
        </w:rPr>
      </w:pPr>
      <w:r>
        <w:rPr>
          <w:szCs w:val="20"/>
        </w:rPr>
        <w:t>This service will retrieve financial assurance data for the specified handler id. If a change date is provided, the result will only contain data that has been modified/updated since the change date. If a change date is not provided all data for this handler will be returned.</w:t>
      </w:r>
    </w:p>
    <w:p w14:paraId="752B95B6"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48BF9F85" w14:textId="77777777" w:rsidTr="006B5B5E">
        <w:tc>
          <w:tcPr>
            <w:tcW w:w="2628" w:type="dxa"/>
          </w:tcPr>
          <w:p w14:paraId="241B4DB2" w14:textId="77777777" w:rsidR="00AD3413" w:rsidRPr="00760F26" w:rsidRDefault="00AD3413" w:rsidP="006B5B5E">
            <w:pPr>
              <w:rPr>
                <w:b/>
                <w:szCs w:val="20"/>
              </w:rPr>
            </w:pPr>
            <w:r w:rsidRPr="00760F26">
              <w:rPr>
                <w:b/>
                <w:szCs w:val="20"/>
              </w:rPr>
              <w:t>Parameter Name</w:t>
            </w:r>
          </w:p>
        </w:tc>
        <w:tc>
          <w:tcPr>
            <w:tcW w:w="1440" w:type="dxa"/>
          </w:tcPr>
          <w:p w14:paraId="468072C4" w14:textId="77777777" w:rsidR="00AD3413" w:rsidRPr="00760F26" w:rsidRDefault="00AD3413" w:rsidP="006B5B5E">
            <w:pPr>
              <w:rPr>
                <w:b/>
                <w:szCs w:val="20"/>
              </w:rPr>
            </w:pPr>
            <w:r w:rsidRPr="00760F26">
              <w:rPr>
                <w:b/>
                <w:szCs w:val="20"/>
              </w:rPr>
              <w:t>Required</w:t>
            </w:r>
          </w:p>
        </w:tc>
      </w:tr>
      <w:tr w:rsidR="00AD3413" w:rsidRPr="00760F26" w14:paraId="445A496F" w14:textId="77777777" w:rsidTr="006B5B5E">
        <w:tc>
          <w:tcPr>
            <w:tcW w:w="2628" w:type="dxa"/>
          </w:tcPr>
          <w:p w14:paraId="7A5794BE" w14:textId="77777777" w:rsidR="00AD3413" w:rsidRPr="00760F26" w:rsidRDefault="00AD3413" w:rsidP="006B5B5E">
            <w:pPr>
              <w:rPr>
                <w:szCs w:val="20"/>
              </w:rPr>
            </w:pPr>
            <w:r w:rsidRPr="00760F26">
              <w:rPr>
                <w:szCs w:val="20"/>
              </w:rPr>
              <w:t>handlerId</w:t>
            </w:r>
          </w:p>
        </w:tc>
        <w:tc>
          <w:tcPr>
            <w:tcW w:w="1440" w:type="dxa"/>
          </w:tcPr>
          <w:p w14:paraId="0CF23EA7" w14:textId="77777777" w:rsidR="00AD3413" w:rsidRPr="00760F26" w:rsidRDefault="00AD3413" w:rsidP="006B5B5E">
            <w:pPr>
              <w:jc w:val="center"/>
              <w:rPr>
                <w:szCs w:val="20"/>
              </w:rPr>
            </w:pPr>
            <w:r w:rsidRPr="00760F26">
              <w:rPr>
                <w:szCs w:val="20"/>
              </w:rPr>
              <w:t>Yes</w:t>
            </w:r>
          </w:p>
        </w:tc>
      </w:tr>
      <w:tr w:rsidR="00AD3413" w:rsidRPr="00760F26" w14:paraId="61833D77" w14:textId="77777777" w:rsidTr="006B5B5E">
        <w:tc>
          <w:tcPr>
            <w:tcW w:w="2628" w:type="dxa"/>
          </w:tcPr>
          <w:p w14:paraId="56C00D13" w14:textId="77777777" w:rsidR="00AD3413" w:rsidRPr="00760F26" w:rsidRDefault="00AD3413" w:rsidP="006B5B5E">
            <w:pPr>
              <w:rPr>
                <w:szCs w:val="20"/>
              </w:rPr>
            </w:pPr>
            <w:r w:rsidRPr="00760F26">
              <w:rPr>
                <w:szCs w:val="20"/>
              </w:rPr>
              <w:t>changeDate</w:t>
            </w:r>
          </w:p>
        </w:tc>
        <w:tc>
          <w:tcPr>
            <w:tcW w:w="1440" w:type="dxa"/>
          </w:tcPr>
          <w:p w14:paraId="20C2855E" w14:textId="77777777" w:rsidR="00AD3413" w:rsidRPr="00760F26" w:rsidRDefault="00AD3413" w:rsidP="006B5B5E">
            <w:pPr>
              <w:jc w:val="center"/>
              <w:rPr>
                <w:szCs w:val="20"/>
              </w:rPr>
            </w:pPr>
            <w:r w:rsidRPr="00760F26">
              <w:rPr>
                <w:szCs w:val="20"/>
              </w:rPr>
              <w:t>No</w:t>
            </w:r>
          </w:p>
        </w:tc>
      </w:tr>
    </w:tbl>
    <w:p w14:paraId="02D9E1AA" w14:textId="77777777" w:rsidR="00AD3413" w:rsidRDefault="00AD3413" w:rsidP="00AD3413">
      <w:pPr>
        <w:rPr>
          <w:rFonts w:cs="Arial"/>
          <w:sz w:val="18"/>
        </w:rPr>
      </w:pPr>
    </w:p>
    <w:p w14:paraId="7BB2EBA7" w14:textId="77777777" w:rsidR="00AD3413" w:rsidRDefault="00AD3413" w:rsidP="00AD3413">
      <w:pPr>
        <w:rPr>
          <w:rFonts w:cs="Arial"/>
          <w:sz w:val="18"/>
        </w:rPr>
      </w:pPr>
    </w:p>
    <w:p w14:paraId="1A076F04" w14:textId="77777777" w:rsidR="00AD3413" w:rsidRPr="00E86412" w:rsidRDefault="00AD3413" w:rsidP="00AD3413">
      <w:pPr>
        <w:rPr>
          <w:rFonts w:cs="Arial"/>
          <w:b/>
          <w:sz w:val="18"/>
        </w:rPr>
      </w:pPr>
      <w:r w:rsidRPr="00E86412">
        <w:rPr>
          <w:rFonts w:cs="Arial"/>
          <w:b/>
          <w:sz w:val="18"/>
        </w:rPr>
        <w:t>GetFADataByState:</w:t>
      </w:r>
    </w:p>
    <w:p w14:paraId="2A3AB4E9" w14:textId="77777777" w:rsidR="00AD3413" w:rsidRDefault="00AD3413" w:rsidP="00AD3413">
      <w:pPr>
        <w:jc w:val="left"/>
        <w:rPr>
          <w:szCs w:val="20"/>
        </w:rPr>
      </w:pPr>
      <w:r>
        <w:rPr>
          <w:szCs w:val="20"/>
        </w:rPr>
        <w:t>This service will retrieve financial assurance data for the specified state. If a change date is provided, the result will only contain data that has been modified/updated since the change date. If a change date is not provided all data for this handler will be returned.</w:t>
      </w:r>
    </w:p>
    <w:p w14:paraId="293B1AEC"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35353153" w14:textId="77777777" w:rsidTr="006B5B5E">
        <w:tc>
          <w:tcPr>
            <w:tcW w:w="2628" w:type="dxa"/>
          </w:tcPr>
          <w:p w14:paraId="5B84A620" w14:textId="77777777" w:rsidR="00AD3413" w:rsidRPr="00760F26" w:rsidRDefault="00AD3413" w:rsidP="006B5B5E">
            <w:pPr>
              <w:rPr>
                <w:b/>
                <w:szCs w:val="20"/>
              </w:rPr>
            </w:pPr>
            <w:r w:rsidRPr="00760F26">
              <w:rPr>
                <w:b/>
                <w:szCs w:val="20"/>
              </w:rPr>
              <w:t>Parameter Name</w:t>
            </w:r>
          </w:p>
        </w:tc>
        <w:tc>
          <w:tcPr>
            <w:tcW w:w="1440" w:type="dxa"/>
          </w:tcPr>
          <w:p w14:paraId="0AE60407" w14:textId="77777777" w:rsidR="00AD3413" w:rsidRPr="00760F26" w:rsidRDefault="00AD3413" w:rsidP="006B5B5E">
            <w:pPr>
              <w:rPr>
                <w:b/>
                <w:szCs w:val="20"/>
              </w:rPr>
            </w:pPr>
            <w:r w:rsidRPr="00760F26">
              <w:rPr>
                <w:b/>
                <w:szCs w:val="20"/>
              </w:rPr>
              <w:t>Required</w:t>
            </w:r>
          </w:p>
        </w:tc>
      </w:tr>
      <w:tr w:rsidR="00AD3413" w:rsidRPr="00760F26" w14:paraId="163EE067" w14:textId="77777777" w:rsidTr="006B5B5E">
        <w:tc>
          <w:tcPr>
            <w:tcW w:w="2628" w:type="dxa"/>
          </w:tcPr>
          <w:p w14:paraId="54B1FA25" w14:textId="77777777" w:rsidR="00AD3413" w:rsidRPr="00760F26" w:rsidRDefault="00AD3413" w:rsidP="006B5B5E">
            <w:pPr>
              <w:rPr>
                <w:szCs w:val="20"/>
              </w:rPr>
            </w:pPr>
            <w:r w:rsidRPr="00760F26">
              <w:rPr>
                <w:szCs w:val="20"/>
              </w:rPr>
              <w:t>state</w:t>
            </w:r>
          </w:p>
        </w:tc>
        <w:tc>
          <w:tcPr>
            <w:tcW w:w="1440" w:type="dxa"/>
          </w:tcPr>
          <w:p w14:paraId="4AD631BC" w14:textId="77777777" w:rsidR="00AD3413" w:rsidRPr="00760F26" w:rsidRDefault="00AD3413" w:rsidP="006B5B5E">
            <w:pPr>
              <w:jc w:val="center"/>
              <w:rPr>
                <w:szCs w:val="20"/>
              </w:rPr>
            </w:pPr>
            <w:r w:rsidRPr="00760F26">
              <w:rPr>
                <w:szCs w:val="20"/>
              </w:rPr>
              <w:t>Yes</w:t>
            </w:r>
          </w:p>
        </w:tc>
      </w:tr>
      <w:tr w:rsidR="00AD3413" w:rsidRPr="00760F26" w14:paraId="4BF7272C" w14:textId="77777777" w:rsidTr="006B5B5E">
        <w:tc>
          <w:tcPr>
            <w:tcW w:w="2628" w:type="dxa"/>
          </w:tcPr>
          <w:p w14:paraId="05338080" w14:textId="77777777" w:rsidR="00AD3413" w:rsidRPr="00760F26" w:rsidRDefault="00AD3413" w:rsidP="006B5B5E">
            <w:pPr>
              <w:rPr>
                <w:szCs w:val="20"/>
              </w:rPr>
            </w:pPr>
            <w:r w:rsidRPr="00760F26">
              <w:rPr>
                <w:szCs w:val="20"/>
              </w:rPr>
              <w:t>changeDate</w:t>
            </w:r>
          </w:p>
        </w:tc>
        <w:tc>
          <w:tcPr>
            <w:tcW w:w="1440" w:type="dxa"/>
          </w:tcPr>
          <w:p w14:paraId="23D56101" w14:textId="77777777" w:rsidR="00AD3413" w:rsidRPr="00760F26" w:rsidRDefault="00AD3413" w:rsidP="006B5B5E">
            <w:pPr>
              <w:jc w:val="center"/>
              <w:rPr>
                <w:szCs w:val="20"/>
              </w:rPr>
            </w:pPr>
            <w:r w:rsidRPr="00760F26">
              <w:rPr>
                <w:szCs w:val="20"/>
              </w:rPr>
              <w:t>No</w:t>
            </w:r>
          </w:p>
        </w:tc>
      </w:tr>
    </w:tbl>
    <w:p w14:paraId="63A6AB95" w14:textId="77777777" w:rsidR="00AD3413" w:rsidRDefault="00AD3413" w:rsidP="00AD3413">
      <w:pPr>
        <w:rPr>
          <w:szCs w:val="20"/>
        </w:rPr>
      </w:pPr>
    </w:p>
    <w:p w14:paraId="0C1162DA" w14:textId="77777777" w:rsidR="00AD3413" w:rsidRDefault="00AD3413" w:rsidP="00AD3413">
      <w:pPr>
        <w:rPr>
          <w:szCs w:val="20"/>
        </w:rPr>
      </w:pPr>
    </w:p>
    <w:p w14:paraId="1209F201" w14:textId="77777777" w:rsidR="00AD3413" w:rsidRPr="00E86412" w:rsidRDefault="00AD3413" w:rsidP="00AD3413">
      <w:pPr>
        <w:keepNext/>
        <w:rPr>
          <w:rFonts w:cs="Arial"/>
          <w:b/>
          <w:sz w:val="18"/>
        </w:rPr>
      </w:pPr>
      <w:r w:rsidRPr="00E86412">
        <w:rPr>
          <w:rFonts w:cs="Arial"/>
          <w:b/>
          <w:sz w:val="18"/>
        </w:rPr>
        <w:t>GetGSDataByHandler</w:t>
      </w:r>
    </w:p>
    <w:p w14:paraId="2295DBAB" w14:textId="77777777" w:rsidR="00AD3413" w:rsidRDefault="00AD3413" w:rsidP="00AD3413">
      <w:pPr>
        <w:keepNext/>
        <w:jc w:val="left"/>
        <w:rPr>
          <w:szCs w:val="20"/>
        </w:rPr>
      </w:pPr>
      <w:r>
        <w:rPr>
          <w:szCs w:val="20"/>
        </w:rPr>
        <w:t>This service will retrieve geographic information system data for the specified handler id. If a change date is provided, the result will only contain data that has been modified/updated since the change date. If a change date is not provided all data for this handler will be returned.</w:t>
      </w:r>
    </w:p>
    <w:p w14:paraId="6A18F7A6"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68903990" w14:textId="77777777" w:rsidTr="006B5B5E">
        <w:tc>
          <w:tcPr>
            <w:tcW w:w="2628" w:type="dxa"/>
          </w:tcPr>
          <w:p w14:paraId="5AE194E9" w14:textId="77777777" w:rsidR="00AD3413" w:rsidRPr="00760F26" w:rsidRDefault="00AD3413" w:rsidP="006B5B5E">
            <w:pPr>
              <w:rPr>
                <w:b/>
                <w:szCs w:val="20"/>
              </w:rPr>
            </w:pPr>
            <w:r w:rsidRPr="00760F26">
              <w:rPr>
                <w:b/>
                <w:szCs w:val="20"/>
              </w:rPr>
              <w:t>Parameter Name</w:t>
            </w:r>
          </w:p>
        </w:tc>
        <w:tc>
          <w:tcPr>
            <w:tcW w:w="1440" w:type="dxa"/>
          </w:tcPr>
          <w:p w14:paraId="1B1AA748" w14:textId="77777777" w:rsidR="00AD3413" w:rsidRPr="00760F26" w:rsidRDefault="00AD3413" w:rsidP="006B5B5E">
            <w:pPr>
              <w:rPr>
                <w:b/>
                <w:szCs w:val="20"/>
              </w:rPr>
            </w:pPr>
            <w:r w:rsidRPr="00760F26">
              <w:rPr>
                <w:b/>
                <w:szCs w:val="20"/>
              </w:rPr>
              <w:t>Required</w:t>
            </w:r>
          </w:p>
        </w:tc>
      </w:tr>
      <w:tr w:rsidR="00AD3413" w:rsidRPr="00760F26" w14:paraId="7FA164A9" w14:textId="77777777" w:rsidTr="006B5B5E">
        <w:tc>
          <w:tcPr>
            <w:tcW w:w="2628" w:type="dxa"/>
          </w:tcPr>
          <w:p w14:paraId="7FFD434B" w14:textId="77777777" w:rsidR="00AD3413" w:rsidRPr="00760F26" w:rsidRDefault="00AD3413" w:rsidP="006B5B5E">
            <w:pPr>
              <w:rPr>
                <w:szCs w:val="20"/>
              </w:rPr>
            </w:pPr>
            <w:r w:rsidRPr="00760F26">
              <w:rPr>
                <w:szCs w:val="20"/>
              </w:rPr>
              <w:t>handlerId</w:t>
            </w:r>
          </w:p>
        </w:tc>
        <w:tc>
          <w:tcPr>
            <w:tcW w:w="1440" w:type="dxa"/>
          </w:tcPr>
          <w:p w14:paraId="320B895C" w14:textId="77777777" w:rsidR="00AD3413" w:rsidRPr="00760F26" w:rsidRDefault="00AD3413" w:rsidP="006B5B5E">
            <w:pPr>
              <w:jc w:val="center"/>
              <w:rPr>
                <w:szCs w:val="20"/>
              </w:rPr>
            </w:pPr>
            <w:r w:rsidRPr="00760F26">
              <w:rPr>
                <w:szCs w:val="20"/>
              </w:rPr>
              <w:t>Yes</w:t>
            </w:r>
          </w:p>
        </w:tc>
      </w:tr>
      <w:tr w:rsidR="00AD3413" w:rsidRPr="00760F26" w14:paraId="62B852FE" w14:textId="77777777" w:rsidTr="006B5B5E">
        <w:tc>
          <w:tcPr>
            <w:tcW w:w="2628" w:type="dxa"/>
          </w:tcPr>
          <w:p w14:paraId="6D9FAA38" w14:textId="77777777" w:rsidR="00AD3413" w:rsidRPr="00760F26" w:rsidRDefault="00AD3413" w:rsidP="006B5B5E">
            <w:pPr>
              <w:rPr>
                <w:szCs w:val="20"/>
              </w:rPr>
            </w:pPr>
            <w:r w:rsidRPr="00760F26">
              <w:rPr>
                <w:szCs w:val="20"/>
              </w:rPr>
              <w:t>changeDate</w:t>
            </w:r>
          </w:p>
        </w:tc>
        <w:tc>
          <w:tcPr>
            <w:tcW w:w="1440" w:type="dxa"/>
          </w:tcPr>
          <w:p w14:paraId="215205E1" w14:textId="77777777" w:rsidR="00AD3413" w:rsidRPr="00760F26" w:rsidRDefault="00AD3413" w:rsidP="006B5B5E">
            <w:pPr>
              <w:jc w:val="center"/>
              <w:rPr>
                <w:szCs w:val="20"/>
              </w:rPr>
            </w:pPr>
            <w:r w:rsidRPr="00760F26">
              <w:rPr>
                <w:szCs w:val="20"/>
              </w:rPr>
              <w:t>No</w:t>
            </w:r>
          </w:p>
        </w:tc>
      </w:tr>
      <w:tr w:rsidR="00AD3413" w:rsidRPr="00760F26" w14:paraId="52C59E51" w14:textId="77777777" w:rsidTr="006B5B5E">
        <w:tc>
          <w:tcPr>
            <w:tcW w:w="2628" w:type="dxa"/>
          </w:tcPr>
          <w:p w14:paraId="5454B456" w14:textId="77777777" w:rsidR="00AD3413" w:rsidRPr="00760F26" w:rsidRDefault="00AD3413" w:rsidP="006B5B5E">
            <w:pPr>
              <w:rPr>
                <w:szCs w:val="20"/>
              </w:rPr>
            </w:pPr>
            <w:r>
              <w:rPr>
                <w:szCs w:val="20"/>
              </w:rPr>
              <w:t>owner</w:t>
            </w:r>
          </w:p>
        </w:tc>
        <w:tc>
          <w:tcPr>
            <w:tcW w:w="1440" w:type="dxa"/>
          </w:tcPr>
          <w:p w14:paraId="50972DD1" w14:textId="77777777" w:rsidR="00AD3413" w:rsidRPr="00760F26" w:rsidRDefault="00AD3413" w:rsidP="006B5B5E">
            <w:pPr>
              <w:jc w:val="center"/>
              <w:rPr>
                <w:szCs w:val="20"/>
              </w:rPr>
            </w:pPr>
            <w:r w:rsidRPr="00760F26">
              <w:rPr>
                <w:szCs w:val="20"/>
              </w:rPr>
              <w:t>No</w:t>
            </w:r>
          </w:p>
        </w:tc>
      </w:tr>
      <w:tr w:rsidR="00AD3413" w:rsidRPr="00760F26" w14:paraId="45F4C893" w14:textId="77777777" w:rsidTr="006B5B5E">
        <w:tc>
          <w:tcPr>
            <w:tcW w:w="2628" w:type="dxa"/>
          </w:tcPr>
          <w:p w14:paraId="025758C7" w14:textId="77777777" w:rsidR="00AD3413" w:rsidRPr="00760F26" w:rsidRDefault="00AD3413" w:rsidP="006B5B5E">
            <w:pPr>
              <w:rPr>
                <w:szCs w:val="20"/>
              </w:rPr>
            </w:pPr>
            <w:r w:rsidRPr="00760F26">
              <w:rPr>
                <w:szCs w:val="20"/>
              </w:rPr>
              <w:t>sequenceNumber</w:t>
            </w:r>
          </w:p>
        </w:tc>
        <w:tc>
          <w:tcPr>
            <w:tcW w:w="1440" w:type="dxa"/>
          </w:tcPr>
          <w:p w14:paraId="6BF58B7A" w14:textId="77777777" w:rsidR="00AD3413" w:rsidRPr="00760F26" w:rsidRDefault="00AD3413" w:rsidP="006B5B5E">
            <w:pPr>
              <w:jc w:val="center"/>
              <w:rPr>
                <w:szCs w:val="20"/>
              </w:rPr>
            </w:pPr>
            <w:r w:rsidRPr="00760F26">
              <w:rPr>
                <w:szCs w:val="20"/>
              </w:rPr>
              <w:t>No</w:t>
            </w:r>
          </w:p>
        </w:tc>
      </w:tr>
    </w:tbl>
    <w:p w14:paraId="5ABF868B" w14:textId="77777777" w:rsidR="00AD3413" w:rsidRDefault="00AD3413" w:rsidP="00AD3413">
      <w:pPr>
        <w:rPr>
          <w:szCs w:val="20"/>
        </w:rPr>
      </w:pPr>
    </w:p>
    <w:p w14:paraId="009965DB" w14:textId="77777777" w:rsidR="00AD3413" w:rsidRDefault="00AD3413" w:rsidP="00AD3413">
      <w:pPr>
        <w:rPr>
          <w:szCs w:val="20"/>
        </w:rPr>
      </w:pPr>
    </w:p>
    <w:p w14:paraId="17E5307E" w14:textId="77777777" w:rsidR="00AD3413" w:rsidRPr="00E86412" w:rsidRDefault="00AD3413" w:rsidP="00AD3413">
      <w:pPr>
        <w:rPr>
          <w:rFonts w:cs="Arial"/>
          <w:b/>
          <w:sz w:val="18"/>
        </w:rPr>
      </w:pPr>
      <w:r w:rsidRPr="00E86412">
        <w:rPr>
          <w:rFonts w:cs="Arial"/>
          <w:b/>
          <w:sz w:val="18"/>
        </w:rPr>
        <w:t>GetGSDataByState:</w:t>
      </w:r>
    </w:p>
    <w:p w14:paraId="4E821283" w14:textId="77777777" w:rsidR="00AD3413" w:rsidRDefault="00AD3413" w:rsidP="00AD3413">
      <w:pPr>
        <w:jc w:val="left"/>
        <w:rPr>
          <w:szCs w:val="20"/>
        </w:rPr>
      </w:pPr>
      <w:r>
        <w:rPr>
          <w:szCs w:val="20"/>
        </w:rPr>
        <w:t>This service will retrieve geographic information system data for the specified state. If a change date is provided, the result will only contain data that has been modified/updated since the change date. If a change date is not provided all data for this handler will be returned.</w:t>
      </w:r>
    </w:p>
    <w:p w14:paraId="6F0D0E88"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57374C12" w14:textId="77777777" w:rsidTr="006B5B5E">
        <w:tc>
          <w:tcPr>
            <w:tcW w:w="2628" w:type="dxa"/>
          </w:tcPr>
          <w:p w14:paraId="62F35EF5" w14:textId="77777777" w:rsidR="00AD3413" w:rsidRPr="00760F26" w:rsidRDefault="00AD3413" w:rsidP="006B5B5E">
            <w:pPr>
              <w:rPr>
                <w:b/>
                <w:szCs w:val="20"/>
              </w:rPr>
            </w:pPr>
            <w:r w:rsidRPr="00760F26">
              <w:rPr>
                <w:b/>
                <w:szCs w:val="20"/>
              </w:rPr>
              <w:t>Parameter Name</w:t>
            </w:r>
          </w:p>
        </w:tc>
        <w:tc>
          <w:tcPr>
            <w:tcW w:w="1440" w:type="dxa"/>
          </w:tcPr>
          <w:p w14:paraId="2D8EB80B" w14:textId="77777777" w:rsidR="00AD3413" w:rsidRPr="00760F26" w:rsidRDefault="00AD3413" w:rsidP="006B5B5E">
            <w:pPr>
              <w:rPr>
                <w:b/>
                <w:szCs w:val="20"/>
              </w:rPr>
            </w:pPr>
            <w:r w:rsidRPr="00760F26">
              <w:rPr>
                <w:b/>
                <w:szCs w:val="20"/>
              </w:rPr>
              <w:t>Required</w:t>
            </w:r>
          </w:p>
        </w:tc>
      </w:tr>
      <w:tr w:rsidR="00AD3413" w:rsidRPr="00760F26" w14:paraId="2E75F2F2" w14:textId="77777777" w:rsidTr="006B5B5E">
        <w:tc>
          <w:tcPr>
            <w:tcW w:w="2628" w:type="dxa"/>
          </w:tcPr>
          <w:p w14:paraId="7F6E32B7" w14:textId="77777777" w:rsidR="00AD3413" w:rsidRPr="00760F26" w:rsidRDefault="00AD3413" w:rsidP="006B5B5E">
            <w:pPr>
              <w:rPr>
                <w:szCs w:val="20"/>
              </w:rPr>
            </w:pPr>
            <w:r>
              <w:rPr>
                <w:szCs w:val="20"/>
              </w:rPr>
              <w:t>s</w:t>
            </w:r>
            <w:r w:rsidRPr="00760F26">
              <w:rPr>
                <w:szCs w:val="20"/>
              </w:rPr>
              <w:t>tate</w:t>
            </w:r>
          </w:p>
        </w:tc>
        <w:tc>
          <w:tcPr>
            <w:tcW w:w="1440" w:type="dxa"/>
          </w:tcPr>
          <w:p w14:paraId="419C9110" w14:textId="77777777" w:rsidR="00AD3413" w:rsidRPr="00760F26" w:rsidRDefault="00AD3413" w:rsidP="006B5B5E">
            <w:pPr>
              <w:jc w:val="center"/>
              <w:rPr>
                <w:szCs w:val="20"/>
              </w:rPr>
            </w:pPr>
            <w:r w:rsidRPr="00760F26">
              <w:rPr>
                <w:szCs w:val="20"/>
              </w:rPr>
              <w:t>Yes</w:t>
            </w:r>
          </w:p>
        </w:tc>
      </w:tr>
      <w:tr w:rsidR="00AD3413" w:rsidRPr="00760F26" w14:paraId="560CA3F8" w14:textId="77777777" w:rsidTr="006B5B5E">
        <w:tc>
          <w:tcPr>
            <w:tcW w:w="2628" w:type="dxa"/>
          </w:tcPr>
          <w:p w14:paraId="7DF60979" w14:textId="77777777" w:rsidR="00AD3413" w:rsidRPr="00760F26" w:rsidRDefault="00AD3413" w:rsidP="006B5B5E">
            <w:pPr>
              <w:rPr>
                <w:szCs w:val="20"/>
              </w:rPr>
            </w:pPr>
            <w:r w:rsidRPr="00760F26">
              <w:rPr>
                <w:szCs w:val="20"/>
              </w:rPr>
              <w:t>changeDate</w:t>
            </w:r>
          </w:p>
        </w:tc>
        <w:tc>
          <w:tcPr>
            <w:tcW w:w="1440" w:type="dxa"/>
          </w:tcPr>
          <w:p w14:paraId="62D665CF" w14:textId="77777777" w:rsidR="00AD3413" w:rsidRPr="00760F26" w:rsidRDefault="00AD3413" w:rsidP="006B5B5E">
            <w:pPr>
              <w:jc w:val="center"/>
              <w:rPr>
                <w:szCs w:val="20"/>
              </w:rPr>
            </w:pPr>
            <w:r w:rsidRPr="00760F26">
              <w:rPr>
                <w:szCs w:val="20"/>
              </w:rPr>
              <w:t>No</w:t>
            </w:r>
          </w:p>
        </w:tc>
      </w:tr>
    </w:tbl>
    <w:p w14:paraId="3DFB3EE8" w14:textId="77777777" w:rsidR="00AD3413" w:rsidRDefault="00AD3413" w:rsidP="00AD3413">
      <w:pPr>
        <w:rPr>
          <w:szCs w:val="20"/>
        </w:rPr>
      </w:pPr>
    </w:p>
    <w:p w14:paraId="6AA90DA4" w14:textId="77777777" w:rsidR="00AD3413" w:rsidRDefault="00AD3413" w:rsidP="00AD3413">
      <w:pPr>
        <w:rPr>
          <w:szCs w:val="20"/>
        </w:rPr>
      </w:pPr>
    </w:p>
    <w:p w14:paraId="727D31BB" w14:textId="77777777" w:rsidR="00AD3413" w:rsidRPr="00E86412" w:rsidRDefault="00AD3413" w:rsidP="00AD3413">
      <w:pPr>
        <w:rPr>
          <w:rFonts w:cs="Arial"/>
          <w:b/>
          <w:sz w:val="18"/>
        </w:rPr>
      </w:pPr>
      <w:r w:rsidRPr="00E86412">
        <w:rPr>
          <w:rFonts w:cs="Arial"/>
          <w:b/>
          <w:sz w:val="18"/>
        </w:rPr>
        <w:t>GetHDDataByHandler:</w:t>
      </w:r>
    </w:p>
    <w:p w14:paraId="47E9B504" w14:textId="77777777" w:rsidR="00AD3413" w:rsidRDefault="00AD3413" w:rsidP="00AD3413">
      <w:pPr>
        <w:jc w:val="left"/>
        <w:rPr>
          <w:szCs w:val="20"/>
        </w:rPr>
      </w:pPr>
      <w:r>
        <w:rPr>
          <w:szCs w:val="20"/>
        </w:rPr>
        <w:t>This service will retrieve handler data for the specified handler id. If a change date is provided, the result will only contain data that has been modified/updated since the change date. If a change date is not provided all data for this handler will be returned.</w:t>
      </w:r>
    </w:p>
    <w:p w14:paraId="6BD22B73"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42C6E137" w14:textId="77777777" w:rsidTr="006B5B5E">
        <w:tc>
          <w:tcPr>
            <w:tcW w:w="2628" w:type="dxa"/>
          </w:tcPr>
          <w:p w14:paraId="78D9C22D" w14:textId="77777777" w:rsidR="00AD3413" w:rsidRPr="00760F26" w:rsidRDefault="00AD3413" w:rsidP="006B5B5E">
            <w:pPr>
              <w:rPr>
                <w:b/>
                <w:szCs w:val="20"/>
              </w:rPr>
            </w:pPr>
            <w:r w:rsidRPr="00760F26">
              <w:rPr>
                <w:b/>
                <w:szCs w:val="20"/>
              </w:rPr>
              <w:t>Parameter Name</w:t>
            </w:r>
          </w:p>
        </w:tc>
        <w:tc>
          <w:tcPr>
            <w:tcW w:w="1440" w:type="dxa"/>
          </w:tcPr>
          <w:p w14:paraId="54FB2BA9" w14:textId="77777777" w:rsidR="00AD3413" w:rsidRPr="00760F26" w:rsidRDefault="00AD3413" w:rsidP="006B5B5E">
            <w:pPr>
              <w:rPr>
                <w:b/>
                <w:szCs w:val="20"/>
              </w:rPr>
            </w:pPr>
            <w:r w:rsidRPr="00760F26">
              <w:rPr>
                <w:b/>
                <w:szCs w:val="20"/>
              </w:rPr>
              <w:t>Required</w:t>
            </w:r>
          </w:p>
        </w:tc>
      </w:tr>
      <w:tr w:rsidR="00AD3413" w:rsidRPr="00760F26" w14:paraId="3489D18C" w14:textId="77777777" w:rsidTr="006B5B5E">
        <w:tc>
          <w:tcPr>
            <w:tcW w:w="2628" w:type="dxa"/>
          </w:tcPr>
          <w:p w14:paraId="62BAC741" w14:textId="77777777" w:rsidR="00AD3413" w:rsidRPr="00760F26" w:rsidRDefault="00AD3413" w:rsidP="006B5B5E">
            <w:pPr>
              <w:rPr>
                <w:szCs w:val="20"/>
              </w:rPr>
            </w:pPr>
            <w:r w:rsidRPr="00760F26">
              <w:rPr>
                <w:szCs w:val="20"/>
              </w:rPr>
              <w:t>handlerId</w:t>
            </w:r>
          </w:p>
        </w:tc>
        <w:tc>
          <w:tcPr>
            <w:tcW w:w="1440" w:type="dxa"/>
          </w:tcPr>
          <w:p w14:paraId="327B055F" w14:textId="77777777" w:rsidR="00AD3413" w:rsidRPr="00760F26" w:rsidRDefault="00AD3413" w:rsidP="006B5B5E">
            <w:pPr>
              <w:jc w:val="center"/>
              <w:rPr>
                <w:szCs w:val="20"/>
              </w:rPr>
            </w:pPr>
            <w:r w:rsidRPr="00760F26">
              <w:rPr>
                <w:szCs w:val="20"/>
              </w:rPr>
              <w:t>Yes</w:t>
            </w:r>
          </w:p>
        </w:tc>
      </w:tr>
      <w:tr w:rsidR="00AD3413" w:rsidRPr="00760F26" w14:paraId="410BE55A" w14:textId="77777777" w:rsidTr="006B5B5E">
        <w:tc>
          <w:tcPr>
            <w:tcW w:w="2628" w:type="dxa"/>
          </w:tcPr>
          <w:p w14:paraId="2638BF01" w14:textId="77777777" w:rsidR="00AD3413" w:rsidRPr="00760F26" w:rsidRDefault="00AD3413" w:rsidP="006B5B5E">
            <w:pPr>
              <w:rPr>
                <w:szCs w:val="20"/>
              </w:rPr>
            </w:pPr>
            <w:r w:rsidRPr="00760F26">
              <w:rPr>
                <w:szCs w:val="20"/>
              </w:rPr>
              <w:t>changeDate</w:t>
            </w:r>
          </w:p>
        </w:tc>
        <w:tc>
          <w:tcPr>
            <w:tcW w:w="1440" w:type="dxa"/>
          </w:tcPr>
          <w:p w14:paraId="6A04465A" w14:textId="77777777" w:rsidR="00AD3413" w:rsidRPr="00760F26" w:rsidRDefault="00AD3413" w:rsidP="006B5B5E">
            <w:pPr>
              <w:jc w:val="center"/>
              <w:rPr>
                <w:szCs w:val="20"/>
              </w:rPr>
            </w:pPr>
            <w:r w:rsidRPr="00760F26">
              <w:rPr>
                <w:szCs w:val="20"/>
              </w:rPr>
              <w:t>No</w:t>
            </w:r>
          </w:p>
        </w:tc>
      </w:tr>
      <w:tr w:rsidR="00AD3413" w:rsidRPr="00760F26" w14:paraId="5A6F5316" w14:textId="77777777" w:rsidTr="006B5B5E">
        <w:tc>
          <w:tcPr>
            <w:tcW w:w="2628" w:type="dxa"/>
          </w:tcPr>
          <w:p w14:paraId="006A94CD" w14:textId="77777777" w:rsidR="00AD3413" w:rsidRPr="00760F26" w:rsidRDefault="00AD3413" w:rsidP="006B5B5E">
            <w:pPr>
              <w:rPr>
                <w:szCs w:val="20"/>
              </w:rPr>
            </w:pPr>
            <w:r w:rsidRPr="00760F26">
              <w:rPr>
                <w:szCs w:val="20"/>
              </w:rPr>
              <w:lastRenderedPageBreak/>
              <w:t>sourceType</w:t>
            </w:r>
          </w:p>
        </w:tc>
        <w:tc>
          <w:tcPr>
            <w:tcW w:w="1440" w:type="dxa"/>
          </w:tcPr>
          <w:p w14:paraId="13DB2D8E" w14:textId="77777777" w:rsidR="00AD3413" w:rsidRPr="00760F26" w:rsidRDefault="00AD3413" w:rsidP="006B5B5E">
            <w:pPr>
              <w:jc w:val="center"/>
              <w:rPr>
                <w:szCs w:val="20"/>
              </w:rPr>
            </w:pPr>
            <w:r w:rsidRPr="00760F26">
              <w:rPr>
                <w:szCs w:val="20"/>
              </w:rPr>
              <w:t>No</w:t>
            </w:r>
          </w:p>
        </w:tc>
      </w:tr>
      <w:tr w:rsidR="00AD3413" w:rsidRPr="00760F26" w14:paraId="11903B6F" w14:textId="77777777" w:rsidTr="006B5B5E">
        <w:tc>
          <w:tcPr>
            <w:tcW w:w="2628" w:type="dxa"/>
          </w:tcPr>
          <w:p w14:paraId="7BD368AA" w14:textId="77777777" w:rsidR="00AD3413" w:rsidRPr="00760F26" w:rsidRDefault="00AD3413" w:rsidP="006B5B5E">
            <w:pPr>
              <w:rPr>
                <w:szCs w:val="20"/>
              </w:rPr>
            </w:pPr>
            <w:r w:rsidRPr="00760F26">
              <w:rPr>
                <w:szCs w:val="20"/>
              </w:rPr>
              <w:t>sequenceNumber</w:t>
            </w:r>
          </w:p>
        </w:tc>
        <w:tc>
          <w:tcPr>
            <w:tcW w:w="1440" w:type="dxa"/>
          </w:tcPr>
          <w:p w14:paraId="7863390A" w14:textId="77777777" w:rsidR="00AD3413" w:rsidRPr="00760F26" w:rsidRDefault="00AD3413" w:rsidP="006B5B5E">
            <w:pPr>
              <w:jc w:val="center"/>
              <w:rPr>
                <w:szCs w:val="20"/>
              </w:rPr>
            </w:pPr>
            <w:r w:rsidRPr="00760F26">
              <w:rPr>
                <w:szCs w:val="20"/>
              </w:rPr>
              <w:t>No</w:t>
            </w:r>
          </w:p>
        </w:tc>
      </w:tr>
      <w:tr w:rsidR="00AD3413" w:rsidRPr="00760F26" w14:paraId="7C296F83" w14:textId="77777777" w:rsidTr="006B5B5E">
        <w:tc>
          <w:tcPr>
            <w:tcW w:w="2628" w:type="dxa"/>
          </w:tcPr>
          <w:p w14:paraId="6544BC1B" w14:textId="77777777" w:rsidR="00AD3413" w:rsidRPr="00760F26" w:rsidRDefault="00AD3413" w:rsidP="006B5B5E">
            <w:pPr>
              <w:rPr>
                <w:szCs w:val="20"/>
              </w:rPr>
            </w:pPr>
            <w:r>
              <w:rPr>
                <w:szCs w:val="20"/>
              </w:rPr>
              <w:t>state</w:t>
            </w:r>
          </w:p>
        </w:tc>
        <w:tc>
          <w:tcPr>
            <w:tcW w:w="1440" w:type="dxa"/>
          </w:tcPr>
          <w:p w14:paraId="18F14D26" w14:textId="77777777" w:rsidR="00AD3413" w:rsidRPr="00760F26" w:rsidRDefault="00AD3413" w:rsidP="006B5B5E">
            <w:pPr>
              <w:jc w:val="center"/>
              <w:rPr>
                <w:szCs w:val="20"/>
              </w:rPr>
            </w:pPr>
            <w:r w:rsidRPr="00760F26">
              <w:rPr>
                <w:szCs w:val="20"/>
              </w:rPr>
              <w:t>No</w:t>
            </w:r>
          </w:p>
        </w:tc>
      </w:tr>
    </w:tbl>
    <w:p w14:paraId="5CA7E415" w14:textId="77777777" w:rsidR="00AD3413" w:rsidRDefault="00AD3413" w:rsidP="00AD3413">
      <w:pPr>
        <w:rPr>
          <w:rFonts w:cs="Arial"/>
          <w:sz w:val="18"/>
        </w:rPr>
      </w:pPr>
    </w:p>
    <w:p w14:paraId="2FE5DE42" w14:textId="77777777" w:rsidR="00AD3413" w:rsidRDefault="00AD3413" w:rsidP="00AD3413">
      <w:pPr>
        <w:rPr>
          <w:rFonts w:cs="Arial"/>
          <w:sz w:val="18"/>
        </w:rPr>
      </w:pPr>
    </w:p>
    <w:p w14:paraId="208C61A5" w14:textId="77777777" w:rsidR="00AD3413" w:rsidRPr="007042EC" w:rsidRDefault="00AD3413" w:rsidP="00AD3413">
      <w:pPr>
        <w:rPr>
          <w:rFonts w:cs="Arial"/>
          <w:b/>
          <w:sz w:val="18"/>
        </w:rPr>
      </w:pPr>
      <w:r w:rsidRPr="007042EC">
        <w:rPr>
          <w:rFonts w:cs="Arial"/>
          <w:b/>
          <w:sz w:val="18"/>
        </w:rPr>
        <w:t>GetHDDataByState</w:t>
      </w:r>
    </w:p>
    <w:p w14:paraId="448ABE59" w14:textId="77777777" w:rsidR="00AD3413" w:rsidRDefault="00AD3413" w:rsidP="00AD3413">
      <w:pPr>
        <w:jc w:val="left"/>
        <w:rPr>
          <w:szCs w:val="20"/>
        </w:rPr>
      </w:pPr>
      <w:r>
        <w:rPr>
          <w:szCs w:val="20"/>
        </w:rPr>
        <w:t>This service will retrieve handler data for the specified state. If a change date is provided, the result will only contain data that has been modified/updated since the change date. If a change date is not provided all data for this handler will be returned. If an end date is provided, the result will only contain data that has been modified/updated before the end date.</w:t>
      </w:r>
    </w:p>
    <w:p w14:paraId="19B53A25" w14:textId="77777777" w:rsidR="00AD3413" w:rsidRDefault="00AD3413" w:rsidP="00AD3413">
      <w:pPr>
        <w:jc w:val="left"/>
        <w:rPr>
          <w:szCs w:val="20"/>
        </w:rPr>
      </w:pPr>
    </w:p>
    <w:p w14:paraId="588460CD" w14:textId="64FFAD05" w:rsidR="00AD3413" w:rsidRDefault="00AD3413" w:rsidP="00AD3413">
      <w:pPr>
        <w:jc w:val="left"/>
        <w:rPr>
          <w:szCs w:val="20"/>
        </w:rPr>
      </w:pPr>
      <w:r>
        <w:rPr>
          <w:szCs w:val="20"/>
        </w:rPr>
        <w:t>When sourceType = ‘B’, parameter reportCycle will apply</w:t>
      </w:r>
      <w:r w:rsidR="002836C8">
        <w:rPr>
          <w:szCs w:val="20"/>
        </w:rPr>
        <w:t>,</w:t>
      </w:r>
      <w:r>
        <w:rPr>
          <w:szCs w:val="20"/>
        </w:rPr>
        <w:t xml:space="preserve"> and parameters, changeDate &amp; endDate, will be ignored at the same time. Otherwise reportCycle will be ignored. </w:t>
      </w:r>
    </w:p>
    <w:p w14:paraId="69827DA0" w14:textId="77777777" w:rsidR="00AD3413" w:rsidRDefault="00AD3413" w:rsidP="00AD3413">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38FB45C8" w14:textId="77777777" w:rsidTr="006B5B5E">
        <w:tc>
          <w:tcPr>
            <w:tcW w:w="2628" w:type="dxa"/>
          </w:tcPr>
          <w:p w14:paraId="4E1A4535" w14:textId="77777777" w:rsidR="00AD3413" w:rsidRPr="00760F26" w:rsidRDefault="00AD3413" w:rsidP="006B5B5E">
            <w:pPr>
              <w:rPr>
                <w:b/>
                <w:szCs w:val="20"/>
              </w:rPr>
            </w:pPr>
            <w:r w:rsidRPr="00760F26">
              <w:rPr>
                <w:b/>
                <w:szCs w:val="20"/>
              </w:rPr>
              <w:t>Parameter Name</w:t>
            </w:r>
          </w:p>
        </w:tc>
        <w:tc>
          <w:tcPr>
            <w:tcW w:w="1440" w:type="dxa"/>
          </w:tcPr>
          <w:p w14:paraId="60DDD32D" w14:textId="77777777" w:rsidR="00AD3413" w:rsidRPr="00760F26" w:rsidRDefault="00AD3413" w:rsidP="006B5B5E">
            <w:pPr>
              <w:rPr>
                <w:b/>
                <w:szCs w:val="20"/>
              </w:rPr>
            </w:pPr>
            <w:r w:rsidRPr="00760F26">
              <w:rPr>
                <w:b/>
                <w:szCs w:val="20"/>
              </w:rPr>
              <w:t>Required</w:t>
            </w:r>
          </w:p>
        </w:tc>
      </w:tr>
      <w:tr w:rsidR="00AD3413" w:rsidRPr="00760F26" w14:paraId="333E8962" w14:textId="77777777" w:rsidTr="006B5B5E">
        <w:tc>
          <w:tcPr>
            <w:tcW w:w="2628" w:type="dxa"/>
          </w:tcPr>
          <w:p w14:paraId="1AB0DABB" w14:textId="77777777" w:rsidR="00AD3413" w:rsidRPr="00760F26" w:rsidRDefault="00AD3413" w:rsidP="006B5B5E">
            <w:pPr>
              <w:rPr>
                <w:szCs w:val="20"/>
              </w:rPr>
            </w:pPr>
            <w:r w:rsidRPr="00760F26">
              <w:rPr>
                <w:szCs w:val="20"/>
              </w:rPr>
              <w:t>state</w:t>
            </w:r>
          </w:p>
        </w:tc>
        <w:tc>
          <w:tcPr>
            <w:tcW w:w="1440" w:type="dxa"/>
          </w:tcPr>
          <w:p w14:paraId="0DC3FFF1" w14:textId="77777777" w:rsidR="00AD3413" w:rsidRPr="00760F26" w:rsidRDefault="00AD3413" w:rsidP="006B5B5E">
            <w:pPr>
              <w:jc w:val="center"/>
              <w:rPr>
                <w:szCs w:val="20"/>
              </w:rPr>
            </w:pPr>
            <w:r w:rsidRPr="00760F26">
              <w:rPr>
                <w:szCs w:val="20"/>
              </w:rPr>
              <w:t>Yes</w:t>
            </w:r>
          </w:p>
        </w:tc>
      </w:tr>
      <w:tr w:rsidR="00AD3413" w:rsidRPr="00760F26" w14:paraId="42C54187" w14:textId="77777777" w:rsidTr="006B5B5E">
        <w:tc>
          <w:tcPr>
            <w:tcW w:w="2628" w:type="dxa"/>
          </w:tcPr>
          <w:p w14:paraId="01293D5C" w14:textId="77777777" w:rsidR="00AD3413" w:rsidRPr="00760F26" w:rsidRDefault="00AD3413" w:rsidP="006B5B5E">
            <w:pPr>
              <w:rPr>
                <w:szCs w:val="20"/>
              </w:rPr>
            </w:pPr>
            <w:r w:rsidRPr="00760F26">
              <w:rPr>
                <w:szCs w:val="20"/>
              </w:rPr>
              <w:t>changeDate</w:t>
            </w:r>
          </w:p>
        </w:tc>
        <w:tc>
          <w:tcPr>
            <w:tcW w:w="1440" w:type="dxa"/>
          </w:tcPr>
          <w:p w14:paraId="2623B436" w14:textId="77777777" w:rsidR="00AD3413" w:rsidRPr="00760F26" w:rsidRDefault="00AD3413" w:rsidP="006B5B5E">
            <w:pPr>
              <w:jc w:val="center"/>
              <w:rPr>
                <w:szCs w:val="20"/>
              </w:rPr>
            </w:pPr>
            <w:r w:rsidRPr="00760F26">
              <w:rPr>
                <w:szCs w:val="20"/>
              </w:rPr>
              <w:t>No</w:t>
            </w:r>
          </w:p>
        </w:tc>
      </w:tr>
      <w:tr w:rsidR="00AD3413" w:rsidRPr="00760F26" w14:paraId="6C26073A" w14:textId="77777777" w:rsidTr="006B5B5E">
        <w:tc>
          <w:tcPr>
            <w:tcW w:w="2628" w:type="dxa"/>
          </w:tcPr>
          <w:p w14:paraId="246FA914" w14:textId="77777777" w:rsidR="00AD3413" w:rsidRPr="00760F26" w:rsidRDefault="00AD3413" w:rsidP="006B5B5E">
            <w:pPr>
              <w:rPr>
                <w:szCs w:val="20"/>
              </w:rPr>
            </w:pPr>
            <w:r>
              <w:rPr>
                <w:szCs w:val="20"/>
              </w:rPr>
              <w:t>endDate</w:t>
            </w:r>
          </w:p>
        </w:tc>
        <w:tc>
          <w:tcPr>
            <w:tcW w:w="1440" w:type="dxa"/>
          </w:tcPr>
          <w:p w14:paraId="6AB63BEE" w14:textId="77777777" w:rsidR="00AD3413" w:rsidRPr="00760F26" w:rsidRDefault="00AD3413" w:rsidP="006B5B5E">
            <w:pPr>
              <w:jc w:val="center"/>
              <w:rPr>
                <w:szCs w:val="20"/>
              </w:rPr>
            </w:pPr>
            <w:r>
              <w:rPr>
                <w:szCs w:val="20"/>
              </w:rPr>
              <w:t>No</w:t>
            </w:r>
          </w:p>
        </w:tc>
      </w:tr>
      <w:tr w:rsidR="00AD3413" w:rsidRPr="00760F26" w14:paraId="2AC17A0B" w14:textId="77777777" w:rsidTr="006B5B5E">
        <w:tc>
          <w:tcPr>
            <w:tcW w:w="2628" w:type="dxa"/>
          </w:tcPr>
          <w:p w14:paraId="09F0403F" w14:textId="77777777" w:rsidR="00AD3413" w:rsidRDefault="00AD3413" w:rsidP="006B5B5E">
            <w:pPr>
              <w:rPr>
                <w:szCs w:val="20"/>
              </w:rPr>
            </w:pPr>
            <w:r>
              <w:rPr>
                <w:szCs w:val="20"/>
              </w:rPr>
              <w:t>sourceType</w:t>
            </w:r>
          </w:p>
        </w:tc>
        <w:tc>
          <w:tcPr>
            <w:tcW w:w="1440" w:type="dxa"/>
          </w:tcPr>
          <w:p w14:paraId="60DD743F" w14:textId="77777777" w:rsidR="00AD3413" w:rsidRDefault="00AD3413" w:rsidP="006B5B5E">
            <w:pPr>
              <w:jc w:val="center"/>
              <w:rPr>
                <w:szCs w:val="20"/>
              </w:rPr>
            </w:pPr>
            <w:r>
              <w:rPr>
                <w:szCs w:val="20"/>
              </w:rPr>
              <w:t>No</w:t>
            </w:r>
          </w:p>
        </w:tc>
      </w:tr>
      <w:tr w:rsidR="00AD3413" w:rsidRPr="00760F26" w14:paraId="37C703DA" w14:textId="77777777" w:rsidTr="006B5B5E">
        <w:tc>
          <w:tcPr>
            <w:tcW w:w="2628" w:type="dxa"/>
          </w:tcPr>
          <w:p w14:paraId="5B73B3B6" w14:textId="77777777" w:rsidR="00AD3413" w:rsidRDefault="00AD3413" w:rsidP="006B5B5E">
            <w:pPr>
              <w:rPr>
                <w:szCs w:val="20"/>
              </w:rPr>
            </w:pPr>
            <w:r>
              <w:rPr>
                <w:szCs w:val="20"/>
              </w:rPr>
              <w:t>reportCycle</w:t>
            </w:r>
          </w:p>
        </w:tc>
        <w:tc>
          <w:tcPr>
            <w:tcW w:w="1440" w:type="dxa"/>
          </w:tcPr>
          <w:p w14:paraId="00C24468" w14:textId="77777777" w:rsidR="00AD3413" w:rsidRDefault="00AD3413" w:rsidP="006B5B5E">
            <w:pPr>
              <w:jc w:val="center"/>
              <w:rPr>
                <w:szCs w:val="20"/>
              </w:rPr>
            </w:pPr>
            <w:r>
              <w:rPr>
                <w:szCs w:val="20"/>
              </w:rPr>
              <w:t>No</w:t>
            </w:r>
          </w:p>
        </w:tc>
      </w:tr>
    </w:tbl>
    <w:p w14:paraId="68EB9344" w14:textId="77777777" w:rsidR="00AD3413" w:rsidRDefault="00AD3413" w:rsidP="00AD3413">
      <w:pPr>
        <w:rPr>
          <w:szCs w:val="20"/>
        </w:rPr>
      </w:pPr>
    </w:p>
    <w:p w14:paraId="307D918A" w14:textId="77777777" w:rsidR="00AD3413" w:rsidRDefault="00AD3413" w:rsidP="00AD3413">
      <w:pPr>
        <w:rPr>
          <w:szCs w:val="20"/>
        </w:rPr>
      </w:pPr>
    </w:p>
    <w:p w14:paraId="5C451BF2" w14:textId="77777777" w:rsidR="00AD3413" w:rsidRPr="007042EC" w:rsidRDefault="00AD3413" w:rsidP="00AD3413">
      <w:pPr>
        <w:keepNext/>
        <w:keepLines/>
        <w:rPr>
          <w:rFonts w:cs="Arial"/>
          <w:b/>
          <w:sz w:val="18"/>
        </w:rPr>
      </w:pPr>
      <w:r w:rsidRPr="007042EC">
        <w:rPr>
          <w:rFonts w:cs="Arial"/>
          <w:b/>
          <w:sz w:val="18"/>
        </w:rPr>
        <w:t>GetPMDataByHandler:</w:t>
      </w:r>
    </w:p>
    <w:p w14:paraId="624DF152" w14:textId="77777777" w:rsidR="00AD3413" w:rsidRDefault="00AD3413" w:rsidP="00AD3413">
      <w:pPr>
        <w:keepNext/>
        <w:keepLines/>
        <w:jc w:val="left"/>
        <w:rPr>
          <w:szCs w:val="20"/>
        </w:rPr>
      </w:pPr>
      <w:r>
        <w:rPr>
          <w:szCs w:val="20"/>
        </w:rPr>
        <w:t>This service will retrieve permitting data for the specified handler id. If a change date is provided, the result will only contain data that has been modified/updated since the change date. If a change date is not provided all data for this handler will be returned.</w:t>
      </w:r>
    </w:p>
    <w:p w14:paraId="632FD1E5" w14:textId="77777777" w:rsidR="00AD3413" w:rsidRDefault="00AD3413" w:rsidP="00AD3413">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612790C5" w14:textId="77777777" w:rsidTr="006B5B5E">
        <w:tc>
          <w:tcPr>
            <w:tcW w:w="2628" w:type="dxa"/>
          </w:tcPr>
          <w:p w14:paraId="3C9428BD" w14:textId="77777777" w:rsidR="00AD3413" w:rsidRPr="00760F26" w:rsidRDefault="00AD3413" w:rsidP="006B5B5E">
            <w:pPr>
              <w:keepNext/>
              <w:keepLines/>
              <w:rPr>
                <w:b/>
                <w:szCs w:val="20"/>
              </w:rPr>
            </w:pPr>
            <w:r w:rsidRPr="00760F26">
              <w:rPr>
                <w:b/>
                <w:szCs w:val="20"/>
              </w:rPr>
              <w:t>Parameter Name</w:t>
            </w:r>
          </w:p>
        </w:tc>
        <w:tc>
          <w:tcPr>
            <w:tcW w:w="1440" w:type="dxa"/>
          </w:tcPr>
          <w:p w14:paraId="1AEBBFBE" w14:textId="77777777" w:rsidR="00AD3413" w:rsidRPr="00760F26" w:rsidRDefault="00AD3413" w:rsidP="006B5B5E">
            <w:pPr>
              <w:keepNext/>
              <w:keepLines/>
              <w:rPr>
                <w:b/>
                <w:szCs w:val="20"/>
              </w:rPr>
            </w:pPr>
            <w:r w:rsidRPr="00760F26">
              <w:rPr>
                <w:b/>
                <w:szCs w:val="20"/>
              </w:rPr>
              <w:t>Required</w:t>
            </w:r>
          </w:p>
        </w:tc>
      </w:tr>
      <w:tr w:rsidR="00AD3413" w:rsidRPr="00760F26" w14:paraId="22A05C8D" w14:textId="77777777" w:rsidTr="006B5B5E">
        <w:tc>
          <w:tcPr>
            <w:tcW w:w="2628" w:type="dxa"/>
          </w:tcPr>
          <w:p w14:paraId="45E9D0F9" w14:textId="77777777" w:rsidR="00AD3413" w:rsidRPr="00760F26" w:rsidRDefault="00AD3413" w:rsidP="006B5B5E">
            <w:pPr>
              <w:keepNext/>
              <w:keepLines/>
              <w:rPr>
                <w:szCs w:val="20"/>
              </w:rPr>
            </w:pPr>
            <w:r w:rsidRPr="00760F26">
              <w:rPr>
                <w:szCs w:val="20"/>
              </w:rPr>
              <w:t>handlerId</w:t>
            </w:r>
          </w:p>
        </w:tc>
        <w:tc>
          <w:tcPr>
            <w:tcW w:w="1440" w:type="dxa"/>
          </w:tcPr>
          <w:p w14:paraId="3602C084" w14:textId="77777777" w:rsidR="00AD3413" w:rsidRPr="00760F26" w:rsidRDefault="00AD3413" w:rsidP="006B5B5E">
            <w:pPr>
              <w:keepNext/>
              <w:keepLines/>
              <w:jc w:val="center"/>
              <w:rPr>
                <w:szCs w:val="20"/>
              </w:rPr>
            </w:pPr>
            <w:r w:rsidRPr="00760F26">
              <w:rPr>
                <w:szCs w:val="20"/>
              </w:rPr>
              <w:t>Yes</w:t>
            </w:r>
          </w:p>
        </w:tc>
      </w:tr>
      <w:tr w:rsidR="00AD3413" w:rsidRPr="00760F26" w14:paraId="0728CE73" w14:textId="77777777" w:rsidTr="006B5B5E">
        <w:tc>
          <w:tcPr>
            <w:tcW w:w="2628" w:type="dxa"/>
          </w:tcPr>
          <w:p w14:paraId="7D0B4378" w14:textId="77777777" w:rsidR="00AD3413" w:rsidRPr="00760F26" w:rsidRDefault="00AD3413" w:rsidP="006B5B5E">
            <w:pPr>
              <w:keepNext/>
              <w:keepLines/>
              <w:rPr>
                <w:szCs w:val="20"/>
              </w:rPr>
            </w:pPr>
            <w:r w:rsidRPr="00760F26">
              <w:rPr>
                <w:szCs w:val="20"/>
              </w:rPr>
              <w:t>changeDate</w:t>
            </w:r>
          </w:p>
        </w:tc>
        <w:tc>
          <w:tcPr>
            <w:tcW w:w="1440" w:type="dxa"/>
          </w:tcPr>
          <w:p w14:paraId="34283FEA" w14:textId="77777777" w:rsidR="00AD3413" w:rsidRPr="00760F26" w:rsidRDefault="00AD3413" w:rsidP="006B5B5E">
            <w:pPr>
              <w:keepNext/>
              <w:keepLines/>
              <w:jc w:val="center"/>
              <w:rPr>
                <w:szCs w:val="20"/>
              </w:rPr>
            </w:pPr>
            <w:r w:rsidRPr="00760F26">
              <w:rPr>
                <w:szCs w:val="20"/>
              </w:rPr>
              <w:t>No</w:t>
            </w:r>
          </w:p>
        </w:tc>
      </w:tr>
    </w:tbl>
    <w:p w14:paraId="4384CE78" w14:textId="77777777" w:rsidR="00AD3413" w:rsidRDefault="00AD3413" w:rsidP="00AD3413">
      <w:pPr>
        <w:rPr>
          <w:rFonts w:cs="Arial"/>
          <w:sz w:val="18"/>
        </w:rPr>
      </w:pPr>
    </w:p>
    <w:p w14:paraId="58F1B060" w14:textId="77777777" w:rsidR="00AD3413" w:rsidRDefault="00AD3413" w:rsidP="00AD3413">
      <w:pPr>
        <w:rPr>
          <w:rFonts w:cs="Arial"/>
          <w:sz w:val="18"/>
        </w:rPr>
      </w:pPr>
    </w:p>
    <w:p w14:paraId="4B084A76" w14:textId="77777777" w:rsidR="00AD3413" w:rsidRPr="007042EC" w:rsidRDefault="00AD3413" w:rsidP="00AD3413">
      <w:pPr>
        <w:rPr>
          <w:rFonts w:cs="Arial"/>
          <w:b/>
          <w:sz w:val="18"/>
        </w:rPr>
      </w:pPr>
      <w:r w:rsidRPr="007042EC">
        <w:rPr>
          <w:rFonts w:cs="Arial"/>
          <w:b/>
          <w:sz w:val="18"/>
        </w:rPr>
        <w:t>GetPMDataByState:</w:t>
      </w:r>
    </w:p>
    <w:p w14:paraId="181D66D0" w14:textId="77777777" w:rsidR="00AD3413" w:rsidRDefault="00AD3413" w:rsidP="00AD3413">
      <w:pPr>
        <w:jc w:val="left"/>
        <w:rPr>
          <w:szCs w:val="20"/>
        </w:rPr>
      </w:pPr>
      <w:r>
        <w:rPr>
          <w:szCs w:val="20"/>
        </w:rPr>
        <w:t>This service will retrieve permitting data for the specified state. If a change date is provided, the result will only contain data that has been modified/updated since the change date. If a change date is not provided all data for this handler will be returned.</w:t>
      </w:r>
    </w:p>
    <w:p w14:paraId="3AFDFA27"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76BB8047" w14:textId="77777777" w:rsidTr="006B5B5E">
        <w:tc>
          <w:tcPr>
            <w:tcW w:w="2628" w:type="dxa"/>
          </w:tcPr>
          <w:p w14:paraId="3C7273AC" w14:textId="77777777" w:rsidR="00AD3413" w:rsidRPr="00760F26" w:rsidRDefault="00AD3413" w:rsidP="006B5B5E">
            <w:pPr>
              <w:rPr>
                <w:b/>
                <w:szCs w:val="20"/>
              </w:rPr>
            </w:pPr>
            <w:r w:rsidRPr="00760F26">
              <w:rPr>
                <w:b/>
                <w:szCs w:val="20"/>
              </w:rPr>
              <w:t>Parameter Name</w:t>
            </w:r>
          </w:p>
        </w:tc>
        <w:tc>
          <w:tcPr>
            <w:tcW w:w="1440" w:type="dxa"/>
          </w:tcPr>
          <w:p w14:paraId="0DCC6E98" w14:textId="77777777" w:rsidR="00AD3413" w:rsidRPr="00760F26" w:rsidRDefault="00AD3413" w:rsidP="006B5B5E">
            <w:pPr>
              <w:rPr>
                <w:b/>
                <w:szCs w:val="20"/>
              </w:rPr>
            </w:pPr>
            <w:r w:rsidRPr="00760F26">
              <w:rPr>
                <w:b/>
                <w:szCs w:val="20"/>
              </w:rPr>
              <w:t>Required</w:t>
            </w:r>
          </w:p>
        </w:tc>
      </w:tr>
      <w:tr w:rsidR="00AD3413" w:rsidRPr="00760F26" w14:paraId="009E68FF" w14:textId="77777777" w:rsidTr="006B5B5E">
        <w:tc>
          <w:tcPr>
            <w:tcW w:w="2628" w:type="dxa"/>
          </w:tcPr>
          <w:p w14:paraId="12351370" w14:textId="77777777" w:rsidR="00AD3413" w:rsidRPr="00760F26" w:rsidRDefault="00AD3413" w:rsidP="006B5B5E">
            <w:pPr>
              <w:rPr>
                <w:szCs w:val="20"/>
              </w:rPr>
            </w:pPr>
            <w:r>
              <w:rPr>
                <w:szCs w:val="20"/>
              </w:rPr>
              <w:t>s</w:t>
            </w:r>
            <w:r w:rsidRPr="00760F26">
              <w:rPr>
                <w:szCs w:val="20"/>
              </w:rPr>
              <w:t>tate</w:t>
            </w:r>
          </w:p>
        </w:tc>
        <w:tc>
          <w:tcPr>
            <w:tcW w:w="1440" w:type="dxa"/>
          </w:tcPr>
          <w:p w14:paraId="19377C0B" w14:textId="77777777" w:rsidR="00AD3413" w:rsidRPr="00760F26" w:rsidRDefault="00AD3413" w:rsidP="006B5B5E">
            <w:pPr>
              <w:jc w:val="center"/>
              <w:rPr>
                <w:szCs w:val="20"/>
              </w:rPr>
            </w:pPr>
            <w:r w:rsidRPr="00760F26">
              <w:rPr>
                <w:szCs w:val="20"/>
              </w:rPr>
              <w:t>Yes</w:t>
            </w:r>
          </w:p>
        </w:tc>
      </w:tr>
      <w:tr w:rsidR="00AD3413" w:rsidRPr="00760F26" w14:paraId="024983F6" w14:textId="77777777" w:rsidTr="006B5B5E">
        <w:tc>
          <w:tcPr>
            <w:tcW w:w="2628" w:type="dxa"/>
          </w:tcPr>
          <w:p w14:paraId="582EBE8D" w14:textId="77777777" w:rsidR="00AD3413" w:rsidRPr="00760F26" w:rsidRDefault="00AD3413" w:rsidP="006B5B5E">
            <w:pPr>
              <w:rPr>
                <w:szCs w:val="20"/>
              </w:rPr>
            </w:pPr>
            <w:r w:rsidRPr="00760F26">
              <w:rPr>
                <w:szCs w:val="20"/>
              </w:rPr>
              <w:t>changeDate</w:t>
            </w:r>
          </w:p>
        </w:tc>
        <w:tc>
          <w:tcPr>
            <w:tcW w:w="1440" w:type="dxa"/>
          </w:tcPr>
          <w:p w14:paraId="1450FEBE" w14:textId="77777777" w:rsidR="00AD3413" w:rsidRPr="00760F26" w:rsidRDefault="00AD3413" w:rsidP="006B5B5E">
            <w:pPr>
              <w:jc w:val="center"/>
              <w:rPr>
                <w:szCs w:val="20"/>
              </w:rPr>
            </w:pPr>
            <w:r w:rsidRPr="00760F26">
              <w:rPr>
                <w:szCs w:val="20"/>
              </w:rPr>
              <w:t>No</w:t>
            </w:r>
          </w:p>
        </w:tc>
      </w:tr>
    </w:tbl>
    <w:p w14:paraId="59582C0A" w14:textId="77777777" w:rsidR="00AD3413" w:rsidRDefault="00AD3413" w:rsidP="00AD3413">
      <w:pPr>
        <w:rPr>
          <w:szCs w:val="20"/>
        </w:rPr>
      </w:pPr>
    </w:p>
    <w:p w14:paraId="269E53E7" w14:textId="77777777" w:rsidR="00AD3413" w:rsidRDefault="00AD3413" w:rsidP="00AD3413">
      <w:pPr>
        <w:rPr>
          <w:szCs w:val="20"/>
        </w:rPr>
      </w:pPr>
    </w:p>
    <w:p w14:paraId="23058E5A" w14:textId="77777777" w:rsidR="00AD3413" w:rsidRPr="007042EC" w:rsidRDefault="00AD3413" w:rsidP="00AD3413">
      <w:pPr>
        <w:rPr>
          <w:rFonts w:cs="Arial"/>
          <w:b/>
          <w:sz w:val="18"/>
        </w:rPr>
      </w:pPr>
      <w:r w:rsidRPr="007042EC">
        <w:rPr>
          <w:rFonts w:cs="Arial"/>
          <w:b/>
          <w:sz w:val="18"/>
        </w:rPr>
        <w:t>GetHDMaxSequence</w:t>
      </w:r>
    </w:p>
    <w:p w14:paraId="2732C679" w14:textId="77777777" w:rsidR="00AD3413" w:rsidRDefault="00AD3413" w:rsidP="00AD3413">
      <w:pPr>
        <w:jc w:val="left"/>
        <w:rPr>
          <w:szCs w:val="20"/>
        </w:rPr>
      </w:pPr>
      <w:r>
        <w:rPr>
          <w:szCs w:val="20"/>
        </w:rPr>
        <w:t>This service will retrieve the maximum handler source record sequence number used for the specified handler id. The source type and state are optional parameters. If the source type is provided, only the maximum sequence number for the specified source type will be provided. The state id is used for the rare occurrence where a handler is associated to more than one activity location.</w:t>
      </w:r>
    </w:p>
    <w:p w14:paraId="61F4D723" w14:textId="77777777" w:rsidR="00AD3413" w:rsidRDefault="00AD3413" w:rsidP="00AD3413">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24872A19" w14:textId="77777777" w:rsidTr="006B5B5E">
        <w:tc>
          <w:tcPr>
            <w:tcW w:w="2628" w:type="dxa"/>
          </w:tcPr>
          <w:p w14:paraId="08EE48FD" w14:textId="77777777" w:rsidR="00AD3413" w:rsidRPr="00760F26" w:rsidRDefault="00AD3413" w:rsidP="006B5B5E">
            <w:pPr>
              <w:rPr>
                <w:b/>
                <w:szCs w:val="20"/>
              </w:rPr>
            </w:pPr>
            <w:r w:rsidRPr="00760F26">
              <w:rPr>
                <w:b/>
                <w:szCs w:val="20"/>
              </w:rPr>
              <w:t>Parameter Name</w:t>
            </w:r>
          </w:p>
        </w:tc>
        <w:tc>
          <w:tcPr>
            <w:tcW w:w="1440" w:type="dxa"/>
          </w:tcPr>
          <w:p w14:paraId="3872BB45" w14:textId="77777777" w:rsidR="00AD3413" w:rsidRPr="00760F26" w:rsidRDefault="00AD3413" w:rsidP="006B5B5E">
            <w:pPr>
              <w:rPr>
                <w:b/>
                <w:szCs w:val="20"/>
              </w:rPr>
            </w:pPr>
            <w:r w:rsidRPr="00760F26">
              <w:rPr>
                <w:b/>
                <w:szCs w:val="20"/>
              </w:rPr>
              <w:t>Required</w:t>
            </w:r>
          </w:p>
        </w:tc>
      </w:tr>
      <w:tr w:rsidR="00AD3413" w:rsidRPr="00760F26" w14:paraId="0A80B6C9" w14:textId="77777777" w:rsidTr="006B5B5E">
        <w:tc>
          <w:tcPr>
            <w:tcW w:w="2628" w:type="dxa"/>
          </w:tcPr>
          <w:p w14:paraId="7066C75D" w14:textId="77777777" w:rsidR="00AD3413" w:rsidRPr="00760F26" w:rsidRDefault="00AD3413" w:rsidP="006B5B5E">
            <w:pPr>
              <w:rPr>
                <w:szCs w:val="20"/>
              </w:rPr>
            </w:pPr>
            <w:r w:rsidRPr="00760F26">
              <w:rPr>
                <w:szCs w:val="20"/>
              </w:rPr>
              <w:t>handlerId</w:t>
            </w:r>
          </w:p>
        </w:tc>
        <w:tc>
          <w:tcPr>
            <w:tcW w:w="1440" w:type="dxa"/>
          </w:tcPr>
          <w:p w14:paraId="31FB2329" w14:textId="77777777" w:rsidR="00AD3413" w:rsidRPr="00760F26" w:rsidRDefault="00AD3413" w:rsidP="006B5B5E">
            <w:pPr>
              <w:jc w:val="center"/>
              <w:rPr>
                <w:szCs w:val="20"/>
              </w:rPr>
            </w:pPr>
            <w:r w:rsidRPr="00760F26">
              <w:rPr>
                <w:szCs w:val="20"/>
              </w:rPr>
              <w:t>Yes</w:t>
            </w:r>
          </w:p>
        </w:tc>
      </w:tr>
      <w:tr w:rsidR="00AD3413" w:rsidRPr="00760F26" w14:paraId="60CC0B1C" w14:textId="77777777" w:rsidTr="006B5B5E">
        <w:tc>
          <w:tcPr>
            <w:tcW w:w="2628" w:type="dxa"/>
          </w:tcPr>
          <w:p w14:paraId="06F0FD29" w14:textId="77777777" w:rsidR="00AD3413" w:rsidRPr="00760F26" w:rsidRDefault="00AD3413" w:rsidP="006B5B5E">
            <w:pPr>
              <w:rPr>
                <w:szCs w:val="20"/>
              </w:rPr>
            </w:pPr>
            <w:r w:rsidRPr="00760F26">
              <w:rPr>
                <w:szCs w:val="20"/>
              </w:rPr>
              <w:t>sourceType</w:t>
            </w:r>
          </w:p>
        </w:tc>
        <w:tc>
          <w:tcPr>
            <w:tcW w:w="1440" w:type="dxa"/>
          </w:tcPr>
          <w:p w14:paraId="662CD3F3" w14:textId="77777777" w:rsidR="00AD3413" w:rsidRPr="00760F26" w:rsidRDefault="00AD3413" w:rsidP="006B5B5E">
            <w:pPr>
              <w:jc w:val="center"/>
              <w:rPr>
                <w:szCs w:val="20"/>
              </w:rPr>
            </w:pPr>
            <w:r w:rsidRPr="00760F26">
              <w:rPr>
                <w:szCs w:val="20"/>
              </w:rPr>
              <w:t>No</w:t>
            </w:r>
          </w:p>
        </w:tc>
      </w:tr>
      <w:tr w:rsidR="00AD3413" w:rsidRPr="00760F26" w14:paraId="3BDC09C5" w14:textId="77777777" w:rsidTr="006B5B5E">
        <w:tc>
          <w:tcPr>
            <w:tcW w:w="2628" w:type="dxa"/>
          </w:tcPr>
          <w:p w14:paraId="0ED3185A" w14:textId="77777777" w:rsidR="00AD3413" w:rsidRPr="00760F26" w:rsidRDefault="00AD3413" w:rsidP="006B5B5E">
            <w:pPr>
              <w:rPr>
                <w:szCs w:val="20"/>
              </w:rPr>
            </w:pPr>
            <w:r w:rsidRPr="00760F26">
              <w:rPr>
                <w:szCs w:val="20"/>
              </w:rPr>
              <w:t>stateId</w:t>
            </w:r>
          </w:p>
        </w:tc>
        <w:tc>
          <w:tcPr>
            <w:tcW w:w="1440" w:type="dxa"/>
          </w:tcPr>
          <w:p w14:paraId="5359ECBE" w14:textId="77777777" w:rsidR="00AD3413" w:rsidRPr="00760F26" w:rsidRDefault="00AD3413" w:rsidP="006B5B5E">
            <w:pPr>
              <w:jc w:val="center"/>
              <w:rPr>
                <w:szCs w:val="20"/>
              </w:rPr>
            </w:pPr>
            <w:r w:rsidRPr="00760F26">
              <w:rPr>
                <w:szCs w:val="20"/>
              </w:rPr>
              <w:t>No</w:t>
            </w:r>
          </w:p>
        </w:tc>
      </w:tr>
    </w:tbl>
    <w:p w14:paraId="036F8EC1" w14:textId="77777777" w:rsidR="00AD3413" w:rsidRDefault="00AD3413" w:rsidP="00AD3413">
      <w:pPr>
        <w:rPr>
          <w:rFonts w:cs="Arial"/>
          <w:b/>
          <w:sz w:val="18"/>
          <w:highlight w:val="green"/>
        </w:rPr>
      </w:pPr>
    </w:p>
    <w:p w14:paraId="69C440D3" w14:textId="77777777" w:rsidR="00AD3413" w:rsidRPr="008B65E7" w:rsidRDefault="00AD3413" w:rsidP="00AD3413">
      <w:pPr>
        <w:rPr>
          <w:rFonts w:cs="Arial"/>
          <w:b/>
          <w:sz w:val="18"/>
        </w:rPr>
      </w:pPr>
      <w:r w:rsidRPr="008B65E7">
        <w:rPr>
          <w:rFonts w:cs="Arial"/>
          <w:b/>
          <w:sz w:val="18"/>
        </w:rPr>
        <w:t>GetCurrentHandlerById:</w:t>
      </w:r>
    </w:p>
    <w:p w14:paraId="28F7E021" w14:textId="77777777" w:rsidR="00AD3413" w:rsidRPr="008B65E7" w:rsidRDefault="00AD3413" w:rsidP="00AD3413">
      <w:pPr>
        <w:jc w:val="left"/>
        <w:rPr>
          <w:szCs w:val="20"/>
        </w:rPr>
      </w:pPr>
      <w:r w:rsidRPr="008B65E7">
        <w:rPr>
          <w:szCs w:val="20"/>
        </w:rPr>
        <w:lastRenderedPageBreak/>
        <w:t>This service will retrieve current handler data from Report_Univ for the specified handler id. If a change date is provided, the result will only contain data that has been modified/updated since the change date. If a change date is not provided all data for this handler will be returned.</w:t>
      </w:r>
    </w:p>
    <w:p w14:paraId="485E2708" w14:textId="77777777" w:rsidR="00AD3413" w:rsidRPr="008B65E7"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8B65E7" w14:paraId="0EE9A9C4" w14:textId="77777777" w:rsidTr="006B5B5E">
        <w:tc>
          <w:tcPr>
            <w:tcW w:w="2628" w:type="dxa"/>
          </w:tcPr>
          <w:p w14:paraId="5F0C3DF6" w14:textId="77777777" w:rsidR="00AD3413" w:rsidRPr="008B65E7" w:rsidRDefault="00AD3413" w:rsidP="006B5B5E">
            <w:pPr>
              <w:rPr>
                <w:b/>
                <w:szCs w:val="20"/>
              </w:rPr>
            </w:pPr>
            <w:r w:rsidRPr="008B65E7">
              <w:rPr>
                <w:b/>
                <w:szCs w:val="20"/>
              </w:rPr>
              <w:t>Parameter Name</w:t>
            </w:r>
          </w:p>
        </w:tc>
        <w:tc>
          <w:tcPr>
            <w:tcW w:w="1440" w:type="dxa"/>
          </w:tcPr>
          <w:p w14:paraId="73B20152" w14:textId="77777777" w:rsidR="00AD3413" w:rsidRPr="008B65E7" w:rsidRDefault="00AD3413" w:rsidP="006B5B5E">
            <w:pPr>
              <w:rPr>
                <w:b/>
                <w:szCs w:val="20"/>
              </w:rPr>
            </w:pPr>
            <w:r w:rsidRPr="008B65E7">
              <w:rPr>
                <w:b/>
                <w:szCs w:val="20"/>
              </w:rPr>
              <w:t>Required</w:t>
            </w:r>
          </w:p>
        </w:tc>
      </w:tr>
      <w:tr w:rsidR="00AD3413" w:rsidRPr="008B65E7" w14:paraId="30958611" w14:textId="77777777" w:rsidTr="006B5B5E">
        <w:tc>
          <w:tcPr>
            <w:tcW w:w="2628" w:type="dxa"/>
          </w:tcPr>
          <w:p w14:paraId="35228B29" w14:textId="77777777" w:rsidR="00AD3413" w:rsidRPr="008B65E7" w:rsidRDefault="00AD3413" w:rsidP="006B5B5E">
            <w:pPr>
              <w:rPr>
                <w:szCs w:val="20"/>
              </w:rPr>
            </w:pPr>
            <w:r w:rsidRPr="008B65E7">
              <w:rPr>
                <w:szCs w:val="20"/>
              </w:rPr>
              <w:t>Id</w:t>
            </w:r>
          </w:p>
        </w:tc>
        <w:tc>
          <w:tcPr>
            <w:tcW w:w="1440" w:type="dxa"/>
          </w:tcPr>
          <w:p w14:paraId="09417E43" w14:textId="77777777" w:rsidR="00AD3413" w:rsidRPr="008B65E7" w:rsidRDefault="00AD3413" w:rsidP="006B5B5E">
            <w:pPr>
              <w:jc w:val="center"/>
              <w:rPr>
                <w:szCs w:val="20"/>
              </w:rPr>
            </w:pPr>
            <w:r w:rsidRPr="008B65E7">
              <w:rPr>
                <w:szCs w:val="20"/>
              </w:rPr>
              <w:t>Yes</w:t>
            </w:r>
          </w:p>
        </w:tc>
      </w:tr>
      <w:tr w:rsidR="00AD3413" w:rsidRPr="008B65E7" w14:paraId="6C487CD6" w14:textId="77777777" w:rsidTr="006B5B5E">
        <w:tc>
          <w:tcPr>
            <w:tcW w:w="2628" w:type="dxa"/>
          </w:tcPr>
          <w:p w14:paraId="7344F6B7" w14:textId="77777777" w:rsidR="00AD3413" w:rsidRPr="008B65E7" w:rsidRDefault="00AD3413" w:rsidP="006B5B5E">
            <w:pPr>
              <w:rPr>
                <w:szCs w:val="20"/>
              </w:rPr>
            </w:pPr>
            <w:r w:rsidRPr="008B65E7">
              <w:rPr>
                <w:szCs w:val="20"/>
              </w:rPr>
              <w:t>changeDate</w:t>
            </w:r>
          </w:p>
        </w:tc>
        <w:tc>
          <w:tcPr>
            <w:tcW w:w="1440" w:type="dxa"/>
          </w:tcPr>
          <w:p w14:paraId="37B9C1B1" w14:textId="77777777" w:rsidR="00AD3413" w:rsidRPr="008B65E7" w:rsidRDefault="00AD3413" w:rsidP="006B5B5E">
            <w:pPr>
              <w:jc w:val="center"/>
              <w:rPr>
                <w:szCs w:val="20"/>
              </w:rPr>
            </w:pPr>
            <w:r w:rsidRPr="008B65E7">
              <w:rPr>
                <w:szCs w:val="20"/>
              </w:rPr>
              <w:t>No</w:t>
            </w:r>
          </w:p>
        </w:tc>
      </w:tr>
    </w:tbl>
    <w:p w14:paraId="33EA2045" w14:textId="77777777" w:rsidR="00AD3413" w:rsidRPr="008B65E7" w:rsidRDefault="00AD3413" w:rsidP="00AD3413">
      <w:pPr>
        <w:rPr>
          <w:rFonts w:cs="Arial"/>
          <w:sz w:val="18"/>
        </w:rPr>
      </w:pPr>
    </w:p>
    <w:p w14:paraId="37E4BABA" w14:textId="77777777" w:rsidR="00AD3413" w:rsidRPr="008B65E7" w:rsidRDefault="00AD3413" w:rsidP="00AD3413">
      <w:pPr>
        <w:rPr>
          <w:rFonts w:cs="Arial"/>
          <w:sz w:val="18"/>
        </w:rPr>
      </w:pPr>
    </w:p>
    <w:p w14:paraId="5CDC4C3B" w14:textId="77777777" w:rsidR="00AD3413" w:rsidRPr="008B65E7" w:rsidRDefault="00AD3413" w:rsidP="00AD3413">
      <w:pPr>
        <w:rPr>
          <w:rFonts w:cs="Arial"/>
          <w:b/>
          <w:sz w:val="18"/>
        </w:rPr>
      </w:pPr>
      <w:r w:rsidRPr="008B65E7">
        <w:rPr>
          <w:rFonts w:cs="Arial"/>
          <w:b/>
          <w:sz w:val="18"/>
        </w:rPr>
        <w:t>GetCurrentHandlerByState</w:t>
      </w:r>
    </w:p>
    <w:p w14:paraId="0A656B66" w14:textId="77777777" w:rsidR="00AD3413" w:rsidRPr="008B65E7" w:rsidRDefault="00AD3413" w:rsidP="00AD3413">
      <w:pPr>
        <w:jc w:val="left"/>
        <w:rPr>
          <w:szCs w:val="20"/>
        </w:rPr>
      </w:pPr>
      <w:r w:rsidRPr="008B65E7">
        <w:rPr>
          <w:szCs w:val="20"/>
        </w:rPr>
        <w:t>This service will retrieve handler data from Report_Univ for the specified state. If a change date is provided, the result will only contain data that has been modified/updated since the change date. If a change date is not provided all data for this handler will be returned.</w:t>
      </w:r>
    </w:p>
    <w:p w14:paraId="6FD5D41C" w14:textId="77777777" w:rsidR="00AD3413" w:rsidRPr="008B65E7" w:rsidRDefault="00AD3413" w:rsidP="00AD3413">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8B65E7" w14:paraId="2374A121" w14:textId="77777777" w:rsidTr="006B5B5E">
        <w:tc>
          <w:tcPr>
            <w:tcW w:w="2628" w:type="dxa"/>
          </w:tcPr>
          <w:p w14:paraId="79372EE1" w14:textId="77777777" w:rsidR="00AD3413" w:rsidRPr="008B65E7" w:rsidRDefault="00AD3413" w:rsidP="006B5B5E">
            <w:pPr>
              <w:rPr>
                <w:b/>
                <w:szCs w:val="20"/>
              </w:rPr>
            </w:pPr>
            <w:r w:rsidRPr="008B65E7">
              <w:rPr>
                <w:b/>
                <w:szCs w:val="20"/>
              </w:rPr>
              <w:t>Parameter Name</w:t>
            </w:r>
          </w:p>
        </w:tc>
        <w:tc>
          <w:tcPr>
            <w:tcW w:w="1440" w:type="dxa"/>
          </w:tcPr>
          <w:p w14:paraId="550E5F8E" w14:textId="77777777" w:rsidR="00AD3413" w:rsidRPr="008B65E7" w:rsidRDefault="00AD3413" w:rsidP="006B5B5E">
            <w:pPr>
              <w:rPr>
                <w:b/>
                <w:szCs w:val="20"/>
              </w:rPr>
            </w:pPr>
            <w:r w:rsidRPr="008B65E7">
              <w:rPr>
                <w:b/>
                <w:szCs w:val="20"/>
              </w:rPr>
              <w:t>Required</w:t>
            </w:r>
          </w:p>
        </w:tc>
      </w:tr>
      <w:tr w:rsidR="00AD3413" w:rsidRPr="008B65E7" w14:paraId="38A2D0CF" w14:textId="77777777" w:rsidTr="006B5B5E">
        <w:tc>
          <w:tcPr>
            <w:tcW w:w="2628" w:type="dxa"/>
          </w:tcPr>
          <w:p w14:paraId="4C5640F6" w14:textId="77777777" w:rsidR="00AD3413" w:rsidRPr="008B65E7" w:rsidRDefault="00AD3413" w:rsidP="006B5B5E">
            <w:pPr>
              <w:rPr>
                <w:szCs w:val="20"/>
              </w:rPr>
            </w:pPr>
            <w:r w:rsidRPr="008B65E7">
              <w:rPr>
                <w:szCs w:val="20"/>
              </w:rPr>
              <w:t>state</w:t>
            </w:r>
          </w:p>
        </w:tc>
        <w:tc>
          <w:tcPr>
            <w:tcW w:w="1440" w:type="dxa"/>
          </w:tcPr>
          <w:p w14:paraId="2406EC45" w14:textId="77777777" w:rsidR="00AD3413" w:rsidRPr="008B65E7" w:rsidRDefault="00AD3413" w:rsidP="006B5B5E">
            <w:pPr>
              <w:jc w:val="center"/>
              <w:rPr>
                <w:szCs w:val="20"/>
              </w:rPr>
            </w:pPr>
            <w:r w:rsidRPr="008B65E7">
              <w:rPr>
                <w:szCs w:val="20"/>
              </w:rPr>
              <w:t>Yes</w:t>
            </w:r>
          </w:p>
        </w:tc>
      </w:tr>
      <w:tr w:rsidR="00AD3413" w:rsidRPr="00760F26" w14:paraId="08DFA019" w14:textId="77777777" w:rsidTr="006B5B5E">
        <w:tc>
          <w:tcPr>
            <w:tcW w:w="2628" w:type="dxa"/>
          </w:tcPr>
          <w:p w14:paraId="59316273" w14:textId="77777777" w:rsidR="00AD3413" w:rsidRPr="008B65E7" w:rsidRDefault="00AD3413" w:rsidP="006B5B5E">
            <w:pPr>
              <w:rPr>
                <w:szCs w:val="20"/>
              </w:rPr>
            </w:pPr>
            <w:r w:rsidRPr="008B65E7">
              <w:rPr>
                <w:szCs w:val="20"/>
              </w:rPr>
              <w:t>changeDate</w:t>
            </w:r>
          </w:p>
        </w:tc>
        <w:tc>
          <w:tcPr>
            <w:tcW w:w="1440" w:type="dxa"/>
          </w:tcPr>
          <w:p w14:paraId="569ABA08" w14:textId="77777777" w:rsidR="00AD3413" w:rsidRPr="00760F26" w:rsidRDefault="00AD3413" w:rsidP="006B5B5E">
            <w:pPr>
              <w:jc w:val="center"/>
              <w:rPr>
                <w:szCs w:val="20"/>
              </w:rPr>
            </w:pPr>
            <w:r w:rsidRPr="008B65E7">
              <w:rPr>
                <w:szCs w:val="20"/>
              </w:rPr>
              <w:t>No</w:t>
            </w:r>
          </w:p>
        </w:tc>
      </w:tr>
    </w:tbl>
    <w:p w14:paraId="060D94BC" w14:textId="77777777" w:rsidR="00AD3413" w:rsidRDefault="00AD3413" w:rsidP="00AD3413"/>
    <w:p w14:paraId="520FA5DF" w14:textId="77777777" w:rsidR="00AD3413" w:rsidRDefault="00AD3413" w:rsidP="00AD3413">
      <w:pPr>
        <w:rPr>
          <w:rFonts w:cs="Arial"/>
          <w:b/>
          <w:sz w:val="18"/>
        </w:rPr>
      </w:pPr>
    </w:p>
    <w:p w14:paraId="3D5B30FB" w14:textId="77777777" w:rsidR="00AD3413" w:rsidRPr="007042EC" w:rsidRDefault="00AD3413" w:rsidP="00AD3413">
      <w:pPr>
        <w:rPr>
          <w:rFonts w:cs="Arial"/>
          <w:b/>
          <w:sz w:val="18"/>
        </w:rPr>
      </w:pPr>
      <w:r>
        <w:rPr>
          <w:rFonts w:cs="Arial"/>
          <w:b/>
          <w:sz w:val="18"/>
        </w:rPr>
        <w:t>GetEM</w:t>
      </w:r>
      <w:r w:rsidRPr="007042EC">
        <w:rPr>
          <w:rFonts w:cs="Arial"/>
          <w:b/>
          <w:sz w:val="18"/>
        </w:rPr>
        <w:t>DataByState</w:t>
      </w:r>
    </w:p>
    <w:p w14:paraId="6E72E645" w14:textId="77777777" w:rsidR="00AD3413" w:rsidRDefault="00AD3413" w:rsidP="00AD3413">
      <w:pPr>
        <w:jc w:val="left"/>
        <w:rPr>
          <w:szCs w:val="20"/>
        </w:rPr>
      </w:pPr>
      <w:r>
        <w:rPr>
          <w:szCs w:val="20"/>
        </w:rPr>
        <w:t xml:space="preserve">This service will retrieve eManifest data for the specified state. If a change date is provided, the result will only contain data that has been modified/updated since the change date. If a change date is not provided all data from very beginning for this ‘state’ will be returned. If an end date is provided, the result will only contain data that has been modified/updated before the end date. (The change date is an inclusive from date while the exclusive end date is a to date. Since emanifest date columns have time part, changeDate and endDate will have a static 00:00:000 time part.) </w:t>
      </w:r>
    </w:p>
    <w:p w14:paraId="48F8E425" w14:textId="77777777" w:rsidR="00AD3413" w:rsidRDefault="00AD3413" w:rsidP="00AD3413">
      <w:pPr>
        <w:rPr>
          <w:rFonts w:cs="Arial"/>
          <w:sz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467"/>
      </w:tblGrid>
      <w:tr w:rsidR="00AD3413" w:rsidRPr="00760F26" w14:paraId="388DEAE8" w14:textId="77777777" w:rsidTr="006B5B5E">
        <w:tc>
          <w:tcPr>
            <w:tcW w:w="2628" w:type="dxa"/>
          </w:tcPr>
          <w:p w14:paraId="0F553BAE" w14:textId="77777777" w:rsidR="00AD3413" w:rsidRPr="00760F26" w:rsidRDefault="00AD3413" w:rsidP="006B5B5E">
            <w:pPr>
              <w:rPr>
                <w:b/>
                <w:szCs w:val="20"/>
              </w:rPr>
            </w:pPr>
            <w:r w:rsidRPr="00760F26">
              <w:rPr>
                <w:b/>
                <w:szCs w:val="20"/>
              </w:rPr>
              <w:t>Parameter Name</w:t>
            </w:r>
          </w:p>
        </w:tc>
        <w:tc>
          <w:tcPr>
            <w:tcW w:w="5467" w:type="dxa"/>
          </w:tcPr>
          <w:p w14:paraId="53DF4CB0" w14:textId="77777777" w:rsidR="00AD3413" w:rsidRPr="00760F26" w:rsidRDefault="00AD3413" w:rsidP="006B5B5E">
            <w:pPr>
              <w:rPr>
                <w:b/>
                <w:szCs w:val="20"/>
              </w:rPr>
            </w:pPr>
            <w:r w:rsidRPr="00760F26">
              <w:rPr>
                <w:b/>
                <w:szCs w:val="20"/>
              </w:rPr>
              <w:t>Required</w:t>
            </w:r>
          </w:p>
        </w:tc>
      </w:tr>
      <w:tr w:rsidR="00AD3413" w:rsidRPr="00760F26" w14:paraId="690B39AA" w14:textId="77777777" w:rsidTr="006B5B5E">
        <w:tc>
          <w:tcPr>
            <w:tcW w:w="2628" w:type="dxa"/>
          </w:tcPr>
          <w:p w14:paraId="3779A07F" w14:textId="77777777" w:rsidR="00AD3413" w:rsidRPr="00760F26" w:rsidRDefault="00AD3413" w:rsidP="006B5B5E">
            <w:pPr>
              <w:rPr>
                <w:szCs w:val="20"/>
              </w:rPr>
            </w:pPr>
            <w:r w:rsidRPr="00760F26">
              <w:rPr>
                <w:szCs w:val="20"/>
              </w:rPr>
              <w:t>state</w:t>
            </w:r>
          </w:p>
        </w:tc>
        <w:tc>
          <w:tcPr>
            <w:tcW w:w="5467" w:type="dxa"/>
          </w:tcPr>
          <w:p w14:paraId="500EF649" w14:textId="77777777" w:rsidR="00AD3413" w:rsidRPr="00760F26" w:rsidRDefault="00AD3413" w:rsidP="006B5B5E">
            <w:pPr>
              <w:jc w:val="center"/>
              <w:rPr>
                <w:szCs w:val="20"/>
              </w:rPr>
            </w:pPr>
            <w:r w:rsidRPr="00760F26">
              <w:rPr>
                <w:szCs w:val="20"/>
              </w:rPr>
              <w:t>Yes</w:t>
            </w:r>
          </w:p>
        </w:tc>
      </w:tr>
      <w:tr w:rsidR="00AD3413" w:rsidRPr="00760F26" w14:paraId="289D443D" w14:textId="77777777" w:rsidTr="006B5B5E">
        <w:tc>
          <w:tcPr>
            <w:tcW w:w="2628" w:type="dxa"/>
          </w:tcPr>
          <w:p w14:paraId="6EB02538" w14:textId="77777777" w:rsidR="00AD3413" w:rsidRPr="00760F26" w:rsidRDefault="00AD3413" w:rsidP="006B5B5E">
            <w:pPr>
              <w:rPr>
                <w:szCs w:val="20"/>
              </w:rPr>
            </w:pPr>
            <w:r w:rsidRPr="00760F26">
              <w:rPr>
                <w:szCs w:val="20"/>
              </w:rPr>
              <w:t>changeDate</w:t>
            </w:r>
          </w:p>
        </w:tc>
        <w:tc>
          <w:tcPr>
            <w:tcW w:w="5467" w:type="dxa"/>
          </w:tcPr>
          <w:p w14:paraId="7690B5D9" w14:textId="77777777" w:rsidR="00AD3413" w:rsidRPr="00760F26" w:rsidRDefault="00AD3413" w:rsidP="006B5B5E">
            <w:pPr>
              <w:jc w:val="center"/>
              <w:rPr>
                <w:szCs w:val="20"/>
              </w:rPr>
            </w:pPr>
            <w:r w:rsidRPr="00760F26">
              <w:rPr>
                <w:szCs w:val="20"/>
              </w:rPr>
              <w:t>No</w:t>
            </w:r>
            <w:r>
              <w:rPr>
                <w:szCs w:val="20"/>
              </w:rPr>
              <w:t xml:space="preserve"> (may change to Yes if any performance issue pops up)</w:t>
            </w:r>
          </w:p>
        </w:tc>
      </w:tr>
      <w:tr w:rsidR="00AD3413" w:rsidRPr="00760F26" w14:paraId="448086CD" w14:textId="77777777" w:rsidTr="006B5B5E">
        <w:tc>
          <w:tcPr>
            <w:tcW w:w="2628" w:type="dxa"/>
          </w:tcPr>
          <w:p w14:paraId="344F9C1F" w14:textId="77777777" w:rsidR="00AD3413" w:rsidRPr="00760F26" w:rsidRDefault="00AD3413" w:rsidP="006B5B5E">
            <w:pPr>
              <w:rPr>
                <w:szCs w:val="20"/>
              </w:rPr>
            </w:pPr>
            <w:r>
              <w:rPr>
                <w:szCs w:val="20"/>
              </w:rPr>
              <w:t>endDate</w:t>
            </w:r>
          </w:p>
        </w:tc>
        <w:tc>
          <w:tcPr>
            <w:tcW w:w="5467" w:type="dxa"/>
          </w:tcPr>
          <w:p w14:paraId="6D25216F" w14:textId="77777777" w:rsidR="00AD3413" w:rsidRPr="00760F26" w:rsidRDefault="00AD3413" w:rsidP="006B5B5E">
            <w:pPr>
              <w:jc w:val="center"/>
              <w:rPr>
                <w:szCs w:val="20"/>
              </w:rPr>
            </w:pPr>
            <w:r>
              <w:rPr>
                <w:szCs w:val="20"/>
              </w:rPr>
              <w:t>No (may change to Yes if any performance issue pops up)</w:t>
            </w:r>
          </w:p>
        </w:tc>
      </w:tr>
    </w:tbl>
    <w:p w14:paraId="11C03A78" w14:textId="77777777" w:rsidR="00AD3413" w:rsidRDefault="00AD3413" w:rsidP="00AD3413"/>
    <w:p w14:paraId="168FD8D3" w14:textId="77777777" w:rsidR="00AD3413" w:rsidRDefault="00AD3413" w:rsidP="00AD3413"/>
    <w:p w14:paraId="277DD837" w14:textId="77777777" w:rsidR="00AD3413" w:rsidRDefault="00AD3413" w:rsidP="00AD3413">
      <w:r>
        <w:br w:type="textWrapping" w:clear="all"/>
      </w:r>
    </w:p>
    <w:p w14:paraId="21DC8D59" w14:textId="77777777" w:rsidR="00AD3413" w:rsidRDefault="00AD3413" w:rsidP="00AD3413">
      <w:r>
        <w:t xml:space="preserve">Compared with other modules, Emanifest has its own structures. The ‘state’ parameter will apply to Generator / tsdf / Transporters (to check if a generator is in the input ‘state’, for example). </w:t>
      </w:r>
    </w:p>
    <w:p w14:paraId="2527613B" w14:textId="77777777" w:rsidR="00AD3413" w:rsidRDefault="00AD3413" w:rsidP="00AD3413"/>
    <w:p w14:paraId="72C9DC5D" w14:textId="77777777" w:rsidR="00AD3413" w:rsidRDefault="00AD3413" w:rsidP="00AD3413">
      <w:r>
        <w:t>Similar to Emanifest API, following optional parameters may apply (in second phase):</w:t>
      </w:r>
    </w:p>
    <w:p w14:paraId="4517C403" w14:textId="77777777" w:rsidR="00AD3413" w:rsidRDefault="00AD3413" w:rsidP="00AD3413"/>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73"/>
      </w:tblGrid>
      <w:tr w:rsidR="00AD3413" w:rsidRPr="00760F26" w14:paraId="4FEB588C" w14:textId="77777777" w:rsidTr="006B5B5E">
        <w:tc>
          <w:tcPr>
            <w:tcW w:w="2628" w:type="dxa"/>
          </w:tcPr>
          <w:p w14:paraId="3BC7740B" w14:textId="77777777" w:rsidR="00AD3413" w:rsidRPr="00760F26" w:rsidRDefault="00AD3413" w:rsidP="006B5B5E">
            <w:pPr>
              <w:rPr>
                <w:b/>
                <w:szCs w:val="20"/>
              </w:rPr>
            </w:pPr>
            <w:r w:rsidRPr="00760F26">
              <w:rPr>
                <w:b/>
                <w:szCs w:val="20"/>
              </w:rPr>
              <w:t>Parameter Name</w:t>
            </w:r>
          </w:p>
        </w:tc>
        <w:tc>
          <w:tcPr>
            <w:tcW w:w="1440" w:type="dxa"/>
          </w:tcPr>
          <w:p w14:paraId="6DBB9260" w14:textId="77777777" w:rsidR="00AD3413" w:rsidRPr="00760F26" w:rsidRDefault="00AD3413" w:rsidP="006B5B5E">
            <w:pPr>
              <w:rPr>
                <w:b/>
                <w:szCs w:val="20"/>
              </w:rPr>
            </w:pPr>
            <w:r>
              <w:rPr>
                <w:b/>
                <w:szCs w:val="20"/>
              </w:rPr>
              <w:t>Notes</w:t>
            </w:r>
          </w:p>
        </w:tc>
      </w:tr>
      <w:tr w:rsidR="00AD3413" w:rsidRPr="00760F26" w14:paraId="7F2FDB85" w14:textId="77777777" w:rsidTr="006B5B5E">
        <w:tc>
          <w:tcPr>
            <w:tcW w:w="2628" w:type="dxa"/>
          </w:tcPr>
          <w:p w14:paraId="12B0CD73" w14:textId="77777777" w:rsidR="00AD3413" w:rsidRPr="00760F26" w:rsidRDefault="00AD3413" w:rsidP="006B5B5E">
            <w:pPr>
              <w:rPr>
                <w:szCs w:val="20"/>
              </w:rPr>
            </w:pPr>
            <w:r>
              <w:rPr>
                <w:szCs w:val="20"/>
              </w:rPr>
              <w:t>dateType</w:t>
            </w:r>
          </w:p>
        </w:tc>
        <w:tc>
          <w:tcPr>
            <w:tcW w:w="1440" w:type="dxa"/>
          </w:tcPr>
          <w:p w14:paraId="23C67F68" w14:textId="77777777" w:rsidR="00AD3413" w:rsidRDefault="00AD3413" w:rsidP="006B5B5E">
            <w:pPr>
              <w:rPr>
                <w:szCs w:val="20"/>
              </w:rPr>
            </w:pPr>
            <w:r>
              <w:rPr>
                <w:szCs w:val="20"/>
              </w:rPr>
              <w:t>CertifiedDate</w:t>
            </w:r>
          </w:p>
          <w:p w14:paraId="11128F54" w14:textId="77777777" w:rsidR="00AD3413" w:rsidRDefault="00AD3413" w:rsidP="006B5B5E">
            <w:pPr>
              <w:rPr>
                <w:szCs w:val="20"/>
              </w:rPr>
            </w:pPr>
            <w:r>
              <w:rPr>
                <w:szCs w:val="20"/>
              </w:rPr>
              <w:t>ReceivedDate</w:t>
            </w:r>
          </w:p>
          <w:p w14:paraId="10113521" w14:textId="77777777" w:rsidR="00AD3413" w:rsidRPr="00760F26" w:rsidRDefault="00AD3413" w:rsidP="006B5B5E">
            <w:pPr>
              <w:rPr>
                <w:szCs w:val="20"/>
              </w:rPr>
            </w:pPr>
            <w:r>
              <w:rPr>
                <w:szCs w:val="20"/>
              </w:rPr>
              <w:t>ShippedDate</w:t>
            </w:r>
          </w:p>
        </w:tc>
      </w:tr>
      <w:tr w:rsidR="00AD3413" w:rsidRPr="00760F26" w14:paraId="26CE8321" w14:textId="77777777" w:rsidTr="006B5B5E">
        <w:tc>
          <w:tcPr>
            <w:tcW w:w="2628" w:type="dxa"/>
          </w:tcPr>
          <w:p w14:paraId="6A0587C8" w14:textId="77777777" w:rsidR="00AD3413" w:rsidRPr="00760F26" w:rsidRDefault="00AD3413" w:rsidP="006B5B5E">
            <w:pPr>
              <w:rPr>
                <w:szCs w:val="20"/>
              </w:rPr>
            </w:pPr>
            <w:r>
              <w:rPr>
                <w:szCs w:val="20"/>
              </w:rPr>
              <w:t>siteType</w:t>
            </w:r>
          </w:p>
        </w:tc>
        <w:tc>
          <w:tcPr>
            <w:tcW w:w="1440" w:type="dxa"/>
          </w:tcPr>
          <w:p w14:paraId="7136F745" w14:textId="77777777" w:rsidR="00AD3413" w:rsidRDefault="00AD3413" w:rsidP="006B5B5E">
            <w:pPr>
              <w:rPr>
                <w:szCs w:val="20"/>
              </w:rPr>
            </w:pPr>
            <w:r>
              <w:rPr>
                <w:szCs w:val="20"/>
              </w:rPr>
              <w:t>Generator</w:t>
            </w:r>
          </w:p>
          <w:p w14:paraId="64B8F652" w14:textId="77777777" w:rsidR="00AD3413" w:rsidRPr="00760F26" w:rsidRDefault="00AD3413" w:rsidP="006B5B5E">
            <w:pPr>
              <w:rPr>
                <w:szCs w:val="20"/>
              </w:rPr>
            </w:pPr>
            <w:r>
              <w:rPr>
                <w:szCs w:val="20"/>
              </w:rPr>
              <w:t>TSDF</w:t>
            </w:r>
          </w:p>
        </w:tc>
      </w:tr>
      <w:tr w:rsidR="00AD3413" w:rsidRPr="00760F26" w14:paraId="399B0113" w14:textId="77777777" w:rsidTr="006B5B5E">
        <w:tc>
          <w:tcPr>
            <w:tcW w:w="2628" w:type="dxa"/>
          </w:tcPr>
          <w:p w14:paraId="5B894C92" w14:textId="77777777" w:rsidR="00AD3413" w:rsidRDefault="00AD3413" w:rsidP="006B5B5E">
            <w:pPr>
              <w:rPr>
                <w:szCs w:val="20"/>
              </w:rPr>
            </w:pPr>
            <w:r>
              <w:rPr>
                <w:szCs w:val="20"/>
              </w:rPr>
              <w:t>status</w:t>
            </w:r>
          </w:p>
        </w:tc>
        <w:tc>
          <w:tcPr>
            <w:tcW w:w="1440" w:type="dxa"/>
          </w:tcPr>
          <w:p w14:paraId="3D4B7719" w14:textId="77777777" w:rsidR="00AD3413" w:rsidRDefault="00AD3413" w:rsidP="006B5B5E">
            <w:pPr>
              <w:rPr>
                <w:szCs w:val="20"/>
              </w:rPr>
            </w:pPr>
            <w:r>
              <w:rPr>
                <w:szCs w:val="20"/>
              </w:rPr>
              <w:t>InTransit</w:t>
            </w:r>
          </w:p>
          <w:p w14:paraId="1324CFCE" w14:textId="77777777" w:rsidR="00AD3413" w:rsidRDefault="00AD3413" w:rsidP="006B5B5E">
            <w:pPr>
              <w:rPr>
                <w:szCs w:val="20"/>
              </w:rPr>
            </w:pPr>
            <w:r>
              <w:rPr>
                <w:szCs w:val="20"/>
              </w:rPr>
              <w:t>readyForSignature</w:t>
            </w:r>
          </w:p>
          <w:p w14:paraId="0644BD86" w14:textId="77777777" w:rsidR="00AD3413" w:rsidRDefault="00AD3413" w:rsidP="006B5B5E">
            <w:pPr>
              <w:rPr>
                <w:szCs w:val="20"/>
              </w:rPr>
            </w:pPr>
            <w:r>
              <w:rPr>
                <w:szCs w:val="20"/>
              </w:rPr>
              <w:t>Received</w:t>
            </w:r>
          </w:p>
          <w:p w14:paraId="16276D30" w14:textId="77777777" w:rsidR="00AD3413" w:rsidRDefault="00AD3413" w:rsidP="006B5B5E">
            <w:pPr>
              <w:rPr>
                <w:szCs w:val="20"/>
              </w:rPr>
            </w:pPr>
            <w:r>
              <w:rPr>
                <w:szCs w:val="20"/>
              </w:rPr>
              <w:t>Scheduled</w:t>
            </w:r>
          </w:p>
          <w:p w14:paraId="01948410" w14:textId="77777777" w:rsidR="00AD3413" w:rsidRDefault="00AD3413" w:rsidP="006B5B5E">
            <w:pPr>
              <w:rPr>
                <w:szCs w:val="20"/>
              </w:rPr>
            </w:pPr>
            <w:r>
              <w:rPr>
                <w:szCs w:val="20"/>
              </w:rPr>
              <w:t>Signed</w:t>
            </w:r>
          </w:p>
        </w:tc>
      </w:tr>
    </w:tbl>
    <w:p w14:paraId="0A8516A4" w14:textId="77777777" w:rsidR="00AD3413" w:rsidRDefault="00AD3413" w:rsidP="00AD3413"/>
    <w:p w14:paraId="2EC23D43" w14:textId="77777777" w:rsidR="00AD3413" w:rsidRDefault="00AD3413" w:rsidP="00AD3413"/>
    <w:p w14:paraId="6CB50935" w14:textId="77777777" w:rsidR="00AD3413" w:rsidRDefault="00AD3413" w:rsidP="00AD3413"/>
    <w:p w14:paraId="782F163C" w14:textId="77777777" w:rsidR="00AD3413" w:rsidRDefault="00AD3413" w:rsidP="00AD3413"/>
    <w:p w14:paraId="4174EFDC" w14:textId="77777777" w:rsidR="00AD3413" w:rsidRDefault="00AD3413" w:rsidP="00AD3413"/>
    <w:p w14:paraId="3E22B2B3" w14:textId="77777777" w:rsidR="00AD3413" w:rsidRDefault="00AD3413" w:rsidP="00AD3413"/>
    <w:p w14:paraId="542E4675" w14:textId="77777777" w:rsidR="00AD3413" w:rsidRDefault="00AD3413" w:rsidP="00AD3413"/>
    <w:p w14:paraId="0E51D0A5" w14:textId="77777777" w:rsidR="00AD3413" w:rsidRDefault="00AD3413" w:rsidP="00AD3413"/>
    <w:p w14:paraId="73BE111F" w14:textId="77777777" w:rsidR="00AD3413" w:rsidRDefault="00AD3413" w:rsidP="00AD3413"/>
    <w:p w14:paraId="5DA3C187" w14:textId="77777777" w:rsidR="00AD3413" w:rsidRDefault="00AD3413" w:rsidP="00AD3413"/>
    <w:p w14:paraId="6E444E34" w14:textId="77777777" w:rsidR="00AD3413" w:rsidRDefault="00AD3413" w:rsidP="00AD3413"/>
    <w:p w14:paraId="4D790BE3" w14:textId="77777777" w:rsidR="00AD3413" w:rsidRDefault="00AD3413" w:rsidP="00AD3413"/>
    <w:p w14:paraId="37C9EBFE" w14:textId="77777777" w:rsidR="00AD3413" w:rsidRDefault="00AD3413" w:rsidP="00AD3413">
      <w:r>
        <w:t>If ‘dateType’ parameter is not specified, the ‘changeDate’ (and ‘endDate’) parameter will apply to UPDATED_DATE column. Otherwise, the date range parameter will apply to the specified date column.</w:t>
      </w:r>
    </w:p>
    <w:p w14:paraId="586F31A9" w14:textId="77777777" w:rsidR="00AD3413" w:rsidRDefault="00AD3413" w:rsidP="00AD3413"/>
    <w:p w14:paraId="3CD0F7B0" w14:textId="77777777" w:rsidR="00AD3413" w:rsidRDefault="00AD3413" w:rsidP="00AD3413">
      <w:r>
        <w:t>If ‘siteType’ parameter is not specified, result data includes all site type manifests. Otherwise, result data includes only the specified site type manifests.</w:t>
      </w:r>
    </w:p>
    <w:p w14:paraId="37BAE5DE" w14:textId="77777777" w:rsidR="00AD3413" w:rsidRDefault="00AD3413" w:rsidP="00AD3413"/>
    <w:p w14:paraId="181141B4" w14:textId="77777777" w:rsidR="00AD3413" w:rsidRPr="00760F26" w:rsidRDefault="00AD3413" w:rsidP="00AD3413">
      <w:r>
        <w:t>If ‘status’ parameter is not specified, result data includes all data except pending manifest. Otherwise, result data includes only specified status manifests.</w:t>
      </w:r>
    </w:p>
    <w:p w14:paraId="73DA1F32" w14:textId="77777777" w:rsidR="006B5B5E" w:rsidRDefault="006B5B5E"/>
    <w:sectPr w:rsidR="006B5B5E" w:rsidSect="006B5B5E">
      <w:headerReference w:type="default" r:id="rId53"/>
      <w:pgSz w:w="12240" w:h="15840"/>
      <w:pgMar w:top="1267"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3E7A5" w14:textId="77777777" w:rsidR="00AF3E27" w:rsidRDefault="00AF3E27">
      <w:pPr>
        <w:spacing w:line="240" w:lineRule="auto"/>
      </w:pPr>
      <w:r>
        <w:separator/>
      </w:r>
    </w:p>
  </w:endnote>
  <w:endnote w:type="continuationSeparator" w:id="0">
    <w:p w14:paraId="3FCB7465" w14:textId="77777777" w:rsidR="00AF3E27" w:rsidRDefault="00AF3E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G Omega">
    <w:altName w:val="Times New Roman"/>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638B" w14:textId="77777777" w:rsidR="006B5B5E" w:rsidRDefault="006B5B5E" w:rsidP="006B5B5E">
    <w:pPr>
      <w:framePr w:wrap="around" w:vAnchor="text" w:hAnchor="margin" w:xAlign="right" w:y="1"/>
    </w:pPr>
    <w:r>
      <w:fldChar w:fldCharType="begin"/>
    </w:r>
    <w:r>
      <w:instrText xml:space="preserve">PAGE  </w:instrText>
    </w:r>
    <w:r>
      <w:fldChar w:fldCharType="end"/>
    </w:r>
  </w:p>
  <w:p w14:paraId="72ACB31F" w14:textId="77777777" w:rsidR="006B5B5E" w:rsidRDefault="006B5B5E" w:rsidP="006B5B5E">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F76E" w14:textId="77777777" w:rsidR="006B5B5E" w:rsidRDefault="006B5B5E" w:rsidP="006B5B5E">
    <w:pPr>
      <w:framePr w:wrap="around" w:vAnchor="text" w:hAnchor="margin" w:xAlign="right" w:y="1"/>
    </w:pPr>
    <w:r>
      <w:t xml:space="preserve">Page </w:t>
    </w:r>
    <w:r>
      <w:fldChar w:fldCharType="begin"/>
    </w:r>
    <w:r>
      <w:instrText xml:space="preserve">PAGE  </w:instrText>
    </w:r>
    <w:r>
      <w:fldChar w:fldCharType="separate"/>
    </w:r>
    <w:r>
      <w:rPr>
        <w:noProof/>
      </w:rPr>
      <w:t>i</w:t>
    </w:r>
    <w:r>
      <w:fldChar w:fldCharType="end"/>
    </w:r>
  </w:p>
  <w:p w14:paraId="21790B55" w14:textId="77777777" w:rsidR="006B5B5E" w:rsidRDefault="006B5B5E" w:rsidP="006B5B5E">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4E065" w14:textId="77777777" w:rsidR="00241D82" w:rsidRDefault="00241D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3BD6" w14:textId="77777777" w:rsidR="006B5B5E" w:rsidRDefault="006B5B5E" w:rsidP="006B5B5E">
    <w:pPr>
      <w:framePr w:wrap="around" w:vAnchor="text" w:hAnchor="margin" w:xAlign="right" w:y="1"/>
    </w:pPr>
    <w:r>
      <w:fldChar w:fldCharType="begin"/>
    </w:r>
    <w:r>
      <w:instrText xml:space="preserve">PAGE  </w:instrText>
    </w:r>
    <w:r>
      <w:fldChar w:fldCharType="separate"/>
    </w:r>
    <w:r>
      <w:rPr>
        <w:noProof/>
      </w:rPr>
      <w:t>20</w:t>
    </w:r>
    <w:r>
      <w:fldChar w:fldCharType="end"/>
    </w:r>
  </w:p>
  <w:p w14:paraId="6AEE7AB9" w14:textId="77777777" w:rsidR="006B5B5E" w:rsidRDefault="006B5B5E" w:rsidP="006B5B5E">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CA6D" w14:textId="77777777" w:rsidR="006B5B5E" w:rsidRDefault="006B5B5E" w:rsidP="006B5B5E">
    <w:pPr>
      <w:framePr w:wrap="around" w:vAnchor="text" w:hAnchor="margin" w:xAlign="right" w:y="1"/>
    </w:pPr>
    <w:r>
      <w:fldChar w:fldCharType="begin"/>
    </w:r>
    <w:r>
      <w:instrText xml:space="preserve">PAGE  </w:instrText>
    </w:r>
    <w:r>
      <w:fldChar w:fldCharType="separate"/>
    </w:r>
    <w:r>
      <w:rPr>
        <w:noProof/>
      </w:rPr>
      <w:t>41</w:t>
    </w:r>
    <w:r>
      <w:fldChar w:fldCharType="end"/>
    </w:r>
  </w:p>
  <w:p w14:paraId="669CA18B" w14:textId="77777777" w:rsidR="006B5B5E" w:rsidRDefault="006B5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1F169" w14:textId="77777777" w:rsidR="00AF3E27" w:rsidRDefault="00AF3E27">
      <w:pPr>
        <w:spacing w:line="240" w:lineRule="auto"/>
      </w:pPr>
      <w:r>
        <w:separator/>
      </w:r>
    </w:p>
  </w:footnote>
  <w:footnote w:type="continuationSeparator" w:id="0">
    <w:p w14:paraId="25778577" w14:textId="77777777" w:rsidR="00AF3E27" w:rsidRDefault="00AF3E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FA3F" w14:textId="77777777" w:rsidR="00241D82" w:rsidRDefault="00241D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580A" w14:textId="77777777" w:rsidR="006B5B5E" w:rsidRPr="00A056DA" w:rsidRDefault="006B5B5E">
    <w:pPr>
      <w:rPr>
        <w:rFonts w:cs="Arial"/>
        <w:i/>
        <w:szCs w:val="20"/>
      </w:rPr>
    </w:pPr>
    <w:r>
      <w:rPr>
        <w:rFonts w:cs="Arial"/>
        <w:i/>
        <w:szCs w:val="20"/>
      </w:rPr>
      <w:t>RCRAInfo Network Exchange FCD</w:t>
    </w:r>
  </w:p>
  <w:p w14:paraId="2BC16E65" w14:textId="424C1E7F" w:rsidR="006B5B5E" w:rsidRPr="00A056DA" w:rsidRDefault="006B5B5E">
    <w:pPr>
      <w:rPr>
        <w:rFonts w:cs="Arial"/>
        <w:szCs w:val="20"/>
      </w:rPr>
    </w:pPr>
    <w:r>
      <w:rPr>
        <w:rFonts w:cs="Arial"/>
        <w:szCs w:val="20"/>
      </w:rPr>
      <w:t>0</w:t>
    </w:r>
    <w:r w:rsidR="00241D82">
      <w:rPr>
        <w:rFonts w:cs="Arial"/>
        <w:szCs w:val="20"/>
      </w:rPr>
      <w:t>7</w:t>
    </w:r>
    <w:r w:rsidR="00E11C6C">
      <w:rPr>
        <w:rFonts w:cs="Arial"/>
        <w:szCs w:val="20"/>
      </w:rPr>
      <w:t>/2</w:t>
    </w:r>
    <w:r w:rsidR="00241D82">
      <w:rPr>
        <w:rFonts w:cs="Arial"/>
        <w:szCs w:val="20"/>
      </w:rPr>
      <w:t>5</w:t>
    </w:r>
    <w:r>
      <w:rPr>
        <w:rFonts w:cs="Arial"/>
        <w:szCs w:val="20"/>
      </w:rPr>
      <w:t>/202</w:t>
    </w:r>
    <w:r w:rsidR="0080355F">
      <w:rPr>
        <w:rFonts w:cs="Arial"/>
        <w:szCs w:val="20"/>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AFAA" w14:textId="77777777" w:rsidR="00241D82" w:rsidRDefault="00241D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7110" w14:textId="77777777" w:rsidR="006B5B5E" w:rsidRPr="00A056DA" w:rsidRDefault="006B5B5E">
    <w:pPr>
      <w:rPr>
        <w:rFonts w:cs="Arial"/>
        <w:i/>
        <w:szCs w:val="20"/>
      </w:rPr>
    </w:pPr>
    <w:r>
      <w:rPr>
        <w:rFonts w:cs="Arial"/>
        <w:i/>
        <w:szCs w:val="20"/>
      </w:rPr>
      <w:t>RCRAInfo Network Exchange FCD</w:t>
    </w:r>
  </w:p>
  <w:p w14:paraId="491861B5" w14:textId="7DABEF2A" w:rsidR="006B5B5E" w:rsidRDefault="006B5B5E" w:rsidP="006B5B5E">
    <w:pPr>
      <w:tabs>
        <w:tab w:val="left" w:pos="7150"/>
      </w:tabs>
      <w:rPr>
        <w:rFonts w:cs="Arial"/>
        <w:szCs w:val="20"/>
      </w:rPr>
    </w:pPr>
    <w:r>
      <w:rPr>
        <w:rFonts w:cs="Arial"/>
        <w:szCs w:val="20"/>
      </w:rPr>
      <w:t>0</w:t>
    </w:r>
    <w:r w:rsidR="00241D82">
      <w:rPr>
        <w:rFonts w:cs="Arial"/>
        <w:szCs w:val="20"/>
      </w:rPr>
      <w:t>7</w:t>
    </w:r>
    <w:r w:rsidR="00E11C6C">
      <w:rPr>
        <w:rFonts w:cs="Arial"/>
        <w:szCs w:val="20"/>
      </w:rPr>
      <w:t>/2</w:t>
    </w:r>
    <w:r w:rsidR="00241D82">
      <w:rPr>
        <w:rFonts w:cs="Arial"/>
        <w:szCs w:val="20"/>
      </w:rPr>
      <w:t>5</w:t>
    </w:r>
    <w:r>
      <w:rPr>
        <w:rFonts w:cs="Arial"/>
        <w:szCs w:val="20"/>
      </w:rPr>
      <w:t>/202</w:t>
    </w:r>
    <w:r w:rsidR="0003156C">
      <w:rPr>
        <w:rFonts w:cs="Arial"/>
        <w:szCs w:val="20"/>
      </w:rPr>
      <w:t>2</w:t>
    </w:r>
    <w:r>
      <w:rPr>
        <w:rFonts w:cs="Arial"/>
        <w:szCs w:val="20"/>
      </w:rPr>
      <w:tab/>
    </w:r>
  </w:p>
  <w:p w14:paraId="47693000" w14:textId="77777777" w:rsidR="006B5B5E" w:rsidRPr="00A056DA" w:rsidRDefault="006B5B5E">
    <w:pPr>
      <w:rPr>
        <w:rFonts w:cs="Arial"/>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2009" w14:textId="77777777" w:rsidR="006B5B5E" w:rsidRPr="00A056DA" w:rsidRDefault="006B5B5E" w:rsidP="006B5B5E">
    <w:pPr>
      <w:rPr>
        <w:rFonts w:cs="Arial"/>
        <w:i/>
        <w:szCs w:val="20"/>
      </w:rPr>
    </w:pPr>
    <w:r>
      <w:rPr>
        <w:rFonts w:cs="Arial"/>
        <w:i/>
        <w:szCs w:val="20"/>
      </w:rPr>
      <w:t>RCRAInfo Network Exchange FCD</w:t>
    </w:r>
  </w:p>
  <w:p w14:paraId="4F4DAF5E" w14:textId="6C522827" w:rsidR="006B5B5E" w:rsidRDefault="006B5B5E" w:rsidP="006B5B5E">
    <w:pPr>
      <w:rPr>
        <w:rFonts w:cs="Arial"/>
        <w:szCs w:val="20"/>
      </w:rPr>
    </w:pPr>
    <w:r>
      <w:rPr>
        <w:rFonts w:cs="Arial"/>
        <w:szCs w:val="20"/>
      </w:rPr>
      <w:t>0</w:t>
    </w:r>
    <w:r w:rsidR="00241D82">
      <w:rPr>
        <w:rFonts w:cs="Arial"/>
        <w:szCs w:val="20"/>
      </w:rPr>
      <w:t>7</w:t>
    </w:r>
    <w:r w:rsidR="00E11C6C">
      <w:rPr>
        <w:rFonts w:cs="Arial"/>
        <w:szCs w:val="20"/>
      </w:rPr>
      <w:t>/2</w:t>
    </w:r>
    <w:r w:rsidR="00241D82">
      <w:rPr>
        <w:rFonts w:cs="Arial"/>
        <w:szCs w:val="20"/>
      </w:rPr>
      <w:t>5</w:t>
    </w:r>
    <w:r>
      <w:rPr>
        <w:rFonts w:cs="Arial"/>
        <w:szCs w:val="20"/>
      </w:rPr>
      <w:t>/202</w:t>
    </w:r>
    <w:r w:rsidR="0080355F">
      <w:rPr>
        <w:rFonts w:cs="Arial"/>
        <w:szCs w:val="20"/>
      </w:rPr>
      <w:t>2</w:t>
    </w:r>
  </w:p>
  <w:p w14:paraId="724D8888" w14:textId="77777777" w:rsidR="006B5B5E" w:rsidRDefault="006B5B5E" w:rsidP="006B5B5E">
    <w:pPr>
      <w:rPr>
        <w:rFonts w:cs="Arial"/>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5C4E" w14:textId="77777777" w:rsidR="006B5B5E" w:rsidRPr="00A056DA" w:rsidRDefault="006B5B5E">
    <w:pPr>
      <w:rPr>
        <w:rFonts w:cs="Arial"/>
        <w:i/>
        <w:szCs w:val="20"/>
      </w:rPr>
    </w:pPr>
    <w:r>
      <w:rPr>
        <w:rFonts w:cs="Arial"/>
        <w:i/>
        <w:szCs w:val="20"/>
      </w:rPr>
      <w:t>RCRAInfo Network Exchange FCD</w:t>
    </w:r>
  </w:p>
  <w:p w14:paraId="0D42EE63" w14:textId="4F2F7B06" w:rsidR="006B5B5E" w:rsidRPr="00A056DA" w:rsidRDefault="006B5B5E">
    <w:pPr>
      <w:rPr>
        <w:rFonts w:cs="Arial"/>
        <w:szCs w:val="20"/>
      </w:rPr>
    </w:pPr>
    <w:r>
      <w:rPr>
        <w:rFonts w:cs="Arial"/>
        <w:szCs w:val="20"/>
      </w:rPr>
      <w:t>0</w:t>
    </w:r>
    <w:r w:rsidR="00241D82">
      <w:rPr>
        <w:rFonts w:cs="Arial"/>
        <w:szCs w:val="20"/>
      </w:rPr>
      <w:t>7</w:t>
    </w:r>
    <w:r w:rsidR="00E11C6C">
      <w:rPr>
        <w:rFonts w:cs="Arial"/>
        <w:szCs w:val="20"/>
      </w:rPr>
      <w:t>/2</w:t>
    </w:r>
    <w:r w:rsidR="00241D82">
      <w:rPr>
        <w:rFonts w:cs="Arial"/>
        <w:szCs w:val="20"/>
      </w:rPr>
      <w:t>5</w:t>
    </w:r>
    <w:r>
      <w:rPr>
        <w:rFonts w:cs="Arial"/>
        <w:szCs w:val="20"/>
      </w:rPr>
      <w:t>/202</w:t>
    </w:r>
    <w:r w:rsidR="0080355F">
      <w:rPr>
        <w:rFonts w:cs="Arial"/>
        <w:szCs w:val="2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E15"/>
    <w:multiLevelType w:val="hybridMultilevel"/>
    <w:tmpl w:val="8CE83DDE"/>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F6"/>
    <w:multiLevelType w:val="hybridMultilevel"/>
    <w:tmpl w:val="6C5EDFE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A29B4"/>
    <w:multiLevelType w:val="hybridMultilevel"/>
    <w:tmpl w:val="45286F6E"/>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5788"/>
    <w:multiLevelType w:val="hybridMultilevel"/>
    <w:tmpl w:val="96F024D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755A3"/>
    <w:multiLevelType w:val="hybridMultilevel"/>
    <w:tmpl w:val="21C4ADC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2538"/>
    <w:multiLevelType w:val="hybridMultilevel"/>
    <w:tmpl w:val="1DC8EBCC"/>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417639"/>
    <w:multiLevelType w:val="hybridMultilevel"/>
    <w:tmpl w:val="9E4C4780"/>
    <w:lvl w:ilvl="0" w:tplc="889E8062">
      <w:start w:val="1"/>
      <w:numFmt w:val="bullet"/>
      <w:lvlText w:val=""/>
      <w:lvlJc w:val="left"/>
      <w:pPr>
        <w:tabs>
          <w:tab w:val="num" w:pos="360"/>
        </w:tabs>
        <w:ind w:left="720" w:hanging="576"/>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04601"/>
    <w:multiLevelType w:val="hybridMultilevel"/>
    <w:tmpl w:val="428A2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A0EE8"/>
    <w:multiLevelType w:val="hybridMultilevel"/>
    <w:tmpl w:val="3612D9B4"/>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468FB"/>
    <w:multiLevelType w:val="hybridMultilevel"/>
    <w:tmpl w:val="F92CD99E"/>
    <w:lvl w:ilvl="0" w:tplc="0409000F">
      <w:start w:val="1"/>
      <w:numFmt w:val="decimal"/>
      <w:lvlText w:val="%1."/>
      <w:lvlJc w:val="left"/>
      <w:pPr>
        <w:tabs>
          <w:tab w:val="num" w:pos="720"/>
        </w:tabs>
        <w:ind w:left="720" w:hanging="360"/>
      </w:pPr>
    </w:lvl>
    <w:lvl w:ilvl="1" w:tplc="1C987CB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1C987CBC">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B38D9"/>
    <w:multiLevelType w:val="hybridMultilevel"/>
    <w:tmpl w:val="52AE390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4D0DCC"/>
    <w:multiLevelType w:val="multilevel"/>
    <w:tmpl w:val="06A440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96"/>
        </w:tabs>
        <w:ind w:left="696" w:hanging="576"/>
      </w:pPr>
      <w:rPr>
        <w:rFonts w:hint="default"/>
      </w:rPr>
    </w:lvl>
    <w:lvl w:ilvl="2">
      <w:start w:val="1"/>
      <w:numFmt w:val="decimal"/>
      <w:pStyle w:val="Heading3"/>
      <w:lvlText w:val="%1.%2.%3"/>
      <w:lvlJc w:val="left"/>
      <w:pPr>
        <w:tabs>
          <w:tab w:val="num" w:pos="2520"/>
        </w:tabs>
        <w:ind w:left="25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17633D4"/>
    <w:multiLevelType w:val="hybridMultilevel"/>
    <w:tmpl w:val="9AF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E5CE8"/>
    <w:multiLevelType w:val="hybridMultilevel"/>
    <w:tmpl w:val="AA68DC8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41F9D"/>
    <w:multiLevelType w:val="hybridMultilevel"/>
    <w:tmpl w:val="F54293BA"/>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22611"/>
    <w:multiLevelType w:val="hybridMultilevel"/>
    <w:tmpl w:val="12ACA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37BCC"/>
    <w:multiLevelType w:val="hybridMultilevel"/>
    <w:tmpl w:val="75C6A67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C36A5"/>
    <w:multiLevelType w:val="hybridMultilevel"/>
    <w:tmpl w:val="15B6563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71B51"/>
    <w:multiLevelType w:val="hybridMultilevel"/>
    <w:tmpl w:val="7764B8F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A5308"/>
    <w:multiLevelType w:val="hybridMultilevel"/>
    <w:tmpl w:val="FF00329A"/>
    <w:lvl w:ilvl="0" w:tplc="D80A7FB6">
      <w:start w:val="1"/>
      <w:numFmt w:val="bullet"/>
      <w:pStyle w:val="squar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6D2CF2"/>
    <w:multiLevelType w:val="hybridMultilevel"/>
    <w:tmpl w:val="A8EC00B6"/>
    <w:lvl w:ilvl="0" w:tplc="DE52B336">
      <w:start w:val="2"/>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96BDC"/>
    <w:multiLevelType w:val="hybridMultilevel"/>
    <w:tmpl w:val="59FEC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5738A"/>
    <w:multiLevelType w:val="hybridMultilevel"/>
    <w:tmpl w:val="9452934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8369F3"/>
    <w:multiLevelType w:val="hybridMultilevel"/>
    <w:tmpl w:val="A9AEEE3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467CD"/>
    <w:multiLevelType w:val="hybridMultilevel"/>
    <w:tmpl w:val="FBA0F1B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8393B"/>
    <w:multiLevelType w:val="hybridMultilevel"/>
    <w:tmpl w:val="98EC1BF6"/>
    <w:lvl w:ilvl="0" w:tplc="1EBA3152">
      <w:start w:val="1"/>
      <w:numFmt w:val="decimal"/>
      <w:lvlText w:val="%1."/>
      <w:lvlJc w:val="left"/>
      <w:pPr>
        <w:tabs>
          <w:tab w:val="num" w:pos="720"/>
        </w:tabs>
        <w:ind w:left="720" w:hanging="360"/>
      </w:pPr>
      <w:rPr>
        <w:b/>
      </w:rPr>
    </w:lvl>
    <w:lvl w:ilvl="1" w:tplc="736C77FC">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862E2F"/>
    <w:multiLevelType w:val="hybridMultilevel"/>
    <w:tmpl w:val="06A8D5F8"/>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2"/>
  </w:num>
  <w:num w:numId="4">
    <w:abstractNumId w:val="25"/>
  </w:num>
  <w:num w:numId="5">
    <w:abstractNumId w:val="13"/>
  </w:num>
  <w:num w:numId="6">
    <w:abstractNumId w:val="7"/>
  </w:num>
  <w:num w:numId="7">
    <w:abstractNumId w:val="21"/>
  </w:num>
  <w:num w:numId="8">
    <w:abstractNumId w:val="8"/>
  </w:num>
  <w:num w:numId="9">
    <w:abstractNumId w:val="26"/>
  </w:num>
  <w:num w:numId="10">
    <w:abstractNumId w:val="19"/>
  </w:num>
  <w:num w:numId="11">
    <w:abstractNumId w:val="18"/>
  </w:num>
  <w:num w:numId="12">
    <w:abstractNumId w:val="5"/>
  </w:num>
  <w:num w:numId="13">
    <w:abstractNumId w:val="10"/>
  </w:num>
  <w:num w:numId="14">
    <w:abstractNumId w:val="2"/>
  </w:num>
  <w:num w:numId="15">
    <w:abstractNumId w:val="23"/>
  </w:num>
  <w:num w:numId="16">
    <w:abstractNumId w:val="0"/>
  </w:num>
  <w:num w:numId="17">
    <w:abstractNumId w:val="22"/>
  </w:num>
  <w:num w:numId="18">
    <w:abstractNumId w:val="16"/>
  </w:num>
  <w:num w:numId="19">
    <w:abstractNumId w:val="9"/>
  </w:num>
  <w:num w:numId="20">
    <w:abstractNumId w:val="3"/>
  </w:num>
  <w:num w:numId="21">
    <w:abstractNumId w:val="24"/>
  </w:num>
  <w:num w:numId="22">
    <w:abstractNumId w:val="4"/>
  </w:num>
  <w:num w:numId="23">
    <w:abstractNumId w:val="14"/>
  </w:num>
  <w:num w:numId="24">
    <w:abstractNumId w:val="17"/>
  </w:num>
  <w:num w:numId="25">
    <w:abstractNumId w:val="15"/>
  </w:num>
  <w:num w:numId="26">
    <w:abstractNumId w:val="6"/>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AC2"/>
    <w:rsid w:val="00022A34"/>
    <w:rsid w:val="00024D01"/>
    <w:rsid w:val="0003156C"/>
    <w:rsid w:val="0008057F"/>
    <w:rsid w:val="000903B9"/>
    <w:rsid w:val="001741F1"/>
    <w:rsid w:val="001A34EE"/>
    <w:rsid w:val="00202B79"/>
    <w:rsid w:val="00241D82"/>
    <w:rsid w:val="002779FA"/>
    <w:rsid w:val="002836C8"/>
    <w:rsid w:val="002944B6"/>
    <w:rsid w:val="002C636A"/>
    <w:rsid w:val="00332D10"/>
    <w:rsid w:val="003B5390"/>
    <w:rsid w:val="00400509"/>
    <w:rsid w:val="004579BE"/>
    <w:rsid w:val="00495699"/>
    <w:rsid w:val="004C4346"/>
    <w:rsid w:val="004E6C65"/>
    <w:rsid w:val="004F5DA5"/>
    <w:rsid w:val="005609D3"/>
    <w:rsid w:val="00613A30"/>
    <w:rsid w:val="00621783"/>
    <w:rsid w:val="00643AFC"/>
    <w:rsid w:val="006B5B5E"/>
    <w:rsid w:val="006D4526"/>
    <w:rsid w:val="007A01A7"/>
    <w:rsid w:val="0080355F"/>
    <w:rsid w:val="0084086B"/>
    <w:rsid w:val="00895B44"/>
    <w:rsid w:val="008F4552"/>
    <w:rsid w:val="00991CEA"/>
    <w:rsid w:val="009A761B"/>
    <w:rsid w:val="00A64684"/>
    <w:rsid w:val="00AB1007"/>
    <w:rsid w:val="00AD3413"/>
    <w:rsid w:val="00AF3E27"/>
    <w:rsid w:val="00B150A8"/>
    <w:rsid w:val="00BD6C42"/>
    <w:rsid w:val="00C64FA1"/>
    <w:rsid w:val="00C9356A"/>
    <w:rsid w:val="00C95000"/>
    <w:rsid w:val="00D8785F"/>
    <w:rsid w:val="00E11C6C"/>
    <w:rsid w:val="00EA5C84"/>
    <w:rsid w:val="00EB1AC2"/>
    <w:rsid w:val="00EB4121"/>
    <w:rsid w:val="00F6709E"/>
    <w:rsid w:val="00FE7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B7AC6"/>
  <w15:chartTrackingRefBased/>
  <w15:docId w15:val="{D54D132E-7599-4CB9-8753-8CE050E0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413"/>
    <w:pPr>
      <w:spacing w:after="0" w:line="264" w:lineRule="auto"/>
      <w:jc w:val="both"/>
    </w:pPr>
    <w:rPr>
      <w:rFonts w:ascii="Arial" w:eastAsia="MS Mincho" w:hAnsi="Arial" w:cs="Times New Roman"/>
      <w:sz w:val="20"/>
      <w:szCs w:val="24"/>
      <w:lang w:eastAsia="ja-JP"/>
    </w:rPr>
  </w:style>
  <w:style w:type="paragraph" w:styleId="Heading1">
    <w:name w:val="heading 1"/>
    <w:basedOn w:val="Normal"/>
    <w:next w:val="Normal"/>
    <w:link w:val="Heading1Char"/>
    <w:qFormat/>
    <w:rsid w:val="00AD3413"/>
    <w:pPr>
      <w:keepNext/>
      <w:numPr>
        <w:numId w:val="1"/>
      </w:numPr>
      <w:pBdr>
        <w:bottom w:val="dotted" w:sz="4" w:space="2" w:color="146E8C"/>
      </w:pBdr>
      <w:spacing w:before="240" w:after="240"/>
      <w:outlineLvl w:val="0"/>
    </w:pPr>
    <w:rPr>
      <w:rFonts w:cs="Arial"/>
      <w:b/>
      <w:bCs/>
      <w:color w:val="146E8C"/>
      <w:sz w:val="40"/>
      <w:szCs w:val="32"/>
    </w:rPr>
  </w:style>
  <w:style w:type="paragraph" w:styleId="Heading2">
    <w:name w:val="heading 2"/>
    <w:basedOn w:val="Normal"/>
    <w:next w:val="Normal"/>
    <w:link w:val="Heading2Char"/>
    <w:qFormat/>
    <w:rsid w:val="00AD3413"/>
    <w:pPr>
      <w:keepNext/>
      <w:numPr>
        <w:ilvl w:val="1"/>
        <w:numId w:val="1"/>
      </w:numPr>
      <w:spacing w:before="360" w:after="120"/>
      <w:ind w:left="576"/>
      <w:outlineLvl w:val="1"/>
    </w:pPr>
    <w:rPr>
      <w:rFonts w:cs="Arial"/>
      <w:b/>
      <w:bCs/>
      <w:iCs/>
      <w:sz w:val="32"/>
      <w:szCs w:val="28"/>
    </w:rPr>
  </w:style>
  <w:style w:type="paragraph" w:styleId="Heading3">
    <w:name w:val="heading 3"/>
    <w:basedOn w:val="Normal"/>
    <w:next w:val="Normal"/>
    <w:link w:val="Heading3Char"/>
    <w:qFormat/>
    <w:rsid w:val="00AD3413"/>
    <w:pPr>
      <w:keepNext/>
      <w:numPr>
        <w:ilvl w:val="2"/>
        <w:numId w:val="1"/>
      </w:numPr>
      <w:tabs>
        <w:tab w:val="num" w:pos="720"/>
      </w:tabs>
      <w:spacing w:before="240" w:after="100" w:afterAutospacing="1"/>
      <w:ind w:left="720"/>
      <w:outlineLvl w:val="2"/>
    </w:pPr>
    <w:rPr>
      <w:rFonts w:cs="Arial"/>
      <w:b/>
      <w:bCs/>
      <w:sz w:val="26"/>
      <w:szCs w:val="26"/>
    </w:rPr>
  </w:style>
  <w:style w:type="paragraph" w:styleId="Heading4">
    <w:name w:val="heading 4"/>
    <w:basedOn w:val="Normal"/>
    <w:next w:val="Normal"/>
    <w:link w:val="Heading4Char1"/>
    <w:qFormat/>
    <w:rsid w:val="00AD3413"/>
    <w:pPr>
      <w:keepNext/>
      <w:numPr>
        <w:ilvl w:val="3"/>
        <w:numId w:val="1"/>
      </w:numPr>
      <w:spacing w:before="240" w:after="60"/>
      <w:outlineLvl w:val="3"/>
    </w:pPr>
    <w:rPr>
      <w:b/>
      <w:bCs/>
      <w:sz w:val="24"/>
      <w:szCs w:val="28"/>
    </w:rPr>
  </w:style>
  <w:style w:type="paragraph" w:styleId="Heading5">
    <w:name w:val="heading 5"/>
    <w:basedOn w:val="Normal"/>
    <w:next w:val="Normal"/>
    <w:link w:val="Heading5Char"/>
    <w:qFormat/>
    <w:rsid w:val="00AD3413"/>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D3413"/>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AD3413"/>
    <w:pPr>
      <w:numPr>
        <w:ilvl w:val="6"/>
        <w:numId w:val="1"/>
      </w:numPr>
      <w:spacing w:before="240" w:after="60"/>
      <w:outlineLvl w:val="6"/>
    </w:pPr>
  </w:style>
  <w:style w:type="paragraph" w:styleId="Heading8">
    <w:name w:val="heading 8"/>
    <w:basedOn w:val="Normal"/>
    <w:next w:val="Normal"/>
    <w:link w:val="Heading8Char"/>
    <w:qFormat/>
    <w:rsid w:val="00AD3413"/>
    <w:pPr>
      <w:numPr>
        <w:ilvl w:val="7"/>
        <w:numId w:val="1"/>
      </w:numPr>
      <w:spacing w:before="240" w:after="60"/>
      <w:outlineLvl w:val="7"/>
    </w:pPr>
    <w:rPr>
      <w:i/>
      <w:iCs/>
    </w:rPr>
  </w:style>
  <w:style w:type="paragraph" w:styleId="Heading9">
    <w:name w:val="heading 9"/>
    <w:basedOn w:val="Normal"/>
    <w:next w:val="Normal"/>
    <w:link w:val="Heading9Char"/>
    <w:qFormat/>
    <w:rsid w:val="00AD3413"/>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3413"/>
    <w:rPr>
      <w:rFonts w:ascii="Arial" w:eastAsia="MS Mincho" w:hAnsi="Arial" w:cs="Arial"/>
      <w:b/>
      <w:bCs/>
      <w:color w:val="146E8C"/>
      <w:sz w:val="40"/>
      <w:szCs w:val="32"/>
      <w:lang w:eastAsia="ja-JP"/>
    </w:rPr>
  </w:style>
  <w:style w:type="character" w:customStyle="1" w:styleId="Heading2Char">
    <w:name w:val="Heading 2 Char"/>
    <w:basedOn w:val="DefaultParagraphFont"/>
    <w:link w:val="Heading2"/>
    <w:rsid w:val="00AD3413"/>
    <w:rPr>
      <w:rFonts w:ascii="Arial" w:eastAsia="MS Mincho" w:hAnsi="Arial" w:cs="Arial"/>
      <w:b/>
      <w:bCs/>
      <w:iCs/>
      <w:sz w:val="32"/>
      <w:szCs w:val="28"/>
      <w:lang w:eastAsia="ja-JP"/>
    </w:rPr>
  </w:style>
  <w:style w:type="character" w:customStyle="1" w:styleId="Heading3Char">
    <w:name w:val="Heading 3 Char"/>
    <w:basedOn w:val="DefaultParagraphFont"/>
    <w:link w:val="Heading3"/>
    <w:rsid w:val="00AD3413"/>
    <w:rPr>
      <w:rFonts w:ascii="Arial" w:eastAsia="MS Mincho" w:hAnsi="Arial" w:cs="Arial"/>
      <w:b/>
      <w:bCs/>
      <w:sz w:val="26"/>
      <w:szCs w:val="26"/>
      <w:lang w:eastAsia="ja-JP"/>
    </w:rPr>
  </w:style>
  <w:style w:type="character" w:customStyle="1" w:styleId="Heading4Char">
    <w:name w:val="Heading 4 Char"/>
    <w:basedOn w:val="DefaultParagraphFont"/>
    <w:rsid w:val="00AD3413"/>
    <w:rPr>
      <w:rFonts w:asciiTheme="majorHAnsi" w:eastAsiaTheme="majorEastAsia" w:hAnsiTheme="majorHAnsi" w:cstheme="majorBidi"/>
      <w:i/>
      <w:iCs/>
      <w:color w:val="2F5496" w:themeColor="accent1" w:themeShade="BF"/>
      <w:sz w:val="20"/>
      <w:szCs w:val="24"/>
      <w:lang w:eastAsia="ja-JP"/>
    </w:rPr>
  </w:style>
  <w:style w:type="character" w:customStyle="1" w:styleId="Heading5Char">
    <w:name w:val="Heading 5 Char"/>
    <w:basedOn w:val="DefaultParagraphFont"/>
    <w:link w:val="Heading5"/>
    <w:rsid w:val="00AD3413"/>
    <w:rPr>
      <w:rFonts w:ascii="Arial" w:eastAsia="MS Mincho" w:hAnsi="Arial" w:cs="Times New Roman"/>
      <w:b/>
      <w:bCs/>
      <w:i/>
      <w:iCs/>
      <w:sz w:val="26"/>
      <w:szCs w:val="26"/>
      <w:lang w:eastAsia="ja-JP"/>
    </w:rPr>
  </w:style>
  <w:style w:type="character" w:customStyle="1" w:styleId="Heading6Char">
    <w:name w:val="Heading 6 Char"/>
    <w:basedOn w:val="DefaultParagraphFont"/>
    <w:link w:val="Heading6"/>
    <w:rsid w:val="00AD3413"/>
    <w:rPr>
      <w:rFonts w:ascii="Arial" w:eastAsia="MS Mincho" w:hAnsi="Arial" w:cs="Times New Roman"/>
      <w:b/>
      <w:bCs/>
      <w:lang w:eastAsia="ja-JP"/>
    </w:rPr>
  </w:style>
  <w:style w:type="character" w:customStyle="1" w:styleId="Heading7Char">
    <w:name w:val="Heading 7 Char"/>
    <w:basedOn w:val="DefaultParagraphFont"/>
    <w:link w:val="Heading7"/>
    <w:rsid w:val="00AD3413"/>
    <w:rPr>
      <w:rFonts w:ascii="Arial" w:eastAsia="MS Mincho" w:hAnsi="Arial" w:cs="Times New Roman"/>
      <w:sz w:val="20"/>
      <w:szCs w:val="24"/>
      <w:lang w:eastAsia="ja-JP"/>
    </w:rPr>
  </w:style>
  <w:style w:type="character" w:customStyle="1" w:styleId="Heading8Char">
    <w:name w:val="Heading 8 Char"/>
    <w:basedOn w:val="DefaultParagraphFont"/>
    <w:link w:val="Heading8"/>
    <w:rsid w:val="00AD3413"/>
    <w:rPr>
      <w:rFonts w:ascii="Arial" w:eastAsia="MS Mincho" w:hAnsi="Arial" w:cs="Times New Roman"/>
      <w:i/>
      <w:iCs/>
      <w:sz w:val="20"/>
      <w:szCs w:val="24"/>
      <w:lang w:eastAsia="ja-JP"/>
    </w:rPr>
  </w:style>
  <w:style w:type="character" w:customStyle="1" w:styleId="Heading9Char">
    <w:name w:val="Heading 9 Char"/>
    <w:basedOn w:val="DefaultParagraphFont"/>
    <w:link w:val="Heading9"/>
    <w:rsid w:val="00AD3413"/>
    <w:rPr>
      <w:rFonts w:ascii="Arial" w:eastAsia="MS Mincho" w:hAnsi="Arial" w:cs="Arial"/>
      <w:lang w:eastAsia="ja-JP"/>
    </w:rPr>
  </w:style>
  <w:style w:type="paragraph" w:customStyle="1" w:styleId="TableHeader">
    <w:name w:val="Table Header"/>
    <w:basedOn w:val="Normal"/>
    <w:qFormat/>
    <w:rsid w:val="00AD3413"/>
    <w:rPr>
      <w:rFonts w:cs="Arial"/>
      <w:b/>
      <w:color w:val="146E8C"/>
      <w:szCs w:val="20"/>
    </w:rPr>
  </w:style>
  <w:style w:type="character" w:styleId="CommentReference">
    <w:name w:val="annotation reference"/>
    <w:semiHidden/>
    <w:rsid w:val="00AD3413"/>
    <w:rPr>
      <w:sz w:val="16"/>
      <w:szCs w:val="16"/>
    </w:rPr>
  </w:style>
  <w:style w:type="paragraph" w:styleId="CommentText">
    <w:name w:val="annotation text"/>
    <w:basedOn w:val="Normal"/>
    <w:link w:val="CommentTextChar"/>
    <w:semiHidden/>
    <w:rsid w:val="00AD3413"/>
    <w:rPr>
      <w:szCs w:val="20"/>
    </w:rPr>
  </w:style>
  <w:style w:type="character" w:customStyle="1" w:styleId="CommentTextChar">
    <w:name w:val="Comment Text Char"/>
    <w:basedOn w:val="DefaultParagraphFont"/>
    <w:link w:val="CommentText"/>
    <w:semiHidden/>
    <w:rsid w:val="00AD3413"/>
    <w:rPr>
      <w:rFonts w:ascii="Arial" w:eastAsia="MS Mincho" w:hAnsi="Arial" w:cs="Times New Roman"/>
      <w:sz w:val="20"/>
      <w:szCs w:val="20"/>
      <w:lang w:eastAsia="ja-JP"/>
    </w:rPr>
  </w:style>
  <w:style w:type="paragraph" w:styleId="Header">
    <w:name w:val="header"/>
    <w:basedOn w:val="Normal"/>
    <w:link w:val="HeaderChar"/>
    <w:rsid w:val="00AD3413"/>
    <w:pPr>
      <w:tabs>
        <w:tab w:val="center" w:pos="4680"/>
        <w:tab w:val="right" w:pos="9360"/>
      </w:tabs>
    </w:pPr>
  </w:style>
  <w:style w:type="character" w:customStyle="1" w:styleId="HeaderChar">
    <w:name w:val="Header Char"/>
    <w:basedOn w:val="DefaultParagraphFont"/>
    <w:link w:val="Header"/>
    <w:rsid w:val="00AD3413"/>
    <w:rPr>
      <w:rFonts w:ascii="Arial" w:eastAsia="MS Mincho" w:hAnsi="Arial" w:cs="Times New Roman"/>
      <w:sz w:val="20"/>
      <w:szCs w:val="24"/>
      <w:lang w:eastAsia="ja-JP"/>
    </w:rPr>
  </w:style>
  <w:style w:type="table" w:styleId="TableGrid">
    <w:name w:val="Table Grid"/>
    <w:basedOn w:val="TableNormal"/>
    <w:rsid w:val="00AD3413"/>
    <w:pPr>
      <w:spacing w:after="0" w:line="240" w:lineRule="auto"/>
    </w:pPr>
    <w:rPr>
      <w:rFonts w:ascii="Times New Roman" w:eastAsia="MS Mincho"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D3413"/>
    <w:pPr>
      <w:tabs>
        <w:tab w:val="left" w:pos="480"/>
        <w:tab w:val="right" w:leader="dot" w:pos="9350"/>
      </w:tabs>
    </w:pPr>
    <w:rPr>
      <w:noProof/>
    </w:rPr>
  </w:style>
  <w:style w:type="paragraph" w:styleId="TOC2">
    <w:name w:val="toc 2"/>
    <w:basedOn w:val="Normal"/>
    <w:next w:val="Normal"/>
    <w:autoRedefine/>
    <w:uiPriority w:val="39"/>
    <w:rsid w:val="00AD3413"/>
    <w:pPr>
      <w:ind w:left="240"/>
    </w:pPr>
  </w:style>
  <w:style w:type="paragraph" w:styleId="BalloonText">
    <w:name w:val="Balloon Text"/>
    <w:basedOn w:val="Normal"/>
    <w:link w:val="BalloonTextChar"/>
    <w:semiHidden/>
    <w:rsid w:val="00AD3413"/>
    <w:rPr>
      <w:rFonts w:ascii="Tahoma" w:hAnsi="Tahoma" w:cs="Tahoma"/>
      <w:sz w:val="16"/>
      <w:szCs w:val="16"/>
    </w:rPr>
  </w:style>
  <w:style w:type="character" w:customStyle="1" w:styleId="BalloonTextChar">
    <w:name w:val="Balloon Text Char"/>
    <w:basedOn w:val="DefaultParagraphFont"/>
    <w:link w:val="BalloonText"/>
    <w:semiHidden/>
    <w:rsid w:val="00AD3413"/>
    <w:rPr>
      <w:rFonts w:ascii="Tahoma" w:eastAsia="MS Mincho" w:hAnsi="Tahoma" w:cs="Tahoma"/>
      <w:sz w:val="16"/>
      <w:szCs w:val="16"/>
      <w:lang w:eastAsia="ja-JP"/>
    </w:rPr>
  </w:style>
  <w:style w:type="paragraph" w:styleId="CommentSubject">
    <w:name w:val="annotation subject"/>
    <w:basedOn w:val="CommentText"/>
    <w:next w:val="CommentText"/>
    <w:link w:val="CommentSubjectChar"/>
    <w:semiHidden/>
    <w:rsid w:val="00AD3413"/>
    <w:rPr>
      <w:b/>
      <w:bCs/>
    </w:rPr>
  </w:style>
  <w:style w:type="character" w:customStyle="1" w:styleId="CommentSubjectChar">
    <w:name w:val="Comment Subject Char"/>
    <w:basedOn w:val="CommentTextChar"/>
    <w:link w:val="CommentSubject"/>
    <w:semiHidden/>
    <w:rsid w:val="00AD3413"/>
    <w:rPr>
      <w:rFonts w:ascii="Arial" w:eastAsia="MS Mincho" w:hAnsi="Arial" w:cs="Times New Roman"/>
      <w:b/>
      <w:bCs/>
      <w:sz w:val="20"/>
      <w:szCs w:val="20"/>
      <w:lang w:eastAsia="ja-JP"/>
    </w:rPr>
  </w:style>
  <w:style w:type="paragraph" w:styleId="Footer">
    <w:name w:val="footer"/>
    <w:basedOn w:val="Normal"/>
    <w:link w:val="FooterChar"/>
    <w:rsid w:val="00AD3413"/>
    <w:pPr>
      <w:tabs>
        <w:tab w:val="center" w:pos="4680"/>
        <w:tab w:val="right" w:pos="9360"/>
      </w:tabs>
    </w:pPr>
  </w:style>
  <w:style w:type="character" w:customStyle="1" w:styleId="FooterChar">
    <w:name w:val="Footer Char"/>
    <w:basedOn w:val="DefaultParagraphFont"/>
    <w:link w:val="Footer"/>
    <w:rsid w:val="00AD3413"/>
    <w:rPr>
      <w:rFonts w:ascii="Arial" w:eastAsia="MS Mincho" w:hAnsi="Arial" w:cs="Times New Roman"/>
      <w:sz w:val="20"/>
      <w:szCs w:val="24"/>
      <w:lang w:eastAsia="ja-JP"/>
    </w:rPr>
  </w:style>
  <w:style w:type="paragraph" w:styleId="TOC3">
    <w:name w:val="toc 3"/>
    <w:basedOn w:val="Normal"/>
    <w:next w:val="Normal"/>
    <w:autoRedefine/>
    <w:uiPriority w:val="39"/>
    <w:rsid w:val="00AD3413"/>
    <w:pPr>
      <w:ind w:left="480"/>
    </w:pPr>
  </w:style>
  <w:style w:type="character" w:styleId="Hyperlink">
    <w:name w:val="Hyperlink"/>
    <w:uiPriority w:val="99"/>
    <w:unhideWhenUsed/>
    <w:rsid w:val="00AD3413"/>
    <w:rPr>
      <w:color w:val="0000FF"/>
      <w:u w:val="single"/>
    </w:rPr>
  </w:style>
  <w:style w:type="paragraph" w:styleId="PlainText">
    <w:name w:val="Plain Text"/>
    <w:basedOn w:val="Normal"/>
    <w:link w:val="PlainTextChar"/>
    <w:uiPriority w:val="99"/>
    <w:unhideWhenUsed/>
    <w:rsid w:val="00AD3413"/>
    <w:pPr>
      <w:spacing w:line="240" w:lineRule="auto"/>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AD3413"/>
    <w:rPr>
      <w:rFonts w:ascii="Consolas" w:eastAsia="Calibri" w:hAnsi="Consolas" w:cs="Times New Roman"/>
      <w:sz w:val="21"/>
      <w:szCs w:val="21"/>
      <w:lang w:eastAsia="en-US"/>
    </w:rPr>
  </w:style>
  <w:style w:type="character" w:styleId="FollowedHyperlink">
    <w:name w:val="FollowedHyperlink"/>
    <w:rsid w:val="00AD3413"/>
    <w:rPr>
      <w:color w:val="800080"/>
      <w:u w:val="single"/>
    </w:rPr>
  </w:style>
  <w:style w:type="paragraph" w:styleId="Caption">
    <w:name w:val="caption"/>
    <w:basedOn w:val="Normal"/>
    <w:next w:val="Normal"/>
    <w:qFormat/>
    <w:rsid w:val="00AD3413"/>
    <w:pPr>
      <w:spacing w:after="120" w:line="240" w:lineRule="auto"/>
      <w:jc w:val="left"/>
    </w:pPr>
    <w:rPr>
      <w:rFonts w:ascii="Times New Roman" w:eastAsia="Times New Roman" w:hAnsi="Times New Roman"/>
      <w:b/>
      <w:bCs/>
      <w:sz w:val="24"/>
      <w:szCs w:val="20"/>
      <w:lang w:eastAsia="en-US"/>
    </w:rPr>
  </w:style>
  <w:style w:type="paragraph" w:styleId="FootnoteText">
    <w:name w:val="footnote text"/>
    <w:basedOn w:val="Normal"/>
    <w:link w:val="FootnoteTextChar"/>
    <w:rsid w:val="00AD3413"/>
    <w:pPr>
      <w:spacing w:after="120" w:line="240" w:lineRule="auto"/>
      <w:jc w:val="left"/>
    </w:pPr>
    <w:rPr>
      <w:rFonts w:ascii="Times New Roman" w:eastAsia="Times New Roman" w:hAnsi="Times New Roman"/>
      <w:szCs w:val="20"/>
      <w:lang w:eastAsia="en-US"/>
    </w:rPr>
  </w:style>
  <w:style w:type="character" w:customStyle="1" w:styleId="FootnoteTextChar">
    <w:name w:val="Footnote Text Char"/>
    <w:basedOn w:val="DefaultParagraphFont"/>
    <w:link w:val="FootnoteText"/>
    <w:rsid w:val="00AD3413"/>
    <w:rPr>
      <w:rFonts w:ascii="Times New Roman" w:eastAsia="Times New Roman" w:hAnsi="Times New Roman" w:cs="Times New Roman"/>
      <w:sz w:val="20"/>
      <w:szCs w:val="20"/>
      <w:lang w:eastAsia="en-US"/>
    </w:rPr>
  </w:style>
  <w:style w:type="character" w:styleId="FootnoteReference">
    <w:name w:val="footnote reference"/>
    <w:rsid w:val="00AD3413"/>
    <w:rPr>
      <w:vertAlign w:val="superscript"/>
    </w:rPr>
  </w:style>
  <w:style w:type="paragraph" w:customStyle="1" w:styleId="squarebullets">
    <w:name w:val="square bullets"/>
    <w:basedOn w:val="Normal"/>
    <w:rsid w:val="00AD3413"/>
    <w:pPr>
      <w:numPr>
        <w:numId w:val="10"/>
      </w:numPr>
      <w:autoSpaceDE w:val="0"/>
      <w:autoSpaceDN w:val="0"/>
      <w:adjustRightInd w:val="0"/>
      <w:spacing w:before="60" w:after="60" w:line="240" w:lineRule="auto"/>
      <w:jc w:val="left"/>
    </w:pPr>
    <w:rPr>
      <w:rFonts w:ascii="Times New Roman" w:eastAsia="Times New Roman" w:hAnsi="Times New Roman" w:cs="Arial"/>
      <w:color w:val="000000"/>
      <w:sz w:val="22"/>
      <w:szCs w:val="20"/>
      <w:lang w:eastAsia="en-US"/>
    </w:rPr>
  </w:style>
  <w:style w:type="paragraph" w:customStyle="1" w:styleId="AppendixLevel1">
    <w:name w:val="Appendix Level 1"/>
    <w:basedOn w:val="Heading1"/>
    <w:link w:val="AppendixLevel1Char"/>
    <w:qFormat/>
    <w:rsid w:val="00AD3413"/>
    <w:pPr>
      <w:numPr>
        <w:numId w:val="0"/>
      </w:numPr>
      <w:jc w:val="left"/>
    </w:pPr>
    <w:rPr>
      <w:rFonts w:cs="Times New Roman"/>
    </w:rPr>
  </w:style>
  <w:style w:type="paragraph" w:customStyle="1" w:styleId="AppendixLevelII">
    <w:name w:val="Appendix Level II"/>
    <w:basedOn w:val="Heading2"/>
    <w:link w:val="AppendixLevelIIChar"/>
    <w:qFormat/>
    <w:rsid w:val="00AD3413"/>
    <w:pPr>
      <w:numPr>
        <w:ilvl w:val="0"/>
        <w:numId w:val="0"/>
      </w:numPr>
      <w:jc w:val="left"/>
    </w:pPr>
    <w:rPr>
      <w:rFonts w:cs="Times New Roman"/>
    </w:rPr>
  </w:style>
  <w:style w:type="character" w:customStyle="1" w:styleId="AppendixLevel1Char">
    <w:name w:val="Appendix Level 1 Char"/>
    <w:basedOn w:val="Heading1Char"/>
    <w:link w:val="AppendixLevel1"/>
    <w:rsid w:val="00AD3413"/>
    <w:rPr>
      <w:rFonts w:ascii="Arial" w:eastAsia="MS Mincho" w:hAnsi="Arial" w:cs="Times New Roman"/>
      <w:b/>
      <w:bCs/>
      <w:color w:val="146E8C"/>
      <w:sz w:val="40"/>
      <w:szCs w:val="32"/>
      <w:lang w:eastAsia="ja-JP"/>
    </w:rPr>
  </w:style>
  <w:style w:type="paragraph" w:customStyle="1" w:styleId="AppendixLevelIII">
    <w:name w:val="Appendix Level III"/>
    <w:basedOn w:val="Heading3"/>
    <w:link w:val="AppendixLevelIIIChar"/>
    <w:qFormat/>
    <w:rsid w:val="00AD3413"/>
    <w:pPr>
      <w:numPr>
        <w:ilvl w:val="0"/>
        <w:numId w:val="0"/>
      </w:numPr>
      <w:jc w:val="left"/>
    </w:pPr>
    <w:rPr>
      <w:rFonts w:cs="Times New Roman"/>
    </w:rPr>
  </w:style>
  <w:style w:type="character" w:customStyle="1" w:styleId="AppendixLevelIIChar">
    <w:name w:val="Appendix Level II Char"/>
    <w:basedOn w:val="Heading2Char"/>
    <w:link w:val="AppendixLevelII"/>
    <w:rsid w:val="00AD3413"/>
    <w:rPr>
      <w:rFonts w:ascii="Arial" w:eastAsia="MS Mincho" w:hAnsi="Arial" w:cs="Times New Roman"/>
      <w:b/>
      <w:bCs/>
      <w:iCs/>
      <w:sz w:val="32"/>
      <w:szCs w:val="28"/>
      <w:lang w:eastAsia="ja-JP"/>
    </w:rPr>
  </w:style>
  <w:style w:type="paragraph" w:customStyle="1" w:styleId="AppendixLevelIV">
    <w:name w:val="Appendix Level IV"/>
    <w:basedOn w:val="Heading4"/>
    <w:link w:val="AppendixLevelIVChar"/>
    <w:qFormat/>
    <w:rsid w:val="00AD3413"/>
    <w:pPr>
      <w:numPr>
        <w:ilvl w:val="0"/>
        <w:numId w:val="0"/>
      </w:numPr>
      <w:spacing w:before="120"/>
      <w:jc w:val="left"/>
    </w:pPr>
  </w:style>
  <w:style w:type="character" w:customStyle="1" w:styleId="AppendixLevelIIIChar">
    <w:name w:val="Appendix Level III Char"/>
    <w:basedOn w:val="Heading3Char"/>
    <w:link w:val="AppendixLevelIII"/>
    <w:rsid w:val="00AD3413"/>
    <w:rPr>
      <w:rFonts w:ascii="Arial" w:eastAsia="MS Mincho" w:hAnsi="Arial" w:cs="Times New Roman"/>
      <w:b/>
      <w:bCs/>
      <w:sz w:val="26"/>
      <w:szCs w:val="26"/>
      <w:lang w:eastAsia="ja-JP"/>
    </w:rPr>
  </w:style>
  <w:style w:type="paragraph" w:customStyle="1" w:styleId="ColorfulShading-Accent11">
    <w:name w:val="Colorful Shading - Accent 11"/>
    <w:hidden/>
    <w:uiPriority w:val="99"/>
    <w:semiHidden/>
    <w:rsid w:val="00AD3413"/>
    <w:pPr>
      <w:spacing w:after="0" w:line="240" w:lineRule="auto"/>
    </w:pPr>
    <w:rPr>
      <w:rFonts w:ascii="Arial" w:eastAsia="MS Mincho" w:hAnsi="Arial" w:cs="Times New Roman"/>
      <w:sz w:val="20"/>
      <w:szCs w:val="24"/>
      <w:lang w:eastAsia="ja-JP"/>
    </w:rPr>
  </w:style>
  <w:style w:type="character" w:customStyle="1" w:styleId="Heading4Char1">
    <w:name w:val="Heading 4 Char1"/>
    <w:link w:val="Heading4"/>
    <w:rsid w:val="00AD3413"/>
    <w:rPr>
      <w:rFonts w:ascii="Arial" w:eastAsia="MS Mincho" w:hAnsi="Arial" w:cs="Times New Roman"/>
      <w:b/>
      <w:bCs/>
      <w:sz w:val="24"/>
      <w:szCs w:val="28"/>
      <w:lang w:eastAsia="ja-JP"/>
    </w:rPr>
  </w:style>
  <w:style w:type="character" w:customStyle="1" w:styleId="AppendixLevelIVChar">
    <w:name w:val="Appendix Level IV Char"/>
    <w:basedOn w:val="Heading4Char1"/>
    <w:link w:val="AppendixLevelIV"/>
    <w:rsid w:val="00AD3413"/>
    <w:rPr>
      <w:rFonts w:ascii="Arial" w:eastAsia="MS Mincho" w:hAnsi="Arial" w:cs="Times New Roman"/>
      <w:b/>
      <w:bCs/>
      <w:sz w:val="24"/>
      <w:szCs w:val="28"/>
      <w:lang w:eastAsia="ja-JP"/>
    </w:rPr>
  </w:style>
  <w:style w:type="paragraph" w:customStyle="1" w:styleId="MediumGrid21">
    <w:name w:val="Medium Grid 21"/>
    <w:uiPriority w:val="1"/>
    <w:qFormat/>
    <w:rsid w:val="00AD3413"/>
    <w:pPr>
      <w:spacing w:after="0" w:line="240" w:lineRule="auto"/>
      <w:jc w:val="both"/>
    </w:pPr>
    <w:rPr>
      <w:rFonts w:ascii="Arial" w:eastAsia="MS Mincho" w:hAnsi="Arial" w:cs="Times New Roman"/>
      <w:sz w:val="20"/>
      <w:szCs w:val="24"/>
      <w:lang w:eastAsia="ja-JP"/>
    </w:rPr>
  </w:style>
  <w:style w:type="paragraph" w:customStyle="1" w:styleId="Headerv09">
    <w:name w:val="Header v0.9"/>
    <w:basedOn w:val="Normal"/>
    <w:qFormat/>
    <w:rsid w:val="00AD3413"/>
  </w:style>
  <w:style w:type="paragraph" w:styleId="NormalWeb">
    <w:name w:val="Normal (Web)"/>
    <w:basedOn w:val="Normal"/>
    <w:uiPriority w:val="99"/>
    <w:unhideWhenUsed/>
    <w:rsid w:val="00AD3413"/>
    <w:pPr>
      <w:spacing w:before="100" w:beforeAutospacing="1" w:after="100" w:afterAutospacing="1" w:line="240" w:lineRule="auto"/>
      <w:jc w:val="left"/>
    </w:pPr>
    <w:rPr>
      <w:rFonts w:ascii="Times New Roman" w:eastAsiaTheme="minorEastAsia" w:hAnsi="Times New Roman"/>
      <w:sz w:val="24"/>
      <w:lang w:eastAsia="en-US"/>
    </w:rPr>
  </w:style>
  <w:style w:type="character" w:customStyle="1" w:styleId="UnresolvedMention1">
    <w:name w:val="Unresolved Mention1"/>
    <w:basedOn w:val="DefaultParagraphFont"/>
    <w:uiPriority w:val="99"/>
    <w:semiHidden/>
    <w:unhideWhenUsed/>
    <w:rsid w:val="00AD3413"/>
    <w:rPr>
      <w:color w:val="808080"/>
      <w:shd w:val="clear" w:color="auto" w:fill="E6E6E6"/>
    </w:rPr>
  </w:style>
  <w:style w:type="character" w:styleId="UnresolvedMention">
    <w:name w:val="Unresolved Mention"/>
    <w:basedOn w:val="DefaultParagraphFont"/>
    <w:uiPriority w:val="99"/>
    <w:semiHidden/>
    <w:unhideWhenUsed/>
    <w:rsid w:val="00AD3413"/>
    <w:rPr>
      <w:color w:val="808080"/>
      <w:shd w:val="clear" w:color="auto" w:fill="E6E6E6"/>
    </w:rPr>
  </w:style>
  <w:style w:type="character" w:styleId="PageNumber">
    <w:name w:val="page number"/>
    <w:basedOn w:val="DefaultParagraphFont"/>
    <w:rsid w:val="00AD3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Joe@deq.statex.gov" TargetMode="External"/><Relationship Id="rId26" Type="http://schemas.openxmlformats.org/officeDocument/2006/relationships/image" Target="media/image4.emf"/><Relationship Id="rId39" Type="http://schemas.openxmlformats.org/officeDocument/2006/relationships/image" Target="media/image8.emf"/><Relationship Id="rId21" Type="http://schemas.openxmlformats.org/officeDocument/2006/relationships/hyperlink" Target="mailto:Joe@deq.statex.gov" TargetMode="External"/><Relationship Id="rId34" Type="http://schemas.openxmlformats.org/officeDocument/2006/relationships/package" Target="embeddings/Microsoft_Visio_Drawing.vsdx"/><Relationship Id="rId42" Type="http://schemas.openxmlformats.org/officeDocument/2006/relationships/package" Target="embeddings/Microsoft_Visio_Drawing4.vsdx"/><Relationship Id="rId47" Type="http://schemas.openxmlformats.org/officeDocument/2006/relationships/image" Target="media/image12.emf"/><Relationship Id="rId50" Type="http://schemas.openxmlformats.org/officeDocument/2006/relationships/package" Target="embeddings/Microsoft_Visio_Drawing8.vsdx"/><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xchangenetwork.net/data-exchange/rcrainfo/" TargetMode="External"/><Relationship Id="rId29" Type="http://schemas.openxmlformats.org/officeDocument/2006/relationships/hyperlink" Target="http://rcrainfo.epa.gov/webservices/rcrainfo" TargetMode="Externa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footer" Target="footer4.xml"/><Relationship Id="rId37" Type="http://schemas.openxmlformats.org/officeDocument/2006/relationships/image" Target="media/image7.emf"/><Relationship Id="rId40" Type="http://schemas.openxmlformats.org/officeDocument/2006/relationships/package" Target="embeddings/Microsoft_Visio_Drawing3.vsdx"/><Relationship Id="rId45" Type="http://schemas.openxmlformats.org/officeDocument/2006/relationships/image" Target="media/image11.emf"/><Relationship Id="rId53" Type="http://schemas.openxmlformats.org/officeDocument/2006/relationships/header" Target="header6.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mailto:Joe@deq.statex.gov" TargetMode="External"/><Relationship Id="rId31" Type="http://schemas.openxmlformats.org/officeDocument/2006/relationships/header" Target="header4.xml"/><Relationship Id="rId44" Type="http://schemas.openxmlformats.org/officeDocument/2006/relationships/package" Target="embeddings/Microsoft_Visio_Drawing5.vsdx"/><Relationship Id="rId5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yin.jianchu@epa.gov" TargetMode="External"/><Relationship Id="rId22" Type="http://schemas.openxmlformats.org/officeDocument/2006/relationships/image" Target="media/image2.emf"/><Relationship Id="rId27" Type="http://schemas.openxmlformats.org/officeDocument/2006/relationships/oleObject" Target="embeddings/Microsoft_Visio_2003-2010_Drawing2.vsd"/><Relationship Id="rId30" Type="http://schemas.openxmlformats.org/officeDocument/2006/relationships/hyperlink" Target="https://rcrainfo.epa.gov/rcrainfo-help/application/ded/index.htm"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Visio_Drawing7.vsdx"/><Relationship Id="rId8" Type="http://schemas.openxmlformats.org/officeDocument/2006/relationships/header" Target="header2.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test.epacdxnode.net/faq/ch03s12.html" TargetMode="External"/><Relationship Id="rId25" Type="http://schemas.openxmlformats.org/officeDocument/2006/relationships/oleObject" Target="embeddings/Microsoft_Visio_2003-2010_Drawing1.vsd"/><Relationship Id="rId33" Type="http://schemas.openxmlformats.org/officeDocument/2006/relationships/image" Target="media/image5.emf"/><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20" Type="http://schemas.openxmlformats.org/officeDocument/2006/relationships/hyperlink" Target="mailto:Joe@deq.statex.gov" TargetMode="External"/><Relationship Id="rId41" Type="http://schemas.openxmlformats.org/officeDocument/2006/relationships/image" Target="media/image9.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xchangenetwork.net" TargetMode="External"/><Relationship Id="rId23" Type="http://schemas.openxmlformats.org/officeDocument/2006/relationships/oleObject" Target="embeddings/Microsoft_Visio_2003-2010_Drawing.vsd"/><Relationship Id="rId28" Type="http://schemas.openxmlformats.org/officeDocument/2006/relationships/hyperlink" Target="http://rcrainfopreprod.epa.gov/webservices/rcrainfo" TargetMode="External"/><Relationship Id="rId36" Type="http://schemas.openxmlformats.org/officeDocument/2006/relationships/package" Target="embeddings/Microsoft_Visio_Drawing1.vsdx"/><Relationship Id="rId49"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4558</TotalTime>
  <Pages>46</Pages>
  <Words>8637</Words>
  <Characters>49236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 Jianchu</dc:creator>
  <cp:keywords/>
  <dc:description/>
  <cp:lastModifiedBy>Yin, Jianchu</cp:lastModifiedBy>
  <cp:revision>25</cp:revision>
  <dcterms:created xsi:type="dcterms:W3CDTF">2021-08-03T12:59:00Z</dcterms:created>
  <dcterms:modified xsi:type="dcterms:W3CDTF">2022-07-26T12:59:00Z</dcterms:modified>
</cp:coreProperties>
</file>