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40" w:rsidRDefault="00AC5670" w:rsidP="005F4728">
      <w:pPr>
        <w:jc w:val="center"/>
        <w:rPr>
          <w:b/>
          <w:sz w:val="28"/>
          <w:szCs w:val="28"/>
        </w:rPr>
      </w:pPr>
      <w:r w:rsidRPr="005F4728">
        <w:rPr>
          <w:b/>
          <w:sz w:val="28"/>
          <w:szCs w:val="28"/>
        </w:rPr>
        <w:t>Schema Conformance Review Template</w:t>
      </w:r>
    </w:p>
    <w:p w:rsidR="005F4728" w:rsidRPr="00BC5BCB" w:rsidRDefault="005F4728" w:rsidP="005F4728">
      <w:pPr>
        <w:rPr>
          <w:b/>
        </w:rPr>
      </w:pPr>
      <w:r>
        <w:t>Schema Package Name and Version:</w:t>
      </w:r>
      <w:r w:rsidR="003F5C66">
        <w:t xml:space="preserve"> </w:t>
      </w:r>
      <w:r w:rsidR="004F4B10">
        <w:rPr>
          <w:b/>
        </w:rPr>
        <w:t>EMTS v3.1</w:t>
      </w:r>
      <w:r>
        <w:br/>
        <w:t>Reviewed Date:</w:t>
      </w:r>
      <w:r w:rsidR="00BC5BCB">
        <w:t xml:space="preserve"> </w:t>
      </w:r>
      <w:r w:rsidR="00F60C4F">
        <w:t xml:space="preserve"> </w:t>
      </w:r>
      <w:r w:rsidR="00A535EB">
        <w:rPr>
          <w:b/>
        </w:rPr>
        <w:t>2</w:t>
      </w:r>
      <w:r w:rsidR="00AC2661">
        <w:rPr>
          <w:b/>
        </w:rPr>
        <w:t>/</w:t>
      </w:r>
      <w:r w:rsidR="00A535EB">
        <w:rPr>
          <w:b/>
        </w:rPr>
        <w:t>28</w:t>
      </w:r>
      <w:r w:rsidR="00F60C4F" w:rsidRPr="006F4B0D">
        <w:rPr>
          <w:b/>
        </w:rPr>
        <w:t>/20</w:t>
      </w:r>
      <w:r w:rsidR="004F4B10">
        <w:rPr>
          <w:b/>
        </w:rPr>
        <w:t>15</w:t>
      </w:r>
      <w:r>
        <w:br/>
        <w:t>Reviewed By:</w:t>
      </w:r>
      <w:r w:rsidR="00BC5BCB">
        <w:t xml:space="preserve"> </w:t>
      </w:r>
      <w:r w:rsidR="00F60C4F" w:rsidRPr="006F4B0D">
        <w:rPr>
          <w:b/>
        </w:rPr>
        <w:t>Bill Rensmith</w:t>
      </w:r>
      <w:r w:rsidR="006F4B0D">
        <w:rPr>
          <w:b/>
        </w:rPr>
        <w:t>, Windsor Solutions, Inc.</w:t>
      </w:r>
    </w:p>
    <w:p w:rsidR="00955419" w:rsidRPr="00672516" w:rsidRDefault="00955419" w:rsidP="00955419">
      <w:pPr>
        <w:rPr>
          <w:b/>
          <w:sz w:val="28"/>
          <w:szCs w:val="28"/>
        </w:rPr>
      </w:pPr>
      <w:r w:rsidRPr="00672516">
        <w:rPr>
          <w:b/>
          <w:sz w:val="28"/>
          <w:szCs w:val="28"/>
        </w:rPr>
        <w:t>Findings by Category</w:t>
      </w:r>
    </w:p>
    <w:p w:rsidR="006B0B67" w:rsidRPr="00CE1F3C" w:rsidRDefault="006B0B67" w:rsidP="006B0B67">
      <w:pPr>
        <w:shd w:val="clear" w:color="auto" w:fill="D9D9D9"/>
        <w:rPr>
          <w:b/>
        </w:rPr>
      </w:pPr>
      <w:r w:rsidRPr="00CE1F3C">
        <w:rPr>
          <w:b/>
        </w:rPr>
        <w:t xml:space="preserve">Approval Recommendation </w:t>
      </w:r>
    </w:p>
    <w:p w:rsidR="006B0B67" w:rsidRDefault="007741CF" w:rsidP="006B0B67">
      <w:r>
        <w:t>No significant issues identified. Some minor issues were found and are described below. It is recommended that the NTB accept the package.</w:t>
      </w:r>
    </w:p>
    <w:p w:rsidR="006B0B67" w:rsidRPr="006B0B67" w:rsidRDefault="006B0B67" w:rsidP="006B0B67">
      <w:pPr>
        <w:shd w:val="clear" w:color="auto" w:fill="D9D9D9"/>
        <w:rPr>
          <w:b/>
        </w:rPr>
      </w:pPr>
      <w:r w:rsidRPr="009569DC">
        <w:rPr>
          <w:b/>
        </w:rPr>
        <w:t>Flow Configuration Document Review 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3030"/>
      </w:tblGrid>
      <w:tr w:rsidR="006B0B67" w:rsidRPr="00CE1F3C" w:rsidTr="00971503">
        <w:trPr>
          <w:cantSplit/>
        </w:trPr>
        <w:tc>
          <w:tcPr>
            <w:tcW w:w="6320" w:type="dxa"/>
            <w:shd w:val="clear" w:color="auto" w:fill="F2F2F2"/>
          </w:tcPr>
          <w:p w:rsidR="006B0B67" w:rsidRPr="00250A57" w:rsidRDefault="006B0B67" w:rsidP="00250A57">
            <w:pPr>
              <w:spacing w:before="120" w:after="120"/>
              <w:rPr>
                <w:rFonts w:eastAsia="Times New Roman"/>
                <w:b/>
              </w:rPr>
            </w:pPr>
            <w:r w:rsidRPr="00250A57">
              <w:rPr>
                <w:rFonts w:eastAsia="Times New Roman"/>
                <w:b/>
              </w:rPr>
              <w:t>Comment/Observation</w:t>
            </w:r>
          </w:p>
        </w:tc>
        <w:tc>
          <w:tcPr>
            <w:tcW w:w="3030" w:type="dxa"/>
            <w:shd w:val="clear" w:color="auto" w:fill="F2F2F2"/>
          </w:tcPr>
          <w:p w:rsidR="006B0B67" w:rsidRPr="00250A57" w:rsidRDefault="006B0B67" w:rsidP="00250A57">
            <w:pPr>
              <w:spacing w:before="120" w:after="120"/>
              <w:rPr>
                <w:rFonts w:eastAsia="Times New Roman"/>
                <w:b/>
              </w:rPr>
            </w:pPr>
            <w:r w:rsidRPr="00250A57">
              <w:rPr>
                <w:rFonts w:eastAsia="Times New Roman"/>
                <w:b/>
              </w:rPr>
              <w:t>Rule Citation</w:t>
            </w:r>
          </w:p>
        </w:tc>
      </w:tr>
      <w:tr w:rsidR="006B0B67" w:rsidTr="00250A57">
        <w:trPr>
          <w:cantSplit/>
        </w:trPr>
        <w:tc>
          <w:tcPr>
            <w:tcW w:w="6468" w:type="dxa"/>
            <w:shd w:val="clear" w:color="auto" w:fill="auto"/>
          </w:tcPr>
          <w:p w:rsidR="006B0B67" w:rsidRPr="00250A57" w:rsidRDefault="00971503" w:rsidP="00250A57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XML examples still show v2.0 namespace</w:t>
            </w:r>
          </w:p>
        </w:tc>
        <w:tc>
          <w:tcPr>
            <w:tcW w:w="3108" w:type="dxa"/>
            <w:shd w:val="clear" w:color="auto" w:fill="auto"/>
          </w:tcPr>
          <w:p w:rsidR="006B0B67" w:rsidRPr="00250A57" w:rsidRDefault="00971503" w:rsidP="00250A57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6B0B67" w:rsidTr="00971503">
        <w:trPr>
          <w:cantSplit/>
        </w:trPr>
        <w:tc>
          <w:tcPr>
            <w:tcW w:w="6320" w:type="dxa"/>
            <w:shd w:val="clear" w:color="auto" w:fill="auto"/>
          </w:tcPr>
          <w:p w:rsidR="006B0B67" w:rsidRPr="00250A57" w:rsidRDefault="007E1EE7" w:rsidP="00250A57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CDX transaction statuses are shown in upper case in the FCD (e.g. RECEIVED, PROCE</w:t>
            </w:r>
            <w:r w:rsidR="00E90F42">
              <w:rPr>
                <w:rFonts w:eastAsia="Times New Roman"/>
              </w:rPr>
              <w:t>SSING, FAILED). Node WDSL uses T</w:t>
            </w:r>
            <w:r>
              <w:rPr>
                <w:rFonts w:eastAsia="Times New Roman"/>
              </w:rPr>
              <w:t>itle Case (Received, Processing, Failed)</w:t>
            </w:r>
          </w:p>
        </w:tc>
        <w:tc>
          <w:tcPr>
            <w:tcW w:w="3030" w:type="dxa"/>
            <w:shd w:val="clear" w:color="auto" w:fill="auto"/>
          </w:tcPr>
          <w:p w:rsidR="006B0B67" w:rsidRPr="00250A57" w:rsidRDefault="007E1EE7" w:rsidP="00250A57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7E1EE7" w:rsidTr="00971503">
        <w:trPr>
          <w:cantSplit/>
        </w:trPr>
        <w:tc>
          <w:tcPr>
            <w:tcW w:w="6320" w:type="dxa"/>
            <w:shd w:val="clear" w:color="auto" w:fill="auto"/>
          </w:tcPr>
          <w:p w:rsidR="007E1EE7" w:rsidRDefault="007E1EE7" w:rsidP="00250A57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The NODE flow operations are technically out of scope for the EMTS FCD, although it is understood that this may be helpful for the reader</w:t>
            </w:r>
          </w:p>
        </w:tc>
        <w:tc>
          <w:tcPr>
            <w:tcW w:w="3030" w:type="dxa"/>
            <w:shd w:val="clear" w:color="auto" w:fill="auto"/>
          </w:tcPr>
          <w:p w:rsidR="007E1EE7" w:rsidRDefault="007E1EE7" w:rsidP="00250A57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:rsidR="006B0B67" w:rsidRDefault="006B0B67" w:rsidP="006B0B67"/>
    <w:p w:rsidR="006B0B67" w:rsidRPr="009569DC" w:rsidRDefault="006B0B67" w:rsidP="006B0B67">
      <w:pPr>
        <w:shd w:val="clear" w:color="auto" w:fill="D9D9D9"/>
        <w:rPr>
          <w:b/>
        </w:rPr>
      </w:pPr>
      <w:r w:rsidRPr="009569DC">
        <w:rPr>
          <w:b/>
        </w:rPr>
        <w:t>XML Schema Review Findings</w:t>
      </w:r>
    </w:p>
    <w:p w:rsidR="006B0B67" w:rsidRDefault="007741CF" w:rsidP="006B0B67">
      <w:r>
        <w:t>Schema is</w:t>
      </w:r>
      <w:r w:rsidR="00E90F42">
        <w:t xml:space="preserve"> valid</w:t>
      </w:r>
      <w:r>
        <w:t xml:space="preserve">. </w:t>
      </w:r>
      <w:r w:rsidR="004D6CFD">
        <w:t>A minor element naming issue was identified.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782"/>
      </w:tblGrid>
      <w:tr w:rsidR="006B0B67" w:rsidRPr="00CE1F3C" w:rsidTr="004D6CFD">
        <w:tc>
          <w:tcPr>
            <w:tcW w:w="5568" w:type="dxa"/>
            <w:shd w:val="clear" w:color="auto" w:fill="F2F2F2"/>
          </w:tcPr>
          <w:p w:rsidR="006B0B67" w:rsidRPr="00250A57" w:rsidRDefault="006B0B67" w:rsidP="00250A57">
            <w:pPr>
              <w:spacing w:before="120" w:after="120"/>
              <w:rPr>
                <w:rFonts w:eastAsia="Times New Roman"/>
                <w:b/>
              </w:rPr>
            </w:pPr>
            <w:r w:rsidRPr="00250A57">
              <w:rPr>
                <w:rFonts w:eastAsia="Times New Roman"/>
                <w:b/>
              </w:rPr>
              <w:t>Comment/Observation</w:t>
            </w:r>
          </w:p>
        </w:tc>
        <w:tc>
          <w:tcPr>
            <w:tcW w:w="3782" w:type="dxa"/>
            <w:shd w:val="clear" w:color="auto" w:fill="F2F2F2"/>
          </w:tcPr>
          <w:p w:rsidR="006B0B67" w:rsidRPr="00250A57" w:rsidRDefault="006B0B67" w:rsidP="00250A57">
            <w:pPr>
              <w:spacing w:before="120" w:after="120"/>
              <w:rPr>
                <w:rFonts w:eastAsia="Times New Roman"/>
                <w:b/>
              </w:rPr>
            </w:pPr>
            <w:r w:rsidRPr="00250A57">
              <w:rPr>
                <w:rFonts w:eastAsia="Times New Roman"/>
                <w:b/>
              </w:rPr>
              <w:t>Rule Citation</w:t>
            </w:r>
          </w:p>
        </w:tc>
      </w:tr>
      <w:tr w:rsidR="006B0B67" w:rsidTr="004D6CFD">
        <w:tc>
          <w:tcPr>
            <w:tcW w:w="5568" w:type="dxa"/>
            <w:shd w:val="clear" w:color="auto" w:fill="auto"/>
          </w:tcPr>
          <w:p w:rsidR="006B0B67" w:rsidRPr="00250A57" w:rsidRDefault="004D6CFD" w:rsidP="004D6CFD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New PTDNumber element contains an acronym. If used, the meaning of the acronym should be spelled out in the DET.</w:t>
            </w:r>
          </w:p>
        </w:tc>
        <w:tc>
          <w:tcPr>
            <w:tcW w:w="3782" w:type="dxa"/>
            <w:shd w:val="clear" w:color="auto" w:fill="auto"/>
          </w:tcPr>
          <w:p w:rsidR="006B0B67" w:rsidRPr="00250A57" w:rsidRDefault="004D6CFD" w:rsidP="00250A57">
            <w:pPr>
              <w:spacing w:before="120" w:after="120"/>
              <w:rPr>
                <w:rFonts w:eastAsia="Times New Roman"/>
              </w:rPr>
            </w:pPr>
            <w:r w:rsidRPr="004D6CFD">
              <w:rPr>
                <w:rFonts w:eastAsia="Times New Roman"/>
              </w:rPr>
              <w:t>[GD3-4]</w:t>
            </w:r>
          </w:p>
        </w:tc>
      </w:tr>
    </w:tbl>
    <w:p w:rsidR="006B0B67" w:rsidRPr="00F6703A" w:rsidRDefault="006B0B67" w:rsidP="006B0B67"/>
    <w:p w:rsidR="00AC5670" w:rsidRDefault="004D6CFD" w:rsidP="006B0B67">
      <w:pPr>
        <w:pStyle w:val="ListParagraph"/>
        <w:shd w:val="clear" w:color="auto" w:fill="D9D9D9"/>
        <w:ind w:left="0"/>
        <w:rPr>
          <w:b/>
        </w:rPr>
      </w:pPr>
      <w:r w:rsidRPr="004D6CFD">
        <w:rPr>
          <w:b/>
        </w:rPr>
        <w:t>Other Observations</w:t>
      </w:r>
    </w:p>
    <w:p w:rsidR="004D6CFD" w:rsidRPr="004D6CFD" w:rsidRDefault="006E0A72" w:rsidP="004D6CFD">
      <w:r>
        <w:t>Sample XML instance files are valid once schema location was manually corrected to new v3.</w:t>
      </w:r>
      <w:bookmarkStart w:id="0" w:name="_GoBack"/>
      <w:bookmarkEnd w:id="0"/>
      <w:r>
        <w:t>1 schema.</w:t>
      </w:r>
      <w:r w:rsidR="00A535EB">
        <w:t xml:space="preserve"> </w:t>
      </w:r>
    </w:p>
    <w:sectPr w:rsidR="004D6CFD" w:rsidRPr="004D6CFD" w:rsidSect="001B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C58"/>
    <w:multiLevelType w:val="hybridMultilevel"/>
    <w:tmpl w:val="90C41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8506C"/>
    <w:multiLevelType w:val="hybridMultilevel"/>
    <w:tmpl w:val="415A7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256A02"/>
    <w:multiLevelType w:val="hybridMultilevel"/>
    <w:tmpl w:val="17F09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62F9A"/>
    <w:multiLevelType w:val="hybridMultilevel"/>
    <w:tmpl w:val="D250F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82D53"/>
    <w:multiLevelType w:val="hybridMultilevel"/>
    <w:tmpl w:val="1E7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544D4"/>
    <w:multiLevelType w:val="hybridMultilevel"/>
    <w:tmpl w:val="82C2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0"/>
    <w:rsid w:val="00037BEB"/>
    <w:rsid w:val="001B7240"/>
    <w:rsid w:val="001C2C3D"/>
    <w:rsid w:val="001E088D"/>
    <w:rsid w:val="00250A57"/>
    <w:rsid w:val="002B1182"/>
    <w:rsid w:val="00303751"/>
    <w:rsid w:val="003C5696"/>
    <w:rsid w:val="003F5C66"/>
    <w:rsid w:val="004068D5"/>
    <w:rsid w:val="004D6CFD"/>
    <w:rsid w:val="004F4B10"/>
    <w:rsid w:val="00520227"/>
    <w:rsid w:val="005B41BE"/>
    <w:rsid w:val="005C46CF"/>
    <w:rsid w:val="005D2D5A"/>
    <w:rsid w:val="005F4728"/>
    <w:rsid w:val="006016D3"/>
    <w:rsid w:val="006B0B67"/>
    <w:rsid w:val="006E0A72"/>
    <w:rsid w:val="006F4B0D"/>
    <w:rsid w:val="007741CF"/>
    <w:rsid w:val="007E1EE7"/>
    <w:rsid w:val="008A33E4"/>
    <w:rsid w:val="00955419"/>
    <w:rsid w:val="00971503"/>
    <w:rsid w:val="009D1915"/>
    <w:rsid w:val="00A25DAA"/>
    <w:rsid w:val="00A535EB"/>
    <w:rsid w:val="00A81657"/>
    <w:rsid w:val="00A85BD7"/>
    <w:rsid w:val="00AB1AB2"/>
    <w:rsid w:val="00AC2661"/>
    <w:rsid w:val="00AC5670"/>
    <w:rsid w:val="00BC5BCB"/>
    <w:rsid w:val="00BE1314"/>
    <w:rsid w:val="00BF448E"/>
    <w:rsid w:val="00BF7CCF"/>
    <w:rsid w:val="00CC37FF"/>
    <w:rsid w:val="00DC0ADE"/>
    <w:rsid w:val="00E75BC8"/>
    <w:rsid w:val="00E90F42"/>
    <w:rsid w:val="00EA5D51"/>
    <w:rsid w:val="00F60C4F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31B8-25D1-47AD-B0ED-E3E3A552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70"/>
    <w:pPr>
      <w:ind w:left="720"/>
      <w:contextualSpacing/>
    </w:pPr>
  </w:style>
  <w:style w:type="character" w:styleId="Hyperlink">
    <w:name w:val="Hyperlink"/>
    <w:uiPriority w:val="99"/>
    <w:unhideWhenUsed/>
    <w:rsid w:val="003C5696"/>
    <w:rPr>
      <w:color w:val="0000FF"/>
      <w:u w:val="single"/>
    </w:rPr>
  </w:style>
  <w:style w:type="table" w:styleId="TableGrid">
    <w:name w:val="Table Grid"/>
    <w:basedOn w:val="TableNormal"/>
    <w:uiPriority w:val="59"/>
    <w:rsid w:val="006B0B67"/>
    <w:rPr>
      <w:rFonts w:eastAsia="Times New Roman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Indent">
    <w:name w:val="Normal No Indent"/>
    <w:basedOn w:val="Normal"/>
    <w:link w:val="NormalNoIndentChar"/>
    <w:qFormat/>
    <w:rsid w:val="004D6CFD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rmalNoIndentChar">
    <w:name w:val="Normal No Indent Char"/>
    <w:basedOn w:val="DefaultParagraphFont"/>
    <w:link w:val="NormalNoIndent"/>
    <w:rsid w:val="004D6CF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Solutions, Inc.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Bill Rensmith</cp:lastModifiedBy>
  <cp:revision>7</cp:revision>
  <dcterms:created xsi:type="dcterms:W3CDTF">2015-03-01T21:20:00Z</dcterms:created>
  <dcterms:modified xsi:type="dcterms:W3CDTF">2015-03-01T22:16:00Z</dcterms:modified>
</cp:coreProperties>
</file>