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712" w:rsidRDefault="00FF44D0" w:rsidP="00A17712">
      <w:pPr>
        <w:ind w:left="-1440" w:right="-1440"/>
        <w:jc w:val="center"/>
        <w:sectPr w:rsidR="00A17712" w:rsidSect="00C53DF3">
          <w:headerReference w:type="default" r:id="rId9"/>
          <w:footerReference w:type="even" r:id="rId10"/>
          <w:footerReference w:type="default" r:id="rId11"/>
          <w:footerReference w:type="first" r:id="rId12"/>
          <w:pgSz w:w="12240" w:h="15840"/>
          <w:pgMar w:top="0" w:right="1440" w:bottom="0" w:left="1440" w:header="720" w:footer="720" w:gutter="0"/>
          <w:cols w:space="720"/>
          <w:titlePg/>
          <w:docGrid w:linePitch="360"/>
        </w:sectPr>
      </w:pPr>
      <w:r>
        <w:rPr>
          <w:noProo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87.7pt;margin-top:164.7pt;width:304.7pt;height:396.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qItg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zFGgvZA0SPbG3Qn9yiy3RkHnYHTwwBuZg/HwLKrVA/3svqmkZDLlooNu1VKji2jNWQX2pv+xdUJ&#10;R1uQ9fhR1hCGbo10QPtG9bZ10AwE6MDS04kZm0oFh9fJLJ2lYKrAFgfXJEocdz7NjtcHpc17Jntk&#10;FzlWQL2Dp7t7bWw6NDu62GhClrzrHP2deHYAjtMJBIer1mbTcGz+TIN0lawS4pFotvJIUBTebbkk&#10;3qwM53FxXSyXRfjLxg1J1vK6ZsKGOSorJH/G3EHjkyZO2tKy47WFsylptVkvO4V2FJRdus81HSxn&#10;N/95Gq4JUMuLksKIBHdR6pWzZO6RksReOg8SLwjTu3QWkJQU5fOS7rlg/14SGnOcxlE8qemc9Iva&#10;Ave9ro1mPTcwOzre5zg5OdHManAlaketobyb1hetsOmfWwF0H4l2irUineRq9us9oFgZr2X9BNpV&#10;EpQFKoSBB4tWqh8YjTA8cqy/b6liGHUfBOg/DQmx08ZtSDyPYKMuLetLCxUVQOXYYDQtl2aaUNtB&#10;8U0LkaYXJ+QtvJmGOzWfszq8NBgQrqjDMLMT6HLvvM4jd/EbAAD//wMAUEsDBBQABgAIAAAAIQAV&#10;78P+3wAAAAwBAAAPAAAAZHJzL2Rvd25yZXYueG1sTI/NTsMwEITvSLyDtUjcqF2TQhPiVAjEFdTy&#10;I3Fz420SEa+j2G3C27Oc4Daj/TQ7U25m34sTjrELZGC5UCCQ6uA6agy8vT5drUHEZMnZPhAa+MYI&#10;m+r8rLSFCxNt8bRLjeAQioU10KY0FFLGukVv4yIMSHw7hNHbxHZspBvtxOG+l1qpG+ltR/yhtQM+&#10;tFh/7Y7ewPvz4fMjUy/No18NU5iVJJ9LYy4v5vs7EAnn9AfDb32uDhV32ocjuSh6A9e3q4xRFjpn&#10;wUS+znjMntGl1hpkVcr/I6ofAAAA//8DAFBLAQItABQABgAIAAAAIQC2gziS/gAAAOEBAAATAAAA&#10;AAAAAAAAAAAAAAAAAABbQ29udGVudF9UeXBlc10ueG1sUEsBAi0AFAAGAAgAAAAhADj9If/WAAAA&#10;lAEAAAsAAAAAAAAAAAAAAAAALwEAAF9yZWxzLy5yZWxzUEsBAi0AFAAGAAgAAAAhAKlA6oi2AgAA&#10;ugUAAA4AAAAAAAAAAAAAAAAALgIAAGRycy9lMm9Eb2MueG1sUEsBAi0AFAAGAAgAAAAhABXvw/7f&#10;AAAADAEAAA8AAAAAAAAAAAAAAAAAEAUAAGRycy9kb3ducmV2LnhtbFBLBQYAAAAABAAEAPMAAAAc&#10;BgAAAAA=&#10;" filled="f" stroked="f">
            <v:textbox>
              <w:txbxContent>
                <w:p w:rsidR="00CD7387" w:rsidRPr="00872253" w:rsidRDefault="00CD7387" w:rsidP="00872253">
                  <w:pPr>
                    <w:jc w:val="center"/>
                    <w:rPr>
                      <w:b/>
                      <w:color w:val="146E8C"/>
                      <w:sz w:val="40"/>
                      <w:szCs w:val="40"/>
                    </w:rPr>
                  </w:pPr>
                  <w:r>
                    <w:rPr>
                      <w:b/>
                      <w:color w:val="146E8C"/>
                      <w:sz w:val="40"/>
                      <w:szCs w:val="40"/>
                    </w:rPr>
                    <w:t>EPA Moderated Transaction System (EMTS)</w:t>
                  </w:r>
                </w:p>
                <w:p w:rsidR="00CD7387" w:rsidRPr="00872253" w:rsidRDefault="00CD7387" w:rsidP="00872253">
                  <w:pPr>
                    <w:jc w:val="center"/>
                    <w:rPr>
                      <w:color w:val="146E8C"/>
                      <w:sz w:val="40"/>
                      <w:szCs w:val="40"/>
                    </w:rPr>
                  </w:pPr>
                </w:p>
                <w:p w:rsidR="00CD7387" w:rsidRPr="00872253" w:rsidRDefault="00CD7387" w:rsidP="00872253">
                  <w:pPr>
                    <w:jc w:val="center"/>
                    <w:rPr>
                      <w:sz w:val="40"/>
                      <w:szCs w:val="40"/>
                    </w:rPr>
                  </w:pPr>
                  <w:bookmarkStart w:id="0" w:name="_Toc212951151"/>
                  <w:r w:rsidRPr="00872253">
                    <w:rPr>
                      <w:sz w:val="40"/>
                      <w:szCs w:val="40"/>
                    </w:rPr>
                    <w:t>Flow Configuration Document</w:t>
                  </w:r>
                  <w:bookmarkEnd w:id="0"/>
                </w:p>
                <w:p w:rsidR="00CD7387" w:rsidRPr="00B73217" w:rsidRDefault="00CD7387" w:rsidP="002F3C30">
                  <w:pPr>
                    <w:pBdr>
                      <w:bottom w:val="dotted" w:sz="4" w:space="1" w:color="146E8C"/>
                    </w:pBdr>
                    <w:jc w:val="center"/>
                    <w:rPr>
                      <w:rFonts w:cs="Arial"/>
                    </w:rPr>
                  </w:pPr>
                </w:p>
                <w:p w:rsidR="00CD7387" w:rsidRPr="00B73217" w:rsidRDefault="00CD7387" w:rsidP="00A17712">
                  <w:pPr>
                    <w:jc w:val="center"/>
                    <w:rPr>
                      <w:rFonts w:cs="Arial"/>
                    </w:rPr>
                  </w:pPr>
                </w:p>
                <w:p w:rsidR="00CD7387" w:rsidRDefault="00CD7387" w:rsidP="00A17712">
                  <w:pPr>
                    <w:jc w:val="center"/>
                    <w:rPr>
                      <w:rFonts w:cs="Arial"/>
                      <w:sz w:val="36"/>
                      <w:szCs w:val="36"/>
                    </w:rPr>
                  </w:pPr>
                </w:p>
                <w:p w:rsidR="00CD7387" w:rsidRPr="00290BB0" w:rsidRDefault="00CD7387" w:rsidP="00A17712">
                  <w:pPr>
                    <w:jc w:val="center"/>
                    <w:rPr>
                      <w:rFonts w:cs="Arial"/>
                      <w:sz w:val="36"/>
                      <w:szCs w:val="36"/>
                    </w:rPr>
                  </w:pPr>
                  <w:r w:rsidRPr="00290BB0">
                    <w:rPr>
                      <w:rFonts w:cs="Arial"/>
                      <w:sz w:val="36"/>
                      <w:szCs w:val="36"/>
                    </w:rPr>
                    <w:t>Version</w:t>
                  </w:r>
                  <w:r>
                    <w:rPr>
                      <w:rFonts w:cs="Arial"/>
                      <w:sz w:val="36"/>
                      <w:szCs w:val="36"/>
                    </w:rPr>
                    <w:t>: 3.3</w:t>
                  </w:r>
                </w:p>
                <w:p w:rsidR="00CD7387" w:rsidRPr="00290BB0" w:rsidRDefault="00CD7387" w:rsidP="00A17712">
                  <w:pPr>
                    <w:jc w:val="center"/>
                    <w:rPr>
                      <w:rFonts w:cs="Arial"/>
                      <w:sz w:val="36"/>
                      <w:szCs w:val="36"/>
                    </w:rPr>
                  </w:pPr>
                  <w:r w:rsidRPr="00290BB0">
                    <w:rPr>
                      <w:rFonts w:cs="Arial"/>
                      <w:sz w:val="36"/>
                      <w:szCs w:val="36"/>
                    </w:rPr>
                    <w:t>Revision Date</w:t>
                  </w:r>
                  <w:r w:rsidR="00A17F58">
                    <w:rPr>
                      <w:rFonts w:cs="Arial"/>
                      <w:sz w:val="36"/>
                      <w:szCs w:val="36"/>
                    </w:rPr>
                    <w:t>: December 7</w:t>
                  </w:r>
                  <w:r>
                    <w:rPr>
                      <w:rFonts w:cs="Arial"/>
                      <w:sz w:val="36"/>
                      <w:szCs w:val="36"/>
                    </w:rPr>
                    <w:t>, 2015</w:t>
                  </w:r>
                </w:p>
                <w:p w:rsidR="00CD7387" w:rsidRDefault="00CD7387" w:rsidP="00A17712">
                  <w:pPr>
                    <w:jc w:val="center"/>
                    <w:rPr>
                      <w:rFonts w:cs="Arial"/>
                      <w:sz w:val="36"/>
                      <w:szCs w:val="36"/>
                    </w:rPr>
                  </w:pPr>
                </w:p>
                <w:p w:rsidR="00CD7387" w:rsidRPr="00290BB0" w:rsidRDefault="00CD7387" w:rsidP="00A17712">
                  <w:pPr>
                    <w:jc w:val="center"/>
                    <w:rPr>
                      <w:rFonts w:cs="Arial"/>
                      <w:sz w:val="36"/>
                      <w:szCs w:val="36"/>
                    </w:rPr>
                  </w:pPr>
                </w:p>
                <w:p w:rsidR="00CD7387" w:rsidRPr="00290BB0" w:rsidRDefault="00CD7387" w:rsidP="00A17712">
                  <w:pPr>
                    <w:jc w:val="center"/>
                    <w:rPr>
                      <w:rFonts w:cs="Arial"/>
                      <w:sz w:val="28"/>
                      <w:szCs w:val="28"/>
                    </w:rPr>
                  </w:pPr>
                </w:p>
                <w:p w:rsidR="00CD7387" w:rsidRPr="00040C7A" w:rsidRDefault="00CD7387" w:rsidP="00040C7A">
                  <w:pPr>
                    <w:jc w:val="center"/>
                    <w:rPr>
                      <w:sz w:val="28"/>
                      <w:szCs w:val="28"/>
                    </w:rPr>
                  </w:pPr>
                  <w:proofErr w:type="gramStart"/>
                  <w:r w:rsidRPr="00290BB0">
                    <w:rPr>
                      <w:rFonts w:cs="Arial"/>
                      <w:sz w:val="28"/>
                      <w:szCs w:val="28"/>
                    </w:rPr>
                    <w:t>Prepared by</w:t>
                  </w:r>
                  <w:r>
                    <w:rPr>
                      <w:rFonts w:cs="Arial"/>
                      <w:sz w:val="28"/>
                      <w:szCs w:val="28"/>
                    </w:rPr>
                    <w:t xml:space="preserve">: </w:t>
                  </w:r>
                  <w:r>
                    <w:rPr>
                      <w:sz w:val="28"/>
                      <w:szCs w:val="28"/>
                    </w:rPr>
                    <w:br/>
                    <w:t xml:space="preserve">SRA International, </w:t>
                  </w:r>
                  <w:r w:rsidRPr="00040C7A">
                    <w:rPr>
                      <w:sz w:val="28"/>
                      <w:szCs w:val="28"/>
                    </w:rPr>
                    <w:t>Inc.</w:t>
                  </w:r>
                  <w:proofErr w:type="gramEnd"/>
                </w:p>
                <w:p w:rsidR="00CD7387" w:rsidRPr="00026AEC" w:rsidRDefault="00CD7387" w:rsidP="00040C7A">
                  <w:pPr>
                    <w:jc w:val="center"/>
                    <w:rPr>
                      <w:sz w:val="28"/>
                      <w:szCs w:val="28"/>
                      <w:lang w:val="fr-FR"/>
                    </w:rPr>
                  </w:pPr>
                  <w:r w:rsidRPr="00026AEC">
                    <w:rPr>
                      <w:sz w:val="28"/>
                      <w:szCs w:val="28"/>
                      <w:lang w:val="fr-FR"/>
                    </w:rPr>
                    <w:t xml:space="preserve">652 Peter Jefferson </w:t>
                  </w:r>
                  <w:proofErr w:type="spellStart"/>
                  <w:r w:rsidRPr="00026AEC">
                    <w:rPr>
                      <w:sz w:val="28"/>
                      <w:szCs w:val="28"/>
                      <w:lang w:val="fr-FR"/>
                    </w:rPr>
                    <w:t>Parkway</w:t>
                  </w:r>
                  <w:proofErr w:type="spellEnd"/>
                  <w:r w:rsidRPr="00026AEC">
                    <w:rPr>
                      <w:sz w:val="28"/>
                      <w:szCs w:val="28"/>
                      <w:lang w:val="fr-FR"/>
                    </w:rPr>
                    <w:t>, Suite 300</w:t>
                  </w:r>
                </w:p>
                <w:p w:rsidR="00CD7387" w:rsidRPr="00026AEC" w:rsidRDefault="00CD7387" w:rsidP="00040C7A">
                  <w:pPr>
                    <w:jc w:val="center"/>
                    <w:rPr>
                      <w:rFonts w:cs="Arial"/>
                      <w:sz w:val="28"/>
                      <w:szCs w:val="28"/>
                      <w:lang w:val="fr-FR"/>
                    </w:rPr>
                  </w:pPr>
                  <w:r w:rsidRPr="00026AEC">
                    <w:rPr>
                      <w:sz w:val="28"/>
                      <w:szCs w:val="28"/>
                      <w:lang w:val="fr-FR"/>
                    </w:rPr>
                    <w:t>Charlottesville, VA  22911</w:t>
                  </w:r>
                </w:p>
                <w:p w:rsidR="00CD7387" w:rsidRPr="00026AEC" w:rsidRDefault="00CD7387" w:rsidP="00A17712">
                  <w:pPr>
                    <w:rPr>
                      <w:rFonts w:cs="Arial"/>
                      <w:lang w:val="fr-FR"/>
                    </w:rPr>
                  </w:pPr>
                </w:p>
                <w:p w:rsidR="00CD7387" w:rsidRPr="00026AEC" w:rsidRDefault="00CD7387" w:rsidP="00A17712">
                  <w:pPr>
                    <w:rPr>
                      <w:rFonts w:cs="Arial"/>
                      <w:color w:val="0000FF"/>
                      <w:lang w:val="fr-FR"/>
                    </w:rPr>
                  </w:pPr>
                </w:p>
              </w:txbxContent>
            </v:textbox>
          </v:shape>
        </w:pict>
      </w:r>
      <w:r w:rsidR="003205CC" w:rsidRPr="007042EC">
        <w:rPr>
          <w:noProof/>
          <w:lang w:eastAsia="en-US"/>
        </w:rPr>
        <w:drawing>
          <wp:inline distT="0" distB="0" distL="0" distR="0">
            <wp:extent cx="7560945" cy="9313545"/>
            <wp:effectExtent l="0" t="0" r="1905" b="1905"/>
            <wp:docPr id="1" name="Picture 1" descr="Description: 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EN-cover"/>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945" cy="9313545"/>
                    </a:xfrm>
                    <a:prstGeom prst="rect">
                      <a:avLst/>
                    </a:prstGeom>
                    <a:noFill/>
                    <a:ln>
                      <a:noFill/>
                    </a:ln>
                  </pic:spPr>
                </pic:pic>
              </a:graphicData>
            </a:graphic>
          </wp:inline>
        </w:drawing>
      </w:r>
    </w:p>
    <w:p w:rsidR="00DD309B" w:rsidRDefault="00DD309B" w:rsidP="00CE5C47">
      <w:pPr>
        <w:jc w:val="center"/>
      </w:pPr>
    </w:p>
    <w:p w:rsidR="00DD309B" w:rsidRDefault="00DD309B" w:rsidP="00CE5C47">
      <w:pPr>
        <w:jc w:val="center"/>
      </w:pPr>
    </w:p>
    <w:p w:rsidR="00DD309B" w:rsidRDefault="00DD309B" w:rsidP="00CE5C47">
      <w:pPr>
        <w:jc w:val="center"/>
      </w:pPr>
    </w:p>
    <w:p w:rsidR="00DD309B" w:rsidRDefault="00DD309B" w:rsidP="00CE5C47">
      <w:pPr>
        <w:jc w:val="center"/>
      </w:pPr>
    </w:p>
    <w:p w:rsidR="00DD309B" w:rsidRDefault="00DD309B" w:rsidP="00CE5C47">
      <w:pPr>
        <w:jc w:val="center"/>
      </w:pPr>
    </w:p>
    <w:p w:rsidR="00451B4F" w:rsidRDefault="00451B4F" w:rsidP="00CE5C47">
      <w:pPr>
        <w:jc w:val="center"/>
      </w:pPr>
    </w:p>
    <w:p w:rsidR="00451B4F" w:rsidRDefault="00451B4F" w:rsidP="00CE5C47">
      <w:pPr>
        <w:jc w:val="center"/>
      </w:pPr>
    </w:p>
    <w:p w:rsidR="00451B4F" w:rsidRDefault="00451B4F" w:rsidP="00CE5C47">
      <w:pPr>
        <w:jc w:val="center"/>
      </w:pPr>
    </w:p>
    <w:p w:rsidR="0066319A" w:rsidRDefault="00FF44D0" w:rsidP="00E11C50">
      <w:pPr>
        <w:sectPr w:rsidR="0066319A" w:rsidSect="00C53DF3">
          <w:footerReference w:type="default" r:id="rId14"/>
          <w:pgSz w:w="12240" w:h="15840"/>
          <w:pgMar w:top="1267" w:right="1440" w:bottom="0" w:left="1440" w:header="720" w:footer="720" w:gutter="0"/>
          <w:pgNumType w:fmt="lowerRoman" w:start="1"/>
          <w:cols w:space="720"/>
          <w:docGrid w:linePitch="360"/>
        </w:sectPr>
      </w:pPr>
      <w:bookmarkStart w:id="1" w:name="_Toc310506439"/>
      <w:bookmarkStart w:id="2" w:name="_Toc310506635"/>
      <w:bookmarkStart w:id="3" w:name="_Toc311099046"/>
      <w:bookmarkStart w:id="4" w:name="_Toc212951152"/>
      <w:bookmarkStart w:id="5" w:name="_Toc213053299"/>
      <w:bookmarkStart w:id="6" w:name="_Toc246321316"/>
      <w:bookmarkStart w:id="7" w:name="_Toc249770214"/>
      <w:bookmarkStart w:id="8" w:name="_Toc249770358"/>
      <w:bookmarkStart w:id="9" w:name="_Toc256430359"/>
      <w:r>
        <w:rPr>
          <w:noProof/>
          <w:lang w:eastAsia="en-US"/>
        </w:rPr>
        <w:pict>
          <v:shape id="Text Box 42" o:spid="_x0000_s1027" type="#_x0000_t202" style="position:absolute;left:0;text-align:left;margin-left:82.15pt;margin-top:17.9pt;width:329.4pt;height:208.1pt;z-index:-251658240;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E6tgIAALoFAAAOAAAAZHJzL2Uyb0RvYy54bWysVNtunDAQfa/Uf7D8TriswwIKWyXLUlVK&#10;L1LSD/CCWayCTW3vsmnVf+/Y7C3JS9WWB2SPx2fOzBzPzbt936EdU5pLkePwKsCIiUrWXGxy/PWx&#10;9BKMtKGipp0ULMdPTON3i7dvbsYhY5FsZVczhQBE6GwcctwaM2S+r6uW9VRfyYEJOGyk6qmBrdr4&#10;taIjoPedHwVB7I9S1YOSFdMarMV0iBcOv2lYZT43jWYGdTkGbsb9lfuv7d9f3NBso+jQ8upAg/4F&#10;i55yAUFPUAU1FG0VfwXV80pJLRtzVcnel03DK+ZygGzC4EU2Dy0dmMsFiqOHU5n0/4OtPu2+KMTr&#10;HEcYCdpDix7Z3qA7uUcksuUZB52B18MAfmYPdmizS1UP97L6ppGQy5aKDbtVSo4tozXQC+1N/+Lq&#10;hKMtyHr8KGuIQ7dGOqB9o3pbO6gGAnRo09OpNZZLBUYSJrNZAkcVnEUxiZK5a55Ps+P1QWnznske&#10;2UWOFfTewdPdvTaWDs2OLjaakCXvOtf/TjwzgONkgeBw1Z5ZGq6dP9MgXSWrhHgkilceCYrCuy2X&#10;xIvLcH5dzIrlsgh/2bghyVpe10zYMEdpheTPWncQ+SSKk7i07Hht4SwlrTbrZafQjoK0S/e5osPJ&#10;2c1/TsMVAXJ5kVIYkeAuSr0yTuYeKcm1l86DxAvC9C6NA5KSonye0j0X7N9TQmOO49l1MKnpTPpF&#10;boH7XudGs54bGB4d73OcnJxoZjW4ErVrraG8m9YXpbD0z6WAdh8b7RRrRTrJ1ezXe/c2nJytmtey&#10;fgIJKwkCAzHC4INFK9UPjEYYIjnW37dUMYy6DwKegZ04bpGGhMBGHa3rSysVFUDk2GA0LZdmmlDb&#10;QfFNCxGOD+4WnkzJnZjPbA4PDQaEy+kwzOwEutw7r/PIXfwGAAD//wMAUEsDBBQABgAIAAAAIQAH&#10;9PC23wAAAAoBAAAPAAAAZHJzL2Rvd25yZXYueG1sTI/LasMwEEX3hf6DmEB3jRw7Mca1HEJINqUU&#10;J+kHKNb4QSzJSIrj/n2nq3Z5mcOdc4vtrAc2ofO9NQJWywgYmtqq3rQCvi7H1wyYD9IoOViDAr7R&#10;w7Z8fipkruzDnHA6h5ZRifG5FNCFMOac+7pDLf3Sjmjo1linZaDoWq6cfFC5HngcRSnXsjf0oZMj&#10;7jusb+e7FnCqXPV+CNm+kc1UHT8+04PdpUK8LObdG7CAc/iD4Vef1KEkp6u9G+XZQDldJ4QKSDY0&#10;gYAsTlbArgLWmzgCXhb8/4TyBwAA//8DAFBLAQItABQABgAIAAAAIQC2gziS/gAAAOEBAAATAAAA&#10;AAAAAAAAAAAAAAAAAABbQ29udGVudF9UeXBlc10ueG1sUEsBAi0AFAAGAAgAAAAhADj9If/WAAAA&#10;lAEAAAsAAAAAAAAAAAAAAAAALwEAAF9yZWxzLy5yZWxzUEsBAi0AFAAGAAgAAAAhAAhMQTq2AgAA&#10;ugUAAA4AAAAAAAAAAAAAAAAALgIAAGRycy9lMm9Eb2MueG1sUEsBAi0AFAAGAAgAAAAhAAf08Lbf&#10;AAAACgEAAA8AAAAAAAAAAAAAAAAAEAUAAGRycy9kb3ducmV2LnhtbFBLBQYAAAAABAAEAPMAAAAc&#10;BgAAAAA=&#10;" filled="f" stroked="f" strokeweight=".5pt">
            <v:textbox style="mso-next-textbox:#Text Box 42;mso-fit-shape-to-text:t" inset="0,7.2pt,0,7.2pt">
              <w:txbxContent>
                <w:p w:rsidR="00CD7387" w:rsidRDefault="00CD7387" w:rsidP="0066319A">
                  <w:pPr>
                    <w:pStyle w:val="Quote"/>
                    <w:pBdr>
                      <w:top w:val="single" w:sz="48" w:space="8" w:color="4F81BD"/>
                      <w:bottom w:val="single" w:sz="48" w:space="8" w:color="4F81BD"/>
                    </w:pBdr>
                    <w:spacing w:line="300" w:lineRule="auto"/>
                    <w:jc w:val="both"/>
                    <w:rPr>
                      <w:rStyle w:val="font14"/>
                      <w:rFonts w:ascii="Verdana" w:hAnsi="Verdana"/>
                      <w:sz w:val="18"/>
                      <w:szCs w:val="18"/>
                    </w:rPr>
                  </w:pPr>
                  <w:r>
                    <w:rPr>
                      <w:rStyle w:val="Strong"/>
                      <w:rFonts w:ascii="Verdana" w:hAnsi="Verdana"/>
                      <w:sz w:val="18"/>
                      <w:szCs w:val="18"/>
                    </w:rPr>
                    <w:t>IMPORTANT Renewable Fuel Standard Reminder</w:t>
                  </w:r>
                  <w:r>
                    <w:rPr>
                      <w:rStyle w:val="font14"/>
                      <w:rFonts w:ascii="Verdana" w:hAnsi="Verdana"/>
                      <w:sz w:val="18"/>
                      <w:szCs w:val="18"/>
                    </w:rPr>
                    <w:t xml:space="preserve">: </w:t>
                  </w:r>
                </w:p>
                <w:p w:rsidR="00CD7387" w:rsidRDefault="00CD7387" w:rsidP="0066319A">
                  <w:pPr>
                    <w:pStyle w:val="Quote"/>
                    <w:pBdr>
                      <w:top w:val="single" w:sz="48" w:space="8" w:color="4F81BD"/>
                      <w:bottom w:val="single" w:sz="48" w:space="8" w:color="4F81BD"/>
                    </w:pBdr>
                    <w:spacing w:line="300" w:lineRule="auto"/>
                    <w:jc w:val="both"/>
                  </w:pPr>
                  <w:r>
                    <w:rPr>
                      <w:rFonts w:ascii="Verdana" w:hAnsi="Verdana"/>
                      <w:sz w:val="17"/>
                      <w:szCs w:val="17"/>
                    </w:rPr>
                    <w:t>Regulated parties are urged to conduct due diligence investigations and exercise caution when conducting Renewable Identification Number (RIN) transactions. Neither EPA nor its systems, including the EPA Moderated Transaction System (EMTS), certify or validate RINs or make any provision for parties who, despite good faith, transfer or receive invalid RINs. As specified in the regulations at 40 CFR 80.1431(b)(2), invalid RINs cannot be used to achieve compliance with the Renewable Volume Obligations of an obligated party or exporter, regardless of the party's good faith belief that the RINs were valid at the time they were acquired. Additionally, the regulations at 40 CFR 80.1460(b</w:t>
                  </w:r>
                  <w:proofErr w:type="gramStart"/>
                  <w:r>
                    <w:rPr>
                      <w:rFonts w:ascii="Verdana" w:hAnsi="Verdana"/>
                      <w:sz w:val="17"/>
                      <w:szCs w:val="17"/>
                    </w:rPr>
                    <w:t>)(</w:t>
                  </w:r>
                  <w:proofErr w:type="gramEnd"/>
                  <w:r>
                    <w:rPr>
                      <w:rFonts w:ascii="Verdana" w:hAnsi="Verdana"/>
                      <w:sz w:val="17"/>
                      <w:szCs w:val="17"/>
                    </w:rPr>
                    <w:t>2) prohibit the creation or transfer to any person of a RIN that is invalid.</w:t>
                  </w:r>
                  <w:r w:rsidRPr="00961E19">
                    <w:t xml:space="preserve"> </w:t>
                  </w:r>
                </w:p>
                <w:p w:rsidR="00CD7387" w:rsidRDefault="00CD7387" w:rsidP="00961E19">
                  <w:pPr>
                    <w:pStyle w:val="Quote"/>
                    <w:pBdr>
                      <w:top w:val="single" w:sz="48" w:space="8" w:color="4F81BD"/>
                      <w:bottom w:val="single" w:sz="48" w:space="8" w:color="4F81BD"/>
                    </w:pBdr>
                    <w:spacing w:line="300" w:lineRule="auto"/>
                    <w:rPr>
                      <w:rStyle w:val="font14"/>
                      <w:rFonts w:ascii="Verdana" w:hAnsi="Verdana"/>
                      <w:sz w:val="18"/>
                      <w:szCs w:val="18"/>
                    </w:rPr>
                  </w:pPr>
                  <w:r>
                    <w:rPr>
                      <w:rStyle w:val="Strong"/>
                      <w:rFonts w:ascii="Verdana" w:hAnsi="Verdana"/>
                      <w:sz w:val="18"/>
                      <w:szCs w:val="18"/>
                    </w:rPr>
                    <w:t>IMPORTANT Fuels Averaging, Banking, and Trading Reminder</w:t>
                  </w:r>
                  <w:r>
                    <w:rPr>
                      <w:rStyle w:val="font14"/>
                      <w:rFonts w:ascii="Verdana" w:hAnsi="Verdana"/>
                      <w:sz w:val="18"/>
                      <w:szCs w:val="18"/>
                    </w:rPr>
                    <w:t xml:space="preserve">: </w:t>
                  </w:r>
                </w:p>
                <w:p w:rsidR="00CD7387" w:rsidRDefault="00CD7387" w:rsidP="0066319A">
                  <w:pPr>
                    <w:pStyle w:val="Quote"/>
                    <w:pBdr>
                      <w:top w:val="single" w:sz="48" w:space="8" w:color="4F81BD"/>
                      <w:bottom w:val="single" w:sz="48" w:space="8" w:color="4F81BD"/>
                    </w:pBdr>
                    <w:spacing w:line="300" w:lineRule="auto"/>
                    <w:jc w:val="both"/>
                    <w:rPr>
                      <w:rFonts w:ascii="Verdana" w:hAnsi="Verdana"/>
                      <w:sz w:val="17"/>
                      <w:szCs w:val="17"/>
                    </w:rPr>
                  </w:pPr>
                  <w:r w:rsidRPr="00961E19">
                    <w:rPr>
                      <w:rFonts w:ascii="Verdana" w:hAnsi="Verdana"/>
                      <w:sz w:val="17"/>
                      <w:szCs w:val="17"/>
                    </w:rPr>
                    <w:t>Regulated parties are urged to conduct due diligence investigations and exercise caution when conducting gasoline sulfur and benzene credit transactions. Neither EPA nor its systems, including the EPA Moderated Transaction System (EMTS), certify or validate gasoline sulfur or benzene credits.  As specified in the regulations at 40 CFR 80.315(b)(2) and 40 CFR 80.1295(b)(2), invalid gasoline sulfur and benzene credits cannot be used for compliance, regardless of the party's good faith belief that the credits were valid at the time they were acquired.</w:t>
                  </w:r>
                </w:p>
                <w:p w:rsidR="00CD7387" w:rsidRPr="00961E19" w:rsidRDefault="00CD7387" w:rsidP="00961E19"/>
              </w:txbxContent>
            </v:textbox>
            <w10:wrap type="tight"/>
          </v:shape>
        </w:pict>
      </w:r>
      <w:bookmarkEnd w:id="1"/>
      <w:bookmarkEnd w:id="2"/>
      <w:bookmarkEnd w:id="3"/>
    </w:p>
    <w:p w:rsidR="00CE5C47" w:rsidRPr="002F38B1" w:rsidRDefault="00CE5C47" w:rsidP="00A43FA5">
      <w:pPr>
        <w:pStyle w:val="Heading1"/>
        <w:numPr>
          <w:ilvl w:val="0"/>
          <w:numId w:val="0"/>
        </w:numPr>
      </w:pPr>
      <w:bookmarkStart w:id="10" w:name="_Toc311099047"/>
      <w:bookmarkStart w:id="11" w:name="_Toc435785607"/>
      <w:r w:rsidRPr="002F38B1">
        <w:lastRenderedPageBreak/>
        <w:t>Table of Contents</w:t>
      </w:r>
      <w:bookmarkEnd w:id="4"/>
      <w:bookmarkEnd w:id="5"/>
      <w:bookmarkEnd w:id="6"/>
      <w:bookmarkEnd w:id="7"/>
      <w:bookmarkEnd w:id="8"/>
      <w:bookmarkEnd w:id="9"/>
      <w:bookmarkEnd w:id="10"/>
      <w:bookmarkEnd w:id="11"/>
    </w:p>
    <w:p w:rsidR="00451B4F" w:rsidRDefault="00451B4F" w:rsidP="00A81324">
      <w:pPr>
        <w:pStyle w:val="TOC1"/>
      </w:pPr>
    </w:p>
    <w:p w:rsidR="008E3F05" w:rsidRDefault="009A61E9">
      <w:pPr>
        <w:pStyle w:val="TOC1"/>
        <w:rPr>
          <w:rFonts w:asciiTheme="minorHAnsi" w:eastAsiaTheme="minorEastAsia" w:hAnsiTheme="minorHAnsi" w:cstheme="minorBidi"/>
          <w:sz w:val="22"/>
          <w:szCs w:val="22"/>
        </w:rPr>
      </w:pPr>
      <w:r>
        <w:fldChar w:fldCharType="begin"/>
      </w:r>
      <w:r w:rsidR="001140B3">
        <w:instrText xml:space="preserve"> TOC \o "1-3" \h \z \u </w:instrText>
      </w:r>
      <w:r>
        <w:fldChar w:fldCharType="separate"/>
      </w:r>
      <w:hyperlink w:anchor="_Toc435785607" w:history="1">
        <w:r w:rsidR="008E3F05" w:rsidRPr="00E97024">
          <w:rPr>
            <w:rStyle w:val="Hyperlink"/>
          </w:rPr>
          <w:t>Table of Contents</w:t>
        </w:r>
        <w:r w:rsidR="008E3F05">
          <w:rPr>
            <w:webHidden/>
          </w:rPr>
          <w:tab/>
        </w:r>
        <w:r w:rsidR="008E3F05">
          <w:rPr>
            <w:webHidden/>
          </w:rPr>
          <w:fldChar w:fldCharType="begin"/>
        </w:r>
        <w:r w:rsidR="008E3F05">
          <w:rPr>
            <w:webHidden/>
          </w:rPr>
          <w:instrText xml:space="preserve"> PAGEREF _Toc435785607 \h </w:instrText>
        </w:r>
        <w:r w:rsidR="008E3F05">
          <w:rPr>
            <w:webHidden/>
          </w:rPr>
        </w:r>
        <w:r w:rsidR="008E3F05">
          <w:rPr>
            <w:webHidden/>
          </w:rPr>
          <w:fldChar w:fldCharType="separate"/>
        </w:r>
        <w:r w:rsidR="008E3F05">
          <w:rPr>
            <w:webHidden/>
          </w:rPr>
          <w:t>i</w:t>
        </w:r>
        <w:r w:rsidR="008E3F05">
          <w:rPr>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08" w:history="1">
        <w:r w:rsidR="008E3F05" w:rsidRPr="00E97024">
          <w:rPr>
            <w:rStyle w:val="Hyperlink"/>
          </w:rPr>
          <w:t>1</w:t>
        </w:r>
        <w:r w:rsidR="008E3F05">
          <w:rPr>
            <w:rFonts w:asciiTheme="minorHAnsi" w:eastAsiaTheme="minorEastAsia" w:hAnsiTheme="minorHAnsi" w:cstheme="minorBidi"/>
            <w:sz w:val="22"/>
            <w:szCs w:val="22"/>
          </w:rPr>
          <w:tab/>
        </w:r>
        <w:r w:rsidR="008E3F05" w:rsidRPr="00E97024">
          <w:rPr>
            <w:rStyle w:val="Hyperlink"/>
          </w:rPr>
          <w:t>Change Tracking Log</w:t>
        </w:r>
        <w:r w:rsidR="008E3F05">
          <w:rPr>
            <w:webHidden/>
          </w:rPr>
          <w:tab/>
        </w:r>
        <w:r w:rsidR="008E3F05">
          <w:rPr>
            <w:webHidden/>
          </w:rPr>
          <w:fldChar w:fldCharType="begin"/>
        </w:r>
        <w:r w:rsidR="008E3F05">
          <w:rPr>
            <w:webHidden/>
          </w:rPr>
          <w:instrText xml:space="preserve"> PAGEREF _Toc435785608 \h </w:instrText>
        </w:r>
        <w:r w:rsidR="008E3F05">
          <w:rPr>
            <w:webHidden/>
          </w:rPr>
        </w:r>
        <w:r w:rsidR="008E3F05">
          <w:rPr>
            <w:webHidden/>
          </w:rPr>
          <w:fldChar w:fldCharType="separate"/>
        </w:r>
        <w:r w:rsidR="008E3F05">
          <w:rPr>
            <w:webHidden/>
          </w:rPr>
          <w:t>1</w:t>
        </w:r>
        <w:r w:rsidR="008E3F05">
          <w:rPr>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09" w:history="1">
        <w:r w:rsidR="008E3F05" w:rsidRPr="00E97024">
          <w:rPr>
            <w:rStyle w:val="Hyperlink"/>
            <w:noProof/>
          </w:rPr>
          <w:t>1.1</w:t>
        </w:r>
        <w:r w:rsidR="008E3F05">
          <w:rPr>
            <w:rFonts w:asciiTheme="minorHAnsi" w:eastAsiaTheme="minorEastAsia" w:hAnsiTheme="minorHAnsi" w:cstheme="minorBidi"/>
            <w:noProof/>
            <w:sz w:val="22"/>
            <w:szCs w:val="22"/>
            <w:lang w:eastAsia="en-US"/>
          </w:rPr>
          <w:tab/>
        </w:r>
        <w:r w:rsidR="008E3F05" w:rsidRPr="00E97024">
          <w:rPr>
            <w:rStyle w:val="Hyperlink"/>
            <w:noProof/>
          </w:rPr>
          <w:t>Version and Component Alignment</w:t>
        </w:r>
        <w:r w:rsidR="008E3F05">
          <w:rPr>
            <w:noProof/>
            <w:webHidden/>
          </w:rPr>
          <w:tab/>
        </w:r>
        <w:r w:rsidR="008E3F05">
          <w:rPr>
            <w:noProof/>
            <w:webHidden/>
          </w:rPr>
          <w:fldChar w:fldCharType="begin"/>
        </w:r>
        <w:r w:rsidR="008E3F05">
          <w:rPr>
            <w:noProof/>
            <w:webHidden/>
          </w:rPr>
          <w:instrText xml:space="preserve"> PAGEREF _Toc435785609 \h </w:instrText>
        </w:r>
        <w:r w:rsidR="008E3F05">
          <w:rPr>
            <w:noProof/>
            <w:webHidden/>
          </w:rPr>
        </w:r>
        <w:r w:rsidR="008E3F05">
          <w:rPr>
            <w:noProof/>
            <w:webHidden/>
          </w:rPr>
          <w:fldChar w:fldCharType="separate"/>
        </w:r>
        <w:r w:rsidR="008E3F05">
          <w:rPr>
            <w:noProof/>
            <w:webHidden/>
          </w:rPr>
          <w:t>2</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10" w:history="1">
        <w:r w:rsidR="008E3F05" w:rsidRPr="00E97024">
          <w:rPr>
            <w:rStyle w:val="Hyperlink"/>
          </w:rPr>
          <w:t>2</w:t>
        </w:r>
        <w:r w:rsidR="008E3F05">
          <w:rPr>
            <w:rFonts w:asciiTheme="minorHAnsi" w:eastAsiaTheme="minorEastAsia" w:hAnsiTheme="minorHAnsi" w:cstheme="minorBidi"/>
            <w:sz w:val="22"/>
            <w:szCs w:val="22"/>
          </w:rPr>
          <w:tab/>
        </w:r>
        <w:r w:rsidR="008E3F05" w:rsidRPr="00E97024">
          <w:rPr>
            <w:rStyle w:val="Hyperlink"/>
          </w:rPr>
          <w:t>Introduction</w:t>
        </w:r>
        <w:r w:rsidR="008E3F05">
          <w:rPr>
            <w:webHidden/>
          </w:rPr>
          <w:tab/>
        </w:r>
        <w:r w:rsidR="008E3F05">
          <w:rPr>
            <w:webHidden/>
          </w:rPr>
          <w:fldChar w:fldCharType="begin"/>
        </w:r>
        <w:r w:rsidR="008E3F05">
          <w:rPr>
            <w:webHidden/>
          </w:rPr>
          <w:instrText xml:space="preserve"> PAGEREF _Toc435785610 \h </w:instrText>
        </w:r>
        <w:r w:rsidR="008E3F05">
          <w:rPr>
            <w:webHidden/>
          </w:rPr>
        </w:r>
        <w:r w:rsidR="008E3F05">
          <w:rPr>
            <w:webHidden/>
          </w:rPr>
          <w:fldChar w:fldCharType="separate"/>
        </w:r>
        <w:r w:rsidR="008E3F05">
          <w:rPr>
            <w:webHidden/>
          </w:rPr>
          <w:t>3</w:t>
        </w:r>
        <w:r w:rsidR="008E3F05">
          <w:rPr>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11" w:history="1">
        <w:r w:rsidR="008E3F05" w:rsidRPr="00E97024">
          <w:rPr>
            <w:rStyle w:val="Hyperlink"/>
            <w:noProof/>
          </w:rPr>
          <w:t>2.1</w:t>
        </w:r>
        <w:r w:rsidR="008E3F05">
          <w:rPr>
            <w:rFonts w:asciiTheme="minorHAnsi" w:eastAsiaTheme="minorEastAsia" w:hAnsiTheme="minorHAnsi" w:cstheme="minorBidi"/>
            <w:noProof/>
            <w:sz w:val="22"/>
            <w:szCs w:val="22"/>
            <w:lang w:eastAsia="en-US"/>
          </w:rPr>
          <w:tab/>
        </w:r>
        <w:r w:rsidR="008E3F05" w:rsidRPr="00E97024">
          <w:rPr>
            <w:rStyle w:val="Hyperlink"/>
            <w:noProof/>
          </w:rPr>
          <w:t>How to Use This FCD</w:t>
        </w:r>
        <w:r w:rsidR="008E3F05">
          <w:rPr>
            <w:noProof/>
            <w:webHidden/>
          </w:rPr>
          <w:tab/>
        </w:r>
        <w:r w:rsidR="008E3F05">
          <w:rPr>
            <w:noProof/>
            <w:webHidden/>
          </w:rPr>
          <w:fldChar w:fldCharType="begin"/>
        </w:r>
        <w:r w:rsidR="008E3F05">
          <w:rPr>
            <w:noProof/>
            <w:webHidden/>
          </w:rPr>
          <w:instrText xml:space="preserve"> PAGEREF _Toc435785611 \h </w:instrText>
        </w:r>
        <w:r w:rsidR="008E3F05">
          <w:rPr>
            <w:noProof/>
            <w:webHidden/>
          </w:rPr>
        </w:r>
        <w:r w:rsidR="008E3F05">
          <w:rPr>
            <w:noProof/>
            <w:webHidden/>
          </w:rPr>
          <w:fldChar w:fldCharType="separate"/>
        </w:r>
        <w:r w:rsidR="008E3F05">
          <w:rPr>
            <w:noProof/>
            <w:webHidden/>
          </w:rPr>
          <w:t>4</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12" w:history="1">
        <w:r w:rsidR="008E3F05" w:rsidRPr="00E97024">
          <w:rPr>
            <w:rStyle w:val="Hyperlink"/>
          </w:rPr>
          <w:t>3</w:t>
        </w:r>
        <w:r w:rsidR="008E3F05">
          <w:rPr>
            <w:rFonts w:asciiTheme="minorHAnsi" w:eastAsiaTheme="minorEastAsia" w:hAnsiTheme="minorHAnsi" w:cstheme="minorBidi"/>
            <w:sz w:val="22"/>
            <w:szCs w:val="22"/>
          </w:rPr>
          <w:tab/>
        </w:r>
        <w:r w:rsidR="008E3F05" w:rsidRPr="00E97024">
          <w:rPr>
            <w:rStyle w:val="Hyperlink"/>
          </w:rPr>
          <w:t>Submission File Structure</w:t>
        </w:r>
        <w:r w:rsidR="008E3F05">
          <w:rPr>
            <w:webHidden/>
          </w:rPr>
          <w:tab/>
        </w:r>
        <w:r w:rsidR="008E3F05">
          <w:rPr>
            <w:webHidden/>
          </w:rPr>
          <w:fldChar w:fldCharType="begin"/>
        </w:r>
        <w:r w:rsidR="008E3F05">
          <w:rPr>
            <w:webHidden/>
          </w:rPr>
          <w:instrText xml:space="preserve"> PAGEREF _Toc435785612 \h </w:instrText>
        </w:r>
        <w:r w:rsidR="008E3F05">
          <w:rPr>
            <w:webHidden/>
          </w:rPr>
        </w:r>
        <w:r w:rsidR="008E3F05">
          <w:rPr>
            <w:webHidden/>
          </w:rPr>
          <w:fldChar w:fldCharType="separate"/>
        </w:r>
        <w:r w:rsidR="008E3F05">
          <w:rPr>
            <w:webHidden/>
          </w:rPr>
          <w:t>5</w:t>
        </w:r>
        <w:r w:rsidR="008E3F05">
          <w:rPr>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13" w:history="1">
        <w:r w:rsidR="008E3F05" w:rsidRPr="00E97024">
          <w:rPr>
            <w:rStyle w:val="Hyperlink"/>
            <w:noProof/>
          </w:rPr>
          <w:t>3.1</w:t>
        </w:r>
        <w:r w:rsidR="008E3F05">
          <w:rPr>
            <w:rFonts w:asciiTheme="minorHAnsi" w:eastAsiaTheme="minorEastAsia" w:hAnsiTheme="minorHAnsi" w:cstheme="minorBidi"/>
            <w:noProof/>
            <w:sz w:val="22"/>
            <w:szCs w:val="22"/>
            <w:lang w:eastAsia="en-US"/>
          </w:rPr>
          <w:tab/>
        </w:r>
        <w:r w:rsidR="008E3F05" w:rsidRPr="00E97024">
          <w:rPr>
            <w:rStyle w:val="Hyperlink"/>
            <w:noProof/>
          </w:rPr>
          <w:t>Overview</w:t>
        </w:r>
        <w:r w:rsidR="008E3F05">
          <w:rPr>
            <w:noProof/>
            <w:webHidden/>
          </w:rPr>
          <w:tab/>
        </w:r>
        <w:r w:rsidR="008E3F05">
          <w:rPr>
            <w:noProof/>
            <w:webHidden/>
          </w:rPr>
          <w:fldChar w:fldCharType="begin"/>
        </w:r>
        <w:r w:rsidR="008E3F05">
          <w:rPr>
            <w:noProof/>
            <w:webHidden/>
          </w:rPr>
          <w:instrText xml:space="preserve"> PAGEREF _Toc435785613 \h </w:instrText>
        </w:r>
        <w:r w:rsidR="008E3F05">
          <w:rPr>
            <w:noProof/>
            <w:webHidden/>
          </w:rPr>
        </w:r>
        <w:r w:rsidR="008E3F05">
          <w:rPr>
            <w:noProof/>
            <w:webHidden/>
          </w:rPr>
          <w:fldChar w:fldCharType="separate"/>
        </w:r>
        <w:r w:rsidR="008E3F05">
          <w:rPr>
            <w:noProof/>
            <w:webHidden/>
          </w:rPr>
          <w:t>5</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14" w:history="1">
        <w:r w:rsidR="008E3F05" w:rsidRPr="00E97024">
          <w:rPr>
            <w:rStyle w:val="Hyperlink"/>
            <w:noProof/>
          </w:rPr>
          <w:t>3.2</w:t>
        </w:r>
        <w:r w:rsidR="008E3F05">
          <w:rPr>
            <w:rFonts w:asciiTheme="minorHAnsi" w:eastAsiaTheme="minorEastAsia" w:hAnsiTheme="minorHAnsi" w:cstheme="minorBidi"/>
            <w:noProof/>
            <w:sz w:val="22"/>
            <w:szCs w:val="22"/>
            <w:lang w:eastAsia="en-US"/>
          </w:rPr>
          <w:tab/>
        </w:r>
        <w:r w:rsidR="008E3F05" w:rsidRPr="00E97024">
          <w:rPr>
            <w:rStyle w:val="Hyperlink"/>
            <w:noProof/>
          </w:rPr>
          <w:t>Exchange Network Document Structure</w:t>
        </w:r>
        <w:r w:rsidR="008E3F05">
          <w:rPr>
            <w:noProof/>
            <w:webHidden/>
          </w:rPr>
          <w:tab/>
        </w:r>
        <w:r w:rsidR="008E3F05">
          <w:rPr>
            <w:noProof/>
            <w:webHidden/>
          </w:rPr>
          <w:fldChar w:fldCharType="begin"/>
        </w:r>
        <w:r w:rsidR="008E3F05">
          <w:rPr>
            <w:noProof/>
            <w:webHidden/>
          </w:rPr>
          <w:instrText xml:space="preserve"> PAGEREF _Toc435785614 \h </w:instrText>
        </w:r>
        <w:r w:rsidR="008E3F05">
          <w:rPr>
            <w:noProof/>
            <w:webHidden/>
          </w:rPr>
        </w:r>
        <w:r w:rsidR="008E3F05">
          <w:rPr>
            <w:noProof/>
            <w:webHidden/>
          </w:rPr>
          <w:fldChar w:fldCharType="separate"/>
        </w:r>
        <w:r w:rsidR="008E3F05">
          <w:rPr>
            <w:noProof/>
            <w:webHidden/>
          </w:rPr>
          <w:t>5</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15" w:history="1">
        <w:r w:rsidR="008E3F05" w:rsidRPr="00E97024">
          <w:rPr>
            <w:rStyle w:val="Hyperlink"/>
            <w:noProof/>
          </w:rPr>
          <w:t>3.3</w:t>
        </w:r>
        <w:r w:rsidR="008E3F05">
          <w:rPr>
            <w:rFonts w:asciiTheme="minorHAnsi" w:eastAsiaTheme="minorEastAsia" w:hAnsiTheme="minorHAnsi" w:cstheme="minorBidi"/>
            <w:noProof/>
            <w:sz w:val="22"/>
            <w:szCs w:val="22"/>
            <w:lang w:eastAsia="en-US"/>
          </w:rPr>
          <w:tab/>
        </w:r>
        <w:r w:rsidR="008E3F05" w:rsidRPr="00E97024">
          <w:rPr>
            <w:rStyle w:val="Hyperlink"/>
            <w:noProof/>
          </w:rPr>
          <w:t>Document Header</w:t>
        </w:r>
        <w:r w:rsidR="008E3F05">
          <w:rPr>
            <w:noProof/>
            <w:webHidden/>
          </w:rPr>
          <w:tab/>
        </w:r>
        <w:r w:rsidR="008E3F05">
          <w:rPr>
            <w:noProof/>
            <w:webHidden/>
          </w:rPr>
          <w:fldChar w:fldCharType="begin"/>
        </w:r>
        <w:r w:rsidR="008E3F05">
          <w:rPr>
            <w:noProof/>
            <w:webHidden/>
          </w:rPr>
          <w:instrText xml:space="preserve"> PAGEREF _Toc435785615 \h </w:instrText>
        </w:r>
        <w:r w:rsidR="008E3F05">
          <w:rPr>
            <w:noProof/>
            <w:webHidden/>
          </w:rPr>
        </w:r>
        <w:r w:rsidR="008E3F05">
          <w:rPr>
            <w:noProof/>
            <w:webHidden/>
          </w:rPr>
          <w:fldChar w:fldCharType="separate"/>
        </w:r>
        <w:r w:rsidR="008E3F05">
          <w:rPr>
            <w:noProof/>
            <w:webHidden/>
          </w:rPr>
          <w:t>5</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16" w:history="1">
        <w:r w:rsidR="008E3F05" w:rsidRPr="00E97024">
          <w:rPr>
            <w:rStyle w:val="Hyperlink"/>
            <w:noProof/>
            <w:lang w:eastAsia="en-US"/>
          </w:rPr>
          <w:t>3.3.1</w:t>
        </w:r>
        <w:r w:rsidR="008E3F05">
          <w:rPr>
            <w:rFonts w:asciiTheme="minorHAnsi" w:eastAsiaTheme="minorEastAsia" w:hAnsiTheme="minorHAnsi" w:cstheme="minorBidi"/>
            <w:noProof/>
            <w:sz w:val="22"/>
            <w:szCs w:val="22"/>
            <w:lang w:eastAsia="en-US"/>
          </w:rPr>
          <w:tab/>
        </w:r>
        <w:r w:rsidR="008E3F05" w:rsidRPr="00E97024">
          <w:rPr>
            <w:rStyle w:val="Hyperlink"/>
            <w:noProof/>
            <w:lang w:eastAsia="en-US"/>
          </w:rPr>
          <w:t>Namespace and Schema</w:t>
        </w:r>
        <w:r w:rsidR="008E3F05">
          <w:rPr>
            <w:noProof/>
            <w:webHidden/>
          </w:rPr>
          <w:tab/>
        </w:r>
        <w:r w:rsidR="008E3F05">
          <w:rPr>
            <w:noProof/>
            <w:webHidden/>
          </w:rPr>
          <w:fldChar w:fldCharType="begin"/>
        </w:r>
        <w:r w:rsidR="008E3F05">
          <w:rPr>
            <w:noProof/>
            <w:webHidden/>
          </w:rPr>
          <w:instrText xml:space="preserve"> PAGEREF _Toc435785616 \h </w:instrText>
        </w:r>
        <w:r w:rsidR="008E3F05">
          <w:rPr>
            <w:noProof/>
            <w:webHidden/>
          </w:rPr>
        </w:r>
        <w:r w:rsidR="008E3F05">
          <w:rPr>
            <w:noProof/>
            <w:webHidden/>
          </w:rPr>
          <w:fldChar w:fldCharType="separate"/>
        </w:r>
        <w:r w:rsidR="008E3F05">
          <w:rPr>
            <w:noProof/>
            <w:webHidden/>
          </w:rPr>
          <w:t>5</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17" w:history="1">
        <w:r w:rsidR="008E3F05" w:rsidRPr="00E97024">
          <w:rPr>
            <w:rStyle w:val="Hyperlink"/>
            <w:noProof/>
            <w:lang w:eastAsia="en-US"/>
          </w:rPr>
          <w:t>3.3.2</w:t>
        </w:r>
        <w:r w:rsidR="008E3F05">
          <w:rPr>
            <w:rFonts w:asciiTheme="minorHAnsi" w:eastAsiaTheme="minorEastAsia" w:hAnsiTheme="minorHAnsi" w:cstheme="minorBidi"/>
            <w:noProof/>
            <w:sz w:val="22"/>
            <w:szCs w:val="22"/>
            <w:lang w:eastAsia="en-US"/>
          </w:rPr>
          <w:tab/>
        </w:r>
        <w:r w:rsidR="008E3F05" w:rsidRPr="00E97024">
          <w:rPr>
            <w:rStyle w:val="Hyperlink"/>
            <w:noProof/>
            <w:lang w:eastAsia="en-US"/>
          </w:rPr>
          <w:t>Document Header Specifications</w:t>
        </w:r>
        <w:r w:rsidR="008E3F05">
          <w:rPr>
            <w:noProof/>
            <w:webHidden/>
          </w:rPr>
          <w:tab/>
        </w:r>
        <w:r w:rsidR="008E3F05">
          <w:rPr>
            <w:noProof/>
            <w:webHidden/>
          </w:rPr>
          <w:fldChar w:fldCharType="begin"/>
        </w:r>
        <w:r w:rsidR="008E3F05">
          <w:rPr>
            <w:noProof/>
            <w:webHidden/>
          </w:rPr>
          <w:instrText xml:space="preserve"> PAGEREF _Toc435785617 \h </w:instrText>
        </w:r>
        <w:r w:rsidR="008E3F05">
          <w:rPr>
            <w:noProof/>
            <w:webHidden/>
          </w:rPr>
        </w:r>
        <w:r w:rsidR="008E3F05">
          <w:rPr>
            <w:noProof/>
            <w:webHidden/>
          </w:rPr>
          <w:fldChar w:fldCharType="separate"/>
        </w:r>
        <w:r w:rsidR="008E3F05">
          <w:rPr>
            <w:noProof/>
            <w:webHidden/>
          </w:rPr>
          <w:t>6</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18" w:history="1">
        <w:r w:rsidR="008E3F05" w:rsidRPr="00E97024">
          <w:rPr>
            <w:rStyle w:val="Hyperlink"/>
            <w:noProof/>
          </w:rPr>
          <w:t>3.4</w:t>
        </w:r>
        <w:r w:rsidR="008E3F05">
          <w:rPr>
            <w:rFonts w:asciiTheme="minorHAnsi" w:eastAsiaTheme="minorEastAsia" w:hAnsiTheme="minorHAnsi" w:cstheme="minorBidi"/>
            <w:noProof/>
            <w:sz w:val="22"/>
            <w:szCs w:val="22"/>
            <w:lang w:eastAsia="en-US"/>
          </w:rPr>
          <w:tab/>
        </w:r>
        <w:r w:rsidR="008E3F05" w:rsidRPr="00E97024">
          <w:rPr>
            <w:rStyle w:val="Hyperlink"/>
            <w:noProof/>
          </w:rPr>
          <w:t>EMTS Namespace</w:t>
        </w:r>
        <w:r w:rsidR="008E3F05">
          <w:rPr>
            <w:noProof/>
            <w:webHidden/>
          </w:rPr>
          <w:tab/>
        </w:r>
        <w:r w:rsidR="008E3F05">
          <w:rPr>
            <w:noProof/>
            <w:webHidden/>
          </w:rPr>
          <w:fldChar w:fldCharType="begin"/>
        </w:r>
        <w:r w:rsidR="008E3F05">
          <w:rPr>
            <w:noProof/>
            <w:webHidden/>
          </w:rPr>
          <w:instrText xml:space="preserve"> PAGEREF _Toc435785618 \h </w:instrText>
        </w:r>
        <w:r w:rsidR="008E3F05">
          <w:rPr>
            <w:noProof/>
            <w:webHidden/>
          </w:rPr>
        </w:r>
        <w:r w:rsidR="008E3F05">
          <w:rPr>
            <w:noProof/>
            <w:webHidden/>
          </w:rPr>
          <w:fldChar w:fldCharType="separate"/>
        </w:r>
        <w:r w:rsidR="008E3F05">
          <w:rPr>
            <w:noProof/>
            <w:webHidden/>
          </w:rPr>
          <w:t>8</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19" w:history="1">
        <w:r w:rsidR="008E3F05" w:rsidRPr="00E97024">
          <w:rPr>
            <w:rStyle w:val="Hyperlink"/>
            <w:noProof/>
          </w:rPr>
          <w:t>3.5</w:t>
        </w:r>
        <w:r w:rsidR="008E3F05">
          <w:rPr>
            <w:rFonts w:asciiTheme="minorHAnsi" w:eastAsiaTheme="minorEastAsia" w:hAnsiTheme="minorHAnsi" w:cstheme="minorBidi"/>
            <w:noProof/>
            <w:sz w:val="22"/>
            <w:szCs w:val="22"/>
            <w:lang w:eastAsia="en-US"/>
          </w:rPr>
          <w:tab/>
        </w:r>
        <w:r w:rsidR="008E3F05" w:rsidRPr="00E97024">
          <w:rPr>
            <w:rStyle w:val="Hyperlink"/>
            <w:noProof/>
          </w:rPr>
          <w:t>Payload</w:t>
        </w:r>
        <w:r w:rsidR="008E3F05">
          <w:rPr>
            <w:noProof/>
            <w:webHidden/>
          </w:rPr>
          <w:tab/>
        </w:r>
        <w:r w:rsidR="008E3F05">
          <w:rPr>
            <w:noProof/>
            <w:webHidden/>
          </w:rPr>
          <w:fldChar w:fldCharType="begin"/>
        </w:r>
        <w:r w:rsidR="008E3F05">
          <w:rPr>
            <w:noProof/>
            <w:webHidden/>
          </w:rPr>
          <w:instrText xml:space="preserve"> PAGEREF _Toc435785619 \h </w:instrText>
        </w:r>
        <w:r w:rsidR="008E3F05">
          <w:rPr>
            <w:noProof/>
            <w:webHidden/>
          </w:rPr>
        </w:r>
        <w:r w:rsidR="008E3F05">
          <w:rPr>
            <w:noProof/>
            <w:webHidden/>
          </w:rPr>
          <w:fldChar w:fldCharType="separate"/>
        </w:r>
        <w:r w:rsidR="008E3F05">
          <w:rPr>
            <w:noProof/>
            <w:webHidden/>
          </w:rPr>
          <w:t>9</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20" w:history="1">
        <w:r w:rsidR="008E3F05" w:rsidRPr="00E97024">
          <w:rPr>
            <w:rStyle w:val="Hyperlink"/>
            <w:noProof/>
          </w:rPr>
          <w:t>3.5.1</w:t>
        </w:r>
        <w:r w:rsidR="008E3F05">
          <w:rPr>
            <w:rFonts w:asciiTheme="minorHAnsi" w:eastAsiaTheme="minorEastAsia" w:hAnsiTheme="minorHAnsi" w:cstheme="minorBidi"/>
            <w:noProof/>
            <w:sz w:val="22"/>
            <w:szCs w:val="22"/>
            <w:lang w:eastAsia="en-US"/>
          </w:rPr>
          <w:tab/>
        </w:r>
        <w:r w:rsidR="008E3F05" w:rsidRPr="00E97024">
          <w:rPr>
            <w:rStyle w:val="Hyperlink"/>
            <w:noProof/>
          </w:rPr>
          <w:t>Validating the EMTS XML</w:t>
        </w:r>
        <w:r w:rsidR="008E3F05">
          <w:rPr>
            <w:noProof/>
            <w:webHidden/>
          </w:rPr>
          <w:tab/>
        </w:r>
        <w:r w:rsidR="008E3F05">
          <w:rPr>
            <w:noProof/>
            <w:webHidden/>
          </w:rPr>
          <w:fldChar w:fldCharType="begin"/>
        </w:r>
        <w:r w:rsidR="008E3F05">
          <w:rPr>
            <w:noProof/>
            <w:webHidden/>
          </w:rPr>
          <w:instrText xml:space="preserve"> PAGEREF _Toc435785620 \h </w:instrText>
        </w:r>
        <w:r w:rsidR="008E3F05">
          <w:rPr>
            <w:noProof/>
            <w:webHidden/>
          </w:rPr>
        </w:r>
        <w:r w:rsidR="008E3F05">
          <w:rPr>
            <w:noProof/>
            <w:webHidden/>
          </w:rPr>
          <w:fldChar w:fldCharType="separate"/>
        </w:r>
        <w:r w:rsidR="008E3F05">
          <w:rPr>
            <w:noProof/>
            <w:webHidden/>
          </w:rPr>
          <w:t>10</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21" w:history="1">
        <w:r w:rsidR="008E3F05" w:rsidRPr="00E97024">
          <w:rPr>
            <w:rStyle w:val="Hyperlink"/>
          </w:rPr>
          <w:t>4</w:t>
        </w:r>
        <w:r w:rsidR="008E3F05">
          <w:rPr>
            <w:rFonts w:asciiTheme="minorHAnsi" w:eastAsiaTheme="minorEastAsia" w:hAnsiTheme="minorHAnsi" w:cstheme="minorBidi"/>
            <w:sz w:val="22"/>
            <w:szCs w:val="22"/>
          </w:rPr>
          <w:tab/>
        </w:r>
        <w:r w:rsidR="008E3F05" w:rsidRPr="00E97024">
          <w:rPr>
            <w:rStyle w:val="Hyperlink"/>
          </w:rPr>
          <w:t>EMTS Flow Datasheet</w:t>
        </w:r>
        <w:r w:rsidR="008E3F05">
          <w:rPr>
            <w:webHidden/>
          </w:rPr>
          <w:tab/>
        </w:r>
        <w:r w:rsidR="008E3F05">
          <w:rPr>
            <w:webHidden/>
          </w:rPr>
          <w:fldChar w:fldCharType="begin"/>
        </w:r>
        <w:r w:rsidR="008E3F05">
          <w:rPr>
            <w:webHidden/>
          </w:rPr>
          <w:instrText xml:space="preserve"> PAGEREF _Toc435785621 \h </w:instrText>
        </w:r>
        <w:r w:rsidR="008E3F05">
          <w:rPr>
            <w:webHidden/>
          </w:rPr>
        </w:r>
        <w:r w:rsidR="008E3F05">
          <w:rPr>
            <w:webHidden/>
          </w:rPr>
          <w:fldChar w:fldCharType="separate"/>
        </w:r>
        <w:r w:rsidR="008E3F05">
          <w:rPr>
            <w:webHidden/>
          </w:rPr>
          <w:t>10</w:t>
        </w:r>
        <w:r w:rsidR="008E3F05">
          <w:rPr>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22" w:history="1">
        <w:r w:rsidR="008E3F05" w:rsidRPr="00E97024">
          <w:rPr>
            <w:rStyle w:val="Hyperlink"/>
          </w:rPr>
          <w:t>5</w:t>
        </w:r>
        <w:r w:rsidR="008E3F05">
          <w:rPr>
            <w:rFonts w:asciiTheme="minorHAnsi" w:eastAsiaTheme="minorEastAsia" w:hAnsiTheme="minorHAnsi" w:cstheme="minorBidi"/>
            <w:sz w:val="22"/>
            <w:szCs w:val="22"/>
          </w:rPr>
          <w:tab/>
        </w:r>
        <w:r w:rsidR="008E3F05" w:rsidRPr="00E97024">
          <w:rPr>
            <w:rStyle w:val="Hyperlink"/>
          </w:rPr>
          <w:t>Submission Processing and Feedback</w:t>
        </w:r>
        <w:r w:rsidR="008E3F05">
          <w:rPr>
            <w:webHidden/>
          </w:rPr>
          <w:tab/>
        </w:r>
        <w:r w:rsidR="008E3F05">
          <w:rPr>
            <w:webHidden/>
          </w:rPr>
          <w:fldChar w:fldCharType="begin"/>
        </w:r>
        <w:r w:rsidR="008E3F05">
          <w:rPr>
            <w:webHidden/>
          </w:rPr>
          <w:instrText xml:space="preserve"> PAGEREF _Toc435785622 \h </w:instrText>
        </w:r>
        <w:r w:rsidR="008E3F05">
          <w:rPr>
            <w:webHidden/>
          </w:rPr>
        </w:r>
        <w:r w:rsidR="008E3F05">
          <w:rPr>
            <w:webHidden/>
          </w:rPr>
          <w:fldChar w:fldCharType="separate"/>
        </w:r>
        <w:r w:rsidR="008E3F05">
          <w:rPr>
            <w:webHidden/>
          </w:rPr>
          <w:t>11</w:t>
        </w:r>
        <w:r w:rsidR="008E3F05">
          <w:rPr>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23" w:history="1">
        <w:r w:rsidR="008E3F05" w:rsidRPr="00E97024">
          <w:rPr>
            <w:rStyle w:val="Hyperlink"/>
            <w:noProof/>
          </w:rPr>
          <w:t>5.1</w:t>
        </w:r>
        <w:r w:rsidR="008E3F05">
          <w:rPr>
            <w:rFonts w:asciiTheme="minorHAnsi" w:eastAsiaTheme="minorEastAsia" w:hAnsiTheme="minorHAnsi" w:cstheme="minorBidi"/>
            <w:noProof/>
            <w:sz w:val="22"/>
            <w:szCs w:val="22"/>
            <w:lang w:eastAsia="en-US"/>
          </w:rPr>
          <w:tab/>
        </w:r>
        <w:r w:rsidR="008E3F05" w:rsidRPr="00E97024">
          <w:rPr>
            <w:rStyle w:val="Hyperlink"/>
            <w:noProof/>
          </w:rPr>
          <w:t>Submission Using a Node or Node Client</w:t>
        </w:r>
        <w:r w:rsidR="008E3F05">
          <w:rPr>
            <w:noProof/>
            <w:webHidden/>
          </w:rPr>
          <w:tab/>
        </w:r>
        <w:r w:rsidR="008E3F05">
          <w:rPr>
            <w:noProof/>
            <w:webHidden/>
          </w:rPr>
          <w:fldChar w:fldCharType="begin"/>
        </w:r>
        <w:r w:rsidR="008E3F05">
          <w:rPr>
            <w:noProof/>
            <w:webHidden/>
          </w:rPr>
          <w:instrText xml:space="preserve"> PAGEREF _Toc435785623 \h </w:instrText>
        </w:r>
        <w:r w:rsidR="008E3F05">
          <w:rPr>
            <w:noProof/>
            <w:webHidden/>
          </w:rPr>
        </w:r>
        <w:r w:rsidR="008E3F05">
          <w:rPr>
            <w:noProof/>
            <w:webHidden/>
          </w:rPr>
          <w:fldChar w:fldCharType="separate"/>
        </w:r>
        <w:r w:rsidR="008E3F05">
          <w:rPr>
            <w:noProof/>
            <w:webHidden/>
          </w:rPr>
          <w:t>11</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24" w:history="1">
        <w:r w:rsidR="008E3F05" w:rsidRPr="00E97024">
          <w:rPr>
            <w:rStyle w:val="Hyperlink"/>
            <w:noProof/>
          </w:rPr>
          <w:t>5.2</w:t>
        </w:r>
        <w:r w:rsidR="008E3F05">
          <w:rPr>
            <w:rFonts w:asciiTheme="minorHAnsi" w:eastAsiaTheme="minorEastAsia" w:hAnsiTheme="minorHAnsi" w:cstheme="minorBidi"/>
            <w:noProof/>
            <w:sz w:val="22"/>
            <w:szCs w:val="22"/>
            <w:lang w:eastAsia="en-US"/>
          </w:rPr>
          <w:tab/>
        </w:r>
        <w:r w:rsidR="008E3F05" w:rsidRPr="00E97024">
          <w:rPr>
            <w:rStyle w:val="Hyperlink"/>
            <w:noProof/>
          </w:rPr>
          <w:t>Submission from the EMTS Website</w:t>
        </w:r>
        <w:r w:rsidR="008E3F05">
          <w:rPr>
            <w:noProof/>
            <w:webHidden/>
          </w:rPr>
          <w:tab/>
        </w:r>
        <w:r w:rsidR="008E3F05">
          <w:rPr>
            <w:noProof/>
            <w:webHidden/>
          </w:rPr>
          <w:fldChar w:fldCharType="begin"/>
        </w:r>
        <w:r w:rsidR="008E3F05">
          <w:rPr>
            <w:noProof/>
            <w:webHidden/>
          </w:rPr>
          <w:instrText xml:space="preserve"> PAGEREF _Toc435785624 \h </w:instrText>
        </w:r>
        <w:r w:rsidR="008E3F05">
          <w:rPr>
            <w:noProof/>
            <w:webHidden/>
          </w:rPr>
        </w:r>
        <w:r w:rsidR="008E3F05">
          <w:rPr>
            <w:noProof/>
            <w:webHidden/>
          </w:rPr>
          <w:fldChar w:fldCharType="separate"/>
        </w:r>
        <w:r w:rsidR="008E3F05">
          <w:rPr>
            <w:noProof/>
            <w:webHidden/>
          </w:rPr>
          <w:t>14</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25" w:history="1">
        <w:r w:rsidR="008E3F05" w:rsidRPr="00E97024">
          <w:rPr>
            <w:rStyle w:val="Hyperlink"/>
            <w:noProof/>
          </w:rPr>
          <w:t>5.3</w:t>
        </w:r>
        <w:r w:rsidR="008E3F05">
          <w:rPr>
            <w:rFonts w:asciiTheme="minorHAnsi" w:eastAsiaTheme="minorEastAsia" w:hAnsiTheme="minorHAnsi" w:cstheme="minorBidi"/>
            <w:noProof/>
            <w:sz w:val="22"/>
            <w:szCs w:val="22"/>
            <w:lang w:eastAsia="en-US"/>
          </w:rPr>
          <w:tab/>
        </w:r>
        <w:r w:rsidR="008E3F05" w:rsidRPr="00E97024">
          <w:rPr>
            <w:rStyle w:val="Hyperlink"/>
            <w:noProof/>
          </w:rPr>
          <w:t>Get Submission Status</w:t>
        </w:r>
        <w:r w:rsidR="008E3F05">
          <w:rPr>
            <w:noProof/>
            <w:webHidden/>
          </w:rPr>
          <w:tab/>
        </w:r>
        <w:r w:rsidR="008E3F05">
          <w:rPr>
            <w:noProof/>
            <w:webHidden/>
          </w:rPr>
          <w:fldChar w:fldCharType="begin"/>
        </w:r>
        <w:r w:rsidR="008E3F05">
          <w:rPr>
            <w:noProof/>
            <w:webHidden/>
          </w:rPr>
          <w:instrText xml:space="preserve"> PAGEREF _Toc435785625 \h </w:instrText>
        </w:r>
        <w:r w:rsidR="008E3F05">
          <w:rPr>
            <w:noProof/>
            <w:webHidden/>
          </w:rPr>
        </w:r>
        <w:r w:rsidR="008E3F05">
          <w:rPr>
            <w:noProof/>
            <w:webHidden/>
          </w:rPr>
          <w:fldChar w:fldCharType="separate"/>
        </w:r>
        <w:r w:rsidR="008E3F05">
          <w:rPr>
            <w:noProof/>
            <w:webHidden/>
          </w:rPr>
          <w:t>17</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26" w:history="1">
        <w:r w:rsidR="008E3F05" w:rsidRPr="00E97024">
          <w:rPr>
            <w:rStyle w:val="Hyperlink"/>
            <w:noProof/>
          </w:rPr>
          <w:t>5.4</w:t>
        </w:r>
        <w:r w:rsidR="008E3F05">
          <w:rPr>
            <w:rFonts w:asciiTheme="minorHAnsi" w:eastAsiaTheme="minorEastAsia" w:hAnsiTheme="minorHAnsi" w:cstheme="minorBidi"/>
            <w:noProof/>
            <w:sz w:val="22"/>
            <w:szCs w:val="22"/>
            <w:lang w:eastAsia="en-US"/>
          </w:rPr>
          <w:tab/>
        </w:r>
        <w:r w:rsidR="008E3F05" w:rsidRPr="00E97024">
          <w:rPr>
            <w:rStyle w:val="Hyperlink"/>
            <w:noProof/>
          </w:rPr>
          <w:t>Retrieve QA Feedback Report</w:t>
        </w:r>
        <w:r w:rsidR="008E3F05">
          <w:rPr>
            <w:noProof/>
            <w:webHidden/>
          </w:rPr>
          <w:tab/>
        </w:r>
        <w:r w:rsidR="008E3F05">
          <w:rPr>
            <w:noProof/>
            <w:webHidden/>
          </w:rPr>
          <w:fldChar w:fldCharType="begin"/>
        </w:r>
        <w:r w:rsidR="008E3F05">
          <w:rPr>
            <w:noProof/>
            <w:webHidden/>
          </w:rPr>
          <w:instrText xml:space="preserve"> PAGEREF _Toc435785626 \h </w:instrText>
        </w:r>
        <w:r w:rsidR="008E3F05">
          <w:rPr>
            <w:noProof/>
            <w:webHidden/>
          </w:rPr>
        </w:r>
        <w:r w:rsidR="008E3F05">
          <w:rPr>
            <w:noProof/>
            <w:webHidden/>
          </w:rPr>
          <w:fldChar w:fldCharType="separate"/>
        </w:r>
        <w:r w:rsidR="008E3F05">
          <w:rPr>
            <w:noProof/>
            <w:webHidden/>
          </w:rPr>
          <w:t>18</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27" w:history="1">
        <w:r w:rsidR="008E3F05" w:rsidRPr="00E97024">
          <w:rPr>
            <w:rStyle w:val="Hyperlink"/>
            <w:noProof/>
          </w:rPr>
          <w:t>5.5</w:t>
        </w:r>
        <w:r w:rsidR="008E3F05">
          <w:rPr>
            <w:rFonts w:asciiTheme="minorHAnsi" w:eastAsiaTheme="minorEastAsia" w:hAnsiTheme="minorHAnsi" w:cstheme="minorBidi"/>
            <w:noProof/>
            <w:sz w:val="22"/>
            <w:szCs w:val="22"/>
            <w:lang w:eastAsia="en-US"/>
          </w:rPr>
          <w:tab/>
        </w:r>
        <w:r w:rsidR="008E3F05" w:rsidRPr="00E97024">
          <w:rPr>
            <w:rStyle w:val="Hyperlink"/>
            <w:noProof/>
          </w:rPr>
          <w:t>Obtain Document History</w:t>
        </w:r>
        <w:r w:rsidR="008E3F05">
          <w:rPr>
            <w:noProof/>
            <w:webHidden/>
          </w:rPr>
          <w:tab/>
        </w:r>
        <w:r w:rsidR="008E3F05">
          <w:rPr>
            <w:noProof/>
            <w:webHidden/>
          </w:rPr>
          <w:fldChar w:fldCharType="begin"/>
        </w:r>
        <w:r w:rsidR="008E3F05">
          <w:rPr>
            <w:noProof/>
            <w:webHidden/>
          </w:rPr>
          <w:instrText xml:space="preserve"> PAGEREF _Toc435785627 \h </w:instrText>
        </w:r>
        <w:r w:rsidR="008E3F05">
          <w:rPr>
            <w:noProof/>
            <w:webHidden/>
          </w:rPr>
        </w:r>
        <w:r w:rsidR="008E3F05">
          <w:rPr>
            <w:noProof/>
            <w:webHidden/>
          </w:rPr>
          <w:fldChar w:fldCharType="separate"/>
        </w:r>
        <w:r w:rsidR="008E3F05">
          <w:rPr>
            <w:noProof/>
            <w:webHidden/>
          </w:rPr>
          <w:t>21</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28" w:history="1">
        <w:r w:rsidR="008E3F05" w:rsidRPr="00E97024">
          <w:rPr>
            <w:rStyle w:val="Hyperlink"/>
            <w:noProof/>
          </w:rPr>
          <w:t>5.6</w:t>
        </w:r>
        <w:r w:rsidR="008E3F05">
          <w:rPr>
            <w:rFonts w:asciiTheme="minorHAnsi" w:eastAsiaTheme="minorEastAsia" w:hAnsiTheme="minorHAnsi" w:cstheme="minorBidi"/>
            <w:noProof/>
            <w:sz w:val="22"/>
            <w:szCs w:val="22"/>
            <w:lang w:eastAsia="en-US"/>
          </w:rPr>
          <w:tab/>
        </w:r>
        <w:r w:rsidR="008E3F05" w:rsidRPr="00E97024">
          <w:rPr>
            <w:rStyle w:val="Hyperlink"/>
            <w:noProof/>
          </w:rPr>
          <w:t>Download Document</w:t>
        </w:r>
        <w:r w:rsidR="008E3F05">
          <w:rPr>
            <w:noProof/>
            <w:webHidden/>
          </w:rPr>
          <w:tab/>
        </w:r>
        <w:r w:rsidR="008E3F05">
          <w:rPr>
            <w:noProof/>
            <w:webHidden/>
          </w:rPr>
          <w:fldChar w:fldCharType="begin"/>
        </w:r>
        <w:r w:rsidR="008E3F05">
          <w:rPr>
            <w:noProof/>
            <w:webHidden/>
          </w:rPr>
          <w:instrText xml:space="preserve"> PAGEREF _Toc435785628 \h </w:instrText>
        </w:r>
        <w:r w:rsidR="008E3F05">
          <w:rPr>
            <w:noProof/>
            <w:webHidden/>
          </w:rPr>
        </w:r>
        <w:r w:rsidR="008E3F05">
          <w:rPr>
            <w:noProof/>
            <w:webHidden/>
          </w:rPr>
          <w:fldChar w:fldCharType="separate"/>
        </w:r>
        <w:r w:rsidR="008E3F05">
          <w:rPr>
            <w:noProof/>
            <w:webHidden/>
          </w:rPr>
          <w:t>22</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29" w:history="1">
        <w:r w:rsidR="008E3F05" w:rsidRPr="00E97024">
          <w:rPr>
            <w:rStyle w:val="Hyperlink"/>
          </w:rPr>
          <w:t>6</w:t>
        </w:r>
        <w:r w:rsidR="008E3F05">
          <w:rPr>
            <w:rFonts w:asciiTheme="minorHAnsi" w:eastAsiaTheme="minorEastAsia" w:hAnsiTheme="minorHAnsi" w:cstheme="minorBidi"/>
            <w:sz w:val="22"/>
            <w:szCs w:val="22"/>
          </w:rPr>
          <w:tab/>
        </w:r>
        <w:r w:rsidR="008E3F05" w:rsidRPr="00E97024">
          <w:rPr>
            <w:rStyle w:val="Hyperlink"/>
          </w:rPr>
          <w:t>Data Publishing</w:t>
        </w:r>
        <w:r w:rsidR="008E3F05">
          <w:rPr>
            <w:webHidden/>
          </w:rPr>
          <w:tab/>
        </w:r>
        <w:r w:rsidR="008E3F05">
          <w:rPr>
            <w:webHidden/>
          </w:rPr>
          <w:fldChar w:fldCharType="begin"/>
        </w:r>
        <w:r w:rsidR="008E3F05">
          <w:rPr>
            <w:webHidden/>
          </w:rPr>
          <w:instrText xml:space="preserve"> PAGEREF _Toc435785629 \h </w:instrText>
        </w:r>
        <w:r w:rsidR="008E3F05">
          <w:rPr>
            <w:webHidden/>
          </w:rPr>
        </w:r>
        <w:r w:rsidR="008E3F05">
          <w:rPr>
            <w:webHidden/>
          </w:rPr>
          <w:fldChar w:fldCharType="separate"/>
        </w:r>
        <w:r w:rsidR="008E3F05">
          <w:rPr>
            <w:webHidden/>
          </w:rPr>
          <w:t>22</w:t>
        </w:r>
        <w:r w:rsidR="008E3F05">
          <w:rPr>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30" w:history="1">
        <w:r w:rsidR="008E3F05" w:rsidRPr="00E97024">
          <w:rPr>
            <w:rStyle w:val="Hyperlink"/>
            <w:noProof/>
          </w:rPr>
          <w:t>6.1</w:t>
        </w:r>
        <w:r w:rsidR="008E3F05">
          <w:rPr>
            <w:rFonts w:asciiTheme="minorHAnsi" w:eastAsiaTheme="minorEastAsia" w:hAnsiTheme="minorHAnsi" w:cstheme="minorBidi"/>
            <w:noProof/>
            <w:sz w:val="22"/>
            <w:szCs w:val="22"/>
            <w:lang w:eastAsia="en-US"/>
          </w:rPr>
          <w:tab/>
        </w:r>
        <w:r w:rsidR="008E3F05" w:rsidRPr="00E97024">
          <w:rPr>
            <w:rStyle w:val="Hyperlink"/>
            <w:noProof/>
          </w:rPr>
          <w:t>Overview</w:t>
        </w:r>
        <w:r w:rsidR="008E3F05">
          <w:rPr>
            <w:noProof/>
            <w:webHidden/>
          </w:rPr>
          <w:tab/>
        </w:r>
        <w:r w:rsidR="008E3F05">
          <w:rPr>
            <w:noProof/>
            <w:webHidden/>
          </w:rPr>
          <w:fldChar w:fldCharType="begin"/>
        </w:r>
        <w:r w:rsidR="008E3F05">
          <w:rPr>
            <w:noProof/>
            <w:webHidden/>
          </w:rPr>
          <w:instrText xml:space="preserve"> PAGEREF _Toc435785630 \h </w:instrText>
        </w:r>
        <w:r w:rsidR="008E3F05">
          <w:rPr>
            <w:noProof/>
            <w:webHidden/>
          </w:rPr>
        </w:r>
        <w:r w:rsidR="008E3F05">
          <w:rPr>
            <w:noProof/>
            <w:webHidden/>
          </w:rPr>
          <w:fldChar w:fldCharType="separate"/>
        </w:r>
        <w:r w:rsidR="008E3F05">
          <w:rPr>
            <w:noProof/>
            <w:webHidden/>
          </w:rPr>
          <w:t>22</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31" w:history="1">
        <w:r w:rsidR="008E3F05" w:rsidRPr="00E97024">
          <w:rPr>
            <w:rStyle w:val="Hyperlink"/>
            <w:noProof/>
          </w:rPr>
          <w:t>6.2</w:t>
        </w:r>
        <w:r w:rsidR="008E3F05">
          <w:rPr>
            <w:rFonts w:asciiTheme="minorHAnsi" w:eastAsiaTheme="minorEastAsia" w:hAnsiTheme="minorHAnsi" w:cstheme="minorBidi"/>
            <w:noProof/>
            <w:sz w:val="22"/>
            <w:szCs w:val="22"/>
            <w:lang w:eastAsia="en-US"/>
          </w:rPr>
          <w:tab/>
        </w:r>
        <w:r w:rsidR="008E3F05" w:rsidRPr="00E97024">
          <w:rPr>
            <w:rStyle w:val="Hyperlink"/>
            <w:noProof/>
          </w:rPr>
          <w:t>EMTS Solicit Flow Steps</w:t>
        </w:r>
        <w:r w:rsidR="008E3F05">
          <w:rPr>
            <w:noProof/>
            <w:webHidden/>
          </w:rPr>
          <w:tab/>
        </w:r>
        <w:r w:rsidR="008E3F05">
          <w:rPr>
            <w:noProof/>
            <w:webHidden/>
          </w:rPr>
          <w:fldChar w:fldCharType="begin"/>
        </w:r>
        <w:r w:rsidR="008E3F05">
          <w:rPr>
            <w:noProof/>
            <w:webHidden/>
          </w:rPr>
          <w:instrText xml:space="preserve"> PAGEREF _Toc435785631 \h </w:instrText>
        </w:r>
        <w:r w:rsidR="008E3F05">
          <w:rPr>
            <w:noProof/>
            <w:webHidden/>
          </w:rPr>
        </w:r>
        <w:r w:rsidR="008E3F05">
          <w:rPr>
            <w:noProof/>
            <w:webHidden/>
          </w:rPr>
          <w:fldChar w:fldCharType="separate"/>
        </w:r>
        <w:r w:rsidR="008E3F05">
          <w:rPr>
            <w:noProof/>
            <w:webHidden/>
          </w:rPr>
          <w:t>23</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32" w:history="1">
        <w:r w:rsidR="008E3F05" w:rsidRPr="00E97024">
          <w:rPr>
            <w:rStyle w:val="Hyperlink"/>
          </w:rPr>
          <w:t>7</w:t>
        </w:r>
        <w:r w:rsidR="008E3F05">
          <w:rPr>
            <w:rFonts w:asciiTheme="minorHAnsi" w:eastAsiaTheme="minorEastAsia" w:hAnsiTheme="minorHAnsi" w:cstheme="minorBidi"/>
            <w:sz w:val="22"/>
            <w:szCs w:val="22"/>
          </w:rPr>
          <w:tab/>
        </w:r>
        <w:r w:rsidR="008E3F05" w:rsidRPr="00E97024">
          <w:rPr>
            <w:rStyle w:val="Hyperlink"/>
          </w:rPr>
          <w:t>EMTS Archive Flow</w:t>
        </w:r>
        <w:r w:rsidR="008E3F05">
          <w:rPr>
            <w:webHidden/>
          </w:rPr>
          <w:tab/>
        </w:r>
        <w:r w:rsidR="008E3F05">
          <w:rPr>
            <w:webHidden/>
          </w:rPr>
          <w:fldChar w:fldCharType="begin"/>
        </w:r>
        <w:r w:rsidR="008E3F05">
          <w:rPr>
            <w:webHidden/>
          </w:rPr>
          <w:instrText xml:space="preserve"> PAGEREF _Toc435785632 \h </w:instrText>
        </w:r>
        <w:r w:rsidR="008E3F05">
          <w:rPr>
            <w:webHidden/>
          </w:rPr>
        </w:r>
        <w:r w:rsidR="008E3F05">
          <w:rPr>
            <w:webHidden/>
          </w:rPr>
          <w:fldChar w:fldCharType="separate"/>
        </w:r>
        <w:r w:rsidR="008E3F05">
          <w:rPr>
            <w:webHidden/>
          </w:rPr>
          <w:t>30</w:t>
        </w:r>
        <w:r w:rsidR="008E3F05">
          <w:rPr>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33" w:history="1">
        <w:r w:rsidR="008E3F05" w:rsidRPr="00E97024">
          <w:rPr>
            <w:rStyle w:val="Hyperlink"/>
            <w:noProof/>
          </w:rPr>
          <w:t>7.1</w:t>
        </w:r>
        <w:r w:rsidR="008E3F05">
          <w:rPr>
            <w:rFonts w:asciiTheme="minorHAnsi" w:eastAsiaTheme="minorEastAsia" w:hAnsiTheme="minorHAnsi" w:cstheme="minorBidi"/>
            <w:noProof/>
            <w:sz w:val="22"/>
            <w:szCs w:val="22"/>
            <w:lang w:eastAsia="en-US"/>
          </w:rPr>
          <w:tab/>
        </w:r>
        <w:r w:rsidR="008E3F05" w:rsidRPr="00E97024">
          <w:rPr>
            <w:rStyle w:val="Hyperlink"/>
            <w:noProof/>
          </w:rPr>
          <w:t>Overview</w:t>
        </w:r>
        <w:r w:rsidR="008E3F05">
          <w:rPr>
            <w:noProof/>
            <w:webHidden/>
          </w:rPr>
          <w:tab/>
        </w:r>
        <w:r w:rsidR="008E3F05">
          <w:rPr>
            <w:noProof/>
            <w:webHidden/>
          </w:rPr>
          <w:fldChar w:fldCharType="begin"/>
        </w:r>
        <w:r w:rsidR="008E3F05">
          <w:rPr>
            <w:noProof/>
            <w:webHidden/>
          </w:rPr>
          <w:instrText xml:space="preserve"> PAGEREF _Toc435785633 \h </w:instrText>
        </w:r>
        <w:r w:rsidR="008E3F05">
          <w:rPr>
            <w:noProof/>
            <w:webHidden/>
          </w:rPr>
        </w:r>
        <w:r w:rsidR="008E3F05">
          <w:rPr>
            <w:noProof/>
            <w:webHidden/>
          </w:rPr>
          <w:fldChar w:fldCharType="separate"/>
        </w:r>
        <w:r w:rsidR="008E3F05">
          <w:rPr>
            <w:noProof/>
            <w:webHidden/>
          </w:rPr>
          <w:t>30</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34" w:history="1">
        <w:r w:rsidR="008E3F05" w:rsidRPr="00E97024">
          <w:rPr>
            <w:rStyle w:val="Hyperlink"/>
            <w:noProof/>
          </w:rPr>
          <w:t>7.2</w:t>
        </w:r>
        <w:r w:rsidR="008E3F05">
          <w:rPr>
            <w:rFonts w:asciiTheme="minorHAnsi" w:eastAsiaTheme="minorEastAsia" w:hAnsiTheme="minorHAnsi" w:cstheme="minorBidi"/>
            <w:noProof/>
            <w:sz w:val="22"/>
            <w:szCs w:val="22"/>
            <w:lang w:eastAsia="en-US"/>
          </w:rPr>
          <w:tab/>
        </w:r>
        <w:r w:rsidR="008E3F05" w:rsidRPr="00E97024">
          <w:rPr>
            <w:rStyle w:val="Hyperlink"/>
            <w:noProof/>
          </w:rPr>
          <w:t>Archive Submission</w:t>
        </w:r>
        <w:r w:rsidR="008E3F05">
          <w:rPr>
            <w:noProof/>
            <w:webHidden/>
          </w:rPr>
          <w:tab/>
        </w:r>
        <w:r w:rsidR="008E3F05">
          <w:rPr>
            <w:noProof/>
            <w:webHidden/>
          </w:rPr>
          <w:fldChar w:fldCharType="begin"/>
        </w:r>
        <w:r w:rsidR="008E3F05">
          <w:rPr>
            <w:noProof/>
            <w:webHidden/>
          </w:rPr>
          <w:instrText xml:space="preserve"> PAGEREF _Toc435785634 \h </w:instrText>
        </w:r>
        <w:r w:rsidR="008E3F05">
          <w:rPr>
            <w:noProof/>
            <w:webHidden/>
          </w:rPr>
        </w:r>
        <w:r w:rsidR="008E3F05">
          <w:rPr>
            <w:noProof/>
            <w:webHidden/>
          </w:rPr>
          <w:fldChar w:fldCharType="separate"/>
        </w:r>
        <w:r w:rsidR="008E3F05">
          <w:rPr>
            <w:noProof/>
            <w:webHidden/>
          </w:rPr>
          <w:t>30</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35" w:history="1">
        <w:r w:rsidR="008E3F05" w:rsidRPr="00E97024">
          <w:rPr>
            <w:rStyle w:val="Hyperlink"/>
            <w:noProof/>
          </w:rPr>
          <w:t>7.3</w:t>
        </w:r>
        <w:r w:rsidR="008E3F05">
          <w:rPr>
            <w:rFonts w:asciiTheme="minorHAnsi" w:eastAsiaTheme="minorEastAsia" w:hAnsiTheme="minorHAnsi" w:cstheme="minorBidi"/>
            <w:noProof/>
            <w:sz w:val="22"/>
            <w:szCs w:val="22"/>
            <w:lang w:eastAsia="en-US"/>
          </w:rPr>
          <w:tab/>
        </w:r>
        <w:r w:rsidR="008E3F05" w:rsidRPr="00E97024">
          <w:rPr>
            <w:rStyle w:val="Hyperlink"/>
            <w:noProof/>
          </w:rPr>
          <w:t>EMTS-ARCHIVE Flow</w:t>
        </w:r>
        <w:r w:rsidR="008E3F05">
          <w:rPr>
            <w:noProof/>
            <w:webHidden/>
          </w:rPr>
          <w:tab/>
        </w:r>
        <w:r w:rsidR="008E3F05">
          <w:rPr>
            <w:noProof/>
            <w:webHidden/>
          </w:rPr>
          <w:fldChar w:fldCharType="begin"/>
        </w:r>
        <w:r w:rsidR="008E3F05">
          <w:rPr>
            <w:noProof/>
            <w:webHidden/>
          </w:rPr>
          <w:instrText xml:space="preserve"> PAGEREF _Toc435785635 \h </w:instrText>
        </w:r>
        <w:r w:rsidR="008E3F05">
          <w:rPr>
            <w:noProof/>
            <w:webHidden/>
          </w:rPr>
        </w:r>
        <w:r w:rsidR="008E3F05">
          <w:rPr>
            <w:noProof/>
            <w:webHidden/>
          </w:rPr>
          <w:fldChar w:fldCharType="separate"/>
        </w:r>
        <w:r w:rsidR="008E3F05">
          <w:rPr>
            <w:noProof/>
            <w:webHidden/>
          </w:rPr>
          <w:t>31</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36" w:history="1">
        <w:r w:rsidR="008E3F05" w:rsidRPr="00E97024">
          <w:rPr>
            <w:rStyle w:val="Hyperlink"/>
            <w:noProof/>
          </w:rPr>
          <w:t>7.4</w:t>
        </w:r>
        <w:r w:rsidR="008E3F05">
          <w:rPr>
            <w:rFonts w:asciiTheme="minorHAnsi" w:eastAsiaTheme="minorEastAsia" w:hAnsiTheme="minorHAnsi" w:cstheme="minorBidi"/>
            <w:noProof/>
            <w:sz w:val="22"/>
            <w:szCs w:val="22"/>
            <w:lang w:eastAsia="en-US"/>
          </w:rPr>
          <w:tab/>
        </w:r>
        <w:r w:rsidR="008E3F05" w:rsidRPr="00E97024">
          <w:rPr>
            <w:rStyle w:val="Hyperlink"/>
            <w:noProof/>
          </w:rPr>
          <w:t>Download Archived Documents</w:t>
        </w:r>
        <w:r w:rsidR="008E3F05">
          <w:rPr>
            <w:noProof/>
            <w:webHidden/>
          </w:rPr>
          <w:tab/>
        </w:r>
        <w:r w:rsidR="008E3F05">
          <w:rPr>
            <w:noProof/>
            <w:webHidden/>
          </w:rPr>
          <w:fldChar w:fldCharType="begin"/>
        </w:r>
        <w:r w:rsidR="008E3F05">
          <w:rPr>
            <w:noProof/>
            <w:webHidden/>
          </w:rPr>
          <w:instrText xml:space="preserve"> PAGEREF _Toc435785636 \h </w:instrText>
        </w:r>
        <w:r w:rsidR="008E3F05">
          <w:rPr>
            <w:noProof/>
            <w:webHidden/>
          </w:rPr>
        </w:r>
        <w:r w:rsidR="008E3F05">
          <w:rPr>
            <w:noProof/>
            <w:webHidden/>
          </w:rPr>
          <w:fldChar w:fldCharType="separate"/>
        </w:r>
        <w:r w:rsidR="008E3F05">
          <w:rPr>
            <w:noProof/>
            <w:webHidden/>
          </w:rPr>
          <w:t>32</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37" w:history="1">
        <w:r w:rsidR="008E3F05" w:rsidRPr="00E97024">
          <w:rPr>
            <w:rStyle w:val="Hyperlink"/>
          </w:rPr>
          <w:t>8</w:t>
        </w:r>
        <w:r w:rsidR="008E3F05">
          <w:rPr>
            <w:rFonts w:asciiTheme="minorHAnsi" w:eastAsiaTheme="minorEastAsia" w:hAnsiTheme="minorHAnsi" w:cstheme="minorBidi"/>
            <w:sz w:val="22"/>
            <w:szCs w:val="22"/>
          </w:rPr>
          <w:tab/>
        </w:r>
        <w:r w:rsidR="008E3F05" w:rsidRPr="00E97024">
          <w:rPr>
            <w:rStyle w:val="Hyperlink"/>
          </w:rPr>
          <w:t>Web Service Methods</w:t>
        </w:r>
        <w:r w:rsidR="008E3F05">
          <w:rPr>
            <w:webHidden/>
          </w:rPr>
          <w:tab/>
        </w:r>
        <w:r w:rsidR="008E3F05">
          <w:rPr>
            <w:webHidden/>
          </w:rPr>
          <w:fldChar w:fldCharType="begin"/>
        </w:r>
        <w:r w:rsidR="008E3F05">
          <w:rPr>
            <w:webHidden/>
          </w:rPr>
          <w:instrText xml:space="preserve"> PAGEREF _Toc435785637 \h </w:instrText>
        </w:r>
        <w:r w:rsidR="008E3F05">
          <w:rPr>
            <w:webHidden/>
          </w:rPr>
        </w:r>
        <w:r w:rsidR="008E3F05">
          <w:rPr>
            <w:webHidden/>
          </w:rPr>
          <w:fldChar w:fldCharType="separate"/>
        </w:r>
        <w:r w:rsidR="008E3F05">
          <w:rPr>
            <w:webHidden/>
          </w:rPr>
          <w:t>33</w:t>
        </w:r>
        <w:r w:rsidR="008E3F05">
          <w:rPr>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38" w:history="1">
        <w:r w:rsidR="008E3F05" w:rsidRPr="00E97024">
          <w:rPr>
            <w:rStyle w:val="Hyperlink"/>
            <w:noProof/>
          </w:rPr>
          <w:t>8.1</w:t>
        </w:r>
        <w:r w:rsidR="008E3F05">
          <w:rPr>
            <w:rFonts w:asciiTheme="minorHAnsi" w:eastAsiaTheme="minorEastAsia" w:hAnsiTheme="minorHAnsi" w:cstheme="minorBidi"/>
            <w:noProof/>
            <w:sz w:val="22"/>
            <w:szCs w:val="22"/>
            <w:lang w:eastAsia="en-US"/>
          </w:rPr>
          <w:tab/>
        </w:r>
        <w:r w:rsidR="008E3F05" w:rsidRPr="00E97024">
          <w:rPr>
            <w:rStyle w:val="Hyperlink"/>
            <w:noProof/>
          </w:rPr>
          <w:t>Authenticate</w:t>
        </w:r>
        <w:r w:rsidR="008E3F05">
          <w:rPr>
            <w:noProof/>
            <w:webHidden/>
          </w:rPr>
          <w:tab/>
        </w:r>
        <w:r w:rsidR="008E3F05">
          <w:rPr>
            <w:noProof/>
            <w:webHidden/>
          </w:rPr>
          <w:fldChar w:fldCharType="begin"/>
        </w:r>
        <w:r w:rsidR="008E3F05">
          <w:rPr>
            <w:noProof/>
            <w:webHidden/>
          </w:rPr>
          <w:instrText xml:space="preserve"> PAGEREF _Toc435785638 \h </w:instrText>
        </w:r>
        <w:r w:rsidR="008E3F05">
          <w:rPr>
            <w:noProof/>
            <w:webHidden/>
          </w:rPr>
        </w:r>
        <w:r w:rsidR="008E3F05">
          <w:rPr>
            <w:noProof/>
            <w:webHidden/>
          </w:rPr>
          <w:fldChar w:fldCharType="separate"/>
        </w:r>
        <w:r w:rsidR="008E3F05">
          <w:rPr>
            <w:noProof/>
            <w:webHidden/>
          </w:rPr>
          <w:t>33</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39" w:history="1">
        <w:r w:rsidR="008E3F05" w:rsidRPr="00E97024">
          <w:rPr>
            <w:rStyle w:val="Hyperlink"/>
            <w:noProof/>
          </w:rPr>
          <w:t>8.2</w:t>
        </w:r>
        <w:r w:rsidR="008E3F05">
          <w:rPr>
            <w:rFonts w:asciiTheme="minorHAnsi" w:eastAsiaTheme="minorEastAsia" w:hAnsiTheme="minorHAnsi" w:cstheme="minorBidi"/>
            <w:noProof/>
            <w:sz w:val="22"/>
            <w:szCs w:val="22"/>
            <w:lang w:eastAsia="en-US"/>
          </w:rPr>
          <w:tab/>
        </w:r>
        <w:r w:rsidR="008E3F05" w:rsidRPr="00E97024">
          <w:rPr>
            <w:rStyle w:val="Hyperlink"/>
            <w:noProof/>
          </w:rPr>
          <w:t>Submit</w:t>
        </w:r>
        <w:r w:rsidR="008E3F05">
          <w:rPr>
            <w:noProof/>
            <w:webHidden/>
          </w:rPr>
          <w:tab/>
        </w:r>
        <w:r w:rsidR="008E3F05">
          <w:rPr>
            <w:noProof/>
            <w:webHidden/>
          </w:rPr>
          <w:fldChar w:fldCharType="begin"/>
        </w:r>
        <w:r w:rsidR="008E3F05">
          <w:rPr>
            <w:noProof/>
            <w:webHidden/>
          </w:rPr>
          <w:instrText xml:space="preserve"> PAGEREF _Toc435785639 \h </w:instrText>
        </w:r>
        <w:r w:rsidR="008E3F05">
          <w:rPr>
            <w:noProof/>
            <w:webHidden/>
          </w:rPr>
        </w:r>
        <w:r w:rsidR="008E3F05">
          <w:rPr>
            <w:noProof/>
            <w:webHidden/>
          </w:rPr>
          <w:fldChar w:fldCharType="separate"/>
        </w:r>
        <w:r w:rsidR="008E3F05">
          <w:rPr>
            <w:noProof/>
            <w:webHidden/>
          </w:rPr>
          <w:t>33</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40" w:history="1">
        <w:r w:rsidR="008E3F05" w:rsidRPr="00E97024">
          <w:rPr>
            <w:rStyle w:val="Hyperlink"/>
            <w:noProof/>
          </w:rPr>
          <w:t>8.3</w:t>
        </w:r>
        <w:r w:rsidR="008E3F05">
          <w:rPr>
            <w:rFonts w:asciiTheme="minorHAnsi" w:eastAsiaTheme="minorEastAsia" w:hAnsiTheme="minorHAnsi" w:cstheme="minorBidi"/>
            <w:noProof/>
            <w:sz w:val="22"/>
            <w:szCs w:val="22"/>
            <w:lang w:eastAsia="en-US"/>
          </w:rPr>
          <w:tab/>
        </w:r>
        <w:r w:rsidR="008E3F05" w:rsidRPr="00E97024">
          <w:rPr>
            <w:rStyle w:val="Hyperlink"/>
            <w:noProof/>
          </w:rPr>
          <w:t>GetStatus</w:t>
        </w:r>
        <w:r w:rsidR="008E3F05">
          <w:rPr>
            <w:noProof/>
            <w:webHidden/>
          </w:rPr>
          <w:tab/>
        </w:r>
        <w:r w:rsidR="008E3F05">
          <w:rPr>
            <w:noProof/>
            <w:webHidden/>
          </w:rPr>
          <w:fldChar w:fldCharType="begin"/>
        </w:r>
        <w:r w:rsidR="008E3F05">
          <w:rPr>
            <w:noProof/>
            <w:webHidden/>
          </w:rPr>
          <w:instrText xml:space="preserve"> PAGEREF _Toc435785640 \h </w:instrText>
        </w:r>
        <w:r w:rsidR="008E3F05">
          <w:rPr>
            <w:noProof/>
            <w:webHidden/>
          </w:rPr>
        </w:r>
        <w:r w:rsidR="008E3F05">
          <w:rPr>
            <w:noProof/>
            <w:webHidden/>
          </w:rPr>
          <w:fldChar w:fldCharType="separate"/>
        </w:r>
        <w:r w:rsidR="008E3F05">
          <w:rPr>
            <w:noProof/>
            <w:webHidden/>
          </w:rPr>
          <w:t>34</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41" w:history="1">
        <w:r w:rsidR="008E3F05" w:rsidRPr="00E97024">
          <w:rPr>
            <w:rStyle w:val="Hyperlink"/>
            <w:noProof/>
          </w:rPr>
          <w:t>8.4</w:t>
        </w:r>
        <w:r w:rsidR="008E3F05">
          <w:rPr>
            <w:rFonts w:asciiTheme="minorHAnsi" w:eastAsiaTheme="minorEastAsia" w:hAnsiTheme="minorHAnsi" w:cstheme="minorBidi"/>
            <w:noProof/>
            <w:sz w:val="22"/>
            <w:szCs w:val="22"/>
            <w:lang w:eastAsia="en-US"/>
          </w:rPr>
          <w:tab/>
        </w:r>
        <w:r w:rsidR="008E3F05" w:rsidRPr="00E97024">
          <w:rPr>
            <w:rStyle w:val="Hyperlink"/>
            <w:noProof/>
          </w:rPr>
          <w:t>Query</w:t>
        </w:r>
        <w:r w:rsidR="008E3F05">
          <w:rPr>
            <w:noProof/>
            <w:webHidden/>
          </w:rPr>
          <w:tab/>
        </w:r>
        <w:r w:rsidR="008E3F05">
          <w:rPr>
            <w:noProof/>
            <w:webHidden/>
          </w:rPr>
          <w:fldChar w:fldCharType="begin"/>
        </w:r>
        <w:r w:rsidR="008E3F05">
          <w:rPr>
            <w:noProof/>
            <w:webHidden/>
          </w:rPr>
          <w:instrText xml:space="preserve"> PAGEREF _Toc435785641 \h </w:instrText>
        </w:r>
        <w:r w:rsidR="008E3F05">
          <w:rPr>
            <w:noProof/>
            <w:webHidden/>
          </w:rPr>
        </w:r>
        <w:r w:rsidR="008E3F05">
          <w:rPr>
            <w:noProof/>
            <w:webHidden/>
          </w:rPr>
          <w:fldChar w:fldCharType="separate"/>
        </w:r>
        <w:r w:rsidR="008E3F05">
          <w:rPr>
            <w:noProof/>
            <w:webHidden/>
          </w:rPr>
          <w:t>35</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42" w:history="1">
        <w:r w:rsidR="008E3F05" w:rsidRPr="00E97024">
          <w:rPr>
            <w:rStyle w:val="Hyperlink"/>
            <w:noProof/>
          </w:rPr>
          <w:t>8.5</w:t>
        </w:r>
        <w:r w:rsidR="008E3F05">
          <w:rPr>
            <w:rFonts w:asciiTheme="minorHAnsi" w:eastAsiaTheme="minorEastAsia" w:hAnsiTheme="minorHAnsi" w:cstheme="minorBidi"/>
            <w:noProof/>
            <w:sz w:val="22"/>
            <w:szCs w:val="22"/>
            <w:lang w:eastAsia="en-US"/>
          </w:rPr>
          <w:tab/>
        </w:r>
        <w:r w:rsidR="008E3F05" w:rsidRPr="00E97024">
          <w:rPr>
            <w:rStyle w:val="Hyperlink"/>
            <w:noProof/>
          </w:rPr>
          <w:t>Solicit</w:t>
        </w:r>
        <w:r w:rsidR="008E3F05">
          <w:rPr>
            <w:noProof/>
            <w:webHidden/>
          </w:rPr>
          <w:tab/>
        </w:r>
        <w:r w:rsidR="008E3F05">
          <w:rPr>
            <w:noProof/>
            <w:webHidden/>
          </w:rPr>
          <w:fldChar w:fldCharType="begin"/>
        </w:r>
        <w:r w:rsidR="008E3F05">
          <w:rPr>
            <w:noProof/>
            <w:webHidden/>
          </w:rPr>
          <w:instrText xml:space="preserve"> PAGEREF _Toc435785642 \h </w:instrText>
        </w:r>
        <w:r w:rsidR="008E3F05">
          <w:rPr>
            <w:noProof/>
            <w:webHidden/>
          </w:rPr>
        </w:r>
        <w:r w:rsidR="008E3F05">
          <w:rPr>
            <w:noProof/>
            <w:webHidden/>
          </w:rPr>
          <w:fldChar w:fldCharType="separate"/>
        </w:r>
        <w:r w:rsidR="008E3F05">
          <w:rPr>
            <w:noProof/>
            <w:webHidden/>
          </w:rPr>
          <w:t>35</w:t>
        </w:r>
        <w:r w:rsidR="008E3F05">
          <w:rPr>
            <w:noProof/>
            <w:webHidden/>
          </w:rPr>
          <w:fldChar w:fldCharType="end"/>
        </w:r>
      </w:hyperlink>
    </w:p>
    <w:p w:rsidR="008E3F05" w:rsidRDefault="00FF44D0">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35785643" w:history="1">
        <w:r w:rsidR="008E3F05" w:rsidRPr="00E97024">
          <w:rPr>
            <w:rStyle w:val="Hyperlink"/>
            <w:noProof/>
          </w:rPr>
          <w:t>8.6</w:t>
        </w:r>
        <w:r w:rsidR="008E3F05">
          <w:rPr>
            <w:rFonts w:asciiTheme="minorHAnsi" w:eastAsiaTheme="minorEastAsia" w:hAnsiTheme="minorHAnsi" w:cstheme="minorBidi"/>
            <w:noProof/>
            <w:sz w:val="22"/>
            <w:szCs w:val="22"/>
            <w:lang w:eastAsia="en-US"/>
          </w:rPr>
          <w:tab/>
        </w:r>
        <w:r w:rsidR="008E3F05" w:rsidRPr="00E97024">
          <w:rPr>
            <w:rStyle w:val="Hyperlink"/>
            <w:noProof/>
          </w:rPr>
          <w:t>Download</w:t>
        </w:r>
        <w:r w:rsidR="008E3F05">
          <w:rPr>
            <w:noProof/>
            <w:webHidden/>
          </w:rPr>
          <w:tab/>
        </w:r>
        <w:r w:rsidR="008E3F05">
          <w:rPr>
            <w:noProof/>
            <w:webHidden/>
          </w:rPr>
          <w:fldChar w:fldCharType="begin"/>
        </w:r>
        <w:r w:rsidR="008E3F05">
          <w:rPr>
            <w:noProof/>
            <w:webHidden/>
          </w:rPr>
          <w:instrText xml:space="preserve"> PAGEREF _Toc435785643 \h </w:instrText>
        </w:r>
        <w:r w:rsidR="008E3F05">
          <w:rPr>
            <w:noProof/>
            <w:webHidden/>
          </w:rPr>
        </w:r>
        <w:r w:rsidR="008E3F05">
          <w:rPr>
            <w:noProof/>
            <w:webHidden/>
          </w:rPr>
          <w:fldChar w:fldCharType="separate"/>
        </w:r>
        <w:r w:rsidR="008E3F05">
          <w:rPr>
            <w:noProof/>
            <w:webHidden/>
          </w:rPr>
          <w:t>36</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44" w:history="1">
        <w:r w:rsidR="008E3F05" w:rsidRPr="00E97024">
          <w:rPr>
            <w:rStyle w:val="Hyperlink"/>
          </w:rPr>
          <w:t>Appendix A</w:t>
        </w:r>
        <w:r w:rsidR="008E3F05">
          <w:rPr>
            <w:webHidden/>
          </w:rPr>
          <w:tab/>
        </w:r>
        <w:r w:rsidR="008E3F05">
          <w:rPr>
            <w:webHidden/>
          </w:rPr>
          <w:fldChar w:fldCharType="begin"/>
        </w:r>
        <w:r w:rsidR="008E3F05">
          <w:rPr>
            <w:webHidden/>
          </w:rPr>
          <w:instrText xml:space="preserve"> PAGEREF _Toc435785644 \h </w:instrText>
        </w:r>
        <w:r w:rsidR="008E3F05">
          <w:rPr>
            <w:webHidden/>
          </w:rPr>
        </w:r>
        <w:r w:rsidR="008E3F05">
          <w:rPr>
            <w:webHidden/>
          </w:rPr>
          <w:fldChar w:fldCharType="separate"/>
        </w:r>
        <w:r w:rsidR="008E3F05">
          <w:rPr>
            <w:webHidden/>
          </w:rPr>
          <w:t>1</w:t>
        </w:r>
        <w:r w:rsidR="008E3F05">
          <w:rPr>
            <w:webHidden/>
          </w:rPr>
          <w:fldChar w:fldCharType="end"/>
        </w:r>
      </w:hyperlink>
    </w:p>
    <w:p w:rsidR="008E3F05" w:rsidRDefault="00FF44D0">
      <w:pPr>
        <w:pStyle w:val="TOC2"/>
        <w:tabs>
          <w:tab w:val="right" w:leader="dot" w:pos="9350"/>
        </w:tabs>
        <w:rPr>
          <w:rFonts w:asciiTheme="minorHAnsi" w:eastAsiaTheme="minorEastAsia" w:hAnsiTheme="minorHAnsi" w:cstheme="minorBidi"/>
          <w:noProof/>
          <w:sz w:val="22"/>
          <w:szCs w:val="22"/>
          <w:lang w:eastAsia="en-US"/>
        </w:rPr>
      </w:pPr>
      <w:hyperlink w:anchor="_Toc435785645" w:history="1">
        <w:r w:rsidR="008E3F05" w:rsidRPr="00E97024">
          <w:rPr>
            <w:rStyle w:val="Hyperlink"/>
            <w:noProof/>
          </w:rPr>
          <w:t>Node Options</w:t>
        </w:r>
        <w:r w:rsidR="008E3F05">
          <w:rPr>
            <w:noProof/>
            <w:webHidden/>
          </w:rPr>
          <w:tab/>
        </w:r>
        <w:r w:rsidR="008E3F05">
          <w:rPr>
            <w:noProof/>
            <w:webHidden/>
          </w:rPr>
          <w:fldChar w:fldCharType="begin"/>
        </w:r>
        <w:r w:rsidR="008E3F05">
          <w:rPr>
            <w:noProof/>
            <w:webHidden/>
          </w:rPr>
          <w:instrText xml:space="preserve"> PAGEREF _Toc435785645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46" w:history="1">
        <w:r w:rsidR="008E3F05" w:rsidRPr="00E97024">
          <w:rPr>
            <w:rStyle w:val="Hyperlink"/>
          </w:rPr>
          <w:t>Appendix B</w:t>
        </w:r>
        <w:r w:rsidR="008E3F05">
          <w:rPr>
            <w:webHidden/>
          </w:rPr>
          <w:tab/>
        </w:r>
        <w:r w:rsidR="008E3F05">
          <w:rPr>
            <w:webHidden/>
          </w:rPr>
          <w:fldChar w:fldCharType="begin"/>
        </w:r>
        <w:r w:rsidR="008E3F05">
          <w:rPr>
            <w:webHidden/>
          </w:rPr>
          <w:instrText xml:space="preserve"> PAGEREF _Toc435785646 \h </w:instrText>
        </w:r>
        <w:r w:rsidR="008E3F05">
          <w:rPr>
            <w:webHidden/>
          </w:rPr>
        </w:r>
        <w:r w:rsidR="008E3F05">
          <w:rPr>
            <w:webHidden/>
          </w:rPr>
          <w:fldChar w:fldCharType="separate"/>
        </w:r>
        <w:r w:rsidR="008E3F05">
          <w:rPr>
            <w:webHidden/>
          </w:rPr>
          <w:t>1</w:t>
        </w:r>
        <w:r w:rsidR="008E3F05">
          <w:rPr>
            <w:webHidden/>
          </w:rPr>
          <w:fldChar w:fldCharType="end"/>
        </w:r>
      </w:hyperlink>
    </w:p>
    <w:p w:rsidR="008E3F05" w:rsidRDefault="00FF44D0">
      <w:pPr>
        <w:pStyle w:val="TOC2"/>
        <w:tabs>
          <w:tab w:val="right" w:leader="dot" w:pos="9350"/>
        </w:tabs>
        <w:rPr>
          <w:rFonts w:asciiTheme="minorHAnsi" w:eastAsiaTheme="minorEastAsia" w:hAnsiTheme="minorHAnsi" w:cstheme="minorBidi"/>
          <w:noProof/>
          <w:sz w:val="22"/>
          <w:szCs w:val="22"/>
          <w:lang w:eastAsia="en-US"/>
        </w:rPr>
      </w:pPr>
      <w:hyperlink w:anchor="_Toc435785647" w:history="1">
        <w:r w:rsidR="008E3F05" w:rsidRPr="00E97024">
          <w:rPr>
            <w:rStyle w:val="Hyperlink"/>
            <w:noProof/>
          </w:rPr>
          <w:t>OTAQ Registration Process</w:t>
        </w:r>
        <w:r w:rsidR="008E3F05">
          <w:rPr>
            <w:noProof/>
            <w:webHidden/>
          </w:rPr>
          <w:tab/>
        </w:r>
        <w:r w:rsidR="008E3F05">
          <w:rPr>
            <w:noProof/>
            <w:webHidden/>
          </w:rPr>
          <w:fldChar w:fldCharType="begin"/>
        </w:r>
        <w:r w:rsidR="008E3F05">
          <w:rPr>
            <w:noProof/>
            <w:webHidden/>
          </w:rPr>
          <w:instrText xml:space="preserve"> PAGEREF _Toc435785647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48" w:history="1">
        <w:r w:rsidR="008E3F05" w:rsidRPr="00E97024">
          <w:rPr>
            <w:rStyle w:val="Hyperlink"/>
            <w:smallCaps/>
            <w:noProof/>
            <w:spacing w:val="5"/>
          </w:rPr>
          <w:t>B–1</w:t>
        </w:r>
        <w:r w:rsidR="008E3F05">
          <w:rPr>
            <w:rFonts w:asciiTheme="minorHAnsi" w:eastAsiaTheme="minorEastAsia" w:hAnsiTheme="minorHAnsi" w:cstheme="minorBidi"/>
            <w:noProof/>
            <w:sz w:val="22"/>
            <w:szCs w:val="22"/>
            <w:lang w:eastAsia="en-US"/>
          </w:rPr>
          <w:tab/>
        </w:r>
        <w:r w:rsidR="008E3F05" w:rsidRPr="00E97024">
          <w:rPr>
            <w:rStyle w:val="Hyperlink"/>
            <w:smallCaps/>
            <w:noProof/>
            <w:spacing w:val="5"/>
          </w:rPr>
          <w:t>N</w:t>
        </w:r>
        <w:r w:rsidR="008E3F05" w:rsidRPr="00E97024">
          <w:rPr>
            <w:rStyle w:val="Hyperlink"/>
            <w:noProof/>
            <w:spacing w:val="5"/>
          </w:rPr>
          <w:t>ew User Registration</w:t>
        </w:r>
        <w:r w:rsidR="008E3F05">
          <w:rPr>
            <w:noProof/>
            <w:webHidden/>
          </w:rPr>
          <w:tab/>
        </w:r>
        <w:r w:rsidR="008E3F05">
          <w:rPr>
            <w:noProof/>
            <w:webHidden/>
          </w:rPr>
          <w:fldChar w:fldCharType="begin"/>
        </w:r>
        <w:r w:rsidR="008E3F05">
          <w:rPr>
            <w:noProof/>
            <w:webHidden/>
          </w:rPr>
          <w:instrText xml:space="preserve"> PAGEREF _Toc435785648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49" w:history="1">
        <w:r w:rsidR="008E3F05" w:rsidRPr="00E97024">
          <w:rPr>
            <w:rStyle w:val="Hyperlink"/>
            <w:noProof/>
          </w:rPr>
          <w:t>B–2</w:t>
        </w:r>
        <w:r w:rsidR="008E3F05">
          <w:rPr>
            <w:rFonts w:asciiTheme="minorHAnsi" w:eastAsiaTheme="minorEastAsia" w:hAnsiTheme="minorHAnsi" w:cstheme="minorBidi"/>
            <w:noProof/>
            <w:sz w:val="22"/>
            <w:szCs w:val="22"/>
            <w:lang w:eastAsia="en-US"/>
          </w:rPr>
          <w:tab/>
        </w:r>
        <w:r w:rsidR="008E3F05" w:rsidRPr="00E97024">
          <w:rPr>
            <w:rStyle w:val="Hyperlink"/>
            <w:noProof/>
          </w:rPr>
          <w:t>Node Client Registration</w:t>
        </w:r>
        <w:r w:rsidR="008E3F05">
          <w:rPr>
            <w:noProof/>
            <w:webHidden/>
          </w:rPr>
          <w:tab/>
        </w:r>
        <w:r w:rsidR="008E3F05">
          <w:rPr>
            <w:noProof/>
            <w:webHidden/>
          </w:rPr>
          <w:fldChar w:fldCharType="begin"/>
        </w:r>
        <w:r w:rsidR="008E3F05">
          <w:rPr>
            <w:noProof/>
            <w:webHidden/>
          </w:rPr>
          <w:instrText xml:space="preserve"> PAGEREF _Toc435785649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50" w:history="1">
        <w:r w:rsidR="008E3F05" w:rsidRPr="00E97024">
          <w:rPr>
            <w:rStyle w:val="Hyperlink"/>
            <w:noProof/>
          </w:rPr>
          <w:t>B–3</w:t>
        </w:r>
        <w:r w:rsidR="008E3F05">
          <w:rPr>
            <w:rFonts w:asciiTheme="minorHAnsi" w:eastAsiaTheme="minorEastAsia" w:hAnsiTheme="minorHAnsi" w:cstheme="minorBidi"/>
            <w:noProof/>
            <w:sz w:val="22"/>
            <w:szCs w:val="22"/>
            <w:lang w:eastAsia="en-US"/>
          </w:rPr>
          <w:tab/>
        </w:r>
        <w:r w:rsidR="008E3F05" w:rsidRPr="00E97024">
          <w:rPr>
            <w:rStyle w:val="Hyperlink"/>
            <w:noProof/>
          </w:rPr>
          <w:t>Full Node Registration</w:t>
        </w:r>
        <w:r w:rsidR="008E3F05">
          <w:rPr>
            <w:noProof/>
            <w:webHidden/>
          </w:rPr>
          <w:tab/>
        </w:r>
        <w:r w:rsidR="008E3F05">
          <w:rPr>
            <w:noProof/>
            <w:webHidden/>
          </w:rPr>
          <w:fldChar w:fldCharType="begin"/>
        </w:r>
        <w:r w:rsidR="008E3F05">
          <w:rPr>
            <w:noProof/>
            <w:webHidden/>
          </w:rPr>
          <w:instrText xml:space="preserve"> PAGEREF _Toc435785650 \h </w:instrText>
        </w:r>
        <w:r w:rsidR="008E3F05">
          <w:rPr>
            <w:noProof/>
            <w:webHidden/>
          </w:rPr>
        </w:r>
        <w:r w:rsidR="008E3F05">
          <w:rPr>
            <w:noProof/>
            <w:webHidden/>
          </w:rPr>
          <w:fldChar w:fldCharType="separate"/>
        </w:r>
        <w:r w:rsidR="008E3F05">
          <w:rPr>
            <w:noProof/>
            <w:webHidden/>
          </w:rPr>
          <w:t>2</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51" w:history="1">
        <w:r w:rsidR="008E3F05" w:rsidRPr="00E97024">
          <w:rPr>
            <w:rStyle w:val="Hyperlink"/>
            <w:noProof/>
          </w:rPr>
          <w:t>B–4</w:t>
        </w:r>
        <w:r w:rsidR="008E3F05">
          <w:rPr>
            <w:rFonts w:asciiTheme="minorHAnsi" w:eastAsiaTheme="minorEastAsia" w:hAnsiTheme="minorHAnsi" w:cstheme="minorBidi"/>
            <w:noProof/>
            <w:sz w:val="22"/>
            <w:szCs w:val="22"/>
            <w:lang w:eastAsia="en-US"/>
          </w:rPr>
          <w:tab/>
        </w:r>
        <w:r w:rsidR="008E3F05" w:rsidRPr="00E97024">
          <w:rPr>
            <w:rStyle w:val="Hyperlink"/>
            <w:noProof/>
          </w:rPr>
          <w:t>NAAS User Revocation</w:t>
        </w:r>
        <w:r w:rsidR="008E3F05">
          <w:rPr>
            <w:noProof/>
            <w:webHidden/>
          </w:rPr>
          <w:tab/>
        </w:r>
        <w:r w:rsidR="008E3F05">
          <w:rPr>
            <w:noProof/>
            <w:webHidden/>
          </w:rPr>
          <w:fldChar w:fldCharType="begin"/>
        </w:r>
        <w:r w:rsidR="008E3F05">
          <w:rPr>
            <w:noProof/>
            <w:webHidden/>
          </w:rPr>
          <w:instrText xml:space="preserve"> PAGEREF _Toc435785651 \h </w:instrText>
        </w:r>
        <w:r w:rsidR="008E3F05">
          <w:rPr>
            <w:noProof/>
            <w:webHidden/>
          </w:rPr>
        </w:r>
        <w:r w:rsidR="008E3F05">
          <w:rPr>
            <w:noProof/>
            <w:webHidden/>
          </w:rPr>
          <w:fldChar w:fldCharType="separate"/>
        </w:r>
        <w:r w:rsidR="008E3F05">
          <w:rPr>
            <w:noProof/>
            <w:webHidden/>
          </w:rPr>
          <w:t>3</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52" w:history="1">
        <w:r w:rsidR="008E3F05" w:rsidRPr="00E97024">
          <w:rPr>
            <w:rStyle w:val="Hyperlink"/>
          </w:rPr>
          <w:t>Appendix C</w:t>
        </w:r>
        <w:r w:rsidR="008E3F05">
          <w:rPr>
            <w:webHidden/>
          </w:rPr>
          <w:tab/>
        </w:r>
        <w:r w:rsidR="008E3F05">
          <w:rPr>
            <w:webHidden/>
          </w:rPr>
          <w:fldChar w:fldCharType="begin"/>
        </w:r>
        <w:r w:rsidR="008E3F05">
          <w:rPr>
            <w:webHidden/>
          </w:rPr>
          <w:instrText xml:space="preserve"> PAGEREF _Toc435785652 \h </w:instrText>
        </w:r>
        <w:r w:rsidR="008E3F05">
          <w:rPr>
            <w:webHidden/>
          </w:rPr>
        </w:r>
        <w:r w:rsidR="008E3F05">
          <w:rPr>
            <w:webHidden/>
          </w:rPr>
          <w:fldChar w:fldCharType="separate"/>
        </w:r>
        <w:r w:rsidR="008E3F05">
          <w:rPr>
            <w:webHidden/>
          </w:rPr>
          <w:t>1</w:t>
        </w:r>
        <w:r w:rsidR="008E3F05">
          <w:rPr>
            <w:webHidden/>
          </w:rPr>
          <w:fldChar w:fldCharType="end"/>
        </w:r>
      </w:hyperlink>
    </w:p>
    <w:p w:rsidR="008E3F05" w:rsidRDefault="00FF44D0">
      <w:pPr>
        <w:pStyle w:val="TOC2"/>
        <w:tabs>
          <w:tab w:val="right" w:leader="dot" w:pos="9350"/>
        </w:tabs>
        <w:rPr>
          <w:rFonts w:asciiTheme="minorHAnsi" w:eastAsiaTheme="minorEastAsia" w:hAnsiTheme="minorHAnsi" w:cstheme="minorBidi"/>
          <w:noProof/>
          <w:sz w:val="22"/>
          <w:szCs w:val="22"/>
          <w:lang w:eastAsia="en-US"/>
        </w:rPr>
      </w:pPr>
      <w:hyperlink w:anchor="_Toc435785653" w:history="1">
        <w:r w:rsidR="008E3F05" w:rsidRPr="00E97024">
          <w:rPr>
            <w:rStyle w:val="Hyperlink"/>
            <w:noProof/>
          </w:rPr>
          <w:t>C-1 Procedure for Testing a Node in the Testing Environment</w:t>
        </w:r>
        <w:r w:rsidR="008E3F05">
          <w:rPr>
            <w:noProof/>
            <w:webHidden/>
          </w:rPr>
          <w:tab/>
        </w:r>
        <w:r w:rsidR="008E3F05">
          <w:rPr>
            <w:noProof/>
            <w:webHidden/>
          </w:rPr>
          <w:fldChar w:fldCharType="begin"/>
        </w:r>
        <w:r w:rsidR="008E3F05">
          <w:rPr>
            <w:noProof/>
            <w:webHidden/>
          </w:rPr>
          <w:instrText xml:space="preserve"> PAGEREF _Toc435785653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54" w:history="1">
        <w:r w:rsidR="008E3F05" w:rsidRPr="00E97024">
          <w:rPr>
            <w:rStyle w:val="Hyperlink"/>
          </w:rPr>
          <w:t>Appendix D</w:t>
        </w:r>
        <w:r w:rsidR="008E3F05">
          <w:rPr>
            <w:webHidden/>
          </w:rPr>
          <w:tab/>
        </w:r>
        <w:r w:rsidR="008E3F05">
          <w:rPr>
            <w:webHidden/>
          </w:rPr>
          <w:fldChar w:fldCharType="begin"/>
        </w:r>
        <w:r w:rsidR="008E3F05">
          <w:rPr>
            <w:webHidden/>
          </w:rPr>
          <w:instrText xml:space="preserve"> PAGEREF _Toc435785654 \h </w:instrText>
        </w:r>
        <w:r w:rsidR="008E3F05">
          <w:rPr>
            <w:webHidden/>
          </w:rPr>
        </w:r>
        <w:r w:rsidR="008E3F05">
          <w:rPr>
            <w:webHidden/>
          </w:rPr>
          <w:fldChar w:fldCharType="separate"/>
        </w:r>
        <w:r w:rsidR="008E3F05">
          <w:rPr>
            <w:webHidden/>
          </w:rPr>
          <w:t>1</w:t>
        </w:r>
        <w:r w:rsidR="008E3F05">
          <w:rPr>
            <w:webHidden/>
          </w:rPr>
          <w:fldChar w:fldCharType="end"/>
        </w:r>
      </w:hyperlink>
    </w:p>
    <w:p w:rsidR="008E3F05" w:rsidRDefault="00FF44D0">
      <w:pPr>
        <w:pStyle w:val="TOC2"/>
        <w:tabs>
          <w:tab w:val="right" w:leader="dot" w:pos="9350"/>
        </w:tabs>
        <w:rPr>
          <w:rFonts w:asciiTheme="minorHAnsi" w:eastAsiaTheme="minorEastAsia" w:hAnsiTheme="minorHAnsi" w:cstheme="minorBidi"/>
          <w:noProof/>
          <w:sz w:val="22"/>
          <w:szCs w:val="22"/>
          <w:lang w:eastAsia="en-US"/>
        </w:rPr>
      </w:pPr>
      <w:hyperlink w:anchor="_Toc435785655" w:history="1">
        <w:r w:rsidR="008E3F05" w:rsidRPr="00E97024">
          <w:rPr>
            <w:rStyle w:val="Hyperlink"/>
            <w:noProof/>
          </w:rPr>
          <w:t>Accessing EMTS from MyCDX Web</w:t>
        </w:r>
        <w:r w:rsidR="008E3F05">
          <w:rPr>
            <w:noProof/>
            <w:webHidden/>
          </w:rPr>
          <w:tab/>
        </w:r>
        <w:r w:rsidR="008E3F05">
          <w:rPr>
            <w:noProof/>
            <w:webHidden/>
          </w:rPr>
          <w:fldChar w:fldCharType="begin"/>
        </w:r>
        <w:r w:rsidR="008E3F05">
          <w:rPr>
            <w:noProof/>
            <w:webHidden/>
          </w:rPr>
          <w:instrText xml:space="preserve"> PAGEREF _Toc435785655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56" w:history="1">
        <w:r w:rsidR="008E3F05" w:rsidRPr="00E97024">
          <w:rPr>
            <w:rStyle w:val="Hyperlink"/>
          </w:rPr>
          <w:t>Appendix E</w:t>
        </w:r>
        <w:r w:rsidR="008E3F05">
          <w:rPr>
            <w:webHidden/>
          </w:rPr>
          <w:tab/>
        </w:r>
        <w:r w:rsidR="008E3F05">
          <w:rPr>
            <w:webHidden/>
          </w:rPr>
          <w:fldChar w:fldCharType="begin"/>
        </w:r>
        <w:r w:rsidR="008E3F05">
          <w:rPr>
            <w:webHidden/>
          </w:rPr>
          <w:instrText xml:space="preserve"> PAGEREF _Toc435785656 \h </w:instrText>
        </w:r>
        <w:r w:rsidR="008E3F05">
          <w:rPr>
            <w:webHidden/>
          </w:rPr>
        </w:r>
        <w:r w:rsidR="008E3F05">
          <w:rPr>
            <w:webHidden/>
          </w:rPr>
          <w:fldChar w:fldCharType="separate"/>
        </w:r>
        <w:r w:rsidR="008E3F05">
          <w:rPr>
            <w:webHidden/>
          </w:rPr>
          <w:t>1</w:t>
        </w:r>
        <w:r w:rsidR="008E3F05">
          <w:rPr>
            <w:webHidden/>
          </w:rPr>
          <w:fldChar w:fldCharType="end"/>
        </w:r>
      </w:hyperlink>
    </w:p>
    <w:p w:rsidR="008E3F05" w:rsidRDefault="00FF44D0">
      <w:pPr>
        <w:pStyle w:val="TOC2"/>
        <w:tabs>
          <w:tab w:val="right" w:leader="dot" w:pos="9350"/>
        </w:tabs>
        <w:rPr>
          <w:rFonts w:asciiTheme="minorHAnsi" w:eastAsiaTheme="minorEastAsia" w:hAnsiTheme="minorHAnsi" w:cstheme="minorBidi"/>
          <w:noProof/>
          <w:sz w:val="22"/>
          <w:szCs w:val="22"/>
          <w:lang w:eastAsia="en-US"/>
        </w:rPr>
      </w:pPr>
      <w:hyperlink w:anchor="_Toc435785657" w:history="1">
        <w:r w:rsidR="008E3F05" w:rsidRPr="00E97024">
          <w:rPr>
            <w:rStyle w:val="Hyperlink"/>
            <w:noProof/>
          </w:rPr>
          <w:t>Notifications for EMTS Flow</w:t>
        </w:r>
        <w:r w:rsidR="008E3F05">
          <w:rPr>
            <w:noProof/>
            <w:webHidden/>
          </w:rPr>
          <w:tab/>
        </w:r>
        <w:r w:rsidR="008E3F05">
          <w:rPr>
            <w:noProof/>
            <w:webHidden/>
          </w:rPr>
          <w:fldChar w:fldCharType="begin"/>
        </w:r>
        <w:r w:rsidR="008E3F05">
          <w:rPr>
            <w:noProof/>
            <w:webHidden/>
          </w:rPr>
          <w:instrText xml:space="preserve"> PAGEREF _Toc435785657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658" w:history="1">
        <w:r w:rsidR="008E3F05" w:rsidRPr="00E97024">
          <w:rPr>
            <w:rStyle w:val="Hyperlink"/>
          </w:rPr>
          <w:t>Appendix F</w:t>
        </w:r>
        <w:r w:rsidR="008E3F05">
          <w:rPr>
            <w:webHidden/>
          </w:rPr>
          <w:tab/>
        </w:r>
        <w:r w:rsidR="008E3F05">
          <w:rPr>
            <w:webHidden/>
          </w:rPr>
          <w:fldChar w:fldCharType="begin"/>
        </w:r>
        <w:r w:rsidR="008E3F05">
          <w:rPr>
            <w:webHidden/>
          </w:rPr>
          <w:instrText xml:space="preserve"> PAGEREF _Toc435785658 \h </w:instrText>
        </w:r>
        <w:r w:rsidR="008E3F05">
          <w:rPr>
            <w:webHidden/>
          </w:rPr>
        </w:r>
        <w:r w:rsidR="008E3F05">
          <w:rPr>
            <w:webHidden/>
          </w:rPr>
          <w:fldChar w:fldCharType="separate"/>
        </w:r>
        <w:r w:rsidR="008E3F05">
          <w:rPr>
            <w:webHidden/>
          </w:rPr>
          <w:t>1</w:t>
        </w:r>
        <w:r w:rsidR="008E3F05">
          <w:rPr>
            <w:webHidden/>
          </w:rPr>
          <w:fldChar w:fldCharType="end"/>
        </w:r>
      </w:hyperlink>
    </w:p>
    <w:p w:rsidR="008E3F05" w:rsidRDefault="00FF44D0">
      <w:pPr>
        <w:pStyle w:val="TOC2"/>
        <w:tabs>
          <w:tab w:val="right" w:leader="dot" w:pos="9350"/>
        </w:tabs>
        <w:rPr>
          <w:rFonts w:asciiTheme="minorHAnsi" w:eastAsiaTheme="minorEastAsia" w:hAnsiTheme="minorHAnsi" w:cstheme="minorBidi"/>
          <w:noProof/>
          <w:sz w:val="22"/>
          <w:szCs w:val="22"/>
          <w:lang w:eastAsia="en-US"/>
        </w:rPr>
      </w:pPr>
      <w:hyperlink w:anchor="_Toc435785659" w:history="1">
        <w:r w:rsidR="008E3F05" w:rsidRPr="00E97024">
          <w:rPr>
            <w:rStyle w:val="Hyperlink"/>
            <w:noProof/>
          </w:rPr>
          <w:t>EMTS Web Service Documents</w:t>
        </w:r>
        <w:r w:rsidR="008E3F05">
          <w:rPr>
            <w:noProof/>
            <w:webHidden/>
          </w:rPr>
          <w:tab/>
        </w:r>
        <w:r w:rsidR="008E3F05">
          <w:rPr>
            <w:noProof/>
            <w:webHidden/>
          </w:rPr>
          <w:fldChar w:fldCharType="begin"/>
        </w:r>
        <w:r w:rsidR="008E3F05">
          <w:rPr>
            <w:noProof/>
            <w:webHidden/>
          </w:rPr>
          <w:instrText xml:space="preserve"> PAGEREF _Toc435785659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60" w:history="1">
        <w:r w:rsidR="008E3F05" w:rsidRPr="00E97024">
          <w:rPr>
            <w:rStyle w:val="Hyperlink"/>
            <w:noProof/>
            <w:lang w:eastAsia="en-US"/>
          </w:rPr>
          <w:t>F–1</w:t>
        </w:r>
        <w:r w:rsidR="008E3F05">
          <w:rPr>
            <w:rFonts w:asciiTheme="minorHAnsi" w:eastAsiaTheme="minorEastAsia" w:hAnsiTheme="minorHAnsi" w:cstheme="minorBidi"/>
            <w:noProof/>
            <w:sz w:val="22"/>
            <w:szCs w:val="22"/>
            <w:lang w:eastAsia="en-US"/>
          </w:rPr>
          <w:tab/>
        </w:r>
        <w:r w:rsidR="008E3F05" w:rsidRPr="00E97024">
          <w:rPr>
            <w:rStyle w:val="Hyperlink"/>
            <w:noProof/>
            <w:lang w:eastAsia="en-US"/>
          </w:rPr>
          <w:t>Intervals for Documents</w:t>
        </w:r>
        <w:r w:rsidR="008E3F05">
          <w:rPr>
            <w:noProof/>
            <w:webHidden/>
          </w:rPr>
          <w:tab/>
        </w:r>
        <w:r w:rsidR="008E3F05">
          <w:rPr>
            <w:noProof/>
            <w:webHidden/>
          </w:rPr>
          <w:fldChar w:fldCharType="begin"/>
        </w:r>
        <w:r w:rsidR="008E3F05">
          <w:rPr>
            <w:noProof/>
            <w:webHidden/>
          </w:rPr>
          <w:instrText xml:space="preserve"> PAGEREF _Toc435785660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61" w:history="1">
        <w:r w:rsidR="008E3F05" w:rsidRPr="00E97024">
          <w:rPr>
            <w:rStyle w:val="Hyperlink"/>
            <w:noProof/>
            <w:lang w:eastAsia="en-US"/>
          </w:rPr>
          <w:t>F–2</w:t>
        </w:r>
        <w:r w:rsidR="008E3F05">
          <w:rPr>
            <w:rFonts w:asciiTheme="minorHAnsi" w:eastAsiaTheme="minorEastAsia" w:hAnsiTheme="minorHAnsi" w:cstheme="minorBidi"/>
            <w:noProof/>
            <w:sz w:val="22"/>
            <w:szCs w:val="22"/>
            <w:lang w:eastAsia="en-US"/>
          </w:rPr>
          <w:tab/>
        </w:r>
        <w:r w:rsidR="008E3F05" w:rsidRPr="00E97024">
          <w:rPr>
            <w:rStyle w:val="Hyperlink"/>
            <w:noProof/>
            <w:lang w:eastAsia="en-US"/>
          </w:rPr>
          <w:t>Organization vs. Agent Documents</w:t>
        </w:r>
        <w:r w:rsidR="008E3F05">
          <w:rPr>
            <w:noProof/>
            <w:webHidden/>
          </w:rPr>
          <w:tab/>
        </w:r>
        <w:r w:rsidR="008E3F05">
          <w:rPr>
            <w:noProof/>
            <w:webHidden/>
          </w:rPr>
          <w:fldChar w:fldCharType="begin"/>
        </w:r>
        <w:r w:rsidR="008E3F05">
          <w:rPr>
            <w:noProof/>
            <w:webHidden/>
          </w:rPr>
          <w:instrText xml:space="preserve"> PAGEREF _Toc435785661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62" w:history="1">
        <w:r w:rsidR="008E3F05" w:rsidRPr="00E97024">
          <w:rPr>
            <w:rStyle w:val="Hyperlink"/>
            <w:noProof/>
            <w:lang w:eastAsia="en-US"/>
          </w:rPr>
          <w:t>F–3</w:t>
        </w:r>
        <w:r w:rsidR="008E3F05">
          <w:rPr>
            <w:rFonts w:asciiTheme="minorHAnsi" w:eastAsiaTheme="minorEastAsia" w:hAnsiTheme="minorHAnsi" w:cstheme="minorBidi"/>
            <w:noProof/>
            <w:sz w:val="22"/>
            <w:szCs w:val="22"/>
            <w:lang w:eastAsia="en-US"/>
          </w:rPr>
          <w:tab/>
        </w:r>
        <w:r w:rsidR="008E3F05" w:rsidRPr="00E97024">
          <w:rPr>
            <w:rStyle w:val="Hyperlink"/>
            <w:noProof/>
            <w:lang w:eastAsia="en-US"/>
          </w:rPr>
          <w:t>Document Parameters</w:t>
        </w:r>
        <w:r w:rsidR="008E3F05">
          <w:rPr>
            <w:noProof/>
            <w:webHidden/>
          </w:rPr>
          <w:tab/>
        </w:r>
        <w:r w:rsidR="008E3F05">
          <w:rPr>
            <w:noProof/>
            <w:webHidden/>
          </w:rPr>
          <w:fldChar w:fldCharType="begin"/>
        </w:r>
        <w:r w:rsidR="008E3F05">
          <w:rPr>
            <w:noProof/>
            <w:webHidden/>
          </w:rPr>
          <w:instrText xml:space="preserve"> PAGEREF _Toc435785662 \h </w:instrText>
        </w:r>
        <w:r w:rsidR="008E3F05">
          <w:rPr>
            <w:noProof/>
            <w:webHidden/>
          </w:rPr>
        </w:r>
        <w:r w:rsidR="008E3F05">
          <w:rPr>
            <w:noProof/>
            <w:webHidden/>
          </w:rPr>
          <w:fldChar w:fldCharType="separate"/>
        </w:r>
        <w:r w:rsidR="008E3F05">
          <w:rPr>
            <w:noProof/>
            <w:webHidden/>
          </w:rPr>
          <w:t>2</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63" w:history="1">
        <w:r w:rsidR="008E3F05" w:rsidRPr="00E97024">
          <w:rPr>
            <w:rStyle w:val="Hyperlink"/>
            <w:noProof/>
          </w:rPr>
          <w:t>F–4</w:t>
        </w:r>
        <w:r w:rsidR="008E3F05">
          <w:rPr>
            <w:rFonts w:asciiTheme="minorHAnsi" w:eastAsiaTheme="minorEastAsia" w:hAnsiTheme="minorHAnsi" w:cstheme="minorBidi"/>
            <w:noProof/>
            <w:sz w:val="22"/>
            <w:szCs w:val="22"/>
            <w:lang w:eastAsia="en-US"/>
          </w:rPr>
          <w:tab/>
        </w:r>
        <w:r w:rsidR="008E3F05" w:rsidRPr="00E97024">
          <w:rPr>
            <w:rStyle w:val="Hyperlink"/>
            <w:noProof/>
          </w:rPr>
          <w:t>Summary of Web Service Documents</w:t>
        </w:r>
        <w:r w:rsidR="008E3F05">
          <w:rPr>
            <w:noProof/>
            <w:webHidden/>
          </w:rPr>
          <w:tab/>
        </w:r>
        <w:r w:rsidR="008E3F05">
          <w:rPr>
            <w:noProof/>
            <w:webHidden/>
          </w:rPr>
          <w:fldChar w:fldCharType="begin"/>
        </w:r>
        <w:r w:rsidR="008E3F05">
          <w:rPr>
            <w:noProof/>
            <w:webHidden/>
          </w:rPr>
          <w:instrText xml:space="preserve"> PAGEREF _Toc435785663 \h </w:instrText>
        </w:r>
        <w:r w:rsidR="008E3F05">
          <w:rPr>
            <w:noProof/>
            <w:webHidden/>
          </w:rPr>
        </w:r>
        <w:r w:rsidR="008E3F05">
          <w:rPr>
            <w:noProof/>
            <w:webHidden/>
          </w:rPr>
          <w:fldChar w:fldCharType="separate"/>
        </w:r>
        <w:r w:rsidR="008E3F05">
          <w:rPr>
            <w:noProof/>
            <w:webHidden/>
          </w:rPr>
          <w:t>3</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64" w:history="1">
        <w:r w:rsidR="008E3F05" w:rsidRPr="00E97024">
          <w:rPr>
            <w:rStyle w:val="Hyperlink"/>
            <w:noProof/>
          </w:rPr>
          <w:t>F–5</w:t>
        </w:r>
        <w:r w:rsidR="008E3F05">
          <w:rPr>
            <w:rFonts w:asciiTheme="minorHAnsi" w:eastAsiaTheme="minorEastAsia" w:hAnsiTheme="minorHAnsi" w:cstheme="minorBidi"/>
            <w:noProof/>
            <w:sz w:val="22"/>
            <w:szCs w:val="22"/>
            <w:lang w:eastAsia="en-US"/>
          </w:rPr>
          <w:tab/>
        </w:r>
        <w:r w:rsidR="008E3F05" w:rsidRPr="00E97024">
          <w:rPr>
            <w:rStyle w:val="Hyperlink"/>
            <w:noProof/>
          </w:rPr>
          <w:t>RFS Pending Trades</w:t>
        </w:r>
        <w:r w:rsidR="008E3F05">
          <w:rPr>
            <w:noProof/>
            <w:webHidden/>
          </w:rPr>
          <w:tab/>
        </w:r>
        <w:r w:rsidR="008E3F05">
          <w:rPr>
            <w:noProof/>
            <w:webHidden/>
          </w:rPr>
          <w:fldChar w:fldCharType="begin"/>
        </w:r>
        <w:r w:rsidR="008E3F05">
          <w:rPr>
            <w:noProof/>
            <w:webHidden/>
          </w:rPr>
          <w:instrText xml:space="preserve"> PAGEREF _Toc435785664 \h </w:instrText>
        </w:r>
        <w:r w:rsidR="008E3F05">
          <w:rPr>
            <w:noProof/>
            <w:webHidden/>
          </w:rPr>
        </w:r>
        <w:r w:rsidR="008E3F05">
          <w:rPr>
            <w:noProof/>
            <w:webHidden/>
          </w:rPr>
          <w:fldChar w:fldCharType="separate"/>
        </w:r>
        <w:r w:rsidR="008E3F05">
          <w:rPr>
            <w:noProof/>
            <w:webHidden/>
          </w:rPr>
          <w:t>13</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65" w:history="1">
        <w:r w:rsidR="008E3F05" w:rsidRPr="00E97024">
          <w:rPr>
            <w:rStyle w:val="Hyperlink"/>
            <w:noProof/>
          </w:rPr>
          <w:t xml:space="preserve">F-6 </w:t>
        </w:r>
        <w:r w:rsidR="008E3F05">
          <w:rPr>
            <w:rFonts w:asciiTheme="minorHAnsi" w:eastAsiaTheme="minorEastAsia" w:hAnsiTheme="minorHAnsi" w:cstheme="minorBidi"/>
            <w:noProof/>
            <w:sz w:val="22"/>
            <w:szCs w:val="22"/>
            <w:lang w:eastAsia="en-US"/>
          </w:rPr>
          <w:tab/>
        </w:r>
        <w:r w:rsidR="008E3F05" w:rsidRPr="00E97024">
          <w:rPr>
            <w:rStyle w:val="Hyperlink"/>
            <w:noProof/>
          </w:rPr>
          <w:t>RFS Pending Trade Details</w:t>
        </w:r>
        <w:r w:rsidR="008E3F05">
          <w:rPr>
            <w:noProof/>
            <w:webHidden/>
          </w:rPr>
          <w:tab/>
        </w:r>
        <w:r w:rsidR="008E3F05">
          <w:rPr>
            <w:noProof/>
            <w:webHidden/>
          </w:rPr>
          <w:fldChar w:fldCharType="begin"/>
        </w:r>
        <w:r w:rsidR="008E3F05">
          <w:rPr>
            <w:noProof/>
            <w:webHidden/>
          </w:rPr>
          <w:instrText xml:space="preserve"> PAGEREF _Toc435785665 \h </w:instrText>
        </w:r>
        <w:r w:rsidR="008E3F05">
          <w:rPr>
            <w:noProof/>
            <w:webHidden/>
          </w:rPr>
        </w:r>
        <w:r w:rsidR="008E3F05">
          <w:rPr>
            <w:noProof/>
            <w:webHidden/>
          </w:rPr>
          <w:fldChar w:fldCharType="separate"/>
        </w:r>
        <w:r w:rsidR="008E3F05">
          <w:rPr>
            <w:noProof/>
            <w:webHidden/>
          </w:rPr>
          <w:t>14</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66" w:history="1">
        <w:r w:rsidR="008E3F05" w:rsidRPr="00E97024">
          <w:rPr>
            <w:rStyle w:val="Hyperlink"/>
            <w:noProof/>
          </w:rPr>
          <w:t>F–7</w:t>
        </w:r>
        <w:r w:rsidR="008E3F05">
          <w:rPr>
            <w:rFonts w:asciiTheme="minorHAnsi" w:eastAsiaTheme="minorEastAsia" w:hAnsiTheme="minorHAnsi" w:cstheme="minorBidi"/>
            <w:noProof/>
            <w:sz w:val="22"/>
            <w:szCs w:val="22"/>
            <w:lang w:eastAsia="en-US"/>
          </w:rPr>
          <w:tab/>
        </w:r>
        <w:r w:rsidR="008E3F05" w:rsidRPr="00E97024">
          <w:rPr>
            <w:rStyle w:val="Hyperlink"/>
            <w:noProof/>
          </w:rPr>
          <w:t>RFS Monthly RIN Holdings</w:t>
        </w:r>
        <w:r w:rsidR="008E3F05">
          <w:rPr>
            <w:noProof/>
            <w:webHidden/>
          </w:rPr>
          <w:tab/>
        </w:r>
        <w:r w:rsidR="008E3F05">
          <w:rPr>
            <w:noProof/>
            <w:webHidden/>
          </w:rPr>
          <w:fldChar w:fldCharType="begin"/>
        </w:r>
        <w:r w:rsidR="008E3F05">
          <w:rPr>
            <w:noProof/>
            <w:webHidden/>
          </w:rPr>
          <w:instrText xml:space="preserve"> PAGEREF _Toc435785666 \h </w:instrText>
        </w:r>
        <w:r w:rsidR="008E3F05">
          <w:rPr>
            <w:noProof/>
            <w:webHidden/>
          </w:rPr>
        </w:r>
        <w:r w:rsidR="008E3F05">
          <w:rPr>
            <w:noProof/>
            <w:webHidden/>
          </w:rPr>
          <w:fldChar w:fldCharType="separate"/>
        </w:r>
        <w:r w:rsidR="008E3F05">
          <w:rPr>
            <w:noProof/>
            <w:webHidden/>
          </w:rPr>
          <w:t>16</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67" w:history="1">
        <w:r w:rsidR="008E3F05" w:rsidRPr="00E97024">
          <w:rPr>
            <w:rStyle w:val="Hyperlink"/>
            <w:noProof/>
          </w:rPr>
          <w:t>F–8</w:t>
        </w:r>
        <w:r w:rsidR="008E3F05">
          <w:rPr>
            <w:rFonts w:asciiTheme="minorHAnsi" w:eastAsiaTheme="minorEastAsia" w:hAnsiTheme="minorHAnsi" w:cstheme="minorBidi"/>
            <w:noProof/>
            <w:sz w:val="22"/>
            <w:szCs w:val="22"/>
            <w:lang w:eastAsia="en-US"/>
          </w:rPr>
          <w:tab/>
        </w:r>
        <w:r w:rsidR="008E3F05" w:rsidRPr="00E97024">
          <w:rPr>
            <w:rStyle w:val="Hyperlink"/>
            <w:noProof/>
          </w:rPr>
          <w:t>RFS RIN Holdings</w:t>
        </w:r>
        <w:r w:rsidR="008E3F05">
          <w:rPr>
            <w:noProof/>
            <w:webHidden/>
          </w:rPr>
          <w:tab/>
        </w:r>
        <w:r w:rsidR="008E3F05">
          <w:rPr>
            <w:noProof/>
            <w:webHidden/>
          </w:rPr>
          <w:fldChar w:fldCharType="begin"/>
        </w:r>
        <w:r w:rsidR="008E3F05">
          <w:rPr>
            <w:noProof/>
            <w:webHidden/>
          </w:rPr>
          <w:instrText xml:space="preserve"> PAGEREF _Toc435785667 \h </w:instrText>
        </w:r>
        <w:r w:rsidR="008E3F05">
          <w:rPr>
            <w:noProof/>
            <w:webHidden/>
          </w:rPr>
        </w:r>
        <w:r w:rsidR="008E3F05">
          <w:rPr>
            <w:noProof/>
            <w:webHidden/>
          </w:rPr>
          <w:fldChar w:fldCharType="separate"/>
        </w:r>
        <w:r w:rsidR="008E3F05">
          <w:rPr>
            <w:noProof/>
            <w:webHidden/>
          </w:rPr>
          <w:t>17</w:t>
        </w:r>
        <w:r w:rsidR="008E3F05">
          <w:rPr>
            <w:noProof/>
            <w:webHidden/>
          </w:rPr>
          <w:fldChar w:fldCharType="end"/>
        </w:r>
      </w:hyperlink>
    </w:p>
    <w:p w:rsidR="008E3F05" w:rsidRDefault="00FF44D0">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35785668" w:history="1">
        <w:r w:rsidR="008E3F05" w:rsidRPr="00E97024">
          <w:rPr>
            <w:rStyle w:val="Hyperlink"/>
            <w:noProof/>
          </w:rPr>
          <w:t>F–9</w:t>
        </w:r>
        <w:r w:rsidR="008E3F05">
          <w:rPr>
            <w:rFonts w:asciiTheme="minorHAnsi" w:eastAsiaTheme="minorEastAsia" w:hAnsiTheme="minorHAnsi" w:cstheme="minorBidi"/>
            <w:noProof/>
            <w:sz w:val="22"/>
            <w:szCs w:val="22"/>
            <w:lang w:eastAsia="en-US"/>
          </w:rPr>
          <w:tab/>
        </w:r>
        <w:r w:rsidR="008E3F05" w:rsidRPr="00E97024">
          <w:rPr>
            <w:rStyle w:val="Hyperlink"/>
            <w:noProof/>
          </w:rPr>
          <w:t>RFS Monthly RIN Generation</w:t>
        </w:r>
        <w:r w:rsidR="008E3F05">
          <w:rPr>
            <w:noProof/>
            <w:webHidden/>
          </w:rPr>
          <w:tab/>
        </w:r>
        <w:r w:rsidR="008E3F05">
          <w:rPr>
            <w:noProof/>
            <w:webHidden/>
          </w:rPr>
          <w:fldChar w:fldCharType="begin"/>
        </w:r>
        <w:r w:rsidR="008E3F05">
          <w:rPr>
            <w:noProof/>
            <w:webHidden/>
          </w:rPr>
          <w:instrText xml:space="preserve"> PAGEREF _Toc435785668 \h </w:instrText>
        </w:r>
        <w:r w:rsidR="008E3F05">
          <w:rPr>
            <w:noProof/>
            <w:webHidden/>
          </w:rPr>
        </w:r>
        <w:r w:rsidR="008E3F05">
          <w:rPr>
            <w:noProof/>
            <w:webHidden/>
          </w:rPr>
          <w:fldChar w:fldCharType="separate"/>
        </w:r>
        <w:r w:rsidR="008E3F05">
          <w:rPr>
            <w:noProof/>
            <w:webHidden/>
          </w:rPr>
          <w:t>18</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69" w:history="1">
        <w:r w:rsidR="008E3F05" w:rsidRPr="00E97024">
          <w:rPr>
            <w:rStyle w:val="Hyperlink"/>
            <w:noProof/>
          </w:rPr>
          <w:t>F–10</w:t>
        </w:r>
        <w:r w:rsidR="008E3F05">
          <w:rPr>
            <w:rFonts w:asciiTheme="minorHAnsi" w:eastAsiaTheme="minorEastAsia" w:hAnsiTheme="minorHAnsi" w:cstheme="minorBidi"/>
            <w:noProof/>
            <w:sz w:val="22"/>
            <w:szCs w:val="22"/>
            <w:lang w:eastAsia="en-US"/>
          </w:rPr>
          <w:tab/>
        </w:r>
        <w:r w:rsidR="008E3F05" w:rsidRPr="00E97024">
          <w:rPr>
            <w:rStyle w:val="Hyperlink"/>
            <w:noProof/>
          </w:rPr>
          <w:t>RFS RIN Generation</w:t>
        </w:r>
        <w:r w:rsidR="008E3F05">
          <w:rPr>
            <w:noProof/>
            <w:webHidden/>
          </w:rPr>
          <w:tab/>
        </w:r>
        <w:r w:rsidR="008E3F05">
          <w:rPr>
            <w:noProof/>
            <w:webHidden/>
          </w:rPr>
          <w:fldChar w:fldCharType="begin"/>
        </w:r>
        <w:r w:rsidR="008E3F05">
          <w:rPr>
            <w:noProof/>
            <w:webHidden/>
          </w:rPr>
          <w:instrText xml:space="preserve"> PAGEREF _Toc435785669 \h </w:instrText>
        </w:r>
        <w:r w:rsidR="008E3F05">
          <w:rPr>
            <w:noProof/>
            <w:webHidden/>
          </w:rPr>
        </w:r>
        <w:r w:rsidR="008E3F05">
          <w:rPr>
            <w:noProof/>
            <w:webHidden/>
          </w:rPr>
          <w:fldChar w:fldCharType="separate"/>
        </w:r>
        <w:r w:rsidR="008E3F05">
          <w:rPr>
            <w:noProof/>
            <w:webHidden/>
          </w:rPr>
          <w:t>21</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0" w:history="1">
        <w:r w:rsidR="008E3F05" w:rsidRPr="00E97024">
          <w:rPr>
            <w:rStyle w:val="Hyperlink"/>
            <w:noProof/>
          </w:rPr>
          <w:t>F–11</w:t>
        </w:r>
        <w:r w:rsidR="008E3F05">
          <w:rPr>
            <w:rFonts w:asciiTheme="minorHAnsi" w:eastAsiaTheme="minorEastAsia" w:hAnsiTheme="minorHAnsi" w:cstheme="minorBidi"/>
            <w:noProof/>
            <w:sz w:val="22"/>
            <w:szCs w:val="22"/>
            <w:lang w:eastAsia="en-US"/>
          </w:rPr>
          <w:tab/>
        </w:r>
        <w:r w:rsidR="008E3F05" w:rsidRPr="00E97024">
          <w:rPr>
            <w:rStyle w:val="Hyperlink"/>
            <w:noProof/>
          </w:rPr>
          <w:t>RFS Monthly Transaction History</w:t>
        </w:r>
        <w:r w:rsidR="008E3F05">
          <w:rPr>
            <w:noProof/>
            <w:webHidden/>
          </w:rPr>
          <w:tab/>
        </w:r>
        <w:r w:rsidR="008E3F05">
          <w:rPr>
            <w:noProof/>
            <w:webHidden/>
          </w:rPr>
          <w:fldChar w:fldCharType="begin"/>
        </w:r>
        <w:r w:rsidR="008E3F05">
          <w:rPr>
            <w:noProof/>
            <w:webHidden/>
          </w:rPr>
          <w:instrText xml:space="preserve"> PAGEREF _Toc435785670 \h </w:instrText>
        </w:r>
        <w:r w:rsidR="008E3F05">
          <w:rPr>
            <w:noProof/>
            <w:webHidden/>
          </w:rPr>
        </w:r>
        <w:r w:rsidR="008E3F05">
          <w:rPr>
            <w:noProof/>
            <w:webHidden/>
          </w:rPr>
          <w:fldChar w:fldCharType="separate"/>
        </w:r>
        <w:r w:rsidR="008E3F05">
          <w:rPr>
            <w:noProof/>
            <w:webHidden/>
          </w:rPr>
          <w:t>24</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1" w:history="1">
        <w:r w:rsidR="008E3F05" w:rsidRPr="00E97024">
          <w:rPr>
            <w:rStyle w:val="Hyperlink"/>
            <w:noProof/>
          </w:rPr>
          <w:t>F–12</w:t>
        </w:r>
        <w:r w:rsidR="008E3F05">
          <w:rPr>
            <w:rFonts w:asciiTheme="minorHAnsi" w:eastAsiaTheme="minorEastAsia" w:hAnsiTheme="minorHAnsi" w:cstheme="minorBidi"/>
            <w:noProof/>
            <w:sz w:val="22"/>
            <w:szCs w:val="22"/>
            <w:lang w:eastAsia="en-US"/>
          </w:rPr>
          <w:tab/>
        </w:r>
        <w:r w:rsidR="008E3F05" w:rsidRPr="00E97024">
          <w:rPr>
            <w:rStyle w:val="Hyperlink"/>
            <w:noProof/>
          </w:rPr>
          <w:t>RFS Transaction History</w:t>
        </w:r>
        <w:r w:rsidR="008E3F05">
          <w:rPr>
            <w:noProof/>
            <w:webHidden/>
          </w:rPr>
          <w:tab/>
        </w:r>
        <w:r w:rsidR="008E3F05">
          <w:rPr>
            <w:noProof/>
            <w:webHidden/>
          </w:rPr>
          <w:fldChar w:fldCharType="begin"/>
        </w:r>
        <w:r w:rsidR="008E3F05">
          <w:rPr>
            <w:noProof/>
            <w:webHidden/>
          </w:rPr>
          <w:instrText xml:space="preserve"> PAGEREF _Toc435785671 \h </w:instrText>
        </w:r>
        <w:r w:rsidR="008E3F05">
          <w:rPr>
            <w:noProof/>
            <w:webHidden/>
          </w:rPr>
        </w:r>
        <w:r w:rsidR="008E3F05">
          <w:rPr>
            <w:noProof/>
            <w:webHidden/>
          </w:rPr>
          <w:fldChar w:fldCharType="separate"/>
        </w:r>
        <w:r w:rsidR="008E3F05">
          <w:rPr>
            <w:noProof/>
            <w:webHidden/>
          </w:rPr>
          <w:t>26</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2" w:history="1">
        <w:r w:rsidR="008E3F05" w:rsidRPr="00E97024">
          <w:rPr>
            <w:rStyle w:val="Hyperlink"/>
            <w:noProof/>
          </w:rPr>
          <w:t>F–13</w:t>
        </w:r>
        <w:r w:rsidR="008E3F05">
          <w:rPr>
            <w:rFonts w:asciiTheme="minorHAnsi" w:eastAsiaTheme="minorEastAsia" w:hAnsiTheme="minorHAnsi" w:cstheme="minorBidi"/>
            <w:noProof/>
            <w:sz w:val="22"/>
            <w:szCs w:val="22"/>
            <w:lang w:eastAsia="en-US"/>
          </w:rPr>
          <w:tab/>
        </w:r>
        <w:r w:rsidR="008E3F05" w:rsidRPr="00E97024">
          <w:rPr>
            <w:rStyle w:val="Hyperlink"/>
            <w:noProof/>
          </w:rPr>
          <w:t>RFS Expired Trades</w:t>
        </w:r>
        <w:r w:rsidR="008E3F05">
          <w:rPr>
            <w:noProof/>
            <w:webHidden/>
          </w:rPr>
          <w:tab/>
        </w:r>
        <w:r w:rsidR="008E3F05">
          <w:rPr>
            <w:noProof/>
            <w:webHidden/>
          </w:rPr>
          <w:fldChar w:fldCharType="begin"/>
        </w:r>
        <w:r w:rsidR="008E3F05">
          <w:rPr>
            <w:noProof/>
            <w:webHidden/>
          </w:rPr>
          <w:instrText xml:space="preserve"> PAGEREF _Toc435785672 \h </w:instrText>
        </w:r>
        <w:r w:rsidR="008E3F05">
          <w:rPr>
            <w:noProof/>
            <w:webHidden/>
          </w:rPr>
        </w:r>
        <w:r w:rsidR="008E3F05">
          <w:rPr>
            <w:noProof/>
            <w:webHidden/>
          </w:rPr>
          <w:fldChar w:fldCharType="separate"/>
        </w:r>
        <w:r w:rsidR="008E3F05">
          <w:rPr>
            <w:noProof/>
            <w:webHidden/>
          </w:rPr>
          <w:t>28</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3" w:history="1">
        <w:r w:rsidR="008E3F05" w:rsidRPr="00E97024">
          <w:rPr>
            <w:rStyle w:val="Hyperlink"/>
            <w:noProof/>
          </w:rPr>
          <w:t>F–14</w:t>
        </w:r>
        <w:r w:rsidR="008E3F05">
          <w:rPr>
            <w:rFonts w:asciiTheme="minorHAnsi" w:eastAsiaTheme="minorEastAsia" w:hAnsiTheme="minorHAnsi" w:cstheme="minorBidi"/>
            <w:noProof/>
            <w:sz w:val="22"/>
            <w:szCs w:val="22"/>
            <w:lang w:eastAsia="en-US"/>
          </w:rPr>
          <w:tab/>
        </w:r>
        <w:r w:rsidR="008E3F05" w:rsidRPr="00E97024">
          <w:rPr>
            <w:rStyle w:val="Hyperlink"/>
            <w:noProof/>
          </w:rPr>
          <w:t>RFS Completed Trades</w:t>
        </w:r>
        <w:r w:rsidR="008E3F05">
          <w:rPr>
            <w:noProof/>
            <w:webHidden/>
          </w:rPr>
          <w:tab/>
        </w:r>
        <w:r w:rsidR="008E3F05">
          <w:rPr>
            <w:noProof/>
            <w:webHidden/>
          </w:rPr>
          <w:fldChar w:fldCharType="begin"/>
        </w:r>
        <w:r w:rsidR="008E3F05">
          <w:rPr>
            <w:noProof/>
            <w:webHidden/>
          </w:rPr>
          <w:instrText xml:space="preserve"> PAGEREF _Toc435785673 \h </w:instrText>
        </w:r>
        <w:r w:rsidR="008E3F05">
          <w:rPr>
            <w:noProof/>
            <w:webHidden/>
          </w:rPr>
        </w:r>
        <w:r w:rsidR="008E3F05">
          <w:rPr>
            <w:noProof/>
            <w:webHidden/>
          </w:rPr>
          <w:fldChar w:fldCharType="separate"/>
        </w:r>
        <w:r w:rsidR="008E3F05">
          <w:rPr>
            <w:noProof/>
            <w:webHidden/>
          </w:rPr>
          <w:t>29</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4" w:history="1">
        <w:r w:rsidR="008E3F05" w:rsidRPr="00E97024">
          <w:rPr>
            <w:rStyle w:val="Hyperlink"/>
            <w:noProof/>
          </w:rPr>
          <w:t>F–15</w:t>
        </w:r>
        <w:r w:rsidR="008E3F05">
          <w:rPr>
            <w:rFonts w:asciiTheme="minorHAnsi" w:eastAsiaTheme="minorEastAsia" w:hAnsiTheme="minorHAnsi" w:cstheme="minorBidi"/>
            <w:noProof/>
            <w:sz w:val="22"/>
            <w:szCs w:val="22"/>
            <w:lang w:eastAsia="en-US"/>
          </w:rPr>
          <w:tab/>
        </w:r>
        <w:r w:rsidR="008E3F05" w:rsidRPr="00E97024">
          <w:rPr>
            <w:rStyle w:val="Hyperlink"/>
            <w:noProof/>
          </w:rPr>
          <w:t>RFS Cancelled Trades</w:t>
        </w:r>
        <w:r w:rsidR="008E3F05">
          <w:rPr>
            <w:noProof/>
            <w:webHidden/>
          </w:rPr>
          <w:tab/>
        </w:r>
        <w:r w:rsidR="008E3F05">
          <w:rPr>
            <w:noProof/>
            <w:webHidden/>
          </w:rPr>
          <w:fldChar w:fldCharType="begin"/>
        </w:r>
        <w:r w:rsidR="008E3F05">
          <w:rPr>
            <w:noProof/>
            <w:webHidden/>
          </w:rPr>
          <w:instrText xml:space="preserve"> PAGEREF _Toc435785674 \h </w:instrText>
        </w:r>
        <w:r w:rsidR="008E3F05">
          <w:rPr>
            <w:noProof/>
            <w:webHidden/>
          </w:rPr>
        </w:r>
        <w:r w:rsidR="008E3F05">
          <w:rPr>
            <w:noProof/>
            <w:webHidden/>
          </w:rPr>
          <w:fldChar w:fldCharType="separate"/>
        </w:r>
        <w:r w:rsidR="008E3F05">
          <w:rPr>
            <w:noProof/>
            <w:webHidden/>
          </w:rPr>
          <w:t>31</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5" w:history="1">
        <w:r w:rsidR="008E3F05" w:rsidRPr="00E97024">
          <w:rPr>
            <w:rStyle w:val="Hyperlink"/>
            <w:noProof/>
          </w:rPr>
          <w:t>F–16</w:t>
        </w:r>
        <w:r w:rsidR="008E3F05">
          <w:rPr>
            <w:rFonts w:asciiTheme="minorHAnsi" w:eastAsiaTheme="minorEastAsia" w:hAnsiTheme="minorHAnsi" w:cstheme="minorBidi"/>
            <w:noProof/>
            <w:sz w:val="22"/>
            <w:szCs w:val="22"/>
            <w:lang w:eastAsia="en-US"/>
          </w:rPr>
          <w:tab/>
        </w:r>
        <w:r w:rsidR="008E3F05" w:rsidRPr="00E97024">
          <w:rPr>
            <w:rStyle w:val="Hyperlink"/>
            <w:noProof/>
          </w:rPr>
          <w:t>RFS RIN Batches</w:t>
        </w:r>
        <w:r w:rsidR="008E3F05">
          <w:rPr>
            <w:noProof/>
            <w:webHidden/>
          </w:rPr>
          <w:tab/>
        </w:r>
        <w:r w:rsidR="008E3F05">
          <w:rPr>
            <w:noProof/>
            <w:webHidden/>
          </w:rPr>
          <w:fldChar w:fldCharType="begin"/>
        </w:r>
        <w:r w:rsidR="008E3F05">
          <w:rPr>
            <w:noProof/>
            <w:webHidden/>
          </w:rPr>
          <w:instrText xml:space="preserve"> PAGEREF _Toc435785675 \h </w:instrText>
        </w:r>
        <w:r w:rsidR="008E3F05">
          <w:rPr>
            <w:noProof/>
            <w:webHidden/>
          </w:rPr>
        </w:r>
        <w:r w:rsidR="008E3F05">
          <w:rPr>
            <w:noProof/>
            <w:webHidden/>
          </w:rPr>
          <w:fldChar w:fldCharType="separate"/>
        </w:r>
        <w:r w:rsidR="008E3F05">
          <w:rPr>
            <w:noProof/>
            <w:webHidden/>
          </w:rPr>
          <w:t>33</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6" w:history="1">
        <w:r w:rsidR="008E3F05" w:rsidRPr="00E97024">
          <w:rPr>
            <w:rStyle w:val="Hyperlink"/>
            <w:noProof/>
          </w:rPr>
          <w:t>F–17</w:t>
        </w:r>
        <w:r w:rsidR="008E3F05">
          <w:rPr>
            <w:rFonts w:asciiTheme="minorHAnsi" w:eastAsiaTheme="minorEastAsia" w:hAnsiTheme="minorHAnsi" w:cstheme="minorBidi"/>
            <w:noProof/>
            <w:sz w:val="22"/>
            <w:szCs w:val="22"/>
            <w:lang w:eastAsia="en-US"/>
          </w:rPr>
          <w:tab/>
        </w:r>
        <w:r w:rsidR="008E3F05" w:rsidRPr="00E97024">
          <w:rPr>
            <w:rStyle w:val="Hyperlink"/>
            <w:noProof/>
          </w:rPr>
          <w:t>RFS Pathway Status</w:t>
        </w:r>
        <w:r w:rsidR="008E3F05">
          <w:rPr>
            <w:noProof/>
            <w:webHidden/>
          </w:rPr>
          <w:tab/>
        </w:r>
        <w:r w:rsidR="008E3F05">
          <w:rPr>
            <w:noProof/>
            <w:webHidden/>
          </w:rPr>
          <w:fldChar w:fldCharType="begin"/>
        </w:r>
        <w:r w:rsidR="008E3F05">
          <w:rPr>
            <w:noProof/>
            <w:webHidden/>
          </w:rPr>
          <w:instrText xml:space="preserve"> PAGEREF _Toc435785676 \h </w:instrText>
        </w:r>
        <w:r w:rsidR="008E3F05">
          <w:rPr>
            <w:noProof/>
            <w:webHidden/>
          </w:rPr>
        </w:r>
        <w:r w:rsidR="008E3F05">
          <w:rPr>
            <w:noProof/>
            <w:webHidden/>
          </w:rPr>
          <w:fldChar w:fldCharType="separate"/>
        </w:r>
        <w:r w:rsidR="008E3F05">
          <w:rPr>
            <w:noProof/>
            <w:webHidden/>
          </w:rPr>
          <w:t>33</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7" w:history="1">
        <w:r w:rsidR="008E3F05" w:rsidRPr="00E97024">
          <w:rPr>
            <w:rStyle w:val="Hyperlink"/>
            <w:noProof/>
          </w:rPr>
          <w:t>F–18</w:t>
        </w:r>
        <w:r w:rsidR="008E3F05">
          <w:rPr>
            <w:rFonts w:asciiTheme="minorHAnsi" w:eastAsiaTheme="minorEastAsia" w:hAnsiTheme="minorHAnsi" w:cstheme="minorBidi"/>
            <w:noProof/>
            <w:sz w:val="22"/>
            <w:szCs w:val="22"/>
            <w:lang w:eastAsia="en-US"/>
          </w:rPr>
          <w:tab/>
        </w:r>
        <w:r w:rsidR="008E3F05" w:rsidRPr="00E97024">
          <w:rPr>
            <w:rStyle w:val="Hyperlink"/>
            <w:noProof/>
          </w:rPr>
          <w:t>RFS Transaction Status</w:t>
        </w:r>
        <w:r w:rsidR="008E3F05">
          <w:rPr>
            <w:noProof/>
            <w:webHidden/>
          </w:rPr>
          <w:tab/>
        </w:r>
        <w:r w:rsidR="008E3F05">
          <w:rPr>
            <w:noProof/>
            <w:webHidden/>
          </w:rPr>
          <w:fldChar w:fldCharType="begin"/>
        </w:r>
        <w:r w:rsidR="008E3F05">
          <w:rPr>
            <w:noProof/>
            <w:webHidden/>
          </w:rPr>
          <w:instrText xml:space="preserve"> PAGEREF _Toc435785677 \h </w:instrText>
        </w:r>
        <w:r w:rsidR="008E3F05">
          <w:rPr>
            <w:noProof/>
            <w:webHidden/>
          </w:rPr>
        </w:r>
        <w:r w:rsidR="008E3F05">
          <w:rPr>
            <w:noProof/>
            <w:webHidden/>
          </w:rPr>
          <w:fldChar w:fldCharType="separate"/>
        </w:r>
        <w:r w:rsidR="008E3F05">
          <w:rPr>
            <w:noProof/>
            <w:webHidden/>
          </w:rPr>
          <w:t>34</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8" w:history="1">
        <w:r w:rsidR="008E3F05" w:rsidRPr="00E97024">
          <w:rPr>
            <w:rStyle w:val="Hyperlink"/>
            <w:noProof/>
          </w:rPr>
          <w:t>F–19</w:t>
        </w:r>
        <w:r w:rsidR="008E3F05">
          <w:rPr>
            <w:rFonts w:asciiTheme="minorHAnsi" w:eastAsiaTheme="minorEastAsia" w:hAnsiTheme="minorHAnsi" w:cstheme="minorBidi"/>
            <w:noProof/>
            <w:sz w:val="22"/>
            <w:szCs w:val="22"/>
            <w:lang w:eastAsia="en-US"/>
          </w:rPr>
          <w:tab/>
        </w:r>
        <w:r w:rsidR="008E3F05" w:rsidRPr="00E97024">
          <w:rPr>
            <w:rStyle w:val="Hyperlink"/>
            <w:noProof/>
          </w:rPr>
          <w:t>RFS Monthly Verified RINs Generate Activity</w:t>
        </w:r>
        <w:r w:rsidR="008E3F05">
          <w:rPr>
            <w:noProof/>
            <w:webHidden/>
          </w:rPr>
          <w:tab/>
        </w:r>
        <w:r w:rsidR="008E3F05">
          <w:rPr>
            <w:noProof/>
            <w:webHidden/>
          </w:rPr>
          <w:fldChar w:fldCharType="begin"/>
        </w:r>
        <w:r w:rsidR="008E3F05">
          <w:rPr>
            <w:noProof/>
            <w:webHidden/>
          </w:rPr>
          <w:instrText xml:space="preserve"> PAGEREF _Toc435785678 \h </w:instrText>
        </w:r>
        <w:r w:rsidR="008E3F05">
          <w:rPr>
            <w:noProof/>
            <w:webHidden/>
          </w:rPr>
        </w:r>
        <w:r w:rsidR="008E3F05">
          <w:rPr>
            <w:noProof/>
            <w:webHidden/>
          </w:rPr>
          <w:fldChar w:fldCharType="separate"/>
        </w:r>
        <w:r w:rsidR="008E3F05">
          <w:rPr>
            <w:noProof/>
            <w:webHidden/>
          </w:rPr>
          <w:t>36</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79" w:history="1">
        <w:r w:rsidR="008E3F05" w:rsidRPr="00E97024">
          <w:rPr>
            <w:rStyle w:val="Hyperlink"/>
            <w:noProof/>
          </w:rPr>
          <w:t>F–20</w:t>
        </w:r>
        <w:r w:rsidR="008E3F05">
          <w:rPr>
            <w:rFonts w:asciiTheme="minorHAnsi" w:eastAsiaTheme="minorEastAsia" w:hAnsiTheme="minorHAnsi" w:cstheme="minorBidi"/>
            <w:noProof/>
            <w:sz w:val="22"/>
            <w:szCs w:val="22"/>
            <w:lang w:eastAsia="en-US"/>
          </w:rPr>
          <w:tab/>
        </w:r>
        <w:r w:rsidR="008E3F05" w:rsidRPr="00E97024">
          <w:rPr>
            <w:rStyle w:val="Hyperlink"/>
            <w:noProof/>
          </w:rPr>
          <w:t>RFS Verified RINs Generate Activity</w:t>
        </w:r>
        <w:r w:rsidR="008E3F05">
          <w:rPr>
            <w:noProof/>
            <w:webHidden/>
          </w:rPr>
          <w:tab/>
        </w:r>
        <w:r w:rsidR="008E3F05">
          <w:rPr>
            <w:noProof/>
            <w:webHidden/>
          </w:rPr>
          <w:fldChar w:fldCharType="begin"/>
        </w:r>
        <w:r w:rsidR="008E3F05">
          <w:rPr>
            <w:noProof/>
            <w:webHidden/>
          </w:rPr>
          <w:instrText xml:space="preserve"> PAGEREF _Toc435785679 \h </w:instrText>
        </w:r>
        <w:r w:rsidR="008E3F05">
          <w:rPr>
            <w:noProof/>
            <w:webHidden/>
          </w:rPr>
        </w:r>
        <w:r w:rsidR="008E3F05">
          <w:rPr>
            <w:noProof/>
            <w:webHidden/>
          </w:rPr>
          <w:fldChar w:fldCharType="separate"/>
        </w:r>
        <w:r w:rsidR="008E3F05">
          <w:rPr>
            <w:noProof/>
            <w:webHidden/>
          </w:rPr>
          <w:t>39</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0" w:history="1">
        <w:r w:rsidR="008E3F05" w:rsidRPr="00E97024">
          <w:rPr>
            <w:rStyle w:val="Hyperlink"/>
            <w:noProof/>
          </w:rPr>
          <w:t>F–21</w:t>
        </w:r>
        <w:r w:rsidR="008E3F05">
          <w:rPr>
            <w:rFonts w:asciiTheme="minorHAnsi" w:eastAsiaTheme="minorEastAsia" w:hAnsiTheme="minorHAnsi" w:cstheme="minorBidi"/>
            <w:noProof/>
            <w:sz w:val="22"/>
            <w:szCs w:val="22"/>
            <w:lang w:eastAsia="en-US"/>
          </w:rPr>
          <w:tab/>
        </w:r>
        <w:r w:rsidR="008E3F05" w:rsidRPr="00E97024">
          <w:rPr>
            <w:rStyle w:val="Hyperlink"/>
            <w:noProof/>
          </w:rPr>
          <w:t>RFS Verified RINs Retire Activity</w:t>
        </w:r>
        <w:r w:rsidR="008E3F05">
          <w:rPr>
            <w:noProof/>
            <w:webHidden/>
          </w:rPr>
          <w:tab/>
        </w:r>
        <w:r w:rsidR="008E3F05">
          <w:rPr>
            <w:noProof/>
            <w:webHidden/>
          </w:rPr>
          <w:fldChar w:fldCharType="begin"/>
        </w:r>
        <w:r w:rsidR="008E3F05">
          <w:rPr>
            <w:noProof/>
            <w:webHidden/>
          </w:rPr>
          <w:instrText xml:space="preserve"> PAGEREF _Toc435785680 \h </w:instrText>
        </w:r>
        <w:r w:rsidR="008E3F05">
          <w:rPr>
            <w:noProof/>
            <w:webHidden/>
          </w:rPr>
        </w:r>
        <w:r w:rsidR="008E3F05">
          <w:rPr>
            <w:noProof/>
            <w:webHidden/>
          </w:rPr>
          <w:fldChar w:fldCharType="separate"/>
        </w:r>
        <w:r w:rsidR="008E3F05">
          <w:rPr>
            <w:noProof/>
            <w:webHidden/>
          </w:rPr>
          <w:t>42</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1" w:history="1">
        <w:r w:rsidR="008E3F05" w:rsidRPr="00E97024">
          <w:rPr>
            <w:rStyle w:val="Hyperlink"/>
            <w:noProof/>
          </w:rPr>
          <w:t>F–22</w:t>
        </w:r>
        <w:r w:rsidR="008E3F05">
          <w:rPr>
            <w:rFonts w:asciiTheme="minorHAnsi" w:eastAsiaTheme="minorEastAsia" w:hAnsiTheme="minorHAnsi" w:cstheme="minorBidi"/>
            <w:noProof/>
            <w:sz w:val="22"/>
            <w:szCs w:val="22"/>
            <w:lang w:eastAsia="en-US"/>
          </w:rPr>
          <w:tab/>
        </w:r>
        <w:r w:rsidR="008E3F05" w:rsidRPr="00E97024">
          <w:rPr>
            <w:rStyle w:val="Hyperlink"/>
            <w:noProof/>
          </w:rPr>
          <w:t>RFS Verified RINs Sell Activity</w:t>
        </w:r>
        <w:r w:rsidR="008E3F05">
          <w:rPr>
            <w:noProof/>
            <w:webHidden/>
          </w:rPr>
          <w:tab/>
        </w:r>
        <w:r w:rsidR="008E3F05">
          <w:rPr>
            <w:noProof/>
            <w:webHidden/>
          </w:rPr>
          <w:fldChar w:fldCharType="begin"/>
        </w:r>
        <w:r w:rsidR="008E3F05">
          <w:rPr>
            <w:noProof/>
            <w:webHidden/>
          </w:rPr>
          <w:instrText xml:space="preserve"> PAGEREF _Toc435785681 \h </w:instrText>
        </w:r>
        <w:r w:rsidR="008E3F05">
          <w:rPr>
            <w:noProof/>
            <w:webHidden/>
          </w:rPr>
        </w:r>
        <w:r w:rsidR="008E3F05">
          <w:rPr>
            <w:noProof/>
            <w:webHidden/>
          </w:rPr>
          <w:fldChar w:fldCharType="separate"/>
        </w:r>
        <w:r w:rsidR="008E3F05">
          <w:rPr>
            <w:noProof/>
            <w:webHidden/>
          </w:rPr>
          <w:t>43</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2" w:history="1">
        <w:r w:rsidR="008E3F05" w:rsidRPr="00E97024">
          <w:rPr>
            <w:rStyle w:val="Hyperlink"/>
            <w:noProof/>
          </w:rPr>
          <w:t>F–23</w:t>
        </w:r>
        <w:r w:rsidR="008E3F05">
          <w:rPr>
            <w:rFonts w:asciiTheme="minorHAnsi" w:eastAsiaTheme="minorEastAsia" w:hAnsiTheme="minorHAnsi" w:cstheme="minorBidi"/>
            <w:noProof/>
            <w:sz w:val="22"/>
            <w:szCs w:val="22"/>
            <w:lang w:eastAsia="en-US"/>
          </w:rPr>
          <w:tab/>
        </w:r>
        <w:r w:rsidR="008E3F05" w:rsidRPr="00E97024">
          <w:rPr>
            <w:rStyle w:val="Hyperlink"/>
            <w:noProof/>
          </w:rPr>
          <w:t>RFS Verified RINs Separate Activity</w:t>
        </w:r>
        <w:r w:rsidR="008E3F05">
          <w:rPr>
            <w:noProof/>
            <w:webHidden/>
          </w:rPr>
          <w:tab/>
        </w:r>
        <w:r w:rsidR="008E3F05">
          <w:rPr>
            <w:noProof/>
            <w:webHidden/>
          </w:rPr>
          <w:fldChar w:fldCharType="begin"/>
        </w:r>
        <w:r w:rsidR="008E3F05">
          <w:rPr>
            <w:noProof/>
            <w:webHidden/>
          </w:rPr>
          <w:instrText xml:space="preserve"> PAGEREF _Toc435785682 \h </w:instrText>
        </w:r>
        <w:r w:rsidR="008E3F05">
          <w:rPr>
            <w:noProof/>
            <w:webHidden/>
          </w:rPr>
        </w:r>
        <w:r w:rsidR="008E3F05">
          <w:rPr>
            <w:noProof/>
            <w:webHidden/>
          </w:rPr>
          <w:fldChar w:fldCharType="separate"/>
        </w:r>
        <w:r w:rsidR="008E3F05">
          <w:rPr>
            <w:noProof/>
            <w:webHidden/>
          </w:rPr>
          <w:t>45</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3" w:history="1">
        <w:r w:rsidR="008E3F05" w:rsidRPr="00E97024">
          <w:rPr>
            <w:rStyle w:val="Hyperlink"/>
            <w:noProof/>
          </w:rPr>
          <w:t>F–24</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Pending Trades</w:t>
        </w:r>
        <w:r w:rsidR="008E3F05">
          <w:rPr>
            <w:noProof/>
            <w:webHidden/>
          </w:rPr>
          <w:tab/>
        </w:r>
        <w:r w:rsidR="008E3F05">
          <w:rPr>
            <w:noProof/>
            <w:webHidden/>
          </w:rPr>
          <w:fldChar w:fldCharType="begin"/>
        </w:r>
        <w:r w:rsidR="008E3F05">
          <w:rPr>
            <w:noProof/>
            <w:webHidden/>
          </w:rPr>
          <w:instrText xml:space="preserve"> PAGEREF _Toc435785683 \h </w:instrText>
        </w:r>
        <w:r w:rsidR="008E3F05">
          <w:rPr>
            <w:noProof/>
            <w:webHidden/>
          </w:rPr>
        </w:r>
        <w:r w:rsidR="008E3F05">
          <w:rPr>
            <w:noProof/>
            <w:webHidden/>
          </w:rPr>
          <w:fldChar w:fldCharType="separate"/>
        </w:r>
        <w:r w:rsidR="008E3F05">
          <w:rPr>
            <w:noProof/>
            <w:webHidden/>
          </w:rPr>
          <w:t>46</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4" w:history="1">
        <w:r w:rsidR="008E3F05" w:rsidRPr="00E97024">
          <w:rPr>
            <w:rStyle w:val="Hyperlink"/>
            <w:noProof/>
          </w:rPr>
          <w:t>F–25</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Pending Trade Details</w:t>
        </w:r>
        <w:r w:rsidR="008E3F05">
          <w:rPr>
            <w:noProof/>
            <w:webHidden/>
          </w:rPr>
          <w:tab/>
        </w:r>
        <w:r w:rsidR="008E3F05">
          <w:rPr>
            <w:noProof/>
            <w:webHidden/>
          </w:rPr>
          <w:fldChar w:fldCharType="begin"/>
        </w:r>
        <w:r w:rsidR="008E3F05">
          <w:rPr>
            <w:noProof/>
            <w:webHidden/>
          </w:rPr>
          <w:instrText xml:space="preserve"> PAGEREF _Toc435785684 \h </w:instrText>
        </w:r>
        <w:r w:rsidR="008E3F05">
          <w:rPr>
            <w:noProof/>
            <w:webHidden/>
          </w:rPr>
        </w:r>
        <w:r w:rsidR="008E3F05">
          <w:rPr>
            <w:noProof/>
            <w:webHidden/>
          </w:rPr>
          <w:fldChar w:fldCharType="separate"/>
        </w:r>
        <w:r w:rsidR="008E3F05">
          <w:rPr>
            <w:noProof/>
            <w:webHidden/>
          </w:rPr>
          <w:t>47</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5" w:history="1">
        <w:r w:rsidR="008E3F05" w:rsidRPr="00E97024">
          <w:rPr>
            <w:rStyle w:val="Hyperlink"/>
            <w:noProof/>
          </w:rPr>
          <w:t>F–26</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RIN Holdings</w:t>
        </w:r>
        <w:r w:rsidR="008E3F05">
          <w:rPr>
            <w:noProof/>
            <w:webHidden/>
          </w:rPr>
          <w:tab/>
        </w:r>
        <w:r w:rsidR="008E3F05">
          <w:rPr>
            <w:noProof/>
            <w:webHidden/>
          </w:rPr>
          <w:fldChar w:fldCharType="begin"/>
        </w:r>
        <w:r w:rsidR="008E3F05">
          <w:rPr>
            <w:noProof/>
            <w:webHidden/>
          </w:rPr>
          <w:instrText xml:space="preserve"> PAGEREF _Toc435785685 \h </w:instrText>
        </w:r>
        <w:r w:rsidR="008E3F05">
          <w:rPr>
            <w:noProof/>
            <w:webHidden/>
          </w:rPr>
        </w:r>
        <w:r w:rsidR="008E3F05">
          <w:rPr>
            <w:noProof/>
            <w:webHidden/>
          </w:rPr>
          <w:fldChar w:fldCharType="separate"/>
        </w:r>
        <w:r w:rsidR="008E3F05">
          <w:rPr>
            <w:noProof/>
            <w:webHidden/>
          </w:rPr>
          <w:t>47</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6" w:history="1">
        <w:r w:rsidR="008E3F05" w:rsidRPr="00E97024">
          <w:rPr>
            <w:rStyle w:val="Hyperlink"/>
            <w:noProof/>
          </w:rPr>
          <w:t>F–27</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Monthly RIN Generation</w:t>
        </w:r>
        <w:r w:rsidR="008E3F05">
          <w:rPr>
            <w:noProof/>
            <w:webHidden/>
          </w:rPr>
          <w:tab/>
        </w:r>
        <w:r w:rsidR="008E3F05">
          <w:rPr>
            <w:noProof/>
            <w:webHidden/>
          </w:rPr>
          <w:fldChar w:fldCharType="begin"/>
        </w:r>
        <w:r w:rsidR="008E3F05">
          <w:rPr>
            <w:noProof/>
            <w:webHidden/>
          </w:rPr>
          <w:instrText xml:space="preserve"> PAGEREF _Toc435785686 \h </w:instrText>
        </w:r>
        <w:r w:rsidR="008E3F05">
          <w:rPr>
            <w:noProof/>
            <w:webHidden/>
          </w:rPr>
        </w:r>
        <w:r w:rsidR="008E3F05">
          <w:rPr>
            <w:noProof/>
            <w:webHidden/>
          </w:rPr>
          <w:fldChar w:fldCharType="separate"/>
        </w:r>
        <w:r w:rsidR="008E3F05">
          <w:rPr>
            <w:noProof/>
            <w:webHidden/>
          </w:rPr>
          <w:t>47</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7" w:history="1">
        <w:r w:rsidR="008E3F05" w:rsidRPr="00E97024">
          <w:rPr>
            <w:rStyle w:val="Hyperlink"/>
            <w:noProof/>
          </w:rPr>
          <w:t>F–28</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RIN Generation</w:t>
        </w:r>
        <w:r w:rsidR="008E3F05">
          <w:rPr>
            <w:noProof/>
            <w:webHidden/>
          </w:rPr>
          <w:tab/>
        </w:r>
        <w:r w:rsidR="008E3F05">
          <w:rPr>
            <w:noProof/>
            <w:webHidden/>
          </w:rPr>
          <w:fldChar w:fldCharType="begin"/>
        </w:r>
        <w:r w:rsidR="008E3F05">
          <w:rPr>
            <w:noProof/>
            <w:webHidden/>
          </w:rPr>
          <w:instrText xml:space="preserve"> PAGEREF _Toc435785687 \h </w:instrText>
        </w:r>
        <w:r w:rsidR="008E3F05">
          <w:rPr>
            <w:noProof/>
            <w:webHidden/>
          </w:rPr>
        </w:r>
        <w:r w:rsidR="008E3F05">
          <w:rPr>
            <w:noProof/>
            <w:webHidden/>
          </w:rPr>
          <w:fldChar w:fldCharType="separate"/>
        </w:r>
        <w:r w:rsidR="008E3F05">
          <w:rPr>
            <w:noProof/>
            <w:webHidden/>
          </w:rPr>
          <w:t>47</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8" w:history="1">
        <w:r w:rsidR="008E3F05" w:rsidRPr="00E97024">
          <w:rPr>
            <w:rStyle w:val="Hyperlink"/>
            <w:noProof/>
          </w:rPr>
          <w:t>F–29</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Transaction History</w:t>
        </w:r>
        <w:r w:rsidR="008E3F05">
          <w:rPr>
            <w:noProof/>
            <w:webHidden/>
          </w:rPr>
          <w:tab/>
        </w:r>
        <w:r w:rsidR="008E3F05">
          <w:rPr>
            <w:noProof/>
            <w:webHidden/>
          </w:rPr>
          <w:fldChar w:fldCharType="begin"/>
        </w:r>
        <w:r w:rsidR="008E3F05">
          <w:rPr>
            <w:noProof/>
            <w:webHidden/>
          </w:rPr>
          <w:instrText xml:space="preserve"> PAGEREF _Toc435785688 \h </w:instrText>
        </w:r>
        <w:r w:rsidR="008E3F05">
          <w:rPr>
            <w:noProof/>
            <w:webHidden/>
          </w:rPr>
        </w:r>
        <w:r w:rsidR="008E3F05">
          <w:rPr>
            <w:noProof/>
            <w:webHidden/>
          </w:rPr>
          <w:fldChar w:fldCharType="separate"/>
        </w:r>
        <w:r w:rsidR="008E3F05">
          <w:rPr>
            <w:noProof/>
            <w:webHidden/>
          </w:rPr>
          <w:t>48</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89" w:history="1">
        <w:r w:rsidR="008E3F05" w:rsidRPr="00E97024">
          <w:rPr>
            <w:rStyle w:val="Hyperlink"/>
            <w:noProof/>
          </w:rPr>
          <w:t>F–30</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Expired Trades Daily</w:t>
        </w:r>
        <w:r w:rsidR="008E3F05">
          <w:rPr>
            <w:noProof/>
            <w:webHidden/>
          </w:rPr>
          <w:tab/>
        </w:r>
        <w:r w:rsidR="008E3F05">
          <w:rPr>
            <w:noProof/>
            <w:webHidden/>
          </w:rPr>
          <w:fldChar w:fldCharType="begin"/>
        </w:r>
        <w:r w:rsidR="008E3F05">
          <w:rPr>
            <w:noProof/>
            <w:webHidden/>
          </w:rPr>
          <w:instrText xml:space="preserve"> PAGEREF _Toc435785689 \h </w:instrText>
        </w:r>
        <w:r w:rsidR="008E3F05">
          <w:rPr>
            <w:noProof/>
            <w:webHidden/>
          </w:rPr>
        </w:r>
        <w:r w:rsidR="008E3F05">
          <w:rPr>
            <w:noProof/>
            <w:webHidden/>
          </w:rPr>
          <w:fldChar w:fldCharType="separate"/>
        </w:r>
        <w:r w:rsidR="008E3F05">
          <w:rPr>
            <w:noProof/>
            <w:webHidden/>
          </w:rPr>
          <w:t>48</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0" w:history="1">
        <w:r w:rsidR="008E3F05" w:rsidRPr="00E97024">
          <w:rPr>
            <w:rStyle w:val="Hyperlink"/>
            <w:noProof/>
          </w:rPr>
          <w:t>F–31</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Completed Trades</w:t>
        </w:r>
        <w:r w:rsidR="008E3F05">
          <w:rPr>
            <w:noProof/>
            <w:webHidden/>
          </w:rPr>
          <w:tab/>
        </w:r>
        <w:r w:rsidR="008E3F05">
          <w:rPr>
            <w:noProof/>
            <w:webHidden/>
          </w:rPr>
          <w:fldChar w:fldCharType="begin"/>
        </w:r>
        <w:r w:rsidR="008E3F05">
          <w:rPr>
            <w:noProof/>
            <w:webHidden/>
          </w:rPr>
          <w:instrText xml:space="preserve"> PAGEREF _Toc435785690 \h </w:instrText>
        </w:r>
        <w:r w:rsidR="008E3F05">
          <w:rPr>
            <w:noProof/>
            <w:webHidden/>
          </w:rPr>
        </w:r>
        <w:r w:rsidR="008E3F05">
          <w:rPr>
            <w:noProof/>
            <w:webHidden/>
          </w:rPr>
          <w:fldChar w:fldCharType="separate"/>
        </w:r>
        <w:r w:rsidR="008E3F05">
          <w:rPr>
            <w:noProof/>
            <w:webHidden/>
          </w:rPr>
          <w:t>48</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1" w:history="1">
        <w:r w:rsidR="008E3F05" w:rsidRPr="00E97024">
          <w:rPr>
            <w:rStyle w:val="Hyperlink"/>
            <w:noProof/>
          </w:rPr>
          <w:t>F–32</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Cancelled Trades</w:t>
        </w:r>
        <w:r w:rsidR="008E3F05">
          <w:rPr>
            <w:noProof/>
            <w:webHidden/>
          </w:rPr>
          <w:tab/>
        </w:r>
        <w:r w:rsidR="008E3F05">
          <w:rPr>
            <w:noProof/>
            <w:webHidden/>
          </w:rPr>
          <w:fldChar w:fldCharType="begin"/>
        </w:r>
        <w:r w:rsidR="008E3F05">
          <w:rPr>
            <w:noProof/>
            <w:webHidden/>
          </w:rPr>
          <w:instrText xml:space="preserve"> PAGEREF _Toc435785691 \h </w:instrText>
        </w:r>
        <w:r w:rsidR="008E3F05">
          <w:rPr>
            <w:noProof/>
            <w:webHidden/>
          </w:rPr>
        </w:r>
        <w:r w:rsidR="008E3F05">
          <w:rPr>
            <w:noProof/>
            <w:webHidden/>
          </w:rPr>
          <w:fldChar w:fldCharType="separate"/>
        </w:r>
        <w:r w:rsidR="008E3F05">
          <w:rPr>
            <w:noProof/>
            <w:webHidden/>
          </w:rPr>
          <w:t>48</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2" w:history="1">
        <w:r w:rsidR="008E3F05" w:rsidRPr="00E97024">
          <w:rPr>
            <w:rStyle w:val="Hyperlink"/>
            <w:noProof/>
          </w:rPr>
          <w:t>F–33</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RIN Batches Weekly</w:t>
        </w:r>
        <w:r w:rsidR="008E3F05">
          <w:rPr>
            <w:noProof/>
            <w:webHidden/>
          </w:rPr>
          <w:tab/>
        </w:r>
        <w:r w:rsidR="008E3F05">
          <w:rPr>
            <w:noProof/>
            <w:webHidden/>
          </w:rPr>
          <w:fldChar w:fldCharType="begin"/>
        </w:r>
        <w:r w:rsidR="008E3F05">
          <w:rPr>
            <w:noProof/>
            <w:webHidden/>
          </w:rPr>
          <w:instrText xml:space="preserve"> PAGEREF _Toc435785692 \h </w:instrText>
        </w:r>
        <w:r w:rsidR="008E3F05">
          <w:rPr>
            <w:noProof/>
            <w:webHidden/>
          </w:rPr>
        </w:r>
        <w:r w:rsidR="008E3F05">
          <w:rPr>
            <w:noProof/>
            <w:webHidden/>
          </w:rPr>
          <w:fldChar w:fldCharType="separate"/>
        </w:r>
        <w:r w:rsidR="008E3F05">
          <w:rPr>
            <w:noProof/>
            <w:webHidden/>
          </w:rPr>
          <w:t>49</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3" w:history="1">
        <w:r w:rsidR="008E3F05" w:rsidRPr="00E97024">
          <w:rPr>
            <w:rStyle w:val="Hyperlink"/>
            <w:noProof/>
          </w:rPr>
          <w:t>F–34</w:t>
        </w:r>
        <w:r w:rsidR="008E3F05">
          <w:rPr>
            <w:rFonts w:asciiTheme="minorHAnsi" w:eastAsiaTheme="minorEastAsia" w:hAnsiTheme="minorHAnsi" w:cstheme="minorBidi"/>
            <w:noProof/>
            <w:sz w:val="22"/>
            <w:szCs w:val="22"/>
            <w:lang w:eastAsia="en-US"/>
          </w:rPr>
          <w:tab/>
        </w:r>
        <w:r w:rsidR="008E3F05" w:rsidRPr="00E97024">
          <w:rPr>
            <w:rStyle w:val="Hyperlink"/>
            <w:noProof/>
          </w:rPr>
          <w:t>RFS Agent Transaction Status</w:t>
        </w:r>
        <w:r w:rsidR="008E3F05">
          <w:rPr>
            <w:noProof/>
            <w:webHidden/>
          </w:rPr>
          <w:tab/>
        </w:r>
        <w:r w:rsidR="008E3F05">
          <w:rPr>
            <w:noProof/>
            <w:webHidden/>
          </w:rPr>
          <w:fldChar w:fldCharType="begin"/>
        </w:r>
        <w:r w:rsidR="008E3F05">
          <w:rPr>
            <w:noProof/>
            <w:webHidden/>
          </w:rPr>
          <w:instrText xml:space="preserve"> PAGEREF _Toc435785693 \h </w:instrText>
        </w:r>
        <w:r w:rsidR="008E3F05">
          <w:rPr>
            <w:noProof/>
            <w:webHidden/>
          </w:rPr>
        </w:r>
        <w:r w:rsidR="008E3F05">
          <w:rPr>
            <w:noProof/>
            <w:webHidden/>
          </w:rPr>
          <w:fldChar w:fldCharType="separate"/>
        </w:r>
        <w:r w:rsidR="008E3F05">
          <w:rPr>
            <w:noProof/>
            <w:webHidden/>
          </w:rPr>
          <w:t>49</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4" w:history="1">
        <w:r w:rsidR="008E3F05" w:rsidRPr="00E97024">
          <w:rPr>
            <w:rStyle w:val="Hyperlink"/>
            <w:noProof/>
          </w:rPr>
          <w:t>F–35</w:t>
        </w:r>
        <w:r w:rsidR="008E3F05">
          <w:rPr>
            <w:rFonts w:asciiTheme="minorHAnsi" w:eastAsiaTheme="minorEastAsia" w:hAnsiTheme="minorHAnsi" w:cstheme="minorBidi"/>
            <w:noProof/>
            <w:sz w:val="22"/>
            <w:szCs w:val="22"/>
            <w:lang w:eastAsia="en-US"/>
          </w:rPr>
          <w:tab/>
        </w:r>
        <w:r w:rsidR="008E3F05" w:rsidRPr="00E97024">
          <w:rPr>
            <w:rStyle w:val="Hyperlink"/>
            <w:noProof/>
          </w:rPr>
          <w:t>Fuels ABT Credit Holdings</w:t>
        </w:r>
        <w:r w:rsidR="008E3F05">
          <w:rPr>
            <w:noProof/>
            <w:webHidden/>
          </w:rPr>
          <w:tab/>
        </w:r>
        <w:r w:rsidR="008E3F05">
          <w:rPr>
            <w:noProof/>
            <w:webHidden/>
          </w:rPr>
          <w:fldChar w:fldCharType="begin"/>
        </w:r>
        <w:r w:rsidR="008E3F05">
          <w:rPr>
            <w:noProof/>
            <w:webHidden/>
          </w:rPr>
          <w:instrText xml:space="preserve"> PAGEREF _Toc435785694 \h </w:instrText>
        </w:r>
        <w:r w:rsidR="008E3F05">
          <w:rPr>
            <w:noProof/>
            <w:webHidden/>
          </w:rPr>
        </w:r>
        <w:r w:rsidR="008E3F05">
          <w:rPr>
            <w:noProof/>
            <w:webHidden/>
          </w:rPr>
          <w:fldChar w:fldCharType="separate"/>
        </w:r>
        <w:r w:rsidR="008E3F05">
          <w:rPr>
            <w:noProof/>
            <w:webHidden/>
          </w:rPr>
          <w:t>49</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5" w:history="1">
        <w:r w:rsidR="008E3F05" w:rsidRPr="00E97024">
          <w:rPr>
            <w:rStyle w:val="Hyperlink"/>
            <w:noProof/>
          </w:rPr>
          <w:t>F–36</w:t>
        </w:r>
        <w:r w:rsidR="008E3F05">
          <w:rPr>
            <w:rFonts w:asciiTheme="minorHAnsi" w:eastAsiaTheme="minorEastAsia" w:hAnsiTheme="minorHAnsi" w:cstheme="minorBidi"/>
            <w:noProof/>
            <w:sz w:val="22"/>
            <w:szCs w:val="22"/>
            <w:lang w:eastAsia="en-US"/>
          </w:rPr>
          <w:tab/>
        </w:r>
        <w:r w:rsidR="008E3F05" w:rsidRPr="00E97024">
          <w:rPr>
            <w:rStyle w:val="Hyperlink"/>
            <w:noProof/>
          </w:rPr>
          <w:t>Fuels ABT Pending Trade Details</w:t>
        </w:r>
        <w:r w:rsidR="008E3F05">
          <w:rPr>
            <w:noProof/>
            <w:webHidden/>
          </w:rPr>
          <w:tab/>
        </w:r>
        <w:r w:rsidR="008E3F05">
          <w:rPr>
            <w:noProof/>
            <w:webHidden/>
          </w:rPr>
          <w:fldChar w:fldCharType="begin"/>
        </w:r>
        <w:r w:rsidR="008E3F05">
          <w:rPr>
            <w:noProof/>
            <w:webHidden/>
          </w:rPr>
          <w:instrText xml:space="preserve"> PAGEREF _Toc435785695 \h </w:instrText>
        </w:r>
        <w:r w:rsidR="008E3F05">
          <w:rPr>
            <w:noProof/>
            <w:webHidden/>
          </w:rPr>
        </w:r>
        <w:r w:rsidR="008E3F05">
          <w:rPr>
            <w:noProof/>
            <w:webHidden/>
          </w:rPr>
          <w:fldChar w:fldCharType="separate"/>
        </w:r>
        <w:r w:rsidR="008E3F05">
          <w:rPr>
            <w:noProof/>
            <w:webHidden/>
          </w:rPr>
          <w:t>49</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6" w:history="1">
        <w:r w:rsidR="008E3F05" w:rsidRPr="00E97024">
          <w:rPr>
            <w:rStyle w:val="Hyperlink"/>
            <w:noProof/>
          </w:rPr>
          <w:t>F–37</w:t>
        </w:r>
        <w:r w:rsidR="008E3F05">
          <w:rPr>
            <w:rFonts w:asciiTheme="minorHAnsi" w:eastAsiaTheme="minorEastAsia" w:hAnsiTheme="minorHAnsi" w:cstheme="minorBidi"/>
            <w:noProof/>
            <w:sz w:val="22"/>
            <w:szCs w:val="22"/>
            <w:lang w:eastAsia="en-US"/>
          </w:rPr>
          <w:tab/>
        </w:r>
        <w:r w:rsidR="008E3F05" w:rsidRPr="00E97024">
          <w:rPr>
            <w:rStyle w:val="Hyperlink"/>
            <w:noProof/>
          </w:rPr>
          <w:t>Fuels ABT Pending Trades</w:t>
        </w:r>
        <w:r w:rsidR="008E3F05">
          <w:rPr>
            <w:noProof/>
            <w:webHidden/>
          </w:rPr>
          <w:tab/>
        </w:r>
        <w:r w:rsidR="008E3F05">
          <w:rPr>
            <w:noProof/>
            <w:webHidden/>
          </w:rPr>
          <w:fldChar w:fldCharType="begin"/>
        </w:r>
        <w:r w:rsidR="008E3F05">
          <w:rPr>
            <w:noProof/>
            <w:webHidden/>
          </w:rPr>
          <w:instrText xml:space="preserve"> PAGEREF _Toc435785696 \h </w:instrText>
        </w:r>
        <w:r w:rsidR="008E3F05">
          <w:rPr>
            <w:noProof/>
            <w:webHidden/>
          </w:rPr>
        </w:r>
        <w:r w:rsidR="008E3F05">
          <w:rPr>
            <w:noProof/>
            <w:webHidden/>
          </w:rPr>
          <w:fldChar w:fldCharType="separate"/>
        </w:r>
        <w:r w:rsidR="008E3F05">
          <w:rPr>
            <w:noProof/>
            <w:webHidden/>
          </w:rPr>
          <w:t>51</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7" w:history="1">
        <w:r w:rsidR="008E3F05" w:rsidRPr="00E97024">
          <w:rPr>
            <w:rStyle w:val="Hyperlink"/>
            <w:noProof/>
          </w:rPr>
          <w:t>F–38</w:t>
        </w:r>
        <w:r w:rsidR="008E3F05">
          <w:rPr>
            <w:rFonts w:asciiTheme="minorHAnsi" w:eastAsiaTheme="minorEastAsia" w:hAnsiTheme="minorHAnsi" w:cstheme="minorBidi"/>
            <w:noProof/>
            <w:sz w:val="22"/>
            <w:szCs w:val="22"/>
            <w:lang w:eastAsia="en-US"/>
          </w:rPr>
          <w:tab/>
        </w:r>
        <w:r w:rsidR="008E3F05" w:rsidRPr="00E97024">
          <w:rPr>
            <w:rStyle w:val="Hyperlink"/>
            <w:noProof/>
          </w:rPr>
          <w:t>Fuels ABT Transaction Status</w:t>
        </w:r>
        <w:r w:rsidR="008E3F05">
          <w:rPr>
            <w:noProof/>
            <w:webHidden/>
          </w:rPr>
          <w:tab/>
        </w:r>
        <w:r w:rsidR="008E3F05">
          <w:rPr>
            <w:noProof/>
            <w:webHidden/>
          </w:rPr>
          <w:fldChar w:fldCharType="begin"/>
        </w:r>
        <w:r w:rsidR="008E3F05">
          <w:rPr>
            <w:noProof/>
            <w:webHidden/>
          </w:rPr>
          <w:instrText xml:space="preserve"> PAGEREF _Toc435785697 \h </w:instrText>
        </w:r>
        <w:r w:rsidR="008E3F05">
          <w:rPr>
            <w:noProof/>
            <w:webHidden/>
          </w:rPr>
        </w:r>
        <w:r w:rsidR="008E3F05">
          <w:rPr>
            <w:noProof/>
            <w:webHidden/>
          </w:rPr>
          <w:fldChar w:fldCharType="separate"/>
        </w:r>
        <w:r w:rsidR="008E3F05">
          <w:rPr>
            <w:noProof/>
            <w:webHidden/>
          </w:rPr>
          <w:t>53</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8" w:history="1">
        <w:r w:rsidR="008E3F05" w:rsidRPr="00E97024">
          <w:rPr>
            <w:rStyle w:val="Hyperlink"/>
            <w:noProof/>
          </w:rPr>
          <w:t>F–39</w:t>
        </w:r>
        <w:r w:rsidR="008E3F05">
          <w:rPr>
            <w:rFonts w:asciiTheme="minorHAnsi" w:eastAsiaTheme="minorEastAsia" w:hAnsiTheme="minorHAnsi" w:cstheme="minorBidi"/>
            <w:noProof/>
            <w:sz w:val="22"/>
            <w:szCs w:val="22"/>
            <w:lang w:eastAsia="en-US"/>
          </w:rPr>
          <w:tab/>
        </w:r>
        <w:r w:rsidR="008E3F05" w:rsidRPr="00E97024">
          <w:rPr>
            <w:rStyle w:val="Hyperlink"/>
            <w:noProof/>
          </w:rPr>
          <w:t>Monthly Fuels ABT Credit Holdings</w:t>
        </w:r>
        <w:r w:rsidR="008E3F05">
          <w:rPr>
            <w:noProof/>
            <w:webHidden/>
          </w:rPr>
          <w:tab/>
        </w:r>
        <w:r w:rsidR="008E3F05">
          <w:rPr>
            <w:noProof/>
            <w:webHidden/>
          </w:rPr>
          <w:fldChar w:fldCharType="begin"/>
        </w:r>
        <w:r w:rsidR="008E3F05">
          <w:rPr>
            <w:noProof/>
            <w:webHidden/>
          </w:rPr>
          <w:instrText xml:space="preserve"> PAGEREF _Toc435785698 \h </w:instrText>
        </w:r>
        <w:r w:rsidR="008E3F05">
          <w:rPr>
            <w:noProof/>
            <w:webHidden/>
          </w:rPr>
        </w:r>
        <w:r w:rsidR="008E3F05">
          <w:rPr>
            <w:noProof/>
            <w:webHidden/>
          </w:rPr>
          <w:fldChar w:fldCharType="separate"/>
        </w:r>
        <w:r w:rsidR="008E3F05">
          <w:rPr>
            <w:noProof/>
            <w:webHidden/>
          </w:rPr>
          <w:t>54</w:t>
        </w:r>
        <w:r w:rsidR="008E3F05">
          <w:rPr>
            <w:noProof/>
            <w:webHidden/>
          </w:rPr>
          <w:fldChar w:fldCharType="end"/>
        </w:r>
      </w:hyperlink>
    </w:p>
    <w:p w:rsidR="008E3F05" w:rsidRDefault="00FF44D0">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35785699" w:history="1">
        <w:r w:rsidR="008E3F05" w:rsidRPr="00E97024">
          <w:rPr>
            <w:rStyle w:val="Hyperlink"/>
            <w:noProof/>
          </w:rPr>
          <w:t>F–40</w:t>
        </w:r>
        <w:r w:rsidR="008E3F05">
          <w:rPr>
            <w:rFonts w:asciiTheme="minorHAnsi" w:eastAsiaTheme="minorEastAsia" w:hAnsiTheme="minorHAnsi" w:cstheme="minorBidi"/>
            <w:noProof/>
            <w:sz w:val="22"/>
            <w:szCs w:val="22"/>
            <w:lang w:eastAsia="en-US"/>
          </w:rPr>
          <w:tab/>
        </w:r>
        <w:r w:rsidR="008E3F05" w:rsidRPr="00E97024">
          <w:rPr>
            <w:rStyle w:val="Hyperlink"/>
            <w:noProof/>
          </w:rPr>
          <w:t>Monthly Fuels ABT Transaction History</w:t>
        </w:r>
        <w:r w:rsidR="008E3F05">
          <w:rPr>
            <w:noProof/>
            <w:webHidden/>
          </w:rPr>
          <w:tab/>
        </w:r>
        <w:r w:rsidR="008E3F05">
          <w:rPr>
            <w:noProof/>
            <w:webHidden/>
          </w:rPr>
          <w:fldChar w:fldCharType="begin"/>
        </w:r>
        <w:r w:rsidR="008E3F05">
          <w:rPr>
            <w:noProof/>
            <w:webHidden/>
          </w:rPr>
          <w:instrText xml:space="preserve"> PAGEREF _Toc435785699 \h </w:instrText>
        </w:r>
        <w:r w:rsidR="008E3F05">
          <w:rPr>
            <w:noProof/>
            <w:webHidden/>
          </w:rPr>
        </w:r>
        <w:r w:rsidR="008E3F05">
          <w:rPr>
            <w:noProof/>
            <w:webHidden/>
          </w:rPr>
          <w:fldChar w:fldCharType="separate"/>
        </w:r>
        <w:r w:rsidR="008E3F05">
          <w:rPr>
            <w:noProof/>
            <w:webHidden/>
          </w:rPr>
          <w:t>55</w:t>
        </w:r>
        <w:r w:rsidR="008E3F05">
          <w:rPr>
            <w:noProof/>
            <w:webHidden/>
          </w:rPr>
          <w:fldChar w:fldCharType="end"/>
        </w:r>
      </w:hyperlink>
    </w:p>
    <w:p w:rsidR="008E3F05" w:rsidRDefault="00FF44D0">
      <w:pPr>
        <w:pStyle w:val="TOC1"/>
        <w:rPr>
          <w:rFonts w:asciiTheme="minorHAnsi" w:eastAsiaTheme="minorEastAsia" w:hAnsiTheme="minorHAnsi" w:cstheme="minorBidi"/>
          <w:sz w:val="22"/>
          <w:szCs w:val="22"/>
        </w:rPr>
      </w:pPr>
      <w:hyperlink w:anchor="_Toc435785700" w:history="1">
        <w:r w:rsidR="008E3F05" w:rsidRPr="00E97024">
          <w:rPr>
            <w:rStyle w:val="Hyperlink"/>
          </w:rPr>
          <w:t>Appendix G</w:t>
        </w:r>
        <w:r w:rsidR="008E3F05">
          <w:rPr>
            <w:webHidden/>
          </w:rPr>
          <w:tab/>
        </w:r>
        <w:r w:rsidR="008E3F05">
          <w:rPr>
            <w:webHidden/>
          </w:rPr>
          <w:fldChar w:fldCharType="begin"/>
        </w:r>
        <w:r w:rsidR="008E3F05">
          <w:rPr>
            <w:webHidden/>
          </w:rPr>
          <w:instrText xml:space="preserve"> PAGEREF _Toc435785700 \h </w:instrText>
        </w:r>
        <w:r w:rsidR="008E3F05">
          <w:rPr>
            <w:webHidden/>
          </w:rPr>
        </w:r>
        <w:r w:rsidR="008E3F05">
          <w:rPr>
            <w:webHidden/>
          </w:rPr>
          <w:fldChar w:fldCharType="separate"/>
        </w:r>
        <w:r w:rsidR="008E3F05">
          <w:rPr>
            <w:webHidden/>
          </w:rPr>
          <w:t>1</w:t>
        </w:r>
        <w:r w:rsidR="008E3F05">
          <w:rPr>
            <w:webHidden/>
          </w:rPr>
          <w:fldChar w:fldCharType="end"/>
        </w:r>
      </w:hyperlink>
    </w:p>
    <w:p w:rsidR="008E3F05" w:rsidRDefault="00FF44D0">
      <w:pPr>
        <w:pStyle w:val="TOC2"/>
        <w:tabs>
          <w:tab w:val="right" w:leader="dot" w:pos="9350"/>
        </w:tabs>
        <w:rPr>
          <w:rFonts w:asciiTheme="minorHAnsi" w:eastAsiaTheme="minorEastAsia" w:hAnsiTheme="minorHAnsi" w:cstheme="minorBidi"/>
          <w:noProof/>
          <w:sz w:val="22"/>
          <w:szCs w:val="22"/>
          <w:lang w:eastAsia="en-US"/>
        </w:rPr>
      </w:pPr>
      <w:hyperlink w:anchor="_Toc435785701" w:history="1">
        <w:r w:rsidR="008E3F05" w:rsidRPr="00E97024">
          <w:rPr>
            <w:rStyle w:val="Hyperlink"/>
            <w:noProof/>
          </w:rPr>
          <w:t>EMTS Support</w:t>
        </w:r>
        <w:r w:rsidR="008E3F05">
          <w:rPr>
            <w:noProof/>
            <w:webHidden/>
          </w:rPr>
          <w:tab/>
        </w:r>
        <w:r w:rsidR="008E3F05">
          <w:rPr>
            <w:noProof/>
            <w:webHidden/>
          </w:rPr>
          <w:fldChar w:fldCharType="begin"/>
        </w:r>
        <w:r w:rsidR="008E3F05">
          <w:rPr>
            <w:noProof/>
            <w:webHidden/>
          </w:rPr>
          <w:instrText xml:space="preserve"> PAGEREF _Toc435785701 \h </w:instrText>
        </w:r>
        <w:r w:rsidR="008E3F05">
          <w:rPr>
            <w:noProof/>
            <w:webHidden/>
          </w:rPr>
        </w:r>
        <w:r w:rsidR="008E3F05">
          <w:rPr>
            <w:noProof/>
            <w:webHidden/>
          </w:rPr>
          <w:fldChar w:fldCharType="separate"/>
        </w:r>
        <w:r w:rsidR="008E3F05">
          <w:rPr>
            <w:noProof/>
            <w:webHidden/>
          </w:rPr>
          <w:t>1</w:t>
        </w:r>
        <w:r w:rsidR="008E3F05">
          <w:rPr>
            <w:noProof/>
            <w:webHidden/>
          </w:rPr>
          <w:fldChar w:fldCharType="end"/>
        </w:r>
      </w:hyperlink>
    </w:p>
    <w:p w:rsidR="001140B3" w:rsidRDefault="009A61E9" w:rsidP="001140B3">
      <w:pPr>
        <w:rPr>
          <w:lang w:eastAsia="en-US"/>
        </w:rPr>
      </w:pPr>
      <w:r>
        <w:rPr>
          <w:lang w:eastAsia="en-US"/>
        </w:rPr>
        <w:fldChar w:fldCharType="end"/>
      </w:r>
    </w:p>
    <w:p w:rsidR="001140B3" w:rsidRPr="001140B3" w:rsidRDefault="001140B3" w:rsidP="001140B3">
      <w:pPr>
        <w:rPr>
          <w:lang w:eastAsia="en-US"/>
        </w:rPr>
      </w:pPr>
    </w:p>
    <w:p w:rsidR="002D3E1B" w:rsidRDefault="002D3E1B" w:rsidP="00FD1752">
      <w:pPr>
        <w:pStyle w:val="Heading1"/>
        <w:numPr>
          <w:ilvl w:val="0"/>
          <w:numId w:val="0"/>
        </w:numPr>
        <w:tabs>
          <w:tab w:val="left" w:pos="450"/>
        </w:tabs>
        <w:sectPr w:rsidR="002D3E1B" w:rsidSect="00C53DF3">
          <w:pgSz w:w="12240" w:h="15840"/>
          <w:pgMar w:top="1267" w:right="1440" w:bottom="0" w:left="1440" w:header="720" w:footer="720" w:gutter="0"/>
          <w:pgNumType w:fmt="lowerRoman" w:start="1"/>
          <w:cols w:space="720"/>
          <w:docGrid w:linePitch="360"/>
        </w:sectPr>
      </w:pPr>
    </w:p>
    <w:p w:rsidR="00040C7A" w:rsidRPr="00954297" w:rsidRDefault="009A61E9" w:rsidP="00FD1752">
      <w:pPr>
        <w:pStyle w:val="Heading1"/>
        <w:numPr>
          <w:ilvl w:val="0"/>
          <w:numId w:val="0"/>
        </w:numPr>
        <w:tabs>
          <w:tab w:val="left" w:pos="450"/>
        </w:tabs>
      </w:pPr>
      <w:r>
        <w:lastRenderedPageBreak/>
        <w:fldChar w:fldCharType="begin"/>
      </w:r>
      <w:r w:rsidR="007A6DB5">
        <w:instrText xml:space="preserve"> TOC \o "1-3" \h \z \u </w:instrText>
      </w:r>
      <w:r>
        <w:fldChar w:fldCharType="end"/>
      </w:r>
      <w:bookmarkStart w:id="12" w:name="_Toc240183071"/>
      <w:bookmarkStart w:id="13" w:name="_Toc256430360"/>
      <w:bookmarkStart w:id="14" w:name="_Toc257800928"/>
      <w:bookmarkStart w:id="15" w:name="_Toc435785608"/>
      <w:bookmarkStart w:id="16" w:name="_Toc212951150"/>
      <w:bookmarkStart w:id="17" w:name="_Toc142377875"/>
      <w:bookmarkStart w:id="18" w:name="_Toc144261467"/>
      <w:bookmarkStart w:id="19" w:name="_Toc144273090"/>
      <w:r w:rsidR="00D805FE">
        <w:t>1</w:t>
      </w:r>
      <w:r w:rsidR="00D805FE">
        <w:tab/>
      </w:r>
      <w:r w:rsidR="00040C7A" w:rsidRPr="00C22BED">
        <w:t>Change Tracking Log</w:t>
      </w:r>
      <w:bookmarkEnd w:id="12"/>
      <w:bookmarkEnd w:id="13"/>
      <w:bookmarkEnd w:id="14"/>
      <w:bookmarkEnd w:id="15"/>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1E0" w:firstRow="1" w:lastRow="1" w:firstColumn="1" w:lastColumn="1" w:noHBand="0" w:noVBand="0"/>
      </w:tblPr>
      <w:tblGrid>
        <w:gridCol w:w="2241"/>
        <w:gridCol w:w="2448"/>
        <w:gridCol w:w="2729"/>
        <w:gridCol w:w="1942"/>
      </w:tblGrid>
      <w:tr w:rsidR="00040C7A" w:rsidRPr="00E67F9E" w:rsidTr="00CF3B50">
        <w:trPr>
          <w:tblHeader/>
          <w:jc w:val="center"/>
        </w:trPr>
        <w:tc>
          <w:tcPr>
            <w:tcW w:w="2241" w:type="dxa"/>
            <w:shd w:val="clear" w:color="auto" w:fill="EDF3F3"/>
            <w:vAlign w:val="bottom"/>
          </w:tcPr>
          <w:p w:rsidR="00040C7A" w:rsidRPr="00E67F9E" w:rsidRDefault="00040C7A" w:rsidP="00E67F9E">
            <w:pPr>
              <w:jc w:val="left"/>
              <w:rPr>
                <w:b/>
                <w:color w:val="146E8C"/>
              </w:rPr>
            </w:pPr>
            <w:bookmarkStart w:id="20" w:name="_Toc239653524"/>
            <w:r w:rsidRPr="00E67F9E">
              <w:rPr>
                <w:b/>
                <w:color w:val="146E8C"/>
              </w:rPr>
              <w:t>Date</w:t>
            </w:r>
            <w:bookmarkEnd w:id="20"/>
          </w:p>
        </w:tc>
        <w:tc>
          <w:tcPr>
            <w:tcW w:w="2448" w:type="dxa"/>
            <w:shd w:val="clear" w:color="auto" w:fill="EDF3F3"/>
            <w:vAlign w:val="bottom"/>
          </w:tcPr>
          <w:p w:rsidR="00040C7A" w:rsidRPr="00E67F9E" w:rsidRDefault="00040C7A" w:rsidP="00E67F9E">
            <w:pPr>
              <w:jc w:val="left"/>
              <w:rPr>
                <w:b/>
                <w:color w:val="146E8C"/>
              </w:rPr>
            </w:pPr>
            <w:bookmarkStart w:id="21" w:name="_Toc239653525"/>
            <w:r w:rsidRPr="00E67F9E">
              <w:rPr>
                <w:b/>
                <w:color w:val="146E8C"/>
              </w:rPr>
              <w:t>Version</w:t>
            </w:r>
            <w:bookmarkEnd w:id="21"/>
          </w:p>
        </w:tc>
        <w:tc>
          <w:tcPr>
            <w:tcW w:w="2729" w:type="dxa"/>
            <w:shd w:val="clear" w:color="auto" w:fill="EDF3F3"/>
            <w:vAlign w:val="bottom"/>
          </w:tcPr>
          <w:p w:rsidR="00040C7A" w:rsidRPr="00E67F9E" w:rsidRDefault="00040C7A" w:rsidP="00E67F9E">
            <w:pPr>
              <w:jc w:val="left"/>
              <w:rPr>
                <w:b/>
                <w:color w:val="146E8C"/>
              </w:rPr>
            </w:pPr>
            <w:bookmarkStart w:id="22" w:name="_Toc239653526"/>
            <w:r w:rsidRPr="00E67F9E">
              <w:rPr>
                <w:b/>
                <w:color w:val="146E8C"/>
              </w:rPr>
              <w:t>Description</w:t>
            </w:r>
            <w:bookmarkEnd w:id="22"/>
          </w:p>
        </w:tc>
        <w:tc>
          <w:tcPr>
            <w:tcW w:w="1942" w:type="dxa"/>
            <w:shd w:val="clear" w:color="auto" w:fill="EDF3F3"/>
            <w:vAlign w:val="bottom"/>
          </w:tcPr>
          <w:p w:rsidR="00040C7A" w:rsidRPr="00E67F9E" w:rsidRDefault="00040C7A" w:rsidP="00E67F9E">
            <w:pPr>
              <w:jc w:val="left"/>
              <w:rPr>
                <w:b/>
                <w:color w:val="146E8C"/>
              </w:rPr>
            </w:pPr>
            <w:bookmarkStart w:id="23" w:name="_Toc239653527"/>
            <w:r w:rsidRPr="00E67F9E">
              <w:rPr>
                <w:b/>
                <w:color w:val="146E8C"/>
              </w:rPr>
              <w:t>Author</w:t>
            </w:r>
            <w:bookmarkEnd w:id="23"/>
          </w:p>
        </w:tc>
      </w:tr>
      <w:tr w:rsidR="00040C7A" w:rsidRPr="00A87680">
        <w:trPr>
          <w:jc w:val="center"/>
        </w:trPr>
        <w:tc>
          <w:tcPr>
            <w:tcW w:w="2241" w:type="dxa"/>
          </w:tcPr>
          <w:p w:rsidR="00040C7A" w:rsidRPr="00C208D7" w:rsidRDefault="0010602F" w:rsidP="003475D3">
            <w:r>
              <w:t>October 12, 2009</w:t>
            </w:r>
          </w:p>
        </w:tc>
        <w:tc>
          <w:tcPr>
            <w:tcW w:w="2448" w:type="dxa"/>
          </w:tcPr>
          <w:p w:rsidR="00040C7A" w:rsidRPr="00C208D7" w:rsidRDefault="0010602F" w:rsidP="003475D3">
            <w:r>
              <w:t>1.0</w:t>
            </w:r>
          </w:p>
        </w:tc>
        <w:tc>
          <w:tcPr>
            <w:tcW w:w="2729" w:type="dxa"/>
          </w:tcPr>
          <w:p w:rsidR="00040C7A" w:rsidRPr="00C208D7" w:rsidRDefault="0010602F" w:rsidP="009778C6">
            <w:r>
              <w:t>Original Draft</w:t>
            </w:r>
            <w:r w:rsidR="00451B4F">
              <w:t>.</w:t>
            </w:r>
          </w:p>
        </w:tc>
        <w:tc>
          <w:tcPr>
            <w:tcW w:w="1942" w:type="dxa"/>
          </w:tcPr>
          <w:p w:rsidR="00040C7A" w:rsidRPr="00C208D7" w:rsidRDefault="0010602F" w:rsidP="003475D3">
            <w:r>
              <w:t>PQA</w:t>
            </w:r>
          </w:p>
        </w:tc>
      </w:tr>
      <w:tr w:rsidR="00040C7A" w:rsidRPr="00A87680">
        <w:trPr>
          <w:jc w:val="center"/>
        </w:trPr>
        <w:tc>
          <w:tcPr>
            <w:tcW w:w="2241" w:type="dxa"/>
          </w:tcPr>
          <w:p w:rsidR="00040C7A" w:rsidRPr="00C208D7" w:rsidRDefault="0010602F" w:rsidP="001A5098">
            <w:r>
              <w:t>November 1</w:t>
            </w:r>
            <w:r w:rsidR="001A5098">
              <w:t>8,</w:t>
            </w:r>
            <w:r>
              <w:t xml:space="preserve"> 2009</w:t>
            </w:r>
          </w:p>
        </w:tc>
        <w:tc>
          <w:tcPr>
            <w:tcW w:w="2448" w:type="dxa"/>
          </w:tcPr>
          <w:p w:rsidR="00040C7A" w:rsidRPr="00C208D7" w:rsidRDefault="0010602F" w:rsidP="003475D3">
            <w:r>
              <w:t xml:space="preserve">1.0 </w:t>
            </w:r>
          </w:p>
        </w:tc>
        <w:tc>
          <w:tcPr>
            <w:tcW w:w="2729" w:type="dxa"/>
          </w:tcPr>
          <w:p w:rsidR="00040C7A" w:rsidRPr="00C208D7" w:rsidRDefault="0010602F" w:rsidP="009778C6">
            <w:r>
              <w:t>Updates</w:t>
            </w:r>
            <w:r w:rsidR="00451B4F">
              <w:t>.</w:t>
            </w:r>
          </w:p>
        </w:tc>
        <w:tc>
          <w:tcPr>
            <w:tcW w:w="1942" w:type="dxa"/>
          </w:tcPr>
          <w:p w:rsidR="00040C7A" w:rsidRPr="00C208D7" w:rsidRDefault="0010602F" w:rsidP="003475D3">
            <w:r>
              <w:t>PQA</w:t>
            </w:r>
          </w:p>
        </w:tc>
      </w:tr>
      <w:tr w:rsidR="00040C7A" w:rsidRPr="00A87680">
        <w:trPr>
          <w:jc w:val="center"/>
        </w:trPr>
        <w:tc>
          <w:tcPr>
            <w:tcW w:w="2241" w:type="dxa"/>
          </w:tcPr>
          <w:p w:rsidR="00040C7A" w:rsidRPr="00C208D7" w:rsidRDefault="00A96209" w:rsidP="003475D3">
            <w:r>
              <w:t>December 23, 2009</w:t>
            </w:r>
          </w:p>
        </w:tc>
        <w:tc>
          <w:tcPr>
            <w:tcW w:w="2448" w:type="dxa"/>
          </w:tcPr>
          <w:p w:rsidR="00040C7A" w:rsidRPr="00C208D7" w:rsidRDefault="00A96209" w:rsidP="003475D3">
            <w:r>
              <w:t>1.0</w:t>
            </w:r>
          </w:p>
        </w:tc>
        <w:tc>
          <w:tcPr>
            <w:tcW w:w="2729" w:type="dxa"/>
          </w:tcPr>
          <w:p w:rsidR="00C84D9E" w:rsidRPr="00C208D7" w:rsidRDefault="00C84D9E" w:rsidP="009778C6">
            <w:r>
              <w:t>Updates describin</w:t>
            </w:r>
            <w:r w:rsidR="0089278A">
              <w:t>g the OTAQ Registration process</w:t>
            </w:r>
            <w:r>
              <w:t xml:space="preserve">.  Clarification provided in </w:t>
            </w:r>
            <w:r w:rsidR="002A5955">
              <w:t>Section</w:t>
            </w:r>
            <w:r>
              <w:t xml:space="preserve"> 5 on </w:t>
            </w:r>
            <w:r w:rsidR="0089278A">
              <w:t>the EMTS data flow</w:t>
            </w:r>
            <w:r w:rsidR="00E17051">
              <w:t xml:space="preserve">.  </w:t>
            </w:r>
          </w:p>
        </w:tc>
        <w:tc>
          <w:tcPr>
            <w:tcW w:w="1942" w:type="dxa"/>
          </w:tcPr>
          <w:p w:rsidR="00040C7A" w:rsidRPr="00C208D7" w:rsidRDefault="00A96209" w:rsidP="003475D3">
            <w:r>
              <w:t>PQA</w:t>
            </w:r>
          </w:p>
        </w:tc>
      </w:tr>
      <w:tr w:rsidR="00040C7A" w:rsidRPr="00A87680">
        <w:trPr>
          <w:jc w:val="center"/>
        </w:trPr>
        <w:tc>
          <w:tcPr>
            <w:tcW w:w="2241" w:type="dxa"/>
          </w:tcPr>
          <w:p w:rsidR="00040C7A" w:rsidRPr="00C208D7" w:rsidRDefault="00451B4F" w:rsidP="003475D3">
            <w:r>
              <w:t xml:space="preserve">January </w:t>
            </w:r>
            <w:r w:rsidR="00D477D3">
              <w:t>11, 2010</w:t>
            </w:r>
          </w:p>
        </w:tc>
        <w:tc>
          <w:tcPr>
            <w:tcW w:w="2448" w:type="dxa"/>
          </w:tcPr>
          <w:p w:rsidR="00040C7A" w:rsidRPr="00C208D7" w:rsidRDefault="00D477D3" w:rsidP="003475D3">
            <w:r>
              <w:t>1.</w:t>
            </w:r>
            <w:r w:rsidR="006C5012">
              <w:t>0</w:t>
            </w:r>
          </w:p>
        </w:tc>
        <w:tc>
          <w:tcPr>
            <w:tcW w:w="2729" w:type="dxa"/>
          </w:tcPr>
          <w:p w:rsidR="00040C7A" w:rsidRPr="00C208D7" w:rsidRDefault="00451B4F" w:rsidP="009778C6">
            <w:r>
              <w:t>Updates for submission</w:t>
            </w:r>
            <w:r w:rsidR="00D477D3">
              <w:t xml:space="preserve"> and registration</w:t>
            </w:r>
            <w:r>
              <w:t>.</w:t>
            </w:r>
          </w:p>
        </w:tc>
        <w:tc>
          <w:tcPr>
            <w:tcW w:w="1942" w:type="dxa"/>
          </w:tcPr>
          <w:p w:rsidR="00040C7A" w:rsidRPr="00C208D7" w:rsidRDefault="006C5012" w:rsidP="003475D3">
            <w:r>
              <w:t>C</w:t>
            </w:r>
            <w:r w:rsidR="00D477D3">
              <w:t>GI</w:t>
            </w:r>
          </w:p>
        </w:tc>
      </w:tr>
      <w:tr w:rsidR="00040C7A" w:rsidRPr="00A87680">
        <w:trPr>
          <w:jc w:val="center"/>
        </w:trPr>
        <w:tc>
          <w:tcPr>
            <w:tcW w:w="2241" w:type="dxa"/>
          </w:tcPr>
          <w:p w:rsidR="00040C7A" w:rsidRPr="00C208D7" w:rsidRDefault="006C5012" w:rsidP="003475D3">
            <w:r>
              <w:t>January 15, 2010</w:t>
            </w:r>
          </w:p>
        </w:tc>
        <w:tc>
          <w:tcPr>
            <w:tcW w:w="2448" w:type="dxa"/>
          </w:tcPr>
          <w:p w:rsidR="00040C7A" w:rsidRPr="00C208D7" w:rsidRDefault="006C5012" w:rsidP="003475D3">
            <w:r>
              <w:t>1.0</w:t>
            </w:r>
          </w:p>
        </w:tc>
        <w:tc>
          <w:tcPr>
            <w:tcW w:w="2729" w:type="dxa"/>
          </w:tcPr>
          <w:p w:rsidR="00040C7A" w:rsidRPr="00C208D7" w:rsidRDefault="006C5012" w:rsidP="009778C6">
            <w:r>
              <w:t>Updates</w:t>
            </w:r>
            <w:r w:rsidR="00451B4F">
              <w:t>.</w:t>
            </w:r>
          </w:p>
        </w:tc>
        <w:tc>
          <w:tcPr>
            <w:tcW w:w="1942" w:type="dxa"/>
          </w:tcPr>
          <w:p w:rsidR="00040C7A" w:rsidRPr="00C208D7" w:rsidRDefault="006C5012" w:rsidP="003475D3">
            <w:r>
              <w:t>CGI</w:t>
            </w:r>
          </w:p>
        </w:tc>
      </w:tr>
      <w:tr w:rsidR="00932B3B" w:rsidRPr="00A87680">
        <w:trPr>
          <w:jc w:val="center"/>
        </w:trPr>
        <w:tc>
          <w:tcPr>
            <w:tcW w:w="2241" w:type="dxa"/>
          </w:tcPr>
          <w:p w:rsidR="00932B3B" w:rsidRPr="00C208D7" w:rsidRDefault="00932B3B" w:rsidP="003475D3">
            <w:r>
              <w:t>January 18, 2010</w:t>
            </w:r>
          </w:p>
        </w:tc>
        <w:tc>
          <w:tcPr>
            <w:tcW w:w="2448" w:type="dxa"/>
          </w:tcPr>
          <w:p w:rsidR="00932B3B" w:rsidRPr="00C208D7" w:rsidRDefault="00932B3B" w:rsidP="003475D3">
            <w:r>
              <w:t>1.0</w:t>
            </w:r>
          </w:p>
        </w:tc>
        <w:tc>
          <w:tcPr>
            <w:tcW w:w="2729" w:type="dxa"/>
          </w:tcPr>
          <w:p w:rsidR="00932B3B" w:rsidRPr="00C208D7" w:rsidRDefault="00932B3B" w:rsidP="009778C6">
            <w:r>
              <w:t xml:space="preserve">Updates and addition of </w:t>
            </w:r>
            <w:r w:rsidR="009D4CFD">
              <w:t>n</w:t>
            </w:r>
            <w:r>
              <w:t>otification</w:t>
            </w:r>
            <w:r w:rsidR="009D4CFD">
              <w:t>s</w:t>
            </w:r>
            <w:r w:rsidR="00451B4F">
              <w:t>.</w:t>
            </w:r>
          </w:p>
        </w:tc>
        <w:tc>
          <w:tcPr>
            <w:tcW w:w="1942" w:type="dxa"/>
          </w:tcPr>
          <w:p w:rsidR="00932B3B" w:rsidRPr="00C208D7" w:rsidRDefault="00932B3B" w:rsidP="003475D3">
            <w:r>
              <w:t>PQA</w:t>
            </w:r>
          </w:p>
        </w:tc>
      </w:tr>
      <w:tr w:rsidR="00932B3B" w:rsidRPr="00A87680">
        <w:trPr>
          <w:jc w:val="center"/>
        </w:trPr>
        <w:tc>
          <w:tcPr>
            <w:tcW w:w="2241" w:type="dxa"/>
          </w:tcPr>
          <w:p w:rsidR="00932B3B" w:rsidRDefault="00932B3B" w:rsidP="003475D3">
            <w:r>
              <w:t>March 12, 2010</w:t>
            </w:r>
          </w:p>
        </w:tc>
        <w:tc>
          <w:tcPr>
            <w:tcW w:w="2448" w:type="dxa"/>
          </w:tcPr>
          <w:p w:rsidR="00932B3B" w:rsidRDefault="00932B3B" w:rsidP="003475D3">
            <w:r>
              <w:t>1.</w:t>
            </w:r>
            <w:r w:rsidR="009D4CFD">
              <w:t>0</w:t>
            </w:r>
            <w:r w:rsidR="00A81324">
              <w:t>.</w:t>
            </w:r>
            <w:r w:rsidR="0074213A">
              <w:t>a</w:t>
            </w:r>
          </w:p>
        </w:tc>
        <w:tc>
          <w:tcPr>
            <w:tcW w:w="2729" w:type="dxa"/>
          </w:tcPr>
          <w:p w:rsidR="00932B3B" w:rsidRDefault="009D4CFD" w:rsidP="009778C6">
            <w:r>
              <w:t>Solicit and Archive flow</w:t>
            </w:r>
            <w:r w:rsidR="00451B4F">
              <w:t>.</w:t>
            </w:r>
          </w:p>
        </w:tc>
        <w:tc>
          <w:tcPr>
            <w:tcW w:w="1942" w:type="dxa"/>
          </w:tcPr>
          <w:p w:rsidR="00932B3B" w:rsidRDefault="00932B3B" w:rsidP="003475D3">
            <w:r>
              <w:t>CGI</w:t>
            </w:r>
          </w:p>
        </w:tc>
      </w:tr>
      <w:tr w:rsidR="009D4CFD" w:rsidRPr="00A87680" w:rsidTr="001F133C">
        <w:trPr>
          <w:trHeight w:val="1171"/>
          <w:jc w:val="center"/>
        </w:trPr>
        <w:tc>
          <w:tcPr>
            <w:tcW w:w="2241" w:type="dxa"/>
          </w:tcPr>
          <w:p w:rsidR="009D4CFD" w:rsidRDefault="00EB0506" w:rsidP="006E023B">
            <w:r>
              <w:t xml:space="preserve">March </w:t>
            </w:r>
            <w:r w:rsidR="006E023B">
              <w:t>31</w:t>
            </w:r>
            <w:r w:rsidR="00451B4F">
              <w:t>, 2010</w:t>
            </w:r>
          </w:p>
        </w:tc>
        <w:tc>
          <w:tcPr>
            <w:tcW w:w="2448" w:type="dxa"/>
          </w:tcPr>
          <w:p w:rsidR="009D4CFD" w:rsidRDefault="009D4CFD" w:rsidP="003475D3">
            <w:r>
              <w:t>1.0</w:t>
            </w:r>
            <w:r w:rsidR="00A81324">
              <w:t>.</w:t>
            </w:r>
            <w:r w:rsidR="0074213A">
              <w:t>a</w:t>
            </w:r>
          </w:p>
        </w:tc>
        <w:tc>
          <w:tcPr>
            <w:tcW w:w="2729" w:type="dxa"/>
          </w:tcPr>
          <w:p w:rsidR="009D4CFD" w:rsidRDefault="009D4CFD" w:rsidP="009778C6">
            <w:r>
              <w:t xml:space="preserve">Updates </w:t>
            </w:r>
            <w:r w:rsidR="00A81324">
              <w:t xml:space="preserve">to </w:t>
            </w:r>
            <w:r w:rsidR="001F133C">
              <w:t xml:space="preserve">Solicit and </w:t>
            </w:r>
            <w:r w:rsidR="00023118">
              <w:t>Archive flow</w:t>
            </w:r>
            <w:r w:rsidR="00C22B82">
              <w:t>s</w:t>
            </w:r>
            <w:r w:rsidR="001F133C">
              <w:t>.</w:t>
            </w:r>
            <w:r w:rsidR="009778C6">
              <w:t xml:space="preserve"> </w:t>
            </w:r>
            <w:r w:rsidR="00023118">
              <w:t xml:space="preserve"> </w:t>
            </w:r>
            <w:r w:rsidR="001F133C">
              <w:t>Update to Notifications and Web S</w:t>
            </w:r>
            <w:r>
              <w:t>ervice</w:t>
            </w:r>
            <w:r w:rsidR="001F133C">
              <w:t xml:space="preserve"> D</w:t>
            </w:r>
            <w:r>
              <w:t>ocument</w:t>
            </w:r>
            <w:r w:rsidR="001F133C">
              <w:t>s.</w:t>
            </w:r>
          </w:p>
        </w:tc>
        <w:tc>
          <w:tcPr>
            <w:tcW w:w="1942" w:type="dxa"/>
          </w:tcPr>
          <w:p w:rsidR="009D4CFD" w:rsidRDefault="009D4CFD" w:rsidP="003475D3">
            <w:r>
              <w:t>PQA</w:t>
            </w:r>
          </w:p>
        </w:tc>
      </w:tr>
      <w:tr w:rsidR="00F83D07" w:rsidRPr="00A87680" w:rsidTr="001F133C">
        <w:trPr>
          <w:trHeight w:val="1171"/>
          <w:jc w:val="center"/>
        </w:trPr>
        <w:tc>
          <w:tcPr>
            <w:tcW w:w="2241" w:type="dxa"/>
          </w:tcPr>
          <w:p w:rsidR="00F83D07" w:rsidRDefault="004879B7" w:rsidP="006E023B">
            <w:r>
              <w:t>June 2, 2010</w:t>
            </w:r>
          </w:p>
        </w:tc>
        <w:tc>
          <w:tcPr>
            <w:tcW w:w="2448" w:type="dxa"/>
          </w:tcPr>
          <w:p w:rsidR="00F83D07" w:rsidRDefault="00F83D07" w:rsidP="003475D3">
            <w:r>
              <w:t>1.1</w:t>
            </w:r>
          </w:p>
        </w:tc>
        <w:tc>
          <w:tcPr>
            <w:tcW w:w="2729" w:type="dxa"/>
          </w:tcPr>
          <w:p w:rsidR="00F83D07" w:rsidRDefault="00F83D07" w:rsidP="009778C6">
            <w:r>
              <w:t>Modification to schema.  Updates to the solicit flow</w:t>
            </w:r>
            <w:r w:rsidR="004879B7">
              <w:t>.  Correction to web service parameter lists.</w:t>
            </w:r>
            <w:r w:rsidR="0012460E">
              <w:t xml:space="preserve"> Change in EMTS support email address.</w:t>
            </w:r>
          </w:p>
        </w:tc>
        <w:tc>
          <w:tcPr>
            <w:tcW w:w="1942" w:type="dxa"/>
          </w:tcPr>
          <w:p w:rsidR="00F83D07" w:rsidRDefault="00F83D07" w:rsidP="003475D3">
            <w:r>
              <w:t>SRA</w:t>
            </w:r>
          </w:p>
        </w:tc>
      </w:tr>
      <w:tr w:rsidR="00254A86" w:rsidRPr="00A87680" w:rsidTr="001F133C">
        <w:trPr>
          <w:trHeight w:val="1171"/>
          <w:jc w:val="center"/>
        </w:trPr>
        <w:tc>
          <w:tcPr>
            <w:tcW w:w="2241" w:type="dxa"/>
          </w:tcPr>
          <w:p w:rsidR="00254A86" w:rsidRDefault="00B10089" w:rsidP="008F6E0E">
            <w:r>
              <w:t>Ju</w:t>
            </w:r>
            <w:r w:rsidR="00B16EC6">
              <w:t>ly</w:t>
            </w:r>
            <w:r w:rsidR="00254A86">
              <w:t xml:space="preserve"> </w:t>
            </w:r>
            <w:r w:rsidR="00C66A45">
              <w:t>28</w:t>
            </w:r>
            <w:r w:rsidR="008F6E0E">
              <w:t>,</w:t>
            </w:r>
            <w:r w:rsidR="00254A86">
              <w:t xml:space="preserve"> 201</w:t>
            </w:r>
            <w:r>
              <w:t>1</w:t>
            </w:r>
          </w:p>
        </w:tc>
        <w:tc>
          <w:tcPr>
            <w:tcW w:w="2448" w:type="dxa"/>
          </w:tcPr>
          <w:p w:rsidR="00254A86" w:rsidRDefault="000D024B" w:rsidP="00026AEC">
            <w:r>
              <w:t>1.4</w:t>
            </w:r>
          </w:p>
        </w:tc>
        <w:tc>
          <w:tcPr>
            <w:tcW w:w="2729" w:type="dxa"/>
          </w:tcPr>
          <w:p w:rsidR="00254A86" w:rsidRDefault="00254A86" w:rsidP="00B16EC6">
            <w:pPr>
              <w:jc w:val="left"/>
            </w:pPr>
            <w:r>
              <w:t>Updates to Solicit</w:t>
            </w:r>
            <w:r w:rsidR="00252430">
              <w:t xml:space="preserve">, </w:t>
            </w:r>
            <w:r>
              <w:t>Notifications</w:t>
            </w:r>
            <w:r w:rsidR="00252430">
              <w:t>, and Documents</w:t>
            </w:r>
            <w:r w:rsidR="002A5955">
              <w:t>.</w:t>
            </w:r>
          </w:p>
        </w:tc>
        <w:tc>
          <w:tcPr>
            <w:tcW w:w="1942" w:type="dxa"/>
          </w:tcPr>
          <w:p w:rsidR="00254A86" w:rsidRDefault="00254A86" w:rsidP="003475D3">
            <w:r>
              <w:t>SRA</w:t>
            </w:r>
          </w:p>
        </w:tc>
      </w:tr>
      <w:tr w:rsidR="00026AEC" w:rsidRPr="00A87680" w:rsidTr="001F133C">
        <w:trPr>
          <w:trHeight w:val="1171"/>
          <w:jc w:val="center"/>
        </w:trPr>
        <w:tc>
          <w:tcPr>
            <w:tcW w:w="2241" w:type="dxa"/>
          </w:tcPr>
          <w:p w:rsidR="00026AEC" w:rsidRDefault="00026AEC" w:rsidP="008F6E0E">
            <w:r>
              <w:t>October 7, 2011</w:t>
            </w:r>
          </w:p>
        </w:tc>
        <w:tc>
          <w:tcPr>
            <w:tcW w:w="2448" w:type="dxa"/>
          </w:tcPr>
          <w:p w:rsidR="00026AEC" w:rsidRDefault="00026AEC" w:rsidP="00026AEC">
            <w:r>
              <w:t>1.4.6</w:t>
            </w:r>
          </w:p>
        </w:tc>
        <w:tc>
          <w:tcPr>
            <w:tcW w:w="2729" w:type="dxa"/>
          </w:tcPr>
          <w:p w:rsidR="00026AEC" w:rsidRDefault="00026AEC" w:rsidP="00B16EC6">
            <w:pPr>
              <w:jc w:val="left"/>
            </w:pPr>
            <w:r>
              <w:t>Updates to submission processing to remove XML validation</w:t>
            </w:r>
          </w:p>
        </w:tc>
        <w:tc>
          <w:tcPr>
            <w:tcW w:w="1942" w:type="dxa"/>
          </w:tcPr>
          <w:p w:rsidR="00026AEC" w:rsidRDefault="00026AEC" w:rsidP="003475D3">
            <w:r>
              <w:t>SRA</w:t>
            </w:r>
          </w:p>
        </w:tc>
      </w:tr>
      <w:tr w:rsidR="00B05899" w:rsidRPr="00A87680" w:rsidTr="001F133C">
        <w:trPr>
          <w:trHeight w:val="1171"/>
          <w:jc w:val="center"/>
        </w:trPr>
        <w:tc>
          <w:tcPr>
            <w:tcW w:w="2241" w:type="dxa"/>
          </w:tcPr>
          <w:p w:rsidR="00B05899" w:rsidRDefault="00B05899" w:rsidP="008F6E0E">
            <w:r>
              <w:t>November 23, 2011</w:t>
            </w:r>
          </w:p>
        </w:tc>
        <w:tc>
          <w:tcPr>
            <w:tcW w:w="2448" w:type="dxa"/>
          </w:tcPr>
          <w:p w:rsidR="00B05899" w:rsidRDefault="00B05899" w:rsidP="00026AEC">
            <w:r>
              <w:t>1.5</w:t>
            </w:r>
          </w:p>
        </w:tc>
        <w:tc>
          <w:tcPr>
            <w:tcW w:w="2729" w:type="dxa"/>
          </w:tcPr>
          <w:p w:rsidR="00B05899" w:rsidRDefault="00B05899" w:rsidP="00B16EC6">
            <w:pPr>
              <w:jc w:val="left"/>
            </w:pPr>
            <w:r>
              <w:t>Updates for the EMTS 1.5 release</w:t>
            </w:r>
            <w:r w:rsidR="00752553">
              <w:t>, including schema changes and new Agent reports</w:t>
            </w:r>
            <w:r>
              <w:t>.</w:t>
            </w:r>
          </w:p>
        </w:tc>
        <w:tc>
          <w:tcPr>
            <w:tcW w:w="1942" w:type="dxa"/>
          </w:tcPr>
          <w:p w:rsidR="00B05899" w:rsidRDefault="00B05899" w:rsidP="003475D3">
            <w:r>
              <w:t>SRA</w:t>
            </w:r>
          </w:p>
        </w:tc>
      </w:tr>
      <w:tr w:rsidR="00B47BC5"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B47BC5" w:rsidRDefault="00B47BC5" w:rsidP="00C96FAD">
            <w:r>
              <w:lastRenderedPageBreak/>
              <w:t>September 18, 2014</w:t>
            </w:r>
          </w:p>
        </w:tc>
        <w:tc>
          <w:tcPr>
            <w:tcW w:w="2448" w:type="dxa"/>
            <w:tcBorders>
              <w:top w:val="single" w:sz="4" w:space="0" w:color="BFBFBF"/>
              <w:left w:val="single" w:sz="4" w:space="0" w:color="BFBFBF"/>
              <w:bottom w:val="single" w:sz="4" w:space="0" w:color="BFBFBF"/>
              <w:right w:val="single" w:sz="4" w:space="0" w:color="BFBFBF"/>
            </w:tcBorders>
          </w:tcPr>
          <w:p w:rsidR="00B47BC5" w:rsidRDefault="00963C24" w:rsidP="00C96FAD">
            <w:r>
              <w:t>3.0</w:t>
            </w:r>
          </w:p>
        </w:tc>
        <w:tc>
          <w:tcPr>
            <w:tcW w:w="2729" w:type="dxa"/>
            <w:tcBorders>
              <w:top w:val="single" w:sz="4" w:space="0" w:color="BFBFBF"/>
              <w:left w:val="single" w:sz="4" w:space="0" w:color="BFBFBF"/>
              <w:bottom w:val="single" w:sz="4" w:space="0" w:color="BFBFBF"/>
              <w:right w:val="single" w:sz="4" w:space="0" w:color="BFBFBF"/>
            </w:tcBorders>
          </w:tcPr>
          <w:p w:rsidR="00B47BC5" w:rsidRDefault="00963C24" w:rsidP="00B47BC5">
            <w:pPr>
              <w:jc w:val="left"/>
            </w:pPr>
            <w:r>
              <w:t>Updates for the EMTS 3.0</w:t>
            </w:r>
            <w:r w:rsidR="00B47BC5">
              <w:t xml:space="preserve"> release, including</w:t>
            </w:r>
            <w:r w:rsidR="00954D59">
              <w:t xml:space="preserve"> schema changes, report changes,</w:t>
            </w:r>
            <w:r w:rsidR="00B47BC5">
              <w:t xml:space="preserve"> new QAP reports</w:t>
            </w:r>
            <w:r w:rsidR="00954D59">
              <w:t>,</w:t>
            </w:r>
            <w:r w:rsidR="00B47BC5">
              <w:t xml:space="preserve"> and notifications.</w:t>
            </w:r>
          </w:p>
        </w:tc>
        <w:tc>
          <w:tcPr>
            <w:tcW w:w="1942" w:type="dxa"/>
            <w:tcBorders>
              <w:top w:val="single" w:sz="4" w:space="0" w:color="BFBFBF"/>
              <w:left w:val="single" w:sz="4" w:space="0" w:color="BFBFBF"/>
              <w:bottom w:val="single" w:sz="4" w:space="0" w:color="BFBFBF"/>
              <w:right w:val="single" w:sz="4" w:space="0" w:color="BFBFBF"/>
            </w:tcBorders>
          </w:tcPr>
          <w:p w:rsidR="00B47BC5" w:rsidRDefault="00B47BC5" w:rsidP="00C96FAD">
            <w:r>
              <w:t>SRA</w:t>
            </w:r>
          </w:p>
        </w:tc>
      </w:tr>
      <w:tr w:rsidR="0030584E"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30584E" w:rsidRDefault="0030584E" w:rsidP="00A8701E">
            <w:r>
              <w:t>February 1</w:t>
            </w:r>
            <w:r w:rsidR="00A8701E">
              <w:t>8</w:t>
            </w:r>
            <w:r>
              <w:t>, 2015</w:t>
            </w:r>
          </w:p>
        </w:tc>
        <w:tc>
          <w:tcPr>
            <w:tcW w:w="2448" w:type="dxa"/>
            <w:tcBorders>
              <w:top w:val="single" w:sz="4" w:space="0" w:color="BFBFBF"/>
              <w:left w:val="single" w:sz="4" w:space="0" w:color="BFBFBF"/>
              <w:bottom w:val="single" w:sz="4" w:space="0" w:color="BFBFBF"/>
              <w:right w:val="single" w:sz="4" w:space="0" w:color="BFBFBF"/>
            </w:tcBorders>
          </w:tcPr>
          <w:p w:rsidR="0030584E" w:rsidRDefault="0030584E" w:rsidP="0030584E">
            <w:r>
              <w:t>3.1</w:t>
            </w:r>
          </w:p>
        </w:tc>
        <w:tc>
          <w:tcPr>
            <w:tcW w:w="2729" w:type="dxa"/>
            <w:tcBorders>
              <w:top w:val="single" w:sz="4" w:space="0" w:color="BFBFBF"/>
              <w:left w:val="single" w:sz="4" w:space="0" w:color="BFBFBF"/>
              <w:bottom w:val="single" w:sz="4" w:space="0" w:color="BFBFBF"/>
              <w:right w:val="single" w:sz="4" w:space="0" w:color="BFBFBF"/>
            </w:tcBorders>
          </w:tcPr>
          <w:p w:rsidR="0030584E" w:rsidRDefault="007477AC" w:rsidP="0030584E">
            <w:pPr>
              <w:jc w:val="left"/>
            </w:pPr>
            <w:r>
              <w:t>Updates for the EMTS 4.0</w:t>
            </w:r>
            <w:r w:rsidR="0030584E">
              <w:t xml:space="preserve"> release, including schema and report changes related to Fuels Averaging, Banking, and Trading (ABT) program for Sulfur and Benzene credits</w:t>
            </w:r>
          </w:p>
        </w:tc>
        <w:tc>
          <w:tcPr>
            <w:tcW w:w="1942" w:type="dxa"/>
            <w:tcBorders>
              <w:top w:val="single" w:sz="4" w:space="0" w:color="BFBFBF"/>
              <w:left w:val="single" w:sz="4" w:space="0" w:color="BFBFBF"/>
              <w:bottom w:val="single" w:sz="4" w:space="0" w:color="BFBFBF"/>
              <w:right w:val="single" w:sz="4" w:space="0" w:color="BFBFBF"/>
            </w:tcBorders>
          </w:tcPr>
          <w:p w:rsidR="0030584E" w:rsidRDefault="0030584E" w:rsidP="0030584E">
            <w:r>
              <w:t>SRA</w:t>
            </w:r>
          </w:p>
        </w:tc>
      </w:tr>
      <w:tr w:rsidR="007477AC"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7477AC" w:rsidRDefault="007477AC" w:rsidP="00A8701E">
            <w:r>
              <w:t>June 19, 2015</w:t>
            </w:r>
          </w:p>
        </w:tc>
        <w:tc>
          <w:tcPr>
            <w:tcW w:w="2448" w:type="dxa"/>
            <w:tcBorders>
              <w:top w:val="single" w:sz="4" w:space="0" w:color="BFBFBF"/>
              <w:left w:val="single" w:sz="4" w:space="0" w:color="BFBFBF"/>
              <w:bottom w:val="single" w:sz="4" w:space="0" w:color="BFBFBF"/>
              <w:right w:val="single" w:sz="4" w:space="0" w:color="BFBFBF"/>
            </w:tcBorders>
          </w:tcPr>
          <w:p w:rsidR="007477AC" w:rsidRDefault="007477AC" w:rsidP="0030584E">
            <w:r>
              <w:t>3.2</w:t>
            </w:r>
          </w:p>
        </w:tc>
        <w:tc>
          <w:tcPr>
            <w:tcW w:w="2729" w:type="dxa"/>
            <w:tcBorders>
              <w:top w:val="single" w:sz="4" w:space="0" w:color="BFBFBF"/>
              <w:left w:val="single" w:sz="4" w:space="0" w:color="BFBFBF"/>
              <w:bottom w:val="single" w:sz="4" w:space="0" w:color="BFBFBF"/>
              <w:right w:val="single" w:sz="4" w:space="0" w:color="BFBFBF"/>
            </w:tcBorders>
          </w:tcPr>
          <w:p w:rsidR="007477AC" w:rsidRDefault="007477AC" w:rsidP="0030584E">
            <w:pPr>
              <w:jc w:val="left"/>
            </w:pPr>
            <w:r>
              <w:t>Updates to schema to allow specification of up to 99,999,999,999 credits in Fuels ABT transactions.</w:t>
            </w:r>
          </w:p>
        </w:tc>
        <w:tc>
          <w:tcPr>
            <w:tcW w:w="1942" w:type="dxa"/>
            <w:tcBorders>
              <w:top w:val="single" w:sz="4" w:space="0" w:color="BFBFBF"/>
              <w:left w:val="single" w:sz="4" w:space="0" w:color="BFBFBF"/>
              <w:bottom w:val="single" w:sz="4" w:space="0" w:color="BFBFBF"/>
              <w:right w:val="single" w:sz="4" w:space="0" w:color="BFBFBF"/>
            </w:tcBorders>
          </w:tcPr>
          <w:p w:rsidR="007477AC" w:rsidRDefault="007477AC" w:rsidP="0030584E">
            <w:r>
              <w:t>SRA</w:t>
            </w:r>
          </w:p>
        </w:tc>
      </w:tr>
      <w:tr w:rsidR="00171227"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171227" w:rsidRDefault="00A17F58" w:rsidP="00A8701E">
            <w:r>
              <w:t>December 7</w:t>
            </w:r>
            <w:r w:rsidR="00171227">
              <w:t>, 2015</w:t>
            </w:r>
          </w:p>
        </w:tc>
        <w:tc>
          <w:tcPr>
            <w:tcW w:w="2448" w:type="dxa"/>
            <w:tcBorders>
              <w:top w:val="single" w:sz="4" w:space="0" w:color="BFBFBF"/>
              <w:left w:val="single" w:sz="4" w:space="0" w:color="BFBFBF"/>
              <w:bottom w:val="single" w:sz="4" w:space="0" w:color="BFBFBF"/>
              <w:right w:val="single" w:sz="4" w:space="0" w:color="BFBFBF"/>
            </w:tcBorders>
          </w:tcPr>
          <w:p w:rsidR="00171227" w:rsidRDefault="00171227" w:rsidP="0030584E">
            <w:r>
              <w:t>3.3</w:t>
            </w:r>
          </w:p>
        </w:tc>
        <w:tc>
          <w:tcPr>
            <w:tcW w:w="2729" w:type="dxa"/>
            <w:tcBorders>
              <w:top w:val="single" w:sz="4" w:space="0" w:color="BFBFBF"/>
              <w:left w:val="single" w:sz="4" w:space="0" w:color="BFBFBF"/>
              <w:bottom w:val="single" w:sz="4" w:space="0" w:color="BFBFBF"/>
              <w:right w:val="single" w:sz="4" w:space="0" w:color="BFBFBF"/>
            </w:tcBorders>
          </w:tcPr>
          <w:p w:rsidR="00171227" w:rsidRDefault="00171227" w:rsidP="0030584E">
            <w:pPr>
              <w:jc w:val="left"/>
            </w:pPr>
            <w:r>
              <w:t>Updates for the EMTS 4.2 release, including schema changes to allow for the locking and unlocking of Fuels ABT Credits and the specification of remedial actions for RIN generate transactions.</w:t>
            </w:r>
          </w:p>
        </w:tc>
        <w:tc>
          <w:tcPr>
            <w:tcW w:w="1942" w:type="dxa"/>
            <w:tcBorders>
              <w:top w:val="single" w:sz="4" w:space="0" w:color="BFBFBF"/>
              <w:left w:val="single" w:sz="4" w:space="0" w:color="BFBFBF"/>
              <w:bottom w:val="single" w:sz="4" w:space="0" w:color="BFBFBF"/>
              <w:right w:val="single" w:sz="4" w:space="0" w:color="BFBFBF"/>
            </w:tcBorders>
          </w:tcPr>
          <w:p w:rsidR="00171227" w:rsidRDefault="00171227" w:rsidP="0030584E">
            <w:r>
              <w:t>SRA</w:t>
            </w:r>
          </w:p>
        </w:tc>
      </w:tr>
    </w:tbl>
    <w:p w:rsidR="007704CA" w:rsidRDefault="007704CA" w:rsidP="007704CA"/>
    <w:p w:rsidR="00040C7A" w:rsidRPr="00870D1C" w:rsidRDefault="00040C7A" w:rsidP="00033B69">
      <w:pPr>
        <w:pStyle w:val="Heading2"/>
      </w:pPr>
      <w:bookmarkStart w:id="24" w:name="_Toc435785609"/>
      <w:r w:rsidRPr="0024349D">
        <w:t>Version</w:t>
      </w:r>
      <w:r w:rsidRPr="00C22BED">
        <w:t xml:space="preserve"> and Component Alignment</w:t>
      </w:r>
      <w:bookmarkEnd w:id="24"/>
    </w:p>
    <w:p w:rsidR="00040C7A" w:rsidRPr="00870D1C" w:rsidRDefault="00040C7A" w:rsidP="00033B69">
      <w:pPr>
        <w:keepNext/>
        <w:rPr>
          <w:szCs w:val="20"/>
        </w:rPr>
      </w:pPr>
      <w:bookmarkStart w:id="25" w:name="_Toc239653529"/>
      <w:r w:rsidRPr="00870D1C">
        <w:rPr>
          <w:szCs w:val="20"/>
        </w:rPr>
        <w:t>The following table indicates the version of related documents and components to which this document applies.</w:t>
      </w:r>
      <w:bookmarkEnd w:id="25"/>
    </w:p>
    <w:p w:rsidR="00040C7A" w:rsidRPr="00C22BED" w:rsidRDefault="00040C7A" w:rsidP="00033B69">
      <w:pPr>
        <w:keepNext/>
        <w:rPr>
          <w:sz w:val="24"/>
        </w:rPr>
      </w:pPr>
    </w:p>
    <w:tbl>
      <w:tblPr>
        <w:tblW w:w="935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1E0" w:firstRow="1" w:lastRow="1" w:firstColumn="1" w:lastColumn="1" w:noHBand="0" w:noVBand="0"/>
      </w:tblPr>
      <w:tblGrid>
        <w:gridCol w:w="1438"/>
        <w:gridCol w:w="1260"/>
        <w:gridCol w:w="6657"/>
      </w:tblGrid>
      <w:tr w:rsidR="00195B4A" w:rsidRPr="00E67F9E" w:rsidTr="00195B4A">
        <w:trPr>
          <w:jc w:val="center"/>
        </w:trPr>
        <w:tc>
          <w:tcPr>
            <w:tcW w:w="1438" w:type="dxa"/>
            <w:shd w:val="clear" w:color="auto" w:fill="EDF3F3"/>
            <w:vAlign w:val="bottom"/>
          </w:tcPr>
          <w:p w:rsidR="00195B4A" w:rsidRPr="00E67F9E" w:rsidRDefault="00195B4A" w:rsidP="00033B69">
            <w:pPr>
              <w:keepNext/>
              <w:jc w:val="left"/>
              <w:rPr>
                <w:b/>
                <w:color w:val="146E8C"/>
              </w:rPr>
            </w:pPr>
            <w:r w:rsidRPr="00E67F9E">
              <w:rPr>
                <w:b/>
                <w:color w:val="146E8C"/>
              </w:rPr>
              <w:t>Component</w:t>
            </w:r>
          </w:p>
        </w:tc>
        <w:tc>
          <w:tcPr>
            <w:tcW w:w="1260" w:type="dxa"/>
            <w:shd w:val="clear" w:color="auto" w:fill="EDF3F3"/>
            <w:vAlign w:val="bottom"/>
          </w:tcPr>
          <w:p w:rsidR="00195B4A" w:rsidRPr="00E67F9E" w:rsidRDefault="00195B4A" w:rsidP="00033B69">
            <w:pPr>
              <w:keepNext/>
              <w:jc w:val="left"/>
              <w:rPr>
                <w:b/>
                <w:color w:val="146E8C"/>
              </w:rPr>
            </w:pPr>
            <w:r w:rsidRPr="00E67F9E">
              <w:rPr>
                <w:b/>
                <w:color w:val="146E8C"/>
              </w:rPr>
              <w:t>Version(s) Supported</w:t>
            </w:r>
          </w:p>
        </w:tc>
        <w:tc>
          <w:tcPr>
            <w:tcW w:w="6657" w:type="dxa"/>
            <w:shd w:val="clear" w:color="auto" w:fill="EDF3F3"/>
          </w:tcPr>
          <w:p w:rsidR="00195B4A" w:rsidRPr="00E67F9E" w:rsidRDefault="00195B4A" w:rsidP="00033B69">
            <w:pPr>
              <w:keepNext/>
              <w:jc w:val="left"/>
              <w:rPr>
                <w:b/>
                <w:color w:val="146E8C"/>
              </w:rPr>
            </w:pPr>
            <w:r>
              <w:rPr>
                <w:b/>
                <w:color w:val="146E8C"/>
              </w:rPr>
              <w:t>Description of Updates</w:t>
            </w:r>
          </w:p>
        </w:tc>
      </w:tr>
      <w:tr w:rsidR="00195B4A" w:rsidTr="00195B4A">
        <w:trPr>
          <w:jc w:val="center"/>
        </w:trPr>
        <w:tc>
          <w:tcPr>
            <w:tcW w:w="1438" w:type="dxa"/>
          </w:tcPr>
          <w:p w:rsidR="00195B4A" w:rsidRPr="00C208D7" w:rsidRDefault="00195B4A" w:rsidP="00033B69">
            <w:pPr>
              <w:keepNext/>
              <w:rPr>
                <w:szCs w:val="20"/>
              </w:rPr>
            </w:pPr>
            <w:r w:rsidRPr="00C208D7">
              <w:rPr>
                <w:szCs w:val="20"/>
              </w:rPr>
              <w:t>FCD</w:t>
            </w:r>
          </w:p>
        </w:tc>
        <w:tc>
          <w:tcPr>
            <w:tcW w:w="1260" w:type="dxa"/>
          </w:tcPr>
          <w:p w:rsidR="00195B4A" w:rsidRPr="00C208D7" w:rsidRDefault="00195B4A" w:rsidP="00B05899">
            <w:pPr>
              <w:keepNext/>
              <w:rPr>
                <w:szCs w:val="20"/>
              </w:rPr>
            </w:pPr>
            <w:r w:rsidRPr="00C208D7">
              <w:rPr>
                <w:szCs w:val="20"/>
              </w:rPr>
              <w:t>V</w:t>
            </w:r>
            <w:r w:rsidR="0017383C">
              <w:rPr>
                <w:szCs w:val="20"/>
              </w:rPr>
              <w:t>3.</w:t>
            </w:r>
            <w:r w:rsidR="00992644">
              <w:rPr>
                <w:szCs w:val="20"/>
              </w:rPr>
              <w:t>3</w:t>
            </w:r>
          </w:p>
        </w:tc>
        <w:tc>
          <w:tcPr>
            <w:tcW w:w="6657" w:type="dxa"/>
          </w:tcPr>
          <w:p w:rsidR="00B05899" w:rsidRPr="008064F8" w:rsidRDefault="00B05899" w:rsidP="00033B69">
            <w:pPr>
              <w:keepNext/>
              <w:jc w:val="left"/>
              <w:rPr>
                <w:rFonts w:eastAsia="Times New Roman" w:cs="Arial"/>
                <w:szCs w:val="20"/>
                <w:lang w:eastAsia="en-US"/>
              </w:rPr>
            </w:pPr>
            <w:r w:rsidRPr="008064F8">
              <w:rPr>
                <w:rFonts w:eastAsia="Times New Roman" w:cs="Arial"/>
                <w:szCs w:val="20"/>
                <w:lang w:eastAsia="en-US"/>
              </w:rPr>
              <w:t xml:space="preserve">EMTS XSD </w:t>
            </w:r>
            <w:r w:rsidR="0017383C" w:rsidRPr="008064F8">
              <w:rPr>
                <w:rFonts w:eastAsia="Times New Roman" w:cs="Arial"/>
                <w:szCs w:val="20"/>
                <w:lang w:eastAsia="en-US"/>
              </w:rPr>
              <w:t>3</w:t>
            </w:r>
            <w:r w:rsidR="00992644">
              <w:rPr>
                <w:rFonts w:eastAsia="Times New Roman" w:cs="Arial"/>
                <w:szCs w:val="20"/>
                <w:lang w:eastAsia="en-US"/>
              </w:rPr>
              <w:t>.3</w:t>
            </w:r>
            <w:r w:rsidR="00A8701E">
              <w:rPr>
                <w:rFonts w:eastAsia="Times New Roman" w:cs="Arial"/>
                <w:szCs w:val="20"/>
                <w:lang w:eastAsia="en-US"/>
              </w:rPr>
              <w:t xml:space="preserve"> support</w:t>
            </w:r>
          </w:p>
          <w:p w:rsidR="00A54D7D" w:rsidRPr="008064F8" w:rsidRDefault="00A54D7D" w:rsidP="00033B69">
            <w:pPr>
              <w:keepNext/>
              <w:jc w:val="left"/>
              <w:rPr>
                <w:rFonts w:eastAsia="Times New Roman" w:cs="Arial"/>
                <w:szCs w:val="20"/>
                <w:lang w:eastAsia="en-US"/>
              </w:rPr>
            </w:pPr>
          </w:p>
          <w:p w:rsidR="00195B4A" w:rsidRPr="008064F8" w:rsidRDefault="00195B4A" w:rsidP="00033B69">
            <w:pPr>
              <w:keepNext/>
              <w:jc w:val="left"/>
              <w:rPr>
                <w:rFonts w:eastAsia="Times New Roman" w:cs="Arial"/>
                <w:szCs w:val="20"/>
                <w:lang w:eastAsia="en-US"/>
              </w:rPr>
            </w:pPr>
          </w:p>
        </w:tc>
      </w:tr>
      <w:tr w:rsidR="00195B4A" w:rsidTr="00195B4A">
        <w:trPr>
          <w:jc w:val="center"/>
        </w:trPr>
        <w:tc>
          <w:tcPr>
            <w:tcW w:w="1438" w:type="dxa"/>
          </w:tcPr>
          <w:p w:rsidR="00195B4A" w:rsidRPr="008064F8" w:rsidRDefault="00195B4A" w:rsidP="00E358B3">
            <w:pPr>
              <w:rPr>
                <w:szCs w:val="20"/>
              </w:rPr>
            </w:pPr>
            <w:r w:rsidRPr="008064F8">
              <w:rPr>
                <w:szCs w:val="20"/>
              </w:rPr>
              <w:t>EMTS Schema</w:t>
            </w:r>
          </w:p>
        </w:tc>
        <w:tc>
          <w:tcPr>
            <w:tcW w:w="1260" w:type="dxa"/>
          </w:tcPr>
          <w:p w:rsidR="00195B4A" w:rsidRPr="008064F8" w:rsidRDefault="000D024B" w:rsidP="00092C25">
            <w:pPr>
              <w:rPr>
                <w:szCs w:val="20"/>
              </w:rPr>
            </w:pPr>
            <w:r w:rsidRPr="008064F8">
              <w:rPr>
                <w:szCs w:val="20"/>
              </w:rPr>
              <w:t>V</w:t>
            </w:r>
            <w:r w:rsidR="0017383C" w:rsidRPr="008064F8">
              <w:rPr>
                <w:szCs w:val="20"/>
              </w:rPr>
              <w:t>3</w:t>
            </w:r>
            <w:r w:rsidR="0030584E">
              <w:rPr>
                <w:szCs w:val="20"/>
              </w:rPr>
              <w:t>.</w:t>
            </w:r>
            <w:r w:rsidR="00992644">
              <w:rPr>
                <w:szCs w:val="20"/>
              </w:rPr>
              <w:t>3</w:t>
            </w:r>
          </w:p>
        </w:tc>
        <w:tc>
          <w:tcPr>
            <w:tcW w:w="6657" w:type="dxa"/>
          </w:tcPr>
          <w:p w:rsidR="00195B4A" w:rsidRPr="008064F8" w:rsidRDefault="00B05899" w:rsidP="00A8701E">
            <w:pPr>
              <w:jc w:val="left"/>
              <w:rPr>
                <w:rFonts w:eastAsia="Times New Roman" w:cs="Arial"/>
                <w:szCs w:val="20"/>
                <w:lang w:eastAsia="en-US"/>
              </w:rPr>
            </w:pPr>
            <w:r w:rsidRPr="008064F8">
              <w:rPr>
                <w:rFonts w:eastAsia="Times New Roman" w:cs="Arial"/>
                <w:szCs w:val="20"/>
                <w:lang w:eastAsia="en-US"/>
              </w:rPr>
              <w:t xml:space="preserve">EMTS XSD </w:t>
            </w:r>
            <w:r w:rsidR="0017383C" w:rsidRPr="008064F8">
              <w:rPr>
                <w:rFonts w:eastAsia="Times New Roman" w:cs="Arial"/>
                <w:szCs w:val="20"/>
                <w:lang w:eastAsia="en-US"/>
              </w:rPr>
              <w:t>3</w:t>
            </w:r>
            <w:r w:rsidR="00503C7E" w:rsidRPr="008064F8">
              <w:rPr>
                <w:rFonts w:eastAsia="Times New Roman" w:cs="Arial"/>
                <w:szCs w:val="20"/>
                <w:lang w:eastAsia="en-US"/>
              </w:rPr>
              <w:t>.</w:t>
            </w:r>
            <w:r w:rsidR="00992644">
              <w:rPr>
                <w:rFonts w:eastAsia="Times New Roman" w:cs="Arial"/>
                <w:szCs w:val="20"/>
                <w:lang w:eastAsia="en-US"/>
              </w:rPr>
              <w:t>3</w:t>
            </w:r>
            <w:r w:rsidR="00A8701E">
              <w:rPr>
                <w:rFonts w:eastAsia="Times New Roman" w:cs="Arial"/>
                <w:szCs w:val="20"/>
                <w:lang w:eastAsia="en-US"/>
              </w:rPr>
              <w:t xml:space="preserve"> schema</w:t>
            </w:r>
          </w:p>
        </w:tc>
      </w:tr>
      <w:tr w:rsidR="00195B4A" w:rsidTr="00195B4A">
        <w:trPr>
          <w:jc w:val="center"/>
        </w:trPr>
        <w:tc>
          <w:tcPr>
            <w:tcW w:w="1438" w:type="dxa"/>
          </w:tcPr>
          <w:p w:rsidR="00195B4A" w:rsidRPr="00C208D7" w:rsidRDefault="00195B4A" w:rsidP="00E358B3">
            <w:pPr>
              <w:rPr>
                <w:szCs w:val="20"/>
              </w:rPr>
            </w:pPr>
            <w:r w:rsidRPr="00C208D7">
              <w:rPr>
                <w:szCs w:val="20"/>
              </w:rPr>
              <w:t>DET</w:t>
            </w:r>
          </w:p>
        </w:tc>
        <w:tc>
          <w:tcPr>
            <w:tcW w:w="1260" w:type="dxa"/>
          </w:tcPr>
          <w:p w:rsidR="00195B4A" w:rsidRPr="00C208D7" w:rsidRDefault="00195B4A" w:rsidP="0017383C">
            <w:pPr>
              <w:rPr>
                <w:szCs w:val="20"/>
              </w:rPr>
            </w:pPr>
            <w:r>
              <w:rPr>
                <w:szCs w:val="20"/>
              </w:rPr>
              <w:t>V</w:t>
            </w:r>
            <w:r w:rsidR="0017383C">
              <w:rPr>
                <w:szCs w:val="20"/>
              </w:rPr>
              <w:t>3</w:t>
            </w:r>
            <w:r w:rsidR="00B05899">
              <w:rPr>
                <w:szCs w:val="20"/>
              </w:rPr>
              <w:t>.</w:t>
            </w:r>
            <w:r w:rsidR="00992644">
              <w:rPr>
                <w:szCs w:val="20"/>
              </w:rPr>
              <w:t>3</w:t>
            </w:r>
          </w:p>
        </w:tc>
        <w:tc>
          <w:tcPr>
            <w:tcW w:w="6657" w:type="dxa"/>
          </w:tcPr>
          <w:p w:rsidR="00195B4A" w:rsidRPr="008064F8" w:rsidRDefault="00B05899" w:rsidP="00092C25">
            <w:pPr>
              <w:jc w:val="left"/>
              <w:rPr>
                <w:szCs w:val="20"/>
              </w:rPr>
            </w:pPr>
            <w:r w:rsidRPr="008064F8">
              <w:rPr>
                <w:rFonts w:eastAsia="Times New Roman" w:cs="Arial"/>
                <w:szCs w:val="20"/>
                <w:lang w:eastAsia="en-US"/>
              </w:rPr>
              <w:t xml:space="preserve">Per the EMTS XSD </w:t>
            </w:r>
            <w:r w:rsidR="0017383C" w:rsidRPr="008064F8">
              <w:rPr>
                <w:rFonts w:eastAsia="Times New Roman" w:cs="Arial"/>
                <w:szCs w:val="20"/>
                <w:lang w:eastAsia="en-US"/>
              </w:rPr>
              <w:t>3</w:t>
            </w:r>
            <w:r w:rsidR="00503C7E" w:rsidRPr="008064F8">
              <w:rPr>
                <w:rFonts w:eastAsia="Times New Roman" w:cs="Arial"/>
                <w:szCs w:val="20"/>
                <w:lang w:eastAsia="en-US"/>
              </w:rPr>
              <w:t>.</w:t>
            </w:r>
            <w:r w:rsidR="00992644">
              <w:rPr>
                <w:rFonts w:eastAsia="Times New Roman" w:cs="Arial"/>
                <w:szCs w:val="20"/>
                <w:lang w:eastAsia="en-US"/>
              </w:rPr>
              <w:t>3</w:t>
            </w:r>
            <w:r w:rsidR="00A8701E">
              <w:rPr>
                <w:rFonts w:eastAsia="Times New Roman" w:cs="Arial"/>
                <w:szCs w:val="20"/>
                <w:lang w:eastAsia="en-US"/>
              </w:rPr>
              <w:t xml:space="preserve"> schema</w:t>
            </w:r>
          </w:p>
        </w:tc>
      </w:tr>
    </w:tbl>
    <w:p w:rsidR="00921561" w:rsidRDefault="00921561" w:rsidP="00040C7A">
      <w:pPr>
        <w:rPr>
          <w:sz w:val="24"/>
        </w:rPr>
      </w:pPr>
    </w:p>
    <w:p w:rsidR="00921561" w:rsidRDefault="00921561" w:rsidP="00040C7A">
      <w:pPr>
        <w:rPr>
          <w:sz w:val="24"/>
        </w:rPr>
      </w:pPr>
    </w:p>
    <w:p w:rsidR="00921561" w:rsidRPr="00F57FCC" w:rsidRDefault="00921561" w:rsidP="00040C7A">
      <w:pPr>
        <w:rPr>
          <w:sz w:val="24"/>
        </w:rPr>
      </w:pPr>
    </w:p>
    <w:p w:rsidR="00040C7A" w:rsidRDefault="00870D1C" w:rsidP="00026AEC">
      <w:pPr>
        <w:pStyle w:val="Heading1"/>
        <w:keepNext w:val="0"/>
        <w:spacing w:before="0"/>
        <w:rPr>
          <w:szCs w:val="24"/>
        </w:rPr>
      </w:pPr>
      <w:bookmarkStart w:id="26" w:name="_Toc232571000"/>
      <w:bookmarkStart w:id="27" w:name="_Toc240183073"/>
      <w:r>
        <w:rPr>
          <w:szCs w:val="24"/>
        </w:rPr>
        <w:br w:type="page"/>
      </w:r>
      <w:bookmarkStart w:id="28" w:name="_Toc256430362"/>
      <w:bookmarkStart w:id="29" w:name="_Toc435785610"/>
      <w:r w:rsidR="00040C7A">
        <w:rPr>
          <w:szCs w:val="24"/>
        </w:rPr>
        <w:lastRenderedPageBreak/>
        <w:t>I</w:t>
      </w:r>
      <w:r w:rsidR="00040C7A" w:rsidRPr="00F57FCC">
        <w:rPr>
          <w:szCs w:val="24"/>
        </w:rPr>
        <w:t>ntroduction</w:t>
      </w:r>
      <w:bookmarkEnd w:id="26"/>
      <w:bookmarkEnd w:id="27"/>
      <w:bookmarkEnd w:id="28"/>
      <w:bookmarkEnd w:id="29"/>
    </w:p>
    <w:p w:rsidR="00040C7A" w:rsidRPr="00870D1C" w:rsidRDefault="00040C7A" w:rsidP="00040C7A">
      <w:pPr>
        <w:rPr>
          <w:szCs w:val="20"/>
        </w:rPr>
      </w:pPr>
      <w:r w:rsidRPr="00870D1C">
        <w:rPr>
          <w:szCs w:val="20"/>
        </w:rPr>
        <w:t>The purpose of this Flow Configuration Document (FCD) is to describe the operation of the E</w:t>
      </w:r>
      <w:r w:rsidR="00EC5789">
        <w:rPr>
          <w:szCs w:val="20"/>
        </w:rPr>
        <w:t>PA Moderated Transaction System (E</w:t>
      </w:r>
      <w:r w:rsidRPr="00870D1C">
        <w:rPr>
          <w:szCs w:val="20"/>
        </w:rPr>
        <w:t>MTS</w:t>
      </w:r>
      <w:r w:rsidR="00EC5789">
        <w:rPr>
          <w:szCs w:val="20"/>
        </w:rPr>
        <w:t>)</w:t>
      </w:r>
      <w:r w:rsidRPr="00870D1C">
        <w:rPr>
          <w:szCs w:val="20"/>
        </w:rPr>
        <w:t xml:space="preserve"> flow across the Exchange Network between industry users</w:t>
      </w:r>
      <w:r w:rsidR="00FB183C">
        <w:rPr>
          <w:szCs w:val="20"/>
        </w:rPr>
        <w:t>, the CDX Node,</w:t>
      </w:r>
      <w:r w:rsidRPr="00870D1C">
        <w:rPr>
          <w:szCs w:val="20"/>
        </w:rPr>
        <w:t xml:space="preserve"> and </w:t>
      </w:r>
      <w:r w:rsidR="00FB183C">
        <w:rPr>
          <w:szCs w:val="20"/>
        </w:rPr>
        <w:t xml:space="preserve">the </w:t>
      </w:r>
      <w:r w:rsidRPr="00870D1C">
        <w:rPr>
          <w:szCs w:val="20"/>
        </w:rPr>
        <w:t>EPA</w:t>
      </w:r>
      <w:r w:rsidR="00FB183C">
        <w:rPr>
          <w:szCs w:val="20"/>
        </w:rPr>
        <w:t xml:space="preserve">'s EMTS system.  The EMTS flow fulfills the </w:t>
      </w:r>
      <w:r w:rsidRPr="00870D1C">
        <w:rPr>
          <w:szCs w:val="20"/>
        </w:rPr>
        <w:t>R</w:t>
      </w:r>
      <w:r w:rsidR="00EC5789">
        <w:rPr>
          <w:szCs w:val="20"/>
        </w:rPr>
        <w:t xml:space="preserve">enewable </w:t>
      </w:r>
      <w:r w:rsidRPr="00870D1C">
        <w:rPr>
          <w:szCs w:val="20"/>
        </w:rPr>
        <w:t>F</w:t>
      </w:r>
      <w:r w:rsidR="00EC5789">
        <w:rPr>
          <w:szCs w:val="20"/>
        </w:rPr>
        <w:t xml:space="preserve">uel </w:t>
      </w:r>
      <w:r w:rsidRPr="00870D1C">
        <w:rPr>
          <w:szCs w:val="20"/>
        </w:rPr>
        <w:t>S</w:t>
      </w:r>
      <w:r w:rsidR="00EC5789">
        <w:rPr>
          <w:szCs w:val="20"/>
        </w:rPr>
        <w:t>tandard (RFS</w:t>
      </w:r>
      <w:r w:rsidR="00FB183C">
        <w:rPr>
          <w:szCs w:val="20"/>
        </w:rPr>
        <w:t>2</w:t>
      </w:r>
      <w:r w:rsidR="00EC5789">
        <w:rPr>
          <w:szCs w:val="20"/>
        </w:rPr>
        <w:t>)</w:t>
      </w:r>
      <w:r w:rsidRPr="00870D1C">
        <w:rPr>
          <w:szCs w:val="20"/>
        </w:rPr>
        <w:t xml:space="preserve"> submission requirements.</w:t>
      </w:r>
    </w:p>
    <w:p w:rsidR="00040C7A" w:rsidRPr="00870D1C" w:rsidRDefault="00040C7A" w:rsidP="00040C7A">
      <w:pPr>
        <w:rPr>
          <w:szCs w:val="20"/>
        </w:rPr>
      </w:pPr>
    </w:p>
    <w:p w:rsidR="00040C7A" w:rsidRPr="00870D1C" w:rsidRDefault="00040C7A" w:rsidP="00040C7A">
      <w:pPr>
        <w:rPr>
          <w:szCs w:val="20"/>
        </w:rPr>
      </w:pPr>
      <w:r w:rsidRPr="00870D1C">
        <w:rPr>
          <w:szCs w:val="20"/>
        </w:rPr>
        <w:t>An FCD describe</w:t>
      </w:r>
      <w:r w:rsidR="007E29F2">
        <w:rPr>
          <w:szCs w:val="20"/>
        </w:rPr>
        <w:t>s</w:t>
      </w:r>
      <w:r w:rsidRPr="00870D1C">
        <w:rPr>
          <w:szCs w:val="20"/>
        </w:rPr>
        <w:t xml:space="preserve"> the operational aspects of an Exchange Network data exchange</w:t>
      </w:r>
      <w:r w:rsidR="00B97873">
        <w:rPr>
          <w:szCs w:val="20"/>
        </w:rPr>
        <w:t xml:space="preserve">.  </w:t>
      </w:r>
      <w:r w:rsidRPr="00870D1C">
        <w:rPr>
          <w:szCs w:val="20"/>
        </w:rPr>
        <w:t xml:space="preserve">The specifications included in this document define the approaches, </w:t>
      </w:r>
      <w:r w:rsidR="007E29F2" w:rsidRPr="00870D1C">
        <w:rPr>
          <w:szCs w:val="20"/>
        </w:rPr>
        <w:t xml:space="preserve">supported data services, </w:t>
      </w:r>
      <w:r w:rsidRPr="00870D1C">
        <w:rPr>
          <w:szCs w:val="20"/>
        </w:rPr>
        <w:t xml:space="preserve">and </w:t>
      </w:r>
      <w:r w:rsidR="006C1258">
        <w:rPr>
          <w:szCs w:val="20"/>
        </w:rPr>
        <w:t>protocols</w:t>
      </w:r>
      <w:r w:rsidR="006C1258" w:rsidRPr="00870D1C">
        <w:rPr>
          <w:szCs w:val="20"/>
        </w:rPr>
        <w:t xml:space="preserve"> </w:t>
      </w:r>
      <w:r w:rsidRPr="00870D1C">
        <w:rPr>
          <w:szCs w:val="20"/>
        </w:rPr>
        <w:t xml:space="preserve">that are used to exchange information between </w:t>
      </w:r>
      <w:r w:rsidR="00A4538E">
        <w:rPr>
          <w:szCs w:val="20"/>
        </w:rPr>
        <w:t>submitters</w:t>
      </w:r>
      <w:r w:rsidR="007E29F2">
        <w:rPr>
          <w:szCs w:val="20"/>
        </w:rPr>
        <w:t xml:space="preserve"> and EPA</w:t>
      </w:r>
      <w:r w:rsidRPr="00870D1C">
        <w:rPr>
          <w:szCs w:val="20"/>
        </w:rPr>
        <w:t>.</w:t>
      </w:r>
    </w:p>
    <w:p w:rsidR="00040C7A" w:rsidRPr="00870D1C" w:rsidRDefault="00040C7A" w:rsidP="00040C7A">
      <w:pPr>
        <w:rPr>
          <w:szCs w:val="20"/>
        </w:rPr>
      </w:pPr>
    </w:p>
    <w:p w:rsidR="00040C7A" w:rsidRDefault="005739A3" w:rsidP="00040C7A">
      <w:pPr>
        <w:rPr>
          <w:szCs w:val="20"/>
        </w:rPr>
      </w:pPr>
      <w:r>
        <w:rPr>
          <w:szCs w:val="20"/>
        </w:rPr>
        <w:t>T</w:t>
      </w:r>
      <w:r w:rsidR="00040C7A" w:rsidRPr="00870D1C">
        <w:rPr>
          <w:szCs w:val="20"/>
        </w:rPr>
        <w:t>h</w:t>
      </w:r>
      <w:r w:rsidR="007E29F2">
        <w:rPr>
          <w:szCs w:val="20"/>
        </w:rPr>
        <w:t>e</w:t>
      </w:r>
      <w:r w:rsidR="00040C7A" w:rsidRPr="00870D1C">
        <w:rPr>
          <w:szCs w:val="20"/>
        </w:rPr>
        <w:t xml:space="preserve"> document describe</w:t>
      </w:r>
      <w:r w:rsidR="007E29F2">
        <w:rPr>
          <w:szCs w:val="20"/>
        </w:rPr>
        <w:t>s</w:t>
      </w:r>
      <w:r w:rsidR="00040C7A" w:rsidRPr="00870D1C">
        <w:rPr>
          <w:szCs w:val="20"/>
        </w:rPr>
        <w:t xml:space="preserve"> the data exchange process</w:t>
      </w:r>
      <w:r w:rsidR="007E29F2">
        <w:rPr>
          <w:szCs w:val="20"/>
        </w:rPr>
        <w:t>es</w:t>
      </w:r>
      <w:r w:rsidR="00040C7A" w:rsidRPr="00870D1C">
        <w:rPr>
          <w:szCs w:val="20"/>
        </w:rPr>
        <w:t xml:space="preserve"> by which industry users submit XML</w:t>
      </w:r>
      <w:r w:rsidR="00A96209">
        <w:rPr>
          <w:szCs w:val="20"/>
        </w:rPr>
        <w:t xml:space="preserve"> file</w:t>
      </w:r>
      <w:r w:rsidR="00040C7A" w:rsidRPr="00870D1C">
        <w:rPr>
          <w:szCs w:val="20"/>
        </w:rPr>
        <w:t>s</w:t>
      </w:r>
      <w:r w:rsidR="001F133C">
        <w:rPr>
          <w:szCs w:val="20"/>
        </w:rPr>
        <w:t xml:space="preserve"> </w:t>
      </w:r>
      <w:r w:rsidR="00A4538E">
        <w:rPr>
          <w:szCs w:val="20"/>
        </w:rPr>
        <w:t xml:space="preserve">to </w:t>
      </w:r>
      <w:r w:rsidR="00653F26">
        <w:rPr>
          <w:szCs w:val="20"/>
        </w:rPr>
        <w:t>EMTS</w:t>
      </w:r>
      <w:r w:rsidR="00A4538E">
        <w:rPr>
          <w:szCs w:val="20"/>
        </w:rPr>
        <w:t xml:space="preserve"> and retrieve documents from </w:t>
      </w:r>
      <w:r w:rsidR="00653F26">
        <w:rPr>
          <w:szCs w:val="20"/>
        </w:rPr>
        <w:t>EMTS</w:t>
      </w:r>
      <w:r w:rsidR="007E29F2">
        <w:rPr>
          <w:szCs w:val="20"/>
        </w:rPr>
        <w:t xml:space="preserve"> from an EPA Exchange Network 2.0 compliant node, such as the EMTS website, or third-party node </w:t>
      </w:r>
      <w:r w:rsidR="006C1258">
        <w:rPr>
          <w:szCs w:val="20"/>
        </w:rPr>
        <w:t xml:space="preserve">software </w:t>
      </w:r>
      <w:r w:rsidR="007E29F2">
        <w:rPr>
          <w:szCs w:val="20"/>
        </w:rPr>
        <w:t>application</w:t>
      </w:r>
      <w:r w:rsidR="008F6E0E">
        <w:rPr>
          <w:szCs w:val="20"/>
        </w:rPr>
        <w:t>.</w:t>
      </w:r>
    </w:p>
    <w:p w:rsidR="005739A3" w:rsidRPr="00870D1C" w:rsidRDefault="005739A3" w:rsidP="00040C7A">
      <w:pPr>
        <w:rPr>
          <w:szCs w:val="20"/>
        </w:rPr>
      </w:pPr>
    </w:p>
    <w:p w:rsidR="00040C7A" w:rsidRDefault="006C1258" w:rsidP="00040C7A">
      <w:pPr>
        <w:autoSpaceDE w:val="0"/>
        <w:autoSpaceDN w:val="0"/>
        <w:adjustRightInd w:val="0"/>
        <w:rPr>
          <w:szCs w:val="20"/>
        </w:rPr>
      </w:pPr>
      <w:r>
        <w:rPr>
          <w:szCs w:val="20"/>
        </w:rPr>
        <w:t xml:space="preserve">At a </w:t>
      </w:r>
      <w:r w:rsidR="00040C7A" w:rsidRPr="00870D1C">
        <w:rPr>
          <w:szCs w:val="20"/>
        </w:rPr>
        <w:t>high-level</w:t>
      </w:r>
      <w:r>
        <w:rPr>
          <w:szCs w:val="20"/>
        </w:rPr>
        <w:t>,</w:t>
      </w:r>
      <w:r w:rsidR="00040C7A" w:rsidRPr="00870D1C">
        <w:rPr>
          <w:szCs w:val="20"/>
        </w:rPr>
        <w:t xml:space="preserve"> </w:t>
      </w:r>
      <w:r w:rsidR="00E17051">
        <w:rPr>
          <w:szCs w:val="20"/>
        </w:rPr>
        <w:t>the EMTS data flow includes</w:t>
      </w:r>
      <w:r w:rsidR="00040C7A" w:rsidRPr="00870D1C">
        <w:rPr>
          <w:szCs w:val="20"/>
        </w:rPr>
        <w:t xml:space="preserve"> the following steps</w:t>
      </w:r>
      <w:r>
        <w:rPr>
          <w:szCs w:val="20"/>
        </w:rPr>
        <w:t xml:space="preserve"> (</w:t>
      </w:r>
      <w:r w:rsidR="008F6E0E">
        <w:rPr>
          <w:i/>
          <w:szCs w:val="20"/>
        </w:rPr>
        <w:t xml:space="preserve">Note: </w:t>
      </w:r>
      <w:r w:rsidR="00F56A6A">
        <w:rPr>
          <w:szCs w:val="20"/>
        </w:rPr>
        <w:t>“</w:t>
      </w:r>
      <w:r w:rsidR="008F6E0E">
        <w:rPr>
          <w:szCs w:val="20"/>
        </w:rPr>
        <w:t>U</w:t>
      </w:r>
      <w:r>
        <w:rPr>
          <w:szCs w:val="20"/>
        </w:rPr>
        <w:t>ser</w:t>
      </w:r>
      <w:r w:rsidR="00F56A6A">
        <w:rPr>
          <w:szCs w:val="20"/>
        </w:rPr>
        <w:t>”</w:t>
      </w:r>
      <w:r>
        <w:rPr>
          <w:szCs w:val="20"/>
        </w:rPr>
        <w:t xml:space="preserve"> refers to a person or a software application)</w:t>
      </w:r>
      <w:r w:rsidR="008F6E0E">
        <w:rPr>
          <w:szCs w:val="20"/>
        </w:rPr>
        <w:t>:</w:t>
      </w:r>
    </w:p>
    <w:p w:rsidR="00870D1C" w:rsidRPr="00870D1C" w:rsidRDefault="00870D1C" w:rsidP="00040C7A">
      <w:pPr>
        <w:autoSpaceDE w:val="0"/>
        <w:autoSpaceDN w:val="0"/>
        <w:adjustRightInd w:val="0"/>
        <w:rPr>
          <w:szCs w:val="20"/>
        </w:rPr>
      </w:pPr>
    </w:p>
    <w:p w:rsidR="0079181D" w:rsidRDefault="00040C7A" w:rsidP="00C4562D">
      <w:pPr>
        <w:numPr>
          <w:ilvl w:val="0"/>
          <w:numId w:val="5"/>
        </w:numPr>
        <w:autoSpaceDE w:val="0"/>
        <w:autoSpaceDN w:val="0"/>
        <w:adjustRightInd w:val="0"/>
        <w:rPr>
          <w:szCs w:val="20"/>
        </w:rPr>
      </w:pPr>
      <w:r w:rsidRPr="00870D1C">
        <w:rPr>
          <w:szCs w:val="20"/>
        </w:rPr>
        <w:t>A</w:t>
      </w:r>
      <w:r w:rsidR="0079181D">
        <w:rPr>
          <w:szCs w:val="20"/>
        </w:rPr>
        <w:t>n EMTS-</w:t>
      </w:r>
      <w:r w:rsidRPr="00870D1C">
        <w:rPr>
          <w:szCs w:val="20"/>
        </w:rPr>
        <w:t xml:space="preserve">registered user </w:t>
      </w:r>
      <w:r w:rsidR="0079181D">
        <w:rPr>
          <w:szCs w:val="20"/>
        </w:rPr>
        <w:t>authenticates to</w:t>
      </w:r>
      <w:r w:rsidR="00A84CA3">
        <w:rPr>
          <w:szCs w:val="20"/>
        </w:rPr>
        <w:t xml:space="preserve"> the Exchange Network's</w:t>
      </w:r>
      <w:r w:rsidR="0079181D">
        <w:rPr>
          <w:szCs w:val="20"/>
        </w:rPr>
        <w:t xml:space="preserve"> </w:t>
      </w:r>
      <w:r w:rsidR="00A84CA3">
        <w:rPr>
          <w:szCs w:val="20"/>
        </w:rPr>
        <w:t>Network Authentication and Authorization Services (</w:t>
      </w:r>
      <w:r w:rsidR="0079181D">
        <w:rPr>
          <w:szCs w:val="20"/>
        </w:rPr>
        <w:t>NAAS</w:t>
      </w:r>
      <w:r w:rsidR="00A84CA3">
        <w:rPr>
          <w:szCs w:val="20"/>
        </w:rPr>
        <w:t>)</w:t>
      </w:r>
      <w:r w:rsidR="0079181D">
        <w:rPr>
          <w:szCs w:val="20"/>
        </w:rPr>
        <w:t>.</w:t>
      </w:r>
    </w:p>
    <w:p w:rsidR="0079181D" w:rsidRDefault="0079181D" w:rsidP="0079181D">
      <w:pPr>
        <w:autoSpaceDE w:val="0"/>
        <w:autoSpaceDN w:val="0"/>
        <w:adjustRightInd w:val="0"/>
        <w:ind w:left="720"/>
        <w:rPr>
          <w:szCs w:val="20"/>
        </w:rPr>
      </w:pPr>
    </w:p>
    <w:p w:rsidR="00040C7A" w:rsidRDefault="0079181D" w:rsidP="00C4562D">
      <w:pPr>
        <w:numPr>
          <w:ilvl w:val="0"/>
          <w:numId w:val="5"/>
        </w:numPr>
        <w:autoSpaceDE w:val="0"/>
        <w:autoSpaceDN w:val="0"/>
        <w:adjustRightInd w:val="0"/>
        <w:rPr>
          <w:szCs w:val="20"/>
        </w:rPr>
      </w:pPr>
      <w:r>
        <w:rPr>
          <w:szCs w:val="20"/>
        </w:rPr>
        <w:t xml:space="preserve">The user </w:t>
      </w:r>
      <w:r w:rsidR="00040C7A" w:rsidRPr="00870D1C">
        <w:rPr>
          <w:szCs w:val="20"/>
        </w:rPr>
        <w:t>submits EMTS transaction data</w:t>
      </w:r>
      <w:r w:rsidR="006C1258">
        <w:rPr>
          <w:szCs w:val="20"/>
        </w:rPr>
        <w:t xml:space="preserve"> as an XML file</w:t>
      </w:r>
      <w:r w:rsidR="00040C7A" w:rsidRPr="00870D1C">
        <w:rPr>
          <w:szCs w:val="20"/>
        </w:rPr>
        <w:t xml:space="preserve"> to </w:t>
      </w:r>
      <w:r>
        <w:rPr>
          <w:szCs w:val="20"/>
        </w:rPr>
        <w:t>the CDX Node</w:t>
      </w:r>
      <w:r w:rsidRPr="00870D1C">
        <w:rPr>
          <w:szCs w:val="20"/>
        </w:rPr>
        <w:t xml:space="preserve"> </w:t>
      </w:r>
      <w:r w:rsidR="00040C7A" w:rsidRPr="00870D1C">
        <w:rPr>
          <w:szCs w:val="20"/>
        </w:rPr>
        <w:t xml:space="preserve">using </w:t>
      </w:r>
      <w:r w:rsidR="006A50B2">
        <w:rPr>
          <w:szCs w:val="20"/>
        </w:rPr>
        <w:t xml:space="preserve">an </w:t>
      </w:r>
      <w:r w:rsidR="0014278B">
        <w:rPr>
          <w:szCs w:val="20"/>
        </w:rPr>
        <w:t>Exchange Network 2.0</w:t>
      </w:r>
      <w:r w:rsidR="006C1258">
        <w:rPr>
          <w:szCs w:val="20"/>
        </w:rPr>
        <w:t>-compliant</w:t>
      </w:r>
      <w:r w:rsidR="0014278B">
        <w:rPr>
          <w:szCs w:val="20"/>
        </w:rPr>
        <w:t xml:space="preserve"> node client.</w:t>
      </w:r>
    </w:p>
    <w:p w:rsidR="00870D1C" w:rsidRPr="00870D1C" w:rsidRDefault="00870D1C" w:rsidP="00870D1C">
      <w:pPr>
        <w:autoSpaceDE w:val="0"/>
        <w:autoSpaceDN w:val="0"/>
        <w:adjustRightInd w:val="0"/>
        <w:ind w:left="630" w:hanging="270"/>
        <w:rPr>
          <w:szCs w:val="20"/>
        </w:rPr>
      </w:pPr>
    </w:p>
    <w:p w:rsidR="00040C7A" w:rsidRPr="00026AEC" w:rsidRDefault="0079181D" w:rsidP="00026AEC">
      <w:pPr>
        <w:numPr>
          <w:ilvl w:val="0"/>
          <w:numId w:val="5"/>
        </w:numPr>
        <w:autoSpaceDE w:val="0"/>
        <w:autoSpaceDN w:val="0"/>
        <w:adjustRightInd w:val="0"/>
        <w:rPr>
          <w:szCs w:val="20"/>
        </w:rPr>
      </w:pPr>
      <w:r>
        <w:rPr>
          <w:szCs w:val="20"/>
        </w:rPr>
        <w:t>T</w:t>
      </w:r>
      <w:r w:rsidR="00040C7A" w:rsidRPr="00870D1C">
        <w:rPr>
          <w:szCs w:val="20"/>
        </w:rPr>
        <w:t>he user</w:t>
      </w:r>
      <w:r w:rsidR="00E15AE0">
        <w:rPr>
          <w:szCs w:val="20"/>
        </w:rPr>
        <w:t>'</w:t>
      </w:r>
      <w:r w:rsidR="00040C7A" w:rsidRPr="00870D1C">
        <w:rPr>
          <w:szCs w:val="20"/>
        </w:rPr>
        <w:t xml:space="preserve">s </w:t>
      </w:r>
      <w:r>
        <w:rPr>
          <w:szCs w:val="20"/>
        </w:rPr>
        <w:t xml:space="preserve">NAAS </w:t>
      </w:r>
      <w:r w:rsidR="00040C7A" w:rsidRPr="00870D1C">
        <w:rPr>
          <w:szCs w:val="20"/>
        </w:rPr>
        <w:t xml:space="preserve">credentials are </w:t>
      </w:r>
      <w:r>
        <w:rPr>
          <w:szCs w:val="20"/>
        </w:rPr>
        <w:t xml:space="preserve">mapped to </w:t>
      </w:r>
      <w:r w:rsidR="005739A3">
        <w:rPr>
          <w:szCs w:val="20"/>
        </w:rPr>
        <w:t>the user</w:t>
      </w:r>
      <w:r w:rsidR="00E15AE0">
        <w:rPr>
          <w:szCs w:val="20"/>
        </w:rPr>
        <w:t>'</w:t>
      </w:r>
      <w:r w:rsidR="005739A3">
        <w:rPr>
          <w:szCs w:val="20"/>
        </w:rPr>
        <w:t>s</w:t>
      </w:r>
      <w:r>
        <w:rPr>
          <w:szCs w:val="20"/>
        </w:rPr>
        <w:t xml:space="preserve"> Web CDX credentials, which are used by </w:t>
      </w:r>
      <w:r w:rsidR="00653F26">
        <w:rPr>
          <w:szCs w:val="20"/>
        </w:rPr>
        <w:t>EMTS</w:t>
      </w:r>
      <w:r>
        <w:rPr>
          <w:szCs w:val="20"/>
        </w:rPr>
        <w:t xml:space="preserve"> for authentication</w:t>
      </w:r>
      <w:r w:rsidR="00BF5913">
        <w:rPr>
          <w:szCs w:val="20"/>
        </w:rPr>
        <w:t>.</w:t>
      </w:r>
    </w:p>
    <w:p w:rsidR="0079181D" w:rsidRDefault="0079181D" w:rsidP="00870D1C">
      <w:pPr>
        <w:autoSpaceDE w:val="0"/>
        <w:autoSpaceDN w:val="0"/>
        <w:adjustRightInd w:val="0"/>
        <w:ind w:left="630" w:hanging="270"/>
        <w:rPr>
          <w:szCs w:val="20"/>
        </w:rPr>
      </w:pPr>
    </w:p>
    <w:p w:rsidR="0079181D" w:rsidRDefault="0079181D" w:rsidP="00C4562D">
      <w:pPr>
        <w:numPr>
          <w:ilvl w:val="0"/>
          <w:numId w:val="5"/>
        </w:numPr>
        <w:autoSpaceDE w:val="0"/>
        <w:autoSpaceDN w:val="0"/>
        <w:adjustRightInd w:val="0"/>
        <w:rPr>
          <w:szCs w:val="20"/>
        </w:rPr>
      </w:pPr>
      <w:r>
        <w:rPr>
          <w:szCs w:val="20"/>
        </w:rPr>
        <w:t xml:space="preserve">The CDX Node submits the XML file to </w:t>
      </w:r>
      <w:r w:rsidR="00653F26">
        <w:rPr>
          <w:szCs w:val="20"/>
        </w:rPr>
        <w:t>EMTS</w:t>
      </w:r>
      <w:r>
        <w:rPr>
          <w:szCs w:val="20"/>
        </w:rPr>
        <w:t>.</w:t>
      </w:r>
    </w:p>
    <w:p w:rsidR="00870D1C" w:rsidRPr="00870D1C" w:rsidRDefault="00870D1C" w:rsidP="00870D1C">
      <w:pPr>
        <w:autoSpaceDE w:val="0"/>
        <w:autoSpaceDN w:val="0"/>
        <w:adjustRightInd w:val="0"/>
        <w:ind w:left="630" w:hanging="270"/>
        <w:rPr>
          <w:szCs w:val="20"/>
        </w:rPr>
      </w:pPr>
    </w:p>
    <w:p w:rsidR="0079181D" w:rsidRDefault="00653F26" w:rsidP="00C4562D">
      <w:pPr>
        <w:numPr>
          <w:ilvl w:val="0"/>
          <w:numId w:val="5"/>
        </w:numPr>
        <w:rPr>
          <w:szCs w:val="20"/>
        </w:rPr>
      </w:pPr>
      <w:r>
        <w:rPr>
          <w:szCs w:val="20"/>
        </w:rPr>
        <w:t>EMTS</w:t>
      </w:r>
      <w:r w:rsidR="00040C7A" w:rsidRPr="00870D1C">
        <w:rPr>
          <w:szCs w:val="20"/>
        </w:rPr>
        <w:t xml:space="preserve"> </w:t>
      </w:r>
      <w:r w:rsidR="00C309D2">
        <w:rPr>
          <w:szCs w:val="20"/>
        </w:rPr>
        <w:t xml:space="preserve">validates the structure of the XML file and </w:t>
      </w:r>
      <w:r w:rsidR="00040C7A" w:rsidRPr="00870D1C">
        <w:rPr>
          <w:szCs w:val="20"/>
        </w:rPr>
        <w:t>process</w:t>
      </w:r>
      <w:r w:rsidR="0079181D">
        <w:rPr>
          <w:szCs w:val="20"/>
        </w:rPr>
        <w:t>es</w:t>
      </w:r>
      <w:r w:rsidR="00040C7A" w:rsidRPr="00870D1C">
        <w:rPr>
          <w:szCs w:val="20"/>
        </w:rPr>
        <w:t xml:space="preserve"> the contents of the file</w:t>
      </w:r>
      <w:r w:rsidR="0079181D">
        <w:rPr>
          <w:szCs w:val="20"/>
        </w:rPr>
        <w:t>.</w:t>
      </w:r>
    </w:p>
    <w:p w:rsidR="0079181D" w:rsidRDefault="0079181D" w:rsidP="0079181D">
      <w:pPr>
        <w:pStyle w:val="ListParagraph"/>
        <w:rPr>
          <w:szCs w:val="20"/>
        </w:rPr>
      </w:pPr>
    </w:p>
    <w:p w:rsidR="00040C7A" w:rsidRDefault="00653F26" w:rsidP="00C4562D">
      <w:pPr>
        <w:numPr>
          <w:ilvl w:val="0"/>
          <w:numId w:val="5"/>
        </w:numPr>
        <w:rPr>
          <w:szCs w:val="20"/>
        </w:rPr>
      </w:pPr>
      <w:r>
        <w:rPr>
          <w:szCs w:val="20"/>
        </w:rPr>
        <w:t>EMTS</w:t>
      </w:r>
      <w:r w:rsidR="0079181D">
        <w:rPr>
          <w:szCs w:val="20"/>
        </w:rPr>
        <w:t xml:space="preserve"> notifies </w:t>
      </w:r>
      <w:r w:rsidR="008E1EB4">
        <w:rPr>
          <w:szCs w:val="20"/>
        </w:rPr>
        <w:t xml:space="preserve">the submitter </w:t>
      </w:r>
      <w:r w:rsidR="005739A3">
        <w:rPr>
          <w:szCs w:val="20"/>
        </w:rPr>
        <w:t>regarding</w:t>
      </w:r>
      <w:r w:rsidR="0079181D">
        <w:rPr>
          <w:szCs w:val="20"/>
        </w:rPr>
        <w:t xml:space="preserve"> </w:t>
      </w:r>
      <w:r w:rsidR="00040C7A" w:rsidRPr="00870D1C">
        <w:rPr>
          <w:szCs w:val="20"/>
        </w:rPr>
        <w:t xml:space="preserve">the status of </w:t>
      </w:r>
      <w:r w:rsidR="0079181D">
        <w:rPr>
          <w:szCs w:val="20"/>
        </w:rPr>
        <w:t>the submission</w:t>
      </w:r>
      <w:r w:rsidR="006C1258">
        <w:rPr>
          <w:szCs w:val="20"/>
        </w:rPr>
        <w:t xml:space="preserve"> via email</w:t>
      </w:r>
      <w:r w:rsidR="008F6E0E">
        <w:rPr>
          <w:szCs w:val="20"/>
        </w:rPr>
        <w:t>.</w:t>
      </w:r>
    </w:p>
    <w:p w:rsidR="001F133C" w:rsidRDefault="001F133C" w:rsidP="001F133C">
      <w:pPr>
        <w:pStyle w:val="ListParagraph"/>
        <w:rPr>
          <w:szCs w:val="20"/>
        </w:rPr>
      </w:pPr>
    </w:p>
    <w:p w:rsidR="001F133C" w:rsidRDefault="001F133C" w:rsidP="00C4562D">
      <w:pPr>
        <w:numPr>
          <w:ilvl w:val="0"/>
          <w:numId w:val="5"/>
        </w:numPr>
        <w:rPr>
          <w:szCs w:val="20"/>
        </w:rPr>
      </w:pPr>
      <w:r>
        <w:rPr>
          <w:szCs w:val="20"/>
        </w:rPr>
        <w:t xml:space="preserve">The user downloads </w:t>
      </w:r>
      <w:r w:rsidR="00C22B82">
        <w:rPr>
          <w:szCs w:val="20"/>
        </w:rPr>
        <w:t xml:space="preserve">the </w:t>
      </w:r>
      <w:r>
        <w:rPr>
          <w:szCs w:val="20"/>
        </w:rPr>
        <w:t>resulting QA Feedback report.</w:t>
      </w:r>
    </w:p>
    <w:p w:rsidR="00BF5913" w:rsidRDefault="00BF5913" w:rsidP="00BF5913">
      <w:pPr>
        <w:ind w:left="720"/>
        <w:rPr>
          <w:szCs w:val="20"/>
        </w:rPr>
      </w:pPr>
    </w:p>
    <w:p w:rsidR="00BF5913" w:rsidRDefault="00BF5913" w:rsidP="00BF5913">
      <w:pPr>
        <w:rPr>
          <w:szCs w:val="20"/>
        </w:rPr>
      </w:pPr>
      <w:r>
        <w:rPr>
          <w:szCs w:val="20"/>
        </w:rPr>
        <w:t xml:space="preserve">To </w:t>
      </w:r>
      <w:r w:rsidR="006C1258">
        <w:rPr>
          <w:szCs w:val="20"/>
        </w:rPr>
        <w:t xml:space="preserve">retrieve </w:t>
      </w:r>
      <w:r>
        <w:rPr>
          <w:szCs w:val="20"/>
        </w:rPr>
        <w:t xml:space="preserve">documents from </w:t>
      </w:r>
      <w:r w:rsidR="00653F26">
        <w:rPr>
          <w:szCs w:val="20"/>
        </w:rPr>
        <w:t>EMTS</w:t>
      </w:r>
      <w:r>
        <w:rPr>
          <w:szCs w:val="20"/>
        </w:rPr>
        <w:t>, the steps are:</w:t>
      </w:r>
    </w:p>
    <w:p w:rsidR="00BF5913" w:rsidRDefault="00BF5913" w:rsidP="00BF5913">
      <w:pPr>
        <w:rPr>
          <w:szCs w:val="20"/>
        </w:rPr>
      </w:pPr>
    </w:p>
    <w:p w:rsidR="00BF5913" w:rsidRDefault="00BF5913" w:rsidP="0032727C">
      <w:pPr>
        <w:numPr>
          <w:ilvl w:val="0"/>
          <w:numId w:val="33"/>
        </w:numPr>
        <w:rPr>
          <w:szCs w:val="20"/>
        </w:rPr>
      </w:pPr>
      <w:r>
        <w:rPr>
          <w:szCs w:val="20"/>
        </w:rPr>
        <w:t>An EMTS user subscri</w:t>
      </w:r>
      <w:r w:rsidR="00451B4F">
        <w:rPr>
          <w:szCs w:val="20"/>
        </w:rPr>
        <w:t xml:space="preserve">bes to </w:t>
      </w:r>
      <w:r w:rsidR="00235E21">
        <w:rPr>
          <w:szCs w:val="20"/>
        </w:rPr>
        <w:t xml:space="preserve">available </w:t>
      </w:r>
      <w:r w:rsidR="00451B4F">
        <w:rPr>
          <w:szCs w:val="20"/>
        </w:rPr>
        <w:t>document</w:t>
      </w:r>
      <w:r w:rsidR="00EC5789">
        <w:rPr>
          <w:szCs w:val="20"/>
        </w:rPr>
        <w:t>s</w:t>
      </w:r>
      <w:r w:rsidR="00451B4F">
        <w:rPr>
          <w:szCs w:val="20"/>
        </w:rPr>
        <w:t xml:space="preserve"> </w:t>
      </w:r>
      <w:r w:rsidR="00235E21">
        <w:rPr>
          <w:szCs w:val="20"/>
        </w:rPr>
        <w:t xml:space="preserve">from </w:t>
      </w:r>
      <w:r w:rsidR="00451B4F">
        <w:rPr>
          <w:szCs w:val="20"/>
        </w:rPr>
        <w:t>the EMTS web</w:t>
      </w:r>
      <w:r>
        <w:rPr>
          <w:szCs w:val="20"/>
        </w:rPr>
        <w:t>site.</w:t>
      </w:r>
    </w:p>
    <w:p w:rsidR="00E15AE0" w:rsidRDefault="00E15AE0" w:rsidP="00E15AE0">
      <w:pPr>
        <w:ind w:left="720"/>
        <w:rPr>
          <w:szCs w:val="20"/>
        </w:rPr>
      </w:pPr>
    </w:p>
    <w:p w:rsidR="00BF5913" w:rsidRDefault="00BF5913" w:rsidP="0032727C">
      <w:pPr>
        <w:numPr>
          <w:ilvl w:val="0"/>
          <w:numId w:val="33"/>
        </w:numPr>
        <w:rPr>
          <w:szCs w:val="20"/>
        </w:rPr>
      </w:pPr>
      <w:r w:rsidRPr="00BF5913">
        <w:rPr>
          <w:szCs w:val="20"/>
        </w:rPr>
        <w:t>An EMTS-registered user authenticates to NAAS.</w:t>
      </w:r>
    </w:p>
    <w:p w:rsidR="00E15AE0" w:rsidRDefault="00E15AE0" w:rsidP="00E15AE0">
      <w:pPr>
        <w:ind w:left="720"/>
        <w:rPr>
          <w:szCs w:val="20"/>
        </w:rPr>
      </w:pPr>
    </w:p>
    <w:p w:rsidR="00235E21" w:rsidRDefault="00BF5913" w:rsidP="0032727C">
      <w:pPr>
        <w:numPr>
          <w:ilvl w:val="0"/>
          <w:numId w:val="33"/>
        </w:numPr>
        <w:rPr>
          <w:szCs w:val="20"/>
        </w:rPr>
      </w:pPr>
      <w:r>
        <w:rPr>
          <w:szCs w:val="20"/>
        </w:rPr>
        <w:t xml:space="preserve">The user solicits the CDX node for </w:t>
      </w:r>
      <w:r w:rsidR="00235E21">
        <w:rPr>
          <w:szCs w:val="20"/>
        </w:rPr>
        <w:t xml:space="preserve">a </w:t>
      </w:r>
      <w:r w:rsidR="00EC5789">
        <w:rPr>
          <w:szCs w:val="20"/>
        </w:rPr>
        <w:t>daily, 3 per day, weekly, or</w:t>
      </w:r>
      <w:r>
        <w:rPr>
          <w:szCs w:val="20"/>
        </w:rPr>
        <w:t xml:space="preserve"> monthly document.</w:t>
      </w:r>
    </w:p>
    <w:p w:rsidR="00235E21" w:rsidRPr="00235E21" w:rsidRDefault="00235E21" w:rsidP="00B16EC6">
      <w:pPr>
        <w:ind w:left="720"/>
        <w:rPr>
          <w:szCs w:val="20"/>
        </w:rPr>
      </w:pPr>
    </w:p>
    <w:p w:rsidR="00BF5913" w:rsidRDefault="00E15AE0" w:rsidP="0032727C">
      <w:pPr>
        <w:numPr>
          <w:ilvl w:val="0"/>
          <w:numId w:val="33"/>
        </w:numPr>
        <w:rPr>
          <w:szCs w:val="20"/>
        </w:rPr>
      </w:pPr>
      <w:r>
        <w:rPr>
          <w:szCs w:val="20"/>
        </w:rPr>
        <w:t>The user'</w:t>
      </w:r>
      <w:r w:rsidR="00BF5913">
        <w:rPr>
          <w:szCs w:val="20"/>
        </w:rPr>
        <w:t xml:space="preserve">s NAAS credentials are mapped to the Web CDX credentials, which are used by </w:t>
      </w:r>
      <w:r w:rsidR="00653F26">
        <w:rPr>
          <w:szCs w:val="20"/>
        </w:rPr>
        <w:t>EMTS</w:t>
      </w:r>
      <w:r w:rsidR="00BF5913">
        <w:rPr>
          <w:szCs w:val="20"/>
        </w:rPr>
        <w:t xml:space="preserve"> for authentication.</w:t>
      </w:r>
    </w:p>
    <w:p w:rsidR="00235E21" w:rsidRDefault="00235E21" w:rsidP="00B16EC6">
      <w:pPr>
        <w:ind w:left="720"/>
        <w:rPr>
          <w:szCs w:val="20"/>
        </w:rPr>
      </w:pPr>
    </w:p>
    <w:p w:rsidR="00235E21" w:rsidRDefault="00235E21" w:rsidP="0032727C">
      <w:pPr>
        <w:numPr>
          <w:ilvl w:val="0"/>
          <w:numId w:val="33"/>
        </w:numPr>
        <w:rPr>
          <w:szCs w:val="20"/>
        </w:rPr>
      </w:pPr>
      <w:r>
        <w:rPr>
          <w:szCs w:val="20"/>
        </w:rPr>
        <w:t xml:space="preserve">The CDX Node forwards the document Solicit request to </w:t>
      </w:r>
      <w:r w:rsidR="00653F26">
        <w:rPr>
          <w:szCs w:val="20"/>
        </w:rPr>
        <w:t>EMTS</w:t>
      </w:r>
      <w:r>
        <w:rPr>
          <w:szCs w:val="20"/>
        </w:rPr>
        <w:t>.</w:t>
      </w:r>
    </w:p>
    <w:p w:rsidR="00B05899" w:rsidRDefault="00B05899" w:rsidP="00752553">
      <w:pPr>
        <w:ind w:left="720"/>
        <w:rPr>
          <w:szCs w:val="20"/>
        </w:rPr>
      </w:pPr>
    </w:p>
    <w:p w:rsidR="00BF5913" w:rsidRPr="00EC5789" w:rsidRDefault="00653F26" w:rsidP="00EC5789">
      <w:pPr>
        <w:numPr>
          <w:ilvl w:val="0"/>
          <w:numId w:val="33"/>
        </w:numPr>
        <w:rPr>
          <w:szCs w:val="20"/>
        </w:rPr>
      </w:pPr>
      <w:r>
        <w:rPr>
          <w:szCs w:val="20"/>
        </w:rPr>
        <w:t>EMTS</w:t>
      </w:r>
      <w:r w:rsidR="001F133C">
        <w:rPr>
          <w:szCs w:val="20"/>
        </w:rPr>
        <w:t xml:space="preserve"> </w:t>
      </w:r>
      <w:r w:rsidR="00235E21">
        <w:rPr>
          <w:szCs w:val="20"/>
        </w:rPr>
        <w:t>processes the</w:t>
      </w:r>
      <w:r w:rsidR="00EC5789">
        <w:rPr>
          <w:szCs w:val="20"/>
        </w:rPr>
        <w:t xml:space="preserve"> S</w:t>
      </w:r>
      <w:r w:rsidR="00BF5913" w:rsidRPr="00EC5789">
        <w:rPr>
          <w:szCs w:val="20"/>
        </w:rPr>
        <w:t>olicit</w:t>
      </w:r>
      <w:r w:rsidR="008F6E0E" w:rsidRPr="00EC5789">
        <w:rPr>
          <w:szCs w:val="20"/>
        </w:rPr>
        <w:t xml:space="preserve"> request</w:t>
      </w:r>
      <w:r w:rsidR="00235E21" w:rsidRPr="00EC5789">
        <w:rPr>
          <w:szCs w:val="20"/>
        </w:rPr>
        <w:t>,</w:t>
      </w:r>
      <w:r w:rsidR="00BF5913" w:rsidRPr="00EC5789">
        <w:rPr>
          <w:szCs w:val="20"/>
        </w:rPr>
        <w:t xml:space="preserve"> and either submits the</w:t>
      </w:r>
      <w:r w:rsidR="00235E21" w:rsidRPr="00EC5789">
        <w:rPr>
          <w:szCs w:val="20"/>
        </w:rPr>
        <w:t xml:space="preserve"> solicited </w:t>
      </w:r>
      <w:r w:rsidR="00BF5913" w:rsidRPr="00EC5789">
        <w:rPr>
          <w:szCs w:val="20"/>
        </w:rPr>
        <w:t xml:space="preserve">document </w:t>
      </w:r>
      <w:r w:rsidR="00235E21" w:rsidRPr="00EC5789">
        <w:rPr>
          <w:szCs w:val="20"/>
        </w:rPr>
        <w:t xml:space="preserve">back </w:t>
      </w:r>
      <w:r w:rsidR="00BF5913" w:rsidRPr="00EC5789">
        <w:rPr>
          <w:szCs w:val="20"/>
        </w:rPr>
        <w:t xml:space="preserve">to the CDX Node, or sends a notification </w:t>
      </w:r>
      <w:r w:rsidR="00235E21" w:rsidRPr="00EC5789">
        <w:rPr>
          <w:szCs w:val="20"/>
        </w:rPr>
        <w:t xml:space="preserve">to the CDX Node </w:t>
      </w:r>
      <w:r w:rsidR="00BF5913" w:rsidRPr="00EC5789">
        <w:rPr>
          <w:szCs w:val="20"/>
        </w:rPr>
        <w:t xml:space="preserve">that the document </w:t>
      </w:r>
      <w:r w:rsidR="00235E21" w:rsidRPr="00EC5789">
        <w:rPr>
          <w:szCs w:val="20"/>
        </w:rPr>
        <w:t xml:space="preserve">is </w:t>
      </w:r>
      <w:r w:rsidR="00BF5913" w:rsidRPr="00EC5789">
        <w:rPr>
          <w:szCs w:val="20"/>
        </w:rPr>
        <w:t>unavailable.</w:t>
      </w:r>
    </w:p>
    <w:p w:rsidR="00BF5913" w:rsidRDefault="00BF5913" w:rsidP="00EC5789">
      <w:pPr>
        <w:numPr>
          <w:ilvl w:val="0"/>
          <w:numId w:val="33"/>
        </w:numPr>
        <w:rPr>
          <w:szCs w:val="20"/>
        </w:rPr>
      </w:pPr>
      <w:r>
        <w:rPr>
          <w:szCs w:val="20"/>
        </w:rPr>
        <w:lastRenderedPageBreak/>
        <w:t xml:space="preserve">The user </w:t>
      </w:r>
      <w:r w:rsidR="00235E21">
        <w:rPr>
          <w:szCs w:val="20"/>
        </w:rPr>
        <w:t xml:space="preserve">queries the </w:t>
      </w:r>
      <w:r w:rsidR="00EC5789">
        <w:rPr>
          <w:szCs w:val="20"/>
        </w:rPr>
        <w:t>CDX Node for the status of the S</w:t>
      </w:r>
      <w:r w:rsidR="00235E21" w:rsidRPr="00EC5789">
        <w:rPr>
          <w:szCs w:val="20"/>
        </w:rPr>
        <w:t xml:space="preserve">olicit request, and </w:t>
      </w:r>
      <w:r w:rsidRPr="00EC5789">
        <w:rPr>
          <w:szCs w:val="20"/>
        </w:rPr>
        <w:t>downloads the document from the CDX Node</w:t>
      </w:r>
      <w:r w:rsidR="00235E21" w:rsidRPr="00EC5789">
        <w:rPr>
          <w:szCs w:val="20"/>
        </w:rPr>
        <w:t xml:space="preserve"> when it is ready</w:t>
      </w:r>
      <w:r w:rsidRPr="00EC5789">
        <w:rPr>
          <w:szCs w:val="20"/>
        </w:rPr>
        <w:t>.</w:t>
      </w:r>
    </w:p>
    <w:p w:rsidR="00026AEC" w:rsidRPr="00EC5789" w:rsidRDefault="00026AEC" w:rsidP="00026AEC">
      <w:pPr>
        <w:rPr>
          <w:szCs w:val="20"/>
        </w:rPr>
      </w:pPr>
    </w:p>
    <w:p w:rsidR="00040C7A" w:rsidRPr="00870D1C" w:rsidRDefault="00040C7A" w:rsidP="00026AEC">
      <w:pPr>
        <w:pStyle w:val="Heading2"/>
        <w:spacing w:before="0"/>
      </w:pPr>
      <w:bookmarkStart w:id="30" w:name="_Toc83615564"/>
      <w:bookmarkStart w:id="31" w:name="_Toc232571003"/>
      <w:bookmarkStart w:id="32" w:name="_Toc240183074"/>
      <w:bookmarkStart w:id="33" w:name="_Toc256430363"/>
      <w:bookmarkStart w:id="34" w:name="_Toc435785611"/>
      <w:r w:rsidRPr="00F57FCC">
        <w:t xml:space="preserve">How to </w:t>
      </w:r>
      <w:r>
        <w:t>U</w:t>
      </w:r>
      <w:r w:rsidRPr="00F57FCC">
        <w:t xml:space="preserve">se </w:t>
      </w:r>
      <w:r>
        <w:t>T</w:t>
      </w:r>
      <w:r w:rsidRPr="00F57FCC">
        <w:t>his FCD</w:t>
      </w:r>
      <w:bookmarkEnd w:id="30"/>
      <w:bookmarkEnd w:id="31"/>
      <w:bookmarkEnd w:id="32"/>
      <w:bookmarkEnd w:id="33"/>
      <w:bookmarkEnd w:id="34"/>
    </w:p>
    <w:p w:rsidR="00040C7A" w:rsidRPr="00870D1C" w:rsidRDefault="00040C7A" w:rsidP="007909EF">
      <w:pPr>
        <w:keepNext/>
        <w:rPr>
          <w:szCs w:val="20"/>
        </w:rPr>
      </w:pPr>
      <w:r w:rsidRPr="00870D1C">
        <w:rPr>
          <w:szCs w:val="20"/>
        </w:rPr>
        <w:t>This document provides guidance on implementing and using the EMTS</w:t>
      </w:r>
      <w:r w:rsidR="002B35C7">
        <w:rPr>
          <w:szCs w:val="20"/>
        </w:rPr>
        <w:t xml:space="preserve"> </w:t>
      </w:r>
      <w:r w:rsidR="00235E21">
        <w:rPr>
          <w:szCs w:val="20"/>
        </w:rPr>
        <w:t xml:space="preserve">data </w:t>
      </w:r>
      <w:r w:rsidR="005D0727">
        <w:rPr>
          <w:szCs w:val="20"/>
        </w:rPr>
        <w:t>f</w:t>
      </w:r>
      <w:r w:rsidRPr="00870D1C">
        <w:rPr>
          <w:szCs w:val="20"/>
        </w:rPr>
        <w:t>low</w:t>
      </w:r>
      <w:r w:rsidR="00B97873">
        <w:rPr>
          <w:szCs w:val="20"/>
        </w:rPr>
        <w:t>.</w:t>
      </w:r>
      <w:r w:rsidR="008F6E0E">
        <w:rPr>
          <w:szCs w:val="20"/>
        </w:rPr>
        <w:t xml:space="preserve"> </w:t>
      </w:r>
      <w:r w:rsidR="00B05899">
        <w:rPr>
          <w:szCs w:val="20"/>
        </w:rPr>
        <w:t xml:space="preserve"> </w:t>
      </w:r>
      <w:r w:rsidRPr="00870D1C">
        <w:rPr>
          <w:szCs w:val="20"/>
        </w:rPr>
        <w:t>The document includes the following main sections:</w:t>
      </w:r>
    </w:p>
    <w:p w:rsidR="00040C7A" w:rsidRPr="00870D1C" w:rsidRDefault="00040C7A" w:rsidP="007909EF">
      <w:pPr>
        <w:keepNext/>
        <w:rPr>
          <w:szCs w:val="20"/>
          <w:u w:val="single"/>
        </w:rPr>
      </w:pPr>
    </w:p>
    <w:p w:rsidR="00040C7A" w:rsidRPr="00870D1C" w:rsidRDefault="00040C7A" w:rsidP="007909EF">
      <w:pPr>
        <w:keepNext/>
        <w:rPr>
          <w:b/>
          <w:szCs w:val="20"/>
        </w:rPr>
      </w:pPr>
      <w:r w:rsidRPr="00870D1C">
        <w:rPr>
          <w:b/>
          <w:szCs w:val="20"/>
        </w:rPr>
        <w:t>Submission File Structure</w:t>
      </w:r>
    </w:p>
    <w:p w:rsidR="00040C7A" w:rsidRPr="00870D1C" w:rsidRDefault="00040C7A" w:rsidP="007909EF">
      <w:pPr>
        <w:rPr>
          <w:szCs w:val="20"/>
        </w:rPr>
      </w:pPr>
    </w:p>
    <w:p w:rsidR="00040C7A" w:rsidRPr="00870D1C" w:rsidRDefault="00040C7A" w:rsidP="007909EF">
      <w:pPr>
        <w:rPr>
          <w:szCs w:val="20"/>
        </w:rPr>
      </w:pPr>
      <w:r w:rsidRPr="00870D1C">
        <w:rPr>
          <w:szCs w:val="20"/>
        </w:rPr>
        <w:t xml:space="preserve">This section describes the EMTS submission </w:t>
      </w:r>
      <w:r w:rsidR="00235E21">
        <w:rPr>
          <w:szCs w:val="20"/>
        </w:rPr>
        <w:t xml:space="preserve">XML </w:t>
      </w:r>
      <w:r w:rsidRPr="00870D1C">
        <w:rPr>
          <w:szCs w:val="20"/>
        </w:rPr>
        <w:t>file</w:t>
      </w:r>
      <w:r w:rsidR="00235E21">
        <w:rPr>
          <w:szCs w:val="20"/>
        </w:rPr>
        <w:t xml:space="preserve"> structure</w:t>
      </w:r>
      <w:r w:rsidR="00B97873">
        <w:rPr>
          <w:szCs w:val="20"/>
        </w:rPr>
        <w:t xml:space="preserve">.  </w:t>
      </w:r>
      <w:r w:rsidRPr="00870D1C">
        <w:rPr>
          <w:szCs w:val="20"/>
        </w:rPr>
        <w:t xml:space="preserve">The submission file must adhere to this structure in order to be </w:t>
      </w:r>
      <w:r w:rsidR="00235E21">
        <w:rPr>
          <w:szCs w:val="20"/>
        </w:rPr>
        <w:t xml:space="preserve">properly </w:t>
      </w:r>
      <w:r w:rsidRPr="00870D1C">
        <w:rPr>
          <w:szCs w:val="20"/>
        </w:rPr>
        <w:t>p</w:t>
      </w:r>
      <w:r w:rsidR="00EC5789">
        <w:rPr>
          <w:szCs w:val="20"/>
        </w:rPr>
        <w:t>rocessed in route through the Exchange N</w:t>
      </w:r>
      <w:r w:rsidRPr="00870D1C">
        <w:rPr>
          <w:szCs w:val="20"/>
        </w:rPr>
        <w:t xml:space="preserve">etwork to </w:t>
      </w:r>
      <w:r w:rsidR="00653F26">
        <w:rPr>
          <w:szCs w:val="20"/>
        </w:rPr>
        <w:t>EMTS</w:t>
      </w:r>
      <w:r w:rsidR="00B97873">
        <w:rPr>
          <w:szCs w:val="20"/>
        </w:rPr>
        <w:t>.</w:t>
      </w:r>
    </w:p>
    <w:p w:rsidR="00040C7A" w:rsidRPr="00870D1C" w:rsidRDefault="00040C7A" w:rsidP="007909EF">
      <w:pPr>
        <w:rPr>
          <w:szCs w:val="20"/>
        </w:rPr>
      </w:pPr>
    </w:p>
    <w:p w:rsidR="00040C7A" w:rsidRPr="00870D1C" w:rsidRDefault="00644AB1" w:rsidP="007909EF">
      <w:pPr>
        <w:rPr>
          <w:b/>
          <w:szCs w:val="20"/>
        </w:rPr>
      </w:pPr>
      <w:r>
        <w:rPr>
          <w:b/>
          <w:szCs w:val="20"/>
        </w:rPr>
        <w:t xml:space="preserve">EMTS Flow </w:t>
      </w:r>
      <w:r w:rsidR="00F56A6A">
        <w:rPr>
          <w:b/>
          <w:szCs w:val="20"/>
        </w:rPr>
        <w:t>“</w:t>
      </w:r>
      <w:r>
        <w:rPr>
          <w:b/>
          <w:szCs w:val="20"/>
        </w:rPr>
        <w:t>Datasheet</w:t>
      </w:r>
      <w:r w:rsidR="00F56A6A">
        <w:rPr>
          <w:b/>
          <w:szCs w:val="20"/>
        </w:rPr>
        <w:t>”</w:t>
      </w:r>
    </w:p>
    <w:p w:rsidR="00040C7A" w:rsidRPr="00870D1C" w:rsidRDefault="00040C7A" w:rsidP="007909EF">
      <w:pPr>
        <w:rPr>
          <w:szCs w:val="20"/>
        </w:rPr>
      </w:pPr>
    </w:p>
    <w:p w:rsidR="00040C7A" w:rsidRPr="00870D1C" w:rsidRDefault="00040C7A" w:rsidP="007909EF">
      <w:pPr>
        <w:rPr>
          <w:szCs w:val="20"/>
        </w:rPr>
      </w:pPr>
      <w:r w:rsidRPr="00870D1C">
        <w:rPr>
          <w:szCs w:val="20"/>
        </w:rPr>
        <w:t xml:space="preserve">This section </w:t>
      </w:r>
      <w:r w:rsidR="00644AB1">
        <w:rPr>
          <w:szCs w:val="20"/>
        </w:rPr>
        <w:t xml:space="preserve">provides </w:t>
      </w:r>
      <w:r w:rsidR="00A15A93">
        <w:rPr>
          <w:szCs w:val="20"/>
        </w:rPr>
        <w:t>a datasheet that summarizes the main characteristics of the EMTS flow.</w:t>
      </w:r>
    </w:p>
    <w:p w:rsidR="00040C7A" w:rsidRPr="00870D1C" w:rsidRDefault="00040C7A" w:rsidP="007909EF">
      <w:pPr>
        <w:rPr>
          <w:szCs w:val="20"/>
        </w:rPr>
      </w:pPr>
    </w:p>
    <w:p w:rsidR="00040C7A" w:rsidRPr="00870D1C" w:rsidRDefault="005D0727" w:rsidP="007909EF">
      <w:pPr>
        <w:keepNext/>
        <w:keepLines/>
        <w:rPr>
          <w:b/>
          <w:szCs w:val="20"/>
        </w:rPr>
      </w:pPr>
      <w:r>
        <w:rPr>
          <w:b/>
          <w:szCs w:val="20"/>
        </w:rPr>
        <w:t>Submission Processing and Feedback</w:t>
      </w:r>
    </w:p>
    <w:p w:rsidR="00040C7A" w:rsidRPr="00870D1C" w:rsidRDefault="00040C7A" w:rsidP="007909EF">
      <w:pPr>
        <w:keepNext/>
        <w:keepLines/>
        <w:rPr>
          <w:szCs w:val="20"/>
        </w:rPr>
      </w:pPr>
    </w:p>
    <w:p w:rsidR="00040C7A" w:rsidRDefault="00040C7A" w:rsidP="007909EF">
      <w:pPr>
        <w:keepNext/>
        <w:keepLines/>
        <w:rPr>
          <w:szCs w:val="20"/>
        </w:rPr>
      </w:pPr>
      <w:r w:rsidRPr="00870D1C">
        <w:rPr>
          <w:szCs w:val="20"/>
        </w:rPr>
        <w:t xml:space="preserve">This section provides </w:t>
      </w:r>
      <w:r w:rsidR="005D0727">
        <w:rPr>
          <w:szCs w:val="20"/>
        </w:rPr>
        <w:t xml:space="preserve">a description of the EMTS flow including </w:t>
      </w:r>
      <w:r w:rsidR="00E058C4">
        <w:rPr>
          <w:szCs w:val="20"/>
        </w:rPr>
        <w:t xml:space="preserve">submitting files from a node or </w:t>
      </w:r>
      <w:r w:rsidR="005D0727">
        <w:rPr>
          <w:szCs w:val="20"/>
        </w:rPr>
        <w:t xml:space="preserve">node client and submitting files </w:t>
      </w:r>
      <w:r w:rsidR="00E15AE0">
        <w:rPr>
          <w:szCs w:val="20"/>
        </w:rPr>
        <w:t>from the EMTS w</w:t>
      </w:r>
      <w:r w:rsidR="005D0727">
        <w:rPr>
          <w:szCs w:val="20"/>
        </w:rPr>
        <w:t>ebsite.</w:t>
      </w:r>
    </w:p>
    <w:p w:rsidR="001F133C" w:rsidRDefault="001F133C" w:rsidP="007909EF">
      <w:pPr>
        <w:keepNext/>
        <w:keepLines/>
        <w:rPr>
          <w:szCs w:val="20"/>
        </w:rPr>
      </w:pPr>
    </w:p>
    <w:p w:rsidR="001F133C" w:rsidRDefault="001F133C" w:rsidP="007909EF">
      <w:pPr>
        <w:keepNext/>
        <w:keepLines/>
        <w:rPr>
          <w:b/>
          <w:szCs w:val="20"/>
        </w:rPr>
      </w:pPr>
      <w:r w:rsidRPr="001F133C">
        <w:rPr>
          <w:b/>
          <w:szCs w:val="20"/>
        </w:rPr>
        <w:t>Solicit Flow for Documents</w:t>
      </w:r>
    </w:p>
    <w:p w:rsidR="001F133C" w:rsidRPr="001F133C" w:rsidRDefault="001F133C" w:rsidP="007909EF">
      <w:pPr>
        <w:keepNext/>
        <w:keepLines/>
        <w:rPr>
          <w:b/>
          <w:szCs w:val="20"/>
        </w:rPr>
      </w:pPr>
    </w:p>
    <w:p w:rsidR="001F133C" w:rsidRDefault="001F133C" w:rsidP="007909EF">
      <w:pPr>
        <w:keepNext/>
        <w:keepLines/>
        <w:rPr>
          <w:szCs w:val="20"/>
        </w:rPr>
      </w:pPr>
      <w:r>
        <w:rPr>
          <w:szCs w:val="20"/>
        </w:rPr>
        <w:t>This section provides a description of the EMTS flow used for the retrieval of documents.</w:t>
      </w:r>
    </w:p>
    <w:p w:rsidR="009231FD" w:rsidRDefault="009231FD" w:rsidP="007909EF">
      <w:pPr>
        <w:keepNext/>
        <w:keepLines/>
        <w:rPr>
          <w:szCs w:val="20"/>
        </w:rPr>
      </w:pPr>
    </w:p>
    <w:p w:rsidR="009231FD" w:rsidRPr="009231FD" w:rsidRDefault="009231FD" w:rsidP="007909EF">
      <w:pPr>
        <w:keepNext/>
        <w:keepLines/>
        <w:rPr>
          <w:b/>
          <w:szCs w:val="20"/>
        </w:rPr>
      </w:pPr>
      <w:r w:rsidRPr="009231FD">
        <w:rPr>
          <w:b/>
          <w:szCs w:val="20"/>
        </w:rPr>
        <w:t>Archived Files</w:t>
      </w:r>
    </w:p>
    <w:p w:rsidR="009231FD" w:rsidRDefault="009231FD" w:rsidP="007909EF">
      <w:pPr>
        <w:keepNext/>
        <w:keepLines/>
        <w:rPr>
          <w:szCs w:val="20"/>
        </w:rPr>
      </w:pPr>
    </w:p>
    <w:p w:rsidR="009231FD" w:rsidRPr="00870D1C" w:rsidRDefault="009231FD" w:rsidP="007909EF">
      <w:pPr>
        <w:keepNext/>
        <w:keepLines/>
        <w:rPr>
          <w:szCs w:val="20"/>
        </w:rPr>
      </w:pPr>
      <w:r>
        <w:rPr>
          <w:szCs w:val="20"/>
        </w:rPr>
        <w:t>This section describes how the CDX archives all submitted XML files and the process for users to retrieve these documents.</w:t>
      </w:r>
    </w:p>
    <w:p w:rsidR="00040C7A" w:rsidRPr="00870D1C" w:rsidRDefault="00040C7A" w:rsidP="007909EF">
      <w:pPr>
        <w:rPr>
          <w:szCs w:val="20"/>
          <w:u w:val="single"/>
        </w:rPr>
      </w:pPr>
    </w:p>
    <w:p w:rsidR="00040C7A" w:rsidRPr="00870D1C" w:rsidRDefault="00367289" w:rsidP="007909EF">
      <w:pPr>
        <w:keepNext/>
        <w:rPr>
          <w:b/>
          <w:szCs w:val="20"/>
        </w:rPr>
      </w:pPr>
      <w:r>
        <w:rPr>
          <w:b/>
          <w:szCs w:val="20"/>
        </w:rPr>
        <w:t>Web Service Methods</w:t>
      </w:r>
    </w:p>
    <w:p w:rsidR="00040C7A" w:rsidRPr="00870D1C" w:rsidRDefault="00040C7A" w:rsidP="007909EF">
      <w:pPr>
        <w:keepNext/>
        <w:rPr>
          <w:szCs w:val="20"/>
        </w:rPr>
      </w:pPr>
    </w:p>
    <w:p w:rsidR="00040C7A" w:rsidRPr="00870D1C" w:rsidRDefault="00367289" w:rsidP="007909EF">
      <w:pPr>
        <w:rPr>
          <w:szCs w:val="20"/>
        </w:rPr>
      </w:pPr>
      <w:bookmarkStart w:id="35" w:name="_Toc83615565"/>
      <w:r>
        <w:rPr>
          <w:szCs w:val="20"/>
        </w:rPr>
        <w:t xml:space="preserve">This section describes the web service methods utilized </w:t>
      </w:r>
      <w:r w:rsidR="009C2AA9">
        <w:rPr>
          <w:szCs w:val="20"/>
        </w:rPr>
        <w:t xml:space="preserve">by the Exchange Network node in support of the </w:t>
      </w:r>
      <w:r>
        <w:rPr>
          <w:szCs w:val="20"/>
        </w:rPr>
        <w:t>EMTS flow.</w:t>
      </w:r>
    </w:p>
    <w:p w:rsidR="00040C7A" w:rsidRDefault="00040C7A" w:rsidP="007909EF">
      <w:pPr>
        <w:rPr>
          <w:szCs w:val="20"/>
        </w:rPr>
      </w:pPr>
    </w:p>
    <w:p w:rsidR="00E058C4" w:rsidRPr="00870D1C" w:rsidRDefault="00E058C4" w:rsidP="00E058C4">
      <w:pPr>
        <w:rPr>
          <w:b/>
          <w:szCs w:val="20"/>
        </w:rPr>
      </w:pPr>
      <w:r>
        <w:rPr>
          <w:b/>
          <w:szCs w:val="20"/>
        </w:rPr>
        <w:t>Related Documents</w:t>
      </w:r>
    </w:p>
    <w:p w:rsidR="00E058C4" w:rsidRPr="00026AEC" w:rsidRDefault="00E058C4" w:rsidP="00E058C4">
      <w:pPr>
        <w:rPr>
          <w:sz w:val="16"/>
          <w:szCs w:val="16"/>
        </w:rPr>
      </w:pPr>
    </w:p>
    <w:p w:rsidR="00E058C4" w:rsidRDefault="00E058C4" w:rsidP="00E058C4">
      <w:pPr>
        <w:rPr>
          <w:szCs w:val="20"/>
        </w:rPr>
      </w:pPr>
      <w:r>
        <w:rPr>
          <w:szCs w:val="20"/>
        </w:rPr>
        <w:t>In addition to this FCD, the submitter should obtain</w:t>
      </w:r>
      <w:r w:rsidRPr="00870D1C">
        <w:rPr>
          <w:szCs w:val="20"/>
        </w:rPr>
        <w:t xml:space="preserve"> the following documents related to the EMTS Flow</w:t>
      </w:r>
      <w:r>
        <w:rPr>
          <w:szCs w:val="20"/>
        </w:rPr>
        <w:t xml:space="preserve">.  These documents can be downloaded from </w:t>
      </w:r>
      <w:hyperlink r:id="rId15" w:history="1">
        <w:r w:rsidRPr="00C77E1C">
          <w:rPr>
            <w:rStyle w:val="Hyperlink"/>
            <w:szCs w:val="20"/>
          </w:rPr>
          <w:t>http://www.exchangenetwork.net/exchanges/air/emts.htm</w:t>
        </w:r>
      </w:hyperlink>
      <w:r>
        <w:rPr>
          <w:szCs w:val="20"/>
        </w:rPr>
        <w:t>.</w:t>
      </w:r>
    </w:p>
    <w:p w:rsidR="00E058C4" w:rsidRDefault="00E058C4" w:rsidP="00E058C4">
      <w:pPr>
        <w:rPr>
          <w:szCs w:val="20"/>
        </w:rPr>
      </w:pPr>
    </w:p>
    <w:p w:rsidR="00E058C4" w:rsidRDefault="00E058C4" w:rsidP="00E058C4">
      <w:pPr>
        <w:ind w:left="720" w:hanging="360"/>
        <w:rPr>
          <w:szCs w:val="20"/>
        </w:rPr>
      </w:pPr>
      <w:r w:rsidRPr="007909EF">
        <w:rPr>
          <w:szCs w:val="20"/>
        </w:rPr>
        <w:t>●</w:t>
      </w:r>
      <w:r w:rsidRPr="007909EF">
        <w:rPr>
          <w:szCs w:val="20"/>
        </w:rPr>
        <w:tab/>
      </w:r>
      <w:r>
        <w:rPr>
          <w:szCs w:val="20"/>
        </w:rPr>
        <w:t>EMTS Data Exchange Template</w:t>
      </w:r>
    </w:p>
    <w:p w:rsidR="00E058C4" w:rsidRDefault="00E058C4" w:rsidP="00E058C4">
      <w:pPr>
        <w:ind w:left="720" w:hanging="360"/>
        <w:rPr>
          <w:szCs w:val="20"/>
        </w:rPr>
      </w:pPr>
      <w:r w:rsidRPr="007909EF">
        <w:rPr>
          <w:szCs w:val="20"/>
        </w:rPr>
        <w:t>●</w:t>
      </w:r>
      <w:r w:rsidRPr="007909EF">
        <w:rPr>
          <w:szCs w:val="20"/>
        </w:rPr>
        <w:tab/>
      </w:r>
      <w:r>
        <w:rPr>
          <w:szCs w:val="20"/>
        </w:rPr>
        <w:t>EMTS XSD</w:t>
      </w:r>
    </w:p>
    <w:p w:rsidR="00E058C4" w:rsidRPr="00870D1C" w:rsidRDefault="00E058C4" w:rsidP="00E058C4">
      <w:pPr>
        <w:ind w:left="720" w:hanging="360"/>
        <w:rPr>
          <w:szCs w:val="20"/>
        </w:rPr>
      </w:pPr>
      <w:r w:rsidRPr="007909EF">
        <w:rPr>
          <w:szCs w:val="20"/>
        </w:rPr>
        <w:t>●</w:t>
      </w:r>
      <w:r w:rsidRPr="007909EF">
        <w:rPr>
          <w:szCs w:val="20"/>
        </w:rPr>
        <w:tab/>
      </w:r>
      <w:r>
        <w:rPr>
          <w:szCs w:val="20"/>
        </w:rPr>
        <w:t>EMTS Transaction Instructions</w:t>
      </w:r>
    </w:p>
    <w:p w:rsidR="00E058C4" w:rsidRPr="00026AEC" w:rsidRDefault="00E058C4" w:rsidP="007909EF">
      <w:pPr>
        <w:rPr>
          <w:b/>
          <w:sz w:val="16"/>
          <w:szCs w:val="16"/>
        </w:rPr>
      </w:pPr>
    </w:p>
    <w:p w:rsidR="00040C7A" w:rsidRPr="00870D1C" w:rsidRDefault="00040C7A" w:rsidP="007909EF">
      <w:pPr>
        <w:rPr>
          <w:b/>
          <w:szCs w:val="20"/>
        </w:rPr>
      </w:pPr>
      <w:r w:rsidRPr="00870D1C">
        <w:rPr>
          <w:b/>
          <w:szCs w:val="20"/>
        </w:rPr>
        <w:t>Help and Technical Assistance</w:t>
      </w:r>
    </w:p>
    <w:p w:rsidR="00040C7A" w:rsidRPr="00026AEC" w:rsidRDefault="00040C7A" w:rsidP="007909EF">
      <w:pPr>
        <w:rPr>
          <w:sz w:val="16"/>
          <w:szCs w:val="16"/>
        </w:rPr>
      </w:pPr>
    </w:p>
    <w:p w:rsidR="00E058C4" w:rsidRDefault="00040C7A" w:rsidP="007909EF">
      <w:pPr>
        <w:rPr>
          <w:szCs w:val="20"/>
        </w:rPr>
      </w:pPr>
      <w:r w:rsidRPr="00870D1C">
        <w:rPr>
          <w:szCs w:val="20"/>
        </w:rPr>
        <w:t xml:space="preserve">If you have questions </w:t>
      </w:r>
      <w:r w:rsidR="00E058C4">
        <w:rPr>
          <w:szCs w:val="20"/>
        </w:rPr>
        <w:t>about reporting</w:t>
      </w:r>
      <w:r w:rsidRPr="00870D1C">
        <w:rPr>
          <w:szCs w:val="20"/>
        </w:rPr>
        <w:t xml:space="preserve"> transactions </w:t>
      </w:r>
      <w:r w:rsidR="00E058C4">
        <w:rPr>
          <w:szCs w:val="20"/>
        </w:rPr>
        <w:t>to</w:t>
      </w:r>
      <w:r w:rsidR="00E15AE0">
        <w:rPr>
          <w:szCs w:val="20"/>
        </w:rPr>
        <w:t xml:space="preserve"> EMTS or </w:t>
      </w:r>
      <w:r w:rsidR="00E058C4">
        <w:rPr>
          <w:szCs w:val="20"/>
        </w:rPr>
        <w:t>using</w:t>
      </w:r>
      <w:r w:rsidR="00E15AE0">
        <w:rPr>
          <w:szCs w:val="20"/>
        </w:rPr>
        <w:t xml:space="preserve"> the EMTS w</w:t>
      </w:r>
      <w:r w:rsidRPr="00870D1C">
        <w:rPr>
          <w:szCs w:val="20"/>
        </w:rPr>
        <w:t xml:space="preserve">ebsite, </w:t>
      </w:r>
      <w:r w:rsidR="00E058C4">
        <w:rPr>
          <w:szCs w:val="20"/>
        </w:rPr>
        <w:t>contact</w:t>
      </w:r>
      <w:r w:rsidR="00E058C4" w:rsidRPr="00870D1C">
        <w:rPr>
          <w:szCs w:val="20"/>
        </w:rPr>
        <w:t xml:space="preserve"> EMTS Support</w:t>
      </w:r>
      <w:r w:rsidR="00E058C4">
        <w:rPr>
          <w:szCs w:val="20"/>
        </w:rPr>
        <w:t>:</w:t>
      </w:r>
    </w:p>
    <w:p w:rsidR="00C66A45" w:rsidRDefault="00C66A45" w:rsidP="007909EF">
      <w:pPr>
        <w:rPr>
          <w:szCs w:val="20"/>
        </w:rPr>
      </w:pPr>
    </w:p>
    <w:p w:rsidR="00E058C4" w:rsidRDefault="00FF44D0" w:rsidP="0032727C">
      <w:pPr>
        <w:numPr>
          <w:ilvl w:val="0"/>
          <w:numId w:val="52"/>
        </w:numPr>
        <w:ind w:left="720"/>
        <w:rPr>
          <w:szCs w:val="20"/>
        </w:rPr>
      </w:pPr>
      <w:hyperlink r:id="rId16" w:history="1">
        <w:r w:rsidR="005D39DA">
          <w:rPr>
            <w:rStyle w:val="Hyperlink"/>
          </w:rPr>
          <w:t>support@epamts-support.com</w:t>
        </w:r>
      </w:hyperlink>
    </w:p>
    <w:p w:rsidR="00040C7A" w:rsidRPr="00F57FCC" w:rsidRDefault="00A15A93" w:rsidP="00040C7A">
      <w:pPr>
        <w:pStyle w:val="Heading1"/>
      </w:pPr>
      <w:bookmarkStart w:id="36" w:name="_Toc435785612"/>
      <w:r>
        <w:rPr>
          <w:szCs w:val="24"/>
        </w:rPr>
        <w:lastRenderedPageBreak/>
        <w:t>Submission File Structure</w:t>
      </w:r>
      <w:bookmarkEnd w:id="36"/>
    </w:p>
    <w:p w:rsidR="00040C7A" w:rsidRPr="00F57FCC" w:rsidRDefault="00040C7A" w:rsidP="00040C7A">
      <w:pPr>
        <w:pStyle w:val="Heading2"/>
      </w:pPr>
      <w:bookmarkStart w:id="37" w:name="_Toc240183076"/>
      <w:bookmarkStart w:id="38" w:name="_Toc256430365"/>
      <w:bookmarkStart w:id="39" w:name="_Toc435785613"/>
      <w:r w:rsidRPr="00F57FCC">
        <w:t>Overview</w:t>
      </w:r>
      <w:bookmarkEnd w:id="37"/>
      <w:bookmarkEnd w:id="38"/>
      <w:bookmarkEnd w:id="39"/>
    </w:p>
    <w:p w:rsidR="008E1EB4" w:rsidRDefault="00040C7A" w:rsidP="0010602F">
      <w:r w:rsidRPr="008E1EB4">
        <w:rPr>
          <w:rFonts w:cs="Arial"/>
          <w:szCs w:val="20"/>
        </w:rPr>
        <w:t>The EMTS submission file consists of a</w:t>
      </w:r>
      <w:r w:rsidR="0010602F">
        <w:rPr>
          <w:rFonts w:cs="Arial"/>
          <w:szCs w:val="20"/>
        </w:rPr>
        <w:t xml:space="preserve"> single </w:t>
      </w:r>
      <w:r w:rsidRPr="008E1EB4">
        <w:rPr>
          <w:rFonts w:cs="Arial"/>
          <w:szCs w:val="20"/>
        </w:rPr>
        <w:t>XML document</w:t>
      </w:r>
      <w:r w:rsidR="0010602F">
        <w:rPr>
          <w:rFonts w:cs="Arial"/>
          <w:szCs w:val="20"/>
        </w:rPr>
        <w:t xml:space="preserve"> that can only be submitted from a node, node client</w:t>
      </w:r>
      <w:r w:rsidR="005A6BA6">
        <w:rPr>
          <w:rFonts w:cs="Arial"/>
          <w:szCs w:val="20"/>
        </w:rPr>
        <w:t xml:space="preserve">, </w:t>
      </w:r>
      <w:r w:rsidR="0010602F">
        <w:rPr>
          <w:rFonts w:cs="Arial"/>
          <w:szCs w:val="20"/>
        </w:rPr>
        <w:t xml:space="preserve">or the EMTS website.  </w:t>
      </w:r>
      <w:r w:rsidR="00941D47">
        <w:rPr>
          <w:rFonts w:cs="Arial"/>
          <w:szCs w:val="20"/>
        </w:rPr>
        <w:t>Th</w:t>
      </w:r>
      <w:r w:rsidR="002D0448">
        <w:rPr>
          <w:rFonts w:cs="Arial"/>
          <w:szCs w:val="20"/>
        </w:rPr>
        <w:t>e</w:t>
      </w:r>
      <w:r w:rsidR="002C2BBC">
        <w:rPr>
          <w:rFonts w:cs="Arial"/>
          <w:szCs w:val="20"/>
        </w:rPr>
        <w:t xml:space="preserve"> </w:t>
      </w:r>
      <w:r w:rsidR="00A15A93">
        <w:rPr>
          <w:rFonts w:cs="Arial"/>
          <w:szCs w:val="20"/>
        </w:rPr>
        <w:t xml:space="preserve">submitted file </w:t>
      </w:r>
      <w:r w:rsidR="002D0448">
        <w:rPr>
          <w:rFonts w:cs="Arial"/>
          <w:szCs w:val="20"/>
        </w:rPr>
        <w:t xml:space="preserve">must </w:t>
      </w:r>
      <w:r w:rsidR="002C2BBC">
        <w:rPr>
          <w:rFonts w:cs="Arial"/>
          <w:szCs w:val="20"/>
        </w:rPr>
        <w:t>adhere</w:t>
      </w:r>
      <w:r w:rsidR="005A6BA6">
        <w:rPr>
          <w:rFonts w:cs="Arial"/>
          <w:szCs w:val="20"/>
        </w:rPr>
        <w:t xml:space="preserve"> to</w:t>
      </w:r>
      <w:r w:rsidR="00941D47">
        <w:rPr>
          <w:rFonts w:cs="Arial"/>
          <w:szCs w:val="20"/>
        </w:rPr>
        <w:t xml:space="preserve"> the </w:t>
      </w:r>
      <w:r w:rsidRPr="008E1EB4">
        <w:rPr>
          <w:rFonts w:cs="Arial"/>
          <w:szCs w:val="20"/>
        </w:rPr>
        <w:t xml:space="preserve">Exchange </w:t>
      </w:r>
      <w:r w:rsidR="00A15A93">
        <w:rPr>
          <w:rFonts w:cs="Arial"/>
          <w:szCs w:val="20"/>
        </w:rPr>
        <w:t xml:space="preserve">Network Document </w:t>
      </w:r>
      <w:r w:rsidR="002C2BBC">
        <w:rPr>
          <w:rFonts w:cs="Arial"/>
          <w:szCs w:val="20"/>
        </w:rPr>
        <w:t xml:space="preserve">v2.0 </w:t>
      </w:r>
      <w:r w:rsidR="00A15A93">
        <w:rPr>
          <w:rFonts w:cs="Arial"/>
          <w:szCs w:val="20"/>
        </w:rPr>
        <w:t>specifications</w:t>
      </w:r>
      <w:r w:rsidRPr="008E1EB4">
        <w:rPr>
          <w:rFonts w:cs="Arial"/>
          <w:szCs w:val="20"/>
        </w:rPr>
        <w:t>.</w:t>
      </w:r>
      <w:r w:rsidR="008E1EB4" w:rsidRPr="008E1EB4">
        <w:rPr>
          <w:rFonts w:cs="Arial"/>
          <w:szCs w:val="20"/>
        </w:rPr>
        <w:t xml:space="preserve">  Information on</w:t>
      </w:r>
      <w:r w:rsidR="008E1EB4">
        <w:rPr>
          <w:rFonts w:cs="Arial"/>
          <w:szCs w:val="20"/>
        </w:rPr>
        <w:t xml:space="preserve"> </w:t>
      </w:r>
      <w:r w:rsidR="008E1EB4" w:rsidRPr="008E1EB4">
        <w:rPr>
          <w:rFonts w:cs="Arial"/>
          <w:szCs w:val="20"/>
        </w:rPr>
        <w:t xml:space="preserve">the </w:t>
      </w:r>
      <w:r w:rsidR="00F607EB">
        <w:rPr>
          <w:rFonts w:cs="Arial"/>
          <w:szCs w:val="20"/>
        </w:rPr>
        <w:t>document structure</w:t>
      </w:r>
      <w:r w:rsidR="00F607EB" w:rsidRPr="008E1EB4">
        <w:rPr>
          <w:rFonts w:cs="Arial"/>
          <w:szCs w:val="20"/>
        </w:rPr>
        <w:t xml:space="preserve"> </w:t>
      </w:r>
      <w:r w:rsidR="008E1EB4" w:rsidRPr="008E1EB4">
        <w:rPr>
          <w:rFonts w:cs="Arial"/>
          <w:szCs w:val="20"/>
        </w:rPr>
        <w:t xml:space="preserve">can be found </w:t>
      </w:r>
      <w:r w:rsidR="008E1EB4">
        <w:rPr>
          <w:rFonts w:cs="Arial"/>
          <w:szCs w:val="20"/>
        </w:rPr>
        <w:t>o</w:t>
      </w:r>
      <w:r w:rsidR="00451B4F">
        <w:rPr>
          <w:rFonts w:cs="Arial"/>
          <w:szCs w:val="20"/>
        </w:rPr>
        <w:t>n the Exchange Network web</w:t>
      </w:r>
      <w:r w:rsidR="008E1EB4" w:rsidRPr="008E1EB4">
        <w:rPr>
          <w:rFonts w:cs="Arial"/>
          <w:szCs w:val="20"/>
        </w:rPr>
        <w:t xml:space="preserve">site at </w:t>
      </w:r>
      <w:hyperlink r:id="rId17" w:history="1">
        <w:r w:rsidR="008E1EB4" w:rsidRPr="008E1EB4">
          <w:rPr>
            <w:rStyle w:val="Hyperlink"/>
            <w:color w:val="auto"/>
          </w:rPr>
          <w:t>http://www.exchangenetwork.net/dev_schema/HeaderSpecification_v2.0.doc</w:t>
        </w:r>
      </w:hyperlink>
      <w:r w:rsidR="00E17051">
        <w:t>.</w:t>
      </w:r>
      <w:r w:rsidR="00E17051" w:rsidRPr="008E1EB4">
        <w:t xml:space="preserve">  </w:t>
      </w:r>
      <w:r w:rsidR="002D0448">
        <w:t xml:space="preserve">The Exchange </w:t>
      </w:r>
      <w:r w:rsidR="00F607EB">
        <w:t xml:space="preserve">Document </w:t>
      </w:r>
      <w:r w:rsidR="00EC5789">
        <w:t xml:space="preserve">XSD </w:t>
      </w:r>
      <w:r w:rsidR="008E1EB4" w:rsidRPr="008E1EB4">
        <w:t xml:space="preserve">is available </w:t>
      </w:r>
      <w:r w:rsidR="008E1EB4">
        <w:t>at</w:t>
      </w:r>
      <w:r w:rsidR="008E1EB4" w:rsidRPr="008E1EB4">
        <w:t xml:space="preserve"> </w:t>
      </w:r>
      <w:hyperlink r:id="rId18" w:history="1">
        <w:r w:rsidR="008E1EB4" w:rsidRPr="008E1EB4">
          <w:rPr>
            <w:rStyle w:val="Hyperlink"/>
            <w:color w:val="auto"/>
          </w:rPr>
          <w:t>http://www.exchangenetwork.net/schema/header/2/header_v2.0.xsd</w:t>
        </w:r>
      </w:hyperlink>
      <w:r w:rsidR="00E15AE0">
        <w:t>.</w:t>
      </w:r>
    </w:p>
    <w:p w:rsidR="00040C7A" w:rsidRPr="00C66A45" w:rsidRDefault="00F607EB" w:rsidP="003475D3">
      <w:pPr>
        <w:pStyle w:val="Heading2"/>
        <w:rPr>
          <w:b w:val="0"/>
        </w:rPr>
      </w:pPr>
      <w:bookmarkStart w:id="40" w:name="_Toc240183077"/>
      <w:bookmarkStart w:id="41" w:name="_Toc256430366"/>
      <w:bookmarkStart w:id="42" w:name="_Toc435785614"/>
      <w:r w:rsidRPr="00C66A45">
        <w:rPr>
          <w:rStyle w:val="Heading1Char"/>
          <w:b/>
          <w:color w:val="auto"/>
          <w:sz w:val="32"/>
          <w:szCs w:val="24"/>
        </w:rPr>
        <w:t xml:space="preserve">Exchange Network </w:t>
      </w:r>
      <w:r w:rsidR="00040C7A" w:rsidRPr="00C66A45">
        <w:rPr>
          <w:rStyle w:val="Heading1Char"/>
          <w:b/>
          <w:color w:val="auto"/>
          <w:sz w:val="32"/>
          <w:szCs w:val="24"/>
        </w:rPr>
        <w:t>Document</w:t>
      </w:r>
      <w:bookmarkEnd w:id="40"/>
      <w:bookmarkEnd w:id="41"/>
      <w:r w:rsidRPr="00C66A45">
        <w:rPr>
          <w:rStyle w:val="Heading1Char"/>
          <w:b/>
          <w:color w:val="auto"/>
          <w:sz w:val="32"/>
          <w:szCs w:val="24"/>
        </w:rPr>
        <w:t xml:space="preserve"> Structure</w:t>
      </w:r>
      <w:bookmarkEnd w:id="42"/>
    </w:p>
    <w:p w:rsidR="00040C7A" w:rsidRPr="00870D1C" w:rsidRDefault="00040C7A" w:rsidP="00DE7FBC">
      <w:pPr>
        <w:pStyle w:val="EISBodyText"/>
        <w:spacing w:before="0" w:after="0" w:line="264" w:lineRule="auto"/>
        <w:ind w:firstLine="0"/>
        <w:jc w:val="both"/>
        <w:rPr>
          <w:rFonts w:ascii="Arial" w:hAnsi="Arial" w:cs="Arial"/>
          <w:sz w:val="20"/>
          <w:szCs w:val="20"/>
        </w:rPr>
      </w:pPr>
      <w:r w:rsidRPr="00870D1C">
        <w:rPr>
          <w:rFonts w:ascii="Arial" w:hAnsi="Arial" w:cs="Arial"/>
          <w:sz w:val="20"/>
          <w:szCs w:val="20"/>
        </w:rPr>
        <w:t xml:space="preserve">The </w:t>
      </w:r>
      <w:r w:rsidR="00F607EB">
        <w:rPr>
          <w:rFonts w:ascii="Arial" w:hAnsi="Arial" w:cs="Arial"/>
          <w:sz w:val="20"/>
          <w:szCs w:val="20"/>
        </w:rPr>
        <w:t>document structure</w:t>
      </w:r>
      <w:r w:rsidR="00F607EB" w:rsidRPr="00870D1C">
        <w:rPr>
          <w:rFonts w:ascii="Arial" w:hAnsi="Arial" w:cs="Arial"/>
          <w:sz w:val="20"/>
          <w:szCs w:val="20"/>
        </w:rPr>
        <w:t xml:space="preserve"> </w:t>
      </w:r>
      <w:r w:rsidRPr="00870D1C">
        <w:rPr>
          <w:rFonts w:ascii="Arial" w:hAnsi="Arial" w:cs="Arial"/>
          <w:sz w:val="20"/>
          <w:szCs w:val="20"/>
        </w:rPr>
        <w:t xml:space="preserve">is </w:t>
      </w:r>
      <w:r w:rsidR="00F3502E">
        <w:rPr>
          <w:rFonts w:ascii="Arial" w:hAnsi="Arial" w:cs="Arial"/>
          <w:sz w:val="20"/>
          <w:szCs w:val="20"/>
        </w:rPr>
        <w:t>required</w:t>
      </w:r>
      <w:r w:rsidRPr="00870D1C">
        <w:rPr>
          <w:rFonts w:ascii="Arial" w:hAnsi="Arial" w:cs="Arial"/>
          <w:sz w:val="20"/>
          <w:szCs w:val="20"/>
        </w:rPr>
        <w:t xml:space="preserve"> for all Submit operations through the Exchange Network</w:t>
      </w:r>
      <w:r w:rsidR="00B97873">
        <w:rPr>
          <w:rFonts w:ascii="Arial" w:hAnsi="Arial" w:cs="Arial"/>
          <w:sz w:val="20"/>
          <w:szCs w:val="20"/>
        </w:rPr>
        <w:t xml:space="preserve">.  </w:t>
      </w:r>
      <w:r w:rsidRPr="00870D1C">
        <w:rPr>
          <w:rFonts w:ascii="Arial" w:hAnsi="Arial" w:cs="Arial"/>
          <w:sz w:val="20"/>
          <w:szCs w:val="20"/>
        </w:rPr>
        <w:t xml:space="preserve">Every submission file sent to </w:t>
      </w:r>
      <w:r w:rsidR="00653F26">
        <w:rPr>
          <w:rFonts w:ascii="Arial" w:hAnsi="Arial" w:cs="Arial"/>
          <w:sz w:val="20"/>
          <w:szCs w:val="20"/>
        </w:rPr>
        <w:t>EMTS</w:t>
      </w:r>
      <w:r w:rsidRPr="00870D1C">
        <w:rPr>
          <w:rFonts w:ascii="Arial" w:hAnsi="Arial" w:cs="Arial"/>
          <w:sz w:val="20"/>
          <w:szCs w:val="20"/>
        </w:rPr>
        <w:t xml:space="preserve"> must use the</w:t>
      </w:r>
      <w:r w:rsidR="00F607EB">
        <w:rPr>
          <w:rFonts w:ascii="Arial" w:hAnsi="Arial" w:cs="Arial"/>
          <w:sz w:val="20"/>
          <w:szCs w:val="20"/>
        </w:rPr>
        <w:t xml:space="preserve"> </w:t>
      </w:r>
      <w:r w:rsidR="00EC5789">
        <w:rPr>
          <w:rFonts w:ascii="Arial" w:hAnsi="Arial" w:cs="Arial"/>
          <w:sz w:val="20"/>
          <w:szCs w:val="20"/>
        </w:rPr>
        <w:t>d</w:t>
      </w:r>
      <w:r w:rsidRPr="00870D1C">
        <w:rPr>
          <w:rFonts w:ascii="Arial" w:hAnsi="Arial" w:cs="Arial"/>
          <w:sz w:val="20"/>
          <w:szCs w:val="20"/>
        </w:rPr>
        <w:t>ocument structure to meet EPA CDX processing requirements</w:t>
      </w:r>
      <w:r w:rsidR="00B97873">
        <w:rPr>
          <w:rFonts w:ascii="Arial" w:hAnsi="Arial" w:cs="Arial"/>
          <w:sz w:val="20"/>
          <w:szCs w:val="20"/>
        </w:rPr>
        <w:t xml:space="preserve">.  </w:t>
      </w:r>
      <w:r w:rsidRPr="00870D1C">
        <w:rPr>
          <w:rFonts w:ascii="Arial" w:hAnsi="Arial" w:cs="Arial"/>
          <w:sz w:val="20"/>
          <w:szCs w:val="20"/>
        </w:rPr>
        <w:t>The root element is the Document element, with two child elements, Header and Payload</w:t>
      </w:r>
      <w:r w:rsidR="00B97873">
        <w:rPr>
          <w:rFonts w:ascii="Arial" w:hAnsi="Arial" w:cs="Arial"/>
          <w:sz w:val="20"/>
          <w:szCs w:val="20"/>
        </w:rPr>
        <w:t xml:space="preserve">.  </w:t>
      </w:r>
      <w:r w:rsidR="00EC5789">
        <w:rPr>
          <w:rFonts w:ascii="Arial" w:hAnsi="Arial" w:cs="Arial"/>
          <w:sz w:val="20"/>
          <w:szCs w:val="20"/>
        </w:rPr>
        <w:t>The H</w:t>
      </w:r>
      <w:r w:rsidR="00F607EB" w:rsidRPr="00870D1C">
        <w:rPr>
          <w:rFonts w:ascii="Arial" w:hAnsi="Arial" w:cs="Arial"/>
          <w:sz w:val="20"/>
          <w:szCs w:val="20"/>
        </w:rPr>
        <w:t>eader contains information about the submitter and the contents of the payload</w:t>
      </w:r>
      <w:r w:rsidR="00F607EB">
        <w:rPr>
          <w:rFonts w:ascii="Arial" w:hAnsi="Arial" w:cs="Arial"/>
          <w:sz w:val="20"/>
          <w:szCs w:val="20"/>
        </w:rPr>
        <w:t xml:space="preserve">.  </w:t>
      </w:r>
      <w:r w:rsidRPr="00870D1C">
        <w:rPr>
          <w:rFonts w:ascii="Arial" w:hAnsi="Arial" w:cs="Arial"/>
          <w:sz w:val="20"/>
          <w:szCs w:val="20"/>
        </w:rPr>
        <w:t xml:space="preserve">The Payload contains the actual EMTS data, adhering to the structure of the EMTS </w:t>
      </w:r>
      <w:r w:rsidR="00B05899">
        <w:rPr>
          <w:rFonts w:ascii="Arial" w:hAnsi="Arial" w:cs="Arial"/>
          <w:sz w:val="20"/>
          <w:szCs w:val="20"/>
        </w:rPr>
        <w:t xml:space="preserve">XSD </w:t>
      </w:r>
      <w:r w:rsidR="00DB6E6B">
        <w:rPr>
          <w:rFonts w:ascii="Arial" w:hAnsi="Arial" w:cs="Arial"/>
          <w:sz w:val="20"/>
          <w:szCs w:val="20"/>
        </w:rPr>
        <w:t>3</w:t>
      </w:r>
      <w:r w:rsidR="000B7C07">
        <w:rPr>
          <w:rFonts w:ascii="Arial" w:hAnsi="Arial" w:cs="Arial"/>
          <w:sz w:val="20"/>
          <w:szCs w:val="20"/>
        </w:rPr>
        <w:t>.</w:t>
      </w:r>
      <w:r w:rsidR="00171227">
        <w:rPr>
          <w:rFonts w:ascii="Arial" w:hAnsi="Arial" w:cs="Arial"/>
          <w:sz w:val="20"/>
          <w:szCs w:val="20"/>
        </w:rPr>
        <w:t>3</w:t>
      </w:r>
      <w:r w:rsidR="00B05899">
        <w:rPr>
          <w:rFonts w:ascii="Arial" w:hAnsi="Arial" w:cs="Arial"/>
          <w:sz w:val="20"/>
          <w:szCs w:val="20"/>
        </w:rPr>
        <w:t xml:space="preserve"> </w:t>
      </w:r>
      <w:r w:rsidRPr="00870D1C">
        <w:rPr>
          <w:rFonts w:ascii="Arial" w:hAnsi="Arial" w:cs="Arial"/>
          <w:sz w:val="20"/>
          <w:szCs w:val="20"/>
        </w:rPr>
        <w:t>schema</w:t>
      </w:r>
      <w:r w:rsidR="00B97873">
        <w:rPr>
          <w:rFonts w:ascii="Arial" w:hAnsi="Arial" w:cs="Arial"/>
          <w:sz w:val="20"/>
          <w:szCs w:val="20"/>
        </w:rPr>
        <w:t xml:space="preserve">.  </w:t>
      </w:r>
      <w:r w:rsidR="00EC5789">
        <w:rPr>
          <w:rFonts w:ascii="Arial" w:hAnsi="Arial" w:cs="Arial"/>
          <w:sz w:val="20"/>
          <w:szCs w:val="20"/>
        </w:rPr>
        <w:t>F</w:t>
      </w:r>
      <w:r w:rsidRPr="00870D1C">
        <w:rPr>
          <w:rFonts w:ascii="Arial" w:hAnsi="Arial" w:cs="Arial"/>
          <w:sz w:val="20"/>
          <w:szCs w:val="20"/>
        </w:rPr>
        <w:t xml:space="preserve">igure </w:t>
      </w:r>
      <w:r w:rsidR="00EC5789">
        <w:rPr>
          <w:rFonts w:ascii="Arial" w:hAnsi="Arial" w:cs="Arial"/>
          <w:sz w:val="20"/>
          <w:szCs w:val="20"/>
        </w:rPr>
        <w:t xml:space="preserve">1 </w:t>
      </w:r>
      <w:r w:rsidRPr="00870D1C">
        <w:rPr>
          <w:rFonts w:ascii="Arial" w:hAnsi="Arial" w:cs="Arial"/>
          <w:sz w:val="20"/>
          <w:szCs w:val="20"/>
        </w:rPr>
        <w:t>below shows the file submission structure.</w:t>
      </w:r>
    </w:p>
    <w:p w:rsidR="00040C7A" w:rsidRDefault="00040C7A" w:rsidP="00040C7A">
      <w:pPr>
        <w:rPr>
          <w:sz w:val="24"/>
        </w:rPr>
      </w:pPr>
    </w:p>
    <w:p w:rsidR="00040C7A" w:rsidRPr="008F2CE4" w:rsidRDefault="00040C7A" w:rsidP="00040C7A">
      <w:pPr>
        <w:keepNext/>
        <w:jc w:val="center"/>
        <w:rPr>
          <w:b/>
          <w:sz w:val="24"/>
        </w:rPr>
      </w:pPr>
      <w:r w:rsidRPr="00E158AB">
        <w:rPr>
          <w:b/>
          <w:sz w:val="24"/>
        </w:rPr>
        <w:t>Figure 1</w:t>
      </w:r>
      <w:r w:rsidR="002A5955">
        <w:rPr>
          <w:b/>
          <w:sz w:val="24"/>
        </w:rPr>
        <w:t xml:space="preserve">: </w:t>
      </w:r>
      <w:r>
        <w:rPr>
          <w:b/>
          <w:sz w:val="24"/>
        </w:rPr>
        <w:t>Submission File Structure</w:t>
      </w:r>
    </w:p>
    <w:p w:rsidR="00040C7A" w:rsidRPr="00F57FCC" w:rsidRDefault="00040C7A" w:rsidP="00040C7A">
      <w:pPr>
        <w:keepNext/>
        <w:rPr>
          <w:sz w:val="24"/>
        </w:rPr>
      </w:pPr>
    </w:p>
    <w:p w:rsidR="00040C7A" w:rsidRDefault="002710F8" w:rsidP="00040C7A">
      <w:pPr>
        <w:jc w:val="center"/>
        <w:rPr>
          <w:sz w:val="24"/>
        </w:rPr>
      </w:pPr>
      <w:r w:rsidRPr="00F57FCC">
        <w:rPr>
          <w:sz w:val="24"/>
        </w:rPr>
        <w:object w:dxaOrig="5994" w:dyaOrig="4739">
          <v:shape id="_x0000_i1025" type="#_x0000_t75" style="width:217.5pt;height:172.5pt" o:ole="">
            <v:imagedata r:id="rId19" o:title=""/>
          </v:shape>
          <o:OLEObject Type="Embed" ProgID="Visio.Drawing.11" ShapeID="_x0000_i1025" DrawAspect="Content" ObjectID="_1511008803" r:id="rId20"/>
        </w:object>
      </w:r>
    </w:p>
    <w:p w:rsidR="00893BDF" w:rsidRDefault="00893BDF" w:rsidP="00040C7A">
      <w:pPr>
        <w:jc w:val="center"/>
        <w:rPr>
          <w:sz w:val="24"/>
        </w:rPr>
      </w:pPr>
    </w:p>
    <w:p w:rsidR="00040C7A" w:rsidRPr="00F57FCC" w:rsidRDefault="00040C7A" w:rsidP="00040C7A">
      <w:pPr>
        <w:pStyle w:val="Heading2"/>
      </w:pPr>
      <w:bookmarkStart w:id="43" w:name="_Toc232571007"/>
      <w:bookmarkStart w:id="44" w:name="_Toc240183078"/>
      <w:bookmarkStart w:id="45" w:name="_Toc256430367"/>
      <w:bookmarkStart w:id="46" w:name="_Toc435785615"/>
      <w:bookmarkEnd w:id="35"/>
      <w:r w:rsidRPr="00F57FCC">
        <w:t xml:space="preserve">Document </w:t>
      </w:r>
      <w:bookmarkEnd w:id="43"/>
      <w:bookmarkEnd w:id="44"/>
      <w:bookmarkEnd w:id="45"/>
      <w:r w:rsidR="00F607EB">
        <w:t>Header</w:t>
      </w:r>
      <w:bookmarkEnd w:id="46"/>
    </w:p>
    <w:p w:rsidR="006933FF" w:rsidRDefault="006933FF" w:rsidP="00C66A45">
      <w:pPr>
        <w:pStyle w:val="Heading3"/>
        <w:tabs>
          <w:tab w:val="clear" w:pos="1440"/>
          <w:tab w:val="num" w:pos="720"/>
        </w:tabs>
        <w:rPr>
          <w:lang w:eastAsia="en-US"/>
        </w:rPr>
      </w:pPr>
      <w:bookmarkStart w:id="47" w:name="_Toc256430368"/>
      <w:bookmarkStart w:id="48" w:name="_Toc435785616"/>
      <w:r>
        <w:rPr>
          <w:lang w:eastAsia="en-US"/>
        </w:rPr>
        <w:t>Namespace and Schema</w:t>
      </w:r>
      <w:bookmarkEnd w:id="47"/>
      <w:bookmarkEnd w:id="48"/>
    </w:p>
    <w:p w:rsidR="00EC5789" w:rsidRDefault="006933FF" w:rsidP="006933FF">
      <w:pPr>
        <w:autoSpaceDE w:val="0"/>
        <w:autoSpaceDN w:val="0"/>
        <w:adjustRightInd w:val="0"/>
        <w:spacing w:line="240" w:lineRule="auto"/>
        <w:jc w:val="left"/>
        <w:rPr>
          <w:rFonts w:eastAsia="Times New Roman" w:cs="Arial"/>
          <w:szCs w:val="20"/>
          <w:lang w:eastAsia="en-US"/>
        </w:rPr>
      </w:pPr>
      <w:r w:rsidRPr="007D6CEA">
        <w:rPr>
          <w:rFonts w:eastAsia="Times New Roman" w:cs="Arial"/>
          <w:szCs w:val="20"/>
          <w:lang w:eastAsia="en-US"/>
        </w:rPr>
        <w:t>The XML namespace for the Exchange Network Document is</w:t>
      </w:r>
      <w:r w:rsidR="00E17051">
        <w:rPr>
          <w:rFonts w:eastAsia="Times New Roman" w:cs="Arial"/>
          <w:szCs w:val="20"/>
          <w:lang w:eastAsia="en-US"/>
        </w:rPr>
        <w:t xml:space="preserve"> </w:t>
      </w:r>
      <w:r w:rsidR="00C66A45">
        <w:rPr>
          <w:rFonts w:eastAsia="Times New Roman" w:cs="Arial"/>
          <w:szCs w:val="20"/>
          <w:lang w:eastAsia="en-US"/>
        </w:rPr>
        <w:t>located at:</w:t>
      </w:r>
    </w:p>
    <w:p w:rsidR="00EC5789" w:rsidRDefault="00EC5789" w:rsidP="006933FF">
      <w:pPr>
        <w:autoSpaceDE w:val="0"/>
        <w:autoSpaceDN w:val="0"/>
        <w:adjustRightInd w:val="0"/>
        <w:spacing w:line="240" w:lineRule="auto"/>
        <w:jc w:val="left"/>
        <w:rPr>
          <w:rFonts w:eastAsia="Times New Roman" w:cs="Arial"/>
          <w:szCs w:val="20"/>
          <w:lang w:eastAsia="en-US"/>
        </w:rPr>
      </w:pPr>
    </w:p>
    <w:p w:rsidR="006933FF" w:rsidRPr="00E15AE0" w:rsidRDefault="00FF44D0" w:rsidP="006933FF">
      <w:pPr>
        <w:autoSpaceDE w:val="0"/>
        <w:autoSpaceDN w:val="0"/>
        <w:adjustRightInd w:val="0"/>
        <w:spacing w:line="240" w:lineRule="auto"/>
        <w:jc w:val="left"/>
        <w:rPr>
          <w:rFonts w:eastAsia="Times New Roman" w:cs="Arial"/>
          <w:iCs/>
          <w:szCs w:val="20"/>
          <w:lang w:eastAsia="en-US"/>
        </w:rPr>
      </w:pPr>
      <w:hyperlink r:id="rId21" w:history="1">
        <w:r w:rsidR="00EC5789" w:rsidRPr="004A5E53">
          <w:rPr>
            <w:rStyle w:val="Hyperlink"/>
            <w:rFonts w:eastAsia="Times New Roman" w:cs="Arial"/>
            <w:iCs/>
            <w:szCs w:val="20"/>
            <w:lang w:eastAsia="en-US"/>
          </w:rPr>
          <w:t>http://www.exchangenetwork.net/schema/header/2</w:t>
        </w:r>
      </w:hyperlink>
      <w:r w:rsidR="00E15AE0" w:rsidRPr="00E15AE0">
        <w:rPr>
          <w:rFonts w:eastAsia="Times New Roman" w:cs="Arial"/>
          <w:iCs/>
          <w:szCs w:val="20"/>
          <w:lang w:eastAsia="en-US"/>
        </w:rPr>
        <w:t>.</w:t>
      </w:r>
    </w:p>
    <w:p w:rsidR="007D6CEA" w:rsidRPr="00E15AE0" w:rsidRDefault="007D6CEA" w:rsidP="006933FF">
      <w:pPr>
        <w:autoSpaceDE w:val="0"/>
        <w:autoSpaceDN w:val="0"/>
        <w:adjustRightInd w:val="0"/>
        <w:spacing w:line="240" w:lineRule="auto"/>
        <w:jc w:val="left"/>
        <w:rPr>
          <w:rFonts w:eastAsia="Times New Roman" w:cs="Arial"/>
          <w:iCs/>
          <w:szCs w:val="20"/>
          <w:lang w:eastAsia="en-US"/>
        </w:rPr>
      </w:pPr>
    </w:p>
    <w:p w:rsidR="006933FF" w:rsidRDefault="006933FF" w:rsidP="006933FF">
      <w:pPr>
        <w:autoSpaceDE w:val="0"/>
        <w:autoSpaceDN w:val="0"/>
        <w:adjustRightInd w:val="0"/>
        <w:spacing w:line="240" w:lineRule="auto"/>
        <w:jc w:val="left"/>
        <w:rPr>
          <w:rFonts w:eastAsia="Times New Roman" w:cs="Arial"/>
          <w:szCs w:val="20"/>
          <w:lang w:eastAsia="en-US"/>
        </w:rPr>
      </w:pPr>
      <w:r w:rsidRPr="007D6CEA">
        <w:rPr>
          <w:rFonts w:eastAsia="Times New Roman" w:cs="Arial"/>
          <w:szCs w:val="20"/>
          <w:lang w:eastAsia="en-US"/>
        </w:rPr>
        <w:t>All documents that use the Header 2.0 specification must use this namespace</w:t>
      </w:r>
      <w:r w:rsidR="00E17051">
        <w:rPr>
          <w:rFonts w:eastAsia="Times New Roman" w:cs="Arial"/>
          <w:szCs w:val="20"/>
          <w:lang w:eastAsia="en-US"/>
        </w:rPr>
        <w:t xml:space="preserve"> </w:t>
      </w:r>
      <w:r w:rsidRPr="007D6CEA">
        <w:rPr>
          <w:rFonts w:eastAsia="Times New Roman" w:cs="Arial"/>
          <w:szCs w:val="20"/>
          <w:lang w:eastAsia="en-US"/>
        </w:rPr>
        <w:t>URL.</w:t>
      </w:r>
      <w:r w:rsidR="007D6CEA" w:rsidRPr="007D6CEA">
        <w:rPr>
          <w:rFonts w:eastAsia="Times New Roman" w:cs="Arial"/>
          <w:szCs w:val="20"/>
          <w:lang w:eastAsia="en-US"/>
        </w:rPr>
        <w:t xml:space="preserve"> </w:t>
      </w:r>
      <w:r w:rsidR="00E17051">
        <w:rPr>
          <w:rFonts w:eastAsia="Times New Roman" w:cs="Arial"/>
          <w:szCs w:val="20"/>
          <w:lang w:eastAsia="en-US"/>
        </w:rPr>
        <w:t xml:space="preserve"> </w:t>
      </w:r>
      <w:r w:rsidRPr="007D6CEA">
        <w:rPr>
          <w:rFonts w:eastAsia="Times New Roman" w:cs="Arial"/>
          <w:szCs w:val="20"/>
          <w:lang w:eastAsia="en-US"/>
        </w:rPr>
        <w:t>The schema file is located at:</w:t>
      </w:r>
    </w:p>
    <w:p w:rsidR="007D6CEA" w:rsidRPr="007D6CEA" w:rsidRDefault="007D6CEA" w:rsidP="006933FF">
      <w:pPr>
        <w:autoSpaceDE w:val="0"/>
        <w:autoSpaceDN w:val="0"/>
        <w:adjustRightInd w:val="0"/>
        <w:spacing w:line="240" w:lineRule="auto"/>
        <w:jc w:val="left"/>
        <w:rPr>
          <w:rFonts w:eastAsia="Times New Roman" w:cs="Arial"/>
          <w:szCs w:val="20"/>
          <w:lang w:eastAsia="en-US"/>
        </w:rPr>
      </w:pPr>
    </w:p>
    <w:p w:rsidR="006933FF" w:rsidRDefault="00FF44D0" w:rsidP="006933FF">
      <w:pPr>
        <w:autoSpaceDE w:val="0"/>
        <w:autoSpaceDN w:val="0"/>
        <w:adjustRightInd w:val="0"/>
        <w:spacing w:line="240" w:lineRule="auto"/>
        <w:jc w:val="left"/>
        <w:rPr>
          <w:rFonts w:eastAsia="Times New Roman" w:cs="Arial"/>
          <w:szCs w:val="20"/>
          <w:lang w:eastAsia="en-US"/>
        </w:rPr>
      </w:pPr>
      <w:hyperlink r:id="rId22" w:history="1">
        <w:r w:rsidR="007D6CEA" w:rsidRPr="007D6CEA">
          <w:rPr>
            <w:rStyle w:val="Hyperlink"/>
            <w:rFonts w:eastAsia="Times New Roman" w:cs="Arial"/>
            <w:szCs w:val="20"/>
            <w:lang w:eastAsia="en-US"/>
          </w:rPr>
          <w:t>http://www.exchangenetwork.net/schema/header/2/header_v2.0.xsd</w:t>
        </w:r>
      </w:hyperlink>
      <w:r w:rsidR="00E15AE0" w:rsidRPr="00E15AE0">
        <w:rPr>
          <w:rFonts w:eastAsia="Times New Roman" w:cs="Arial"/>
          <w:szCs w:val="20"/>
          <w:lang w:eastAsia="en-US"/>
        </w:rPr>
        <w:t>.</w:t>
      </w:r>
    </w:p>
    <w:p w:rsidR="00F607EB" w:rsidRDefault="00F607EB" w:rsidP="006933FF">
      <w:pPr>
        <w:autoSpaceDE w:val="0"/>
        <w:autoSpaceDN w:val="0"/>
        <w:adjustRightInd w:val="0"/>
        <w:spacing w:line="240" w:lineRule="auto"/>
        <w:jc w:val="left"/>
        <w:rPr>
          <w:rFonts w:eastAsia="Times New Roman" w:cs="Arial"/>
          <w:szCs w:val="20"/>
          <w:lang w:eastAsia="en-US"/>
        </w:rPr>
      </w:pPr>
    </w:p>
    <w:p w:rsidR="00F607EB" w:rsidRDefault="00FE4847" w:rsidP="006933FF">
      <w:pPr>
        <w:autoSpaceDE w:val="0"/>
        <w:autoSpaceDN w:val="0"/>
        <w:adjustRightInd w:val="0"/>
        <w:spacing w:line="240" w:lineRule="auto"/>
        <w:jc w:val="left"/>
        <w:rPr>
          <w:rFonts w:eastAsia="Times New Roman" w:cs="Arial"/>
          <w:szCs w:val="20"/>
          <w:lang w:eastAsia="en-US"/>
        </w:rPr>
      </w:pPr>
      <w:r>
        <w:rPr>
          <w:rFonts w:eastAsia="Times New Roman" w:cs="Arial"/>
          <w:szCs w:val="20"/>
          <w:lang w:eastAsia="en-US"/>
        </w:rPr>
        <w:t>T</w:t>
      </w:r>
      <w:r w:rsidR="00F607EB">
        <w:rPr>
          <w:rFonts w:eastAsia="Times New Roman" w:cs="Arial"/>
          <w:szCs w:val="20"/>
          <w:lang w:eastAsia="en-US"/>
        </w:rPr>
        <w:t xml:space="preserve">able </w:t>
      </w:r>
      <w:r>
        <w:rPr>
          <w:rFonts w:eastAsia="Times New Roman" w:cs="Arial"/>
          <w:szCs w:val="20"/>
          <w:lang w:eastAsia="en-US"/>
        </w:rPr>
        <w:t xml:space="preserve">1 </w:t>
      </w:r>
      <w:r w:rsidR="00F607EB">
        <w:rPr>
          <w:rFonts w:eastAsia="Times New Roman" w:cs="Arial"/>
          <w:szCs w:val="20"/>
          <w:lang w:eastAsia="en-US"/>
        </w:rPr>
        <w:t xml:space="preserve">below </w:t>
      </w:r>
      <w:r w:rsidR="00F919C3">
        <w:rPr>
          <w:rFonts w:eastAsia="Times New Roman" w:cs="Arial"/>
          <w:szCs w:val="20"/>
          <w:lang w:eastAsia="en-US"/>
        </w:rPr>
        <w:t>specifies the Document tag attributes.</w:t>
      </w:r>
    </w:p>
    <w:p w:rsidR="00F919C3" w:rsidRDefault="00F919C3" w:rsidP="006933FF">
      <w:pPr>
        <w:autoSpaceDE w:val="0"/>
        <w:autoSpaceDN w:val="0"/>
        <w:adjustRightInd w:val="0"/>
        <w:spacing w:line="240" w:lineRule="auto"/>
        <w:jc w:val="left"/>
        <w:rPr>
          <w:rFonts w:eastAsia="Times New Roman" w:cs="Arial"/>
          <w:szCs w:val="20"/>
          <w:lang w:eastAsia="en-US"/>
        </w:rPr>
      </w:pPr>
    </w:p>
    <w:p w:rsidR="00F607EB" w:rsidRPr="00B16EC6" w:rsidRDefault="00F607EB" w:rsidP="00F607EB">
      <w:pPr>
        <w:jc w:val="center"/>
        <w:rPr>
          <w:b/>
          <w:sz w:val="24"/>
          <w:lang w:val="fr-FR"/>
        </w:rPr>
      </w:pPr>
      <w:r w:rsidRPr="00B16EC6">
        <w:rPr>
          <w:b/>
          <w:sz w:val="24"/>
          <w:lang w:val="fr-FR"/>
        </w:rPr>
        <w:t>Table 1</w:t>
      </w:r>
      <w:r w:rsidR="002A5955">
        <w:rPr>
          <w:b/>
          <w:sz w:val="24"/>
          <w:lang w:val="fr-FR"/>
        </w:rPr>
        <w:t xml:space="preserve">: </w:t>
      </w:r>
      <w:r w:rsidRPr="00B16EC6">
        <w:rPr>
          <w:b/>
          <w:sz w:val="24"/>
          <w:lang w:val="fr-FR"/>
        </w:rPr>
        <w:t xml:space="preserve">Exchange </w:t>
      </w:r>
      <w:r w:rsidR="00FE4847" w:rsidRPr="00B16EC6">
        <w:rPr>
          <w:b/>
          <w:sz w:val="24"/>
          <w:lang w:val="fr-FR"/>
        </w:rPr>
        <w:t>Network Document</w:t>
      </w:r>
      <w:r w:rsidRPr="00B16EC6">
        <w:rPr>
          <w:b/>
          <w:sz w:val="24"/>
          <w:lang w:val="fr-FR"/>
        </w:rPr>
        <w:t xml:space="preserve"> 2.0 </w:t>
      </w:r>
      <w:proofErr w:type="spellStart"/>
      <w:r w:rsidR="00FE4847">
        <w:rPr>
          <w:b/>
          <w:sz w:val="24"/>
          <w:lang w:val="fr-FR"/>
        </w:rPr>
        <w:t>Attributes</w:t>
      </w:r>
      <w:proofErr w:type="spellEnd"/>
    </w:p>
    <w:p w:rsidR="00F607EB" w:rsidRPr="00B16EC6" w:rsidRDefault="00F607EB" w:rsidP="00F607EB">
      <w:pPr>
        <w:pStyle w:val="EISFigure"/>
        <w:keepNext w:val="0"/>
        <w:keepLines w:val="0"/>
        <w:spacing w:before="0" w:after="0" w:line="240" w:lineRule="auto"/>
        <w:jc w:val="left"/>
        <w:rPr>
          <w:b w:val="0"/>
          <w:lang w:val="fr-FR"/>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1E0" w:firstRow="1" w:lastRow="1" w:firstColumn="1" w:lastColumn="1" w:noHBand="0" w:noVBand="0"/>
      </w:tblPr>
      <w:tblGrid>
        <w:gridCol w:w="1440"/>
        <w:gridCol w:w="2700"/>
        <w:gridCol w:w="2340"/>
        <w:gridCol w:w="1040"/>
        <w:gridCol w:w="1840"/>
      </w:tblGrid>
      <w:tr w:rsidR="00F607EB" w:rsidRPr="00E67F9E" w:rsidTr="00752553">
        <w:trPr>
          <w:cantSplit/>
          <w:tblHeader/>
          <w:jc w:val="center"/>
        </w:trPr>
        <w:tc>
          <w:tcPr>
            <w:tcW w:w="9360" w:type="dxa"/>
            <w:gridSpan w:val="5"/>
            <w:shd w:val="clear" w:color="auto" w:fill="EDF3F3"/>
            <w:vAlign w:val="bottom"/>
          </w:tcPr>
          <w:p w:rsidR="00F607EB" w:rsidRPr="00E67F9E" w:rsidRDefault="00F607EB" w:rsidP="00752553">
            <w:pPr>
              <w:jc w:val="center"/>
              <w:rPr>
                <w:b/>
                <w:color w:val="146E8C"/>
                <w:szCs w:val="22"/>
              </w:rPr>
            </w:pPr>
            <w:r>
              <w:rPr>
                <w:b/>
                <w:color w:val="146E8C"/>
                <w:szCs w:val="22"/>
              </w:rPr>
              <w:t>Document (the root element of an Exchange Network Document)</w:t>
            </w:r>
          </w:p>
        </w:tc>
      </w:tr>
      <w:tr w:rsidR="00F607EB" w:rsidRPr="00E67F9E" w:rsidTr="00752553">
        <w:trPr>
          <w:cantSplit/>
          <w:tblHeader/>
          <w:jc w:val="center"/>
        </w:trPr>
        <w:tc>
          <w:tcPr>
            <w:tcW w:w="14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Name</w:t>
            </w:r>
          </w:p>
        </w:tc>
        <w:tc>
          <w:tcPr>
            <w:tcW w:w="270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Description</w:t>
            </w:r>
          </w:p>
        </w:tc>
        <w:tc>
          <w:tcPr>
            <w:tcW w:w="23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Example</w:t>
            </w:r>
          </w:p>
        </w:tc>
        <w:tc>
          <w:tcPr>
            <w:tcW w:w="10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Required</w:t>
            </w:r>
            <w:r w:rsidR="00B05899">
              <w:rPr>
                <w:b/>
                <w:color w:val="146E8C"/>
                <w:szCs w:val="22"/>
              </w:rPr>
              <w:t xml:space="preserve"> by the Schema</w:t>
            </w:r>
          </w:p>
        </w:tc>
        <w:tc>
          <w:tcPr>
            <w:tcW w:w="18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Notes</w:t>
            </w: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ID</w:t>
            </w:r>
          </w:p>
        </w:tc>
        <w:tc>
          <w:tcPr>
            <w:tcW w:w="2700" w:type="dxa"/>
          </w:tcPr>
          <w:p w:rsidR="00F607EB" w:rsidRPr="00870D1C" w:rsidRDefault="00F607EB" w:rsidP="00B05899">
            <w:pPr>
              <w:jc w:val="left"/>
              <w:rPr>
                <w:rFonts w:cs="Arial"/>
                <w:szCs w:val="20"/>
              </w:rPr>
            </w:pPr>
            <w:r w:rsidRPr="00870D1C">
              <w:rPr>
                <w:rFonts w:cs="Arial"/>
                <w:szCs w:val="20"/>
              </w:rPr>
              <w:t xml:space="preserve">A </w:t>
            </w:r>
            <w:r w:rsidR="00B05899">
              <w:rPr>
                <w:rFonts w:cs="Arial"/>
                <w:szCs w:val="20"/>
              </w:rPr>
              <w:t xml:space="preserve">submitter-chosen </w:t>
            </w:r>
            <w:r w:rsidRPr="00870D1C">
              <w:rPr>
                <w:rFonts w:cs="Arial"/>
                <w:szCs w:val="20"/>
              </w:rPr>
              <w:t xml:space="preserve">identifier for the </w:t>
            </w:r>
            <w:r>
              <w:rPr>
                <w:rFonts w:cs="Arial"/>
                <w:szCs w:val="20"/>
              </w:rPr>
              <w:t xml:space="preserve">XML </w:t>
            </w:r>
            <w:r w:rsidR="00B05899">
              <w:rPr>
                <w:rFonts w:cs="Arial"/>
                <w:szCs w:val="20"/>
              </w:rPr>
              <w:t>file</w:t>
            </w:r>
            <w:r>
              <w:rPr>
                <w:rFonts w:cs="Arial"/>
                <w:szCs w:val="20"/>
              </w:rPr>
              <w:t xml:space="preserve">.  This may be a file name or a </w:t>
            </w:r>
            <w:r w:rsidR="00B05899">
              <w:rPr>
                <w:rFonts w:cs="Arial"/>
                <w:szCs w:val="20"/>
              </w:rPr>
              <w:t xml:space="preserve">submitter-specific </w:t>
            </w:r>
            <w:r>
              <w:rPr>
                <w:rFonts w:cs="Arial"/>
                <w:szCs w:val="20"/>
              </w:rPr>
              <w:t>identification number that can be used to identify the document.</w:t>
            </w:r>
          </w:p>
        </w:tc>
        <w:tc>
          <w:tcPr>
            <w:tcW w:w="2340" w:type="dxa"/>
          </w:tcPr>
          <w:p w:rsidR="00F607EB" w:rsidRPr="00870D1C" w:rsidRDefault="00F607EB" w:rsidP="00353489">
            <w:pPr>
              <w:jc w:val="left"/>
              <w:rPr>
                <w:rFonts w:cs="Arial"/>
                <w:szCs w:val="20"/>
              </w:rPr>
            </w:pPr>
            <w:r w:rsidRPr="00870D1C">
              <w:rPr>
                <w:rFonts w:cs="Arial"/>
                <w:szCs w:val="20"/>
              </w:rPr>
              <w:t>ID123456789</w:t>
            </w:r>
          </w:p>
        </w:tc>
        <w:tc>
          <w:tcPr>
            <w:tcW w:w="1040" w:type="dxa"/>
          </w:tcPr>
          <w:p w:rsidR="00F607EB" w:rsidRPr="00870D1C" w:rsidRDefault="00F607EB" w:rsidP="00353489">
            <w:pPr>
              <w:jc w:val="left"/>
              <w:rPr>
                <w:rFonts w:cs="Arial"/>
                <w:szCs w:val="20"/>
              </w:rPr>
            </w:pPr>
            <w:r>
              <w:rPr>
                <w:rFonts w:cs="Arial"/>
                <w:szCs w:val="20"/>
              </w:rPr>
              <w:t>Yes</w:t>
            </w:r>
          </w:p>
        </w:tc>
        <w:tc>
          <w:tcPr>
            <w:tcW w:w="1840" w:type="dxa"/>
          </w:tcPr>
          <w:p w:rsidR="00F607EB" w:rsidRPr="00870D1C" w:rsidRDefault="00B05899" w:rsidP="00B05899">
            <w:pPr>
              <w:jc w:val="left"/>
              <w:rPr>
                <w:rFonts w:cs="Arial"/>
                <w:szCs w:val="20"/>
              </w:rPr>
            </w:pPr>
            <w:r>
              <w:rPr>
                <w:rFonts w:cs="Arial"/>
                <w:szCs w:val="20"/>
              </w:rPr>
              <w:t>This ID is not used by EMTS.</w:t>
            </w:r>
          </w:p>
        </w:tc>
      </w:tr>
      <w:tr w:rsidR="00F607EB" w:rsidRPr="00870D1C" w:rsidTr="00353489">
        <w:trPr>
          <w:cantSplit/>
          <w:jc w:val="center"/>
        </w:trPr>
        <w:tc>
          <w:tcPr>
            <w:tcW w:w="1440" w:type="dxa"/>
          </w:tcPr>
          <w:p w:rsidR="00F607EB" w:rsidRPr="00870D1C" w:rsidRDefault="00F607EB" w:rsidP="00353489">
            <w:pPr>
              <w:jc w:val="left"/>
              <w:rPr>
                <w:rFonts w:cs="Arial"/>
                <w:szCs w:val="20"/>
              </w:rPr>
            </w:pPr>
            <w:proofErr w:type="spellStart"/>
            <w:r w:rsidRPr="00870D1C">
              <w:rPr>
                <w:rFonts w:cs="Arial"/>
                <w:szCs w:val="20"/>
              </w:rPr>
              <w:t>hdr</w:t>
            </w:r>
            <w:proofErr w:type="spellEnd"/>
            <w:r w:rsidRPr="00870D1C">
              <w:rPr>
                <w:rFonts w:cs="Arial"/>
                <w:szCs w:val="20"/>
              </w:rPr>
              <w:t xml:space="preserve"> XML Namespace</w:t>
            </w:r>
          </w:p>
        </w:tc>
        <w:tc>
          <w:tcPr>
            <w:tcW w:w="2700" w:type="dxa"/>
          </w:tcPr>
          <w:p w:rsidR="00F607EB" w:rsidRPr="004F3843" w:rsidRDefault="00F607EB" w:rsidP="00353489">
            <w:pPr>
              <w:pStyle w:val="EISBodyText"/>
              <w:spacing w:before="0" w:after="0" w:line="240" w:lineRule="auto"/>
              <w:ind w:firstLine="0"/>
              <w:rPr>
                <w:rFonts w:ascii="Arial" w:hAnsi="Arial" w:cs="Arial"/>
                <w:sz w:val="20"/>
                <w:szCs w:val="20"/>
                <w:lang w:eastAsia="en-US"/>
              </w:rPr>
            </w:pPr>
            <w:r w:rsidRPr="004F3843">
              <w:rPr>
                <w:rFonts w:ascii="Arial" w:hAnsi="Arial" w:cs="Arial"/>
                <w:sz w:val="20"/>
                <w:szCs w:val="20"/>
                <w:lang w:eastAsia="en-US"/>
              </w:rPr>
              <w:t>The Exchange Header 2.0 namespace.  This is different from the EMTS namespace which is contained in the EMTS document.</w:t>
            </w:r>
          </w:p>
        </w:tc>
        <w:tc>
          <w:tcPr>
            <w:tcW w:w="2340" w:type="dxa"/>
          </w:tcPr>
          <w:p w:rsidR="00F607EB" w:rsidRPr="00870D1C" w:rsidRDefault="00F607EB" w:rsidP="00353489">
            <w:pPr>
              <w:jc w:val="left"/>
              <w:rPr>
                <w:rFonts w:cs="Arial"/>
                <w:szCs w:val="20"/>
              </w:rPr>
            </w:pPr>
            <w:proofErr w:type="spellStart"/>
            <w:r w:rsidRPr="00870D1C">
              <w:rPr>
                <w:rFonts w:cs="Arial"/>
                <w:szCs w:val="20"/>
              </w:rPr>
              <w:t>xmlns:hdr</w:t>
            </w:r>
            <w:proofErr w:type="spellEnd"/>
            <w:r w:rsidRPr="00870D1C">
              <w:rPr>
                <w:rFonts w:cs="Arial"/>
                <w:szCs w:val="20"/>
              </w:rPr>
              <w:t xml:space="preserve"> = </w:t>
            </w:r>
            <w:r w:rsidR="00F56A6A">
              <w:rPr>
                <w:rFonts w:cs="Arial"/>
                <w:szCs w:val="20"/>
              </w:rPr>
              <w:t>“</w:t>
            </w:r>
            <w:r w:rsidRPr="00870D1C">
              <w:rPr>
                <w:rFonts w:cs="Arial"/>
                <w:szCs w:val="20"/>
              </w:rPr>
              <w:t>http://www.exchangenetwork.net/schema/header/2</w:t>
            </w:r>
            <w:r w:rsidR="00F56A6A">
              <w:rPr>
                <w:rFonts w:cs="Arial"/>
                <w:szCs w:val="20"/>
              </w:rPr>
              <w:t>”</w:t>
            </w:r>
          </w:p>
        </w:tc>
        <w:tc>
          <w:tcPr>
            <w:tcW w:w="1040" w:type="dxa"/>
          </w:tcPr>
          <w:p w:rsidR="00F607EB" w:rsidRPr="00870D1C" w:rsidRDefault="00F607EB" w:rsidP="00353489">
            <w:pPr>
              <w:jc w:val="left"/>
              <w:rPr>
                <w:rFonts w:cs="Arial"/>
                <w:szCs w:val="20"/>
              </w:rPr>
            </w:pPr>
            <w:r w:rsidRPr="00870D1C">
              <w:rPr>
                <w:rFonts w:cs="Arial"/>
                <w:szCs w:val="20"/>
              </w:rPr>
              <w:t>Yes</w:t>
            </w:r>
          </w:p>
        </w:tc>
        <w:tc>
          <w:tcPr>
            <w:tcW w:w="1840" w:type="dxa"/>
          </w:tcPr>
          <w:p w:rsidR="00F607EB" w:rsidRDefault="00F607EB" w:rsidP="00353489">
            <w:pPr>
              <w:jc w:val="left"/>
              <w:rPr>
                <w:rFonts w:cs="Arial"/>
                <w:szCs w:val="20"/>
              </w:rPr>
            </w:pPr>
            <w:r>
              <w:rPr>
                <w:rFonts w:cs="Arial"/>
                <w:szCs w:val="20"/>
              </w:rPr>
              <w:t xml:space="preserve">Must be </w:t>
            </w:r>
            <w:hyperlink r:id="rId23" w:history="1">
              <w:r w:rsidRPr="00893C65">
                <w:rPr>
                  <w:rStyle w:val="Hyperlink"/>
                  <w:rFonts w:cs="Arial"/>
                  <w:szCs w:val="20"/>
                </w:rPr>
                <w:t>http://www.exchangenetwork.net/schema/header/2</w:t>
              </w:r>
            </w:hyperlink>
            <w:r>
              <w:rPr>
                <w:rFonts w:cs="Arial"/>
                <w:szCs w:val="20"/>
              </w:rPr>
              <w:t>.</w:t>
            </w:r>
          </w:p>
          <w:p w:rsidR="00F607EB" w:rsidRPr="00870D1C" w:rsidRDefault="00F607EB" w:rsidP="00353489">
            <w:pPr>
              <w:jc w:val="left"/>
              <w:rPr>
                <w:rFonts w:cs="Arial"/>
                <w:szCs w:val="20"/>
              </w:rPr>
            </w:pPr>
            <w:r>
              <w:rPr>
                <w:rFonts w:cs="Arial"/>
                <w:szCs w:val="20"/>
              </w:rPr>
              <w:t>All documents that use the Header 2.0 specification must use this namespace URL.</w:t>
            </w:r>
          </w:p>
        </w:tc>
      </w:tr>
      <w:tr w:rsidR="00F607EB" w:rsidRPr="00870D1C" w:rsidTr="00353489">
        <w:trPr>
          <w:cantSplit/>
          <w:jc w:val="center"/>
        </w:trPr>
        <w:tc>
          <w:tcPr>
            <w:tcW w:w="1440" w:type="dxa"/>
          </w:tcPr>
          <w:p w:rsidR="00F607EB" w:rsidRPr="00870D1C" w:rsidRDefault="00F607EB" w:rsidP="00353489">
            <w:pPr>
              <w:jc w:val="left"/>
              <w:rPr>
                <w:rFonts w:cs="Arial"/>
                <w:szCs w:val="20"/>
              </w:rPr>
            </w:pPr>
            <w:proofErr w:type="spellStart"/>
            <w:r w:rsidRPr="00870D1C">
              <w:rPr>
                <w:rFonts w:cs="Arial"/>
                <w:szCs w:val="20"/>
              </w:rPr>
              <w:t>xsi</w:t>
            </w:r>
            <w:proofErr w:type="spellEnd"/>
            <w:r w:rsidRPr="00870D1C">
              <w:rPr>
                <w:rFonts w:cs="Arial"/>
                <w:szCs w:val="20"/>
              </w:rPr>
              <w:t xml:space="preserve"> XML Namespace</w:t>
            </w:r>
          </w:p>
        </w:tc>
        <w:tc>
          <w:tcPr>
            <w:tcW w:w="2700" w:type="dxa"/>
          </w:tcPr>
          <w:p w:rsidR="00F607EB" w:rsidRPr="00870D1C" w:rsidRDefault="00F607EB" w:rsidP="00353489">
            <w:pPr>
              <w:jc w:val="left"/>
              <w:rPr>
                <w:rFonts w:cs="Arial"/>
                <w:szCs w:val="20"/>
              </w:rPr>
            </w:pPr>
            <w:r w:rsidRPr="00870D1C">
              <w:rPr>
                <w:rFonts w:cs="Arial"/>
                <w:szCs w:val="20"/>
              </w:rPr>
              <w:t xml:space="preserve">The </w:t>
            </w:r>
            <w:r>
              <w:rPr>
                <w:rFonts w:cs="Arial"/>
                <w:szCs w:val="20"/>
              </w:rPr>
              <w:t>W3C</w:t>
            </w:r>
            <w:r w:rsidRPr="00870D1C">
              <w:rPr>
                <w:rFonts w:cs="Arial"/>
                <w:szCs w:val="20"/>
              </w:rPr>
              <w:t xml:space="preserve"> 2001 XML schema instance namespace.</w:t>
            </w:r>
          </w:p>
        </w:tc>
        <w:tc>
          <w:tcPr>
            <w:tcW w:w="2340" w:type="dxa"/>
          </w:tcPr>
          <w:p w:rsidR="00F607EB" w:rsidRPr="00B10089" w:rsidRDefault="00F607EB" w:rsidP="00353489">
            <w:pPr>
              <w:jc w:val="left"/>
              <w:rPr>
                <w:rFonts w:cs="Arial"/>
                <w:szCs w:val="20"/>
                <w:lang w:val="fr-FR"/>
              </w:rPr>
            </w:pPr>
            <w:proofErr w:type="spellStart"/>
            <w:r w:rsidRPr="00B10089">
              <w:rPr>
                <w:rFonts w:cs="Arial"/>
                <w:szCs w:val="20"/>
                <w:lang w:val="fr-FR"/>
              </w:rPr>
              <w:t>xmlns:xsi</w:t>
            </w:r>
            <w:proofErr w:type="spellEnd"/>
            <w:r w:rsidRPr="00B10089">
              <w:rPr>
                <w:rFonts w:cs="Arial"/>
                <w:szCs w:val="20"/>
                <w:lang w:val="fr-FR"/>
              </w:rPr>
              <w:t xml:space="preserve"> = </w:t>
            </w:r>
            <w:r w:rsidR="00F56A6A">
              <w:rPr>
                <w:rFonts w:cs="Arial"/>
                <w:szCs w:val="20"/>
                <w:lang w:val="fr-FR"/>
              </w:rPr>
              <w:t>“</w:t>
            </w:r>
            <w:r w:rsidRPr="00B10089">
              <w:rPr>
                <w:rFonts w:cs="Arial"/>
                <w:szCs w:val="20"/>
                <w:lang w:val="fr-FR"/>
              </w:rPr>
              <w:t>http://www.w3.org/2001/</w:t>
            </w:r>
            <w:proofErr w:type="spellStart"/>
            <w:r w:rsidRPr="00B10089">
              <w:rPr>
                <w:rFonts w:cs="Arial"/>
                <w:szCs w:val="20"/>
                <w:lang w:val="fr-FR"/>
              </w:rPr>
              <w:t>XMLSchema</w:t>
            </w:r>
            <w:proofErr w:type="spellEnd"/>
            <w:r w:rsidRPr="00B10089">
              <w:rPr>
                <w:rFonts w:cs="Arial"/>
                <w:szCs w:val="20"/>
                <w:lang w:val="fr-FR"/>
              </w:rPr>
              <w:t>-instance</w:t>
            </w:r>
            <w:r w:rsidR="00F56A6A">
              <w:rPr>
                <w:rFonts w:cs="Arial"/>
                <w:szCs w:val="20"/>
                <w:lang w:val="fr-FR"/>
              </w:rPr>
              <w:t>”</w:t>
            </w:r>
          </w:p>
        </w:tc>
        <w:tc>
          <w:tcPr>
            <w:tcW w:w="1040" w:type="dxa"/>
          </w:tcPr>
          <w:p w:rsidR="00F607EB" w:rsidRPr="00870D1C" w:rsidRDefault="00F607EB" w:rsidP="00353489">
            <w:pPr>
              <w:jc w:val="left"/>
              <w:rPr>
                <w:rFonts w:cs="Arial"/>
                <w:szCs w:val="20"/>
              </w:rPr>
            </w:pPr>
            <w:r w:rsidRPr="00870D1C">
              <w:rPr>
                <w:rFonts w:cs="Arial"/>
                <w:szCs w:val="20"/>
              </w:rPr>
              <w:t>Yes</w:t>
            </w:r>
          </w:p>
        </w:tc>
        <w:tc>
          <w:tcPr>
            <w:tcW w:w="1840" w:type="dxa"/>
          </w:tcPr>
          <w:p w:rsidR="00F607EB" w:rsidRPr="00870D1C" w:rsidRDefault="00F607EB" w:rsidP="00353489">
            <w:pPr>
              <w:jc w:val="left"/>
              <w:rPr>
                <w:rFonts w:cs="Arial"/>
                <w:szCs w:val="20"/>
              </w:rPr>
            </w:pP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Schema Location</w:t>
            </w:r>
          </w:p>
        </w:tc>
        <w:tc>
          <w:tcPr>
            <w:tcW w:w="2700" w:type="dxa"/>
          </w:tcPr>
          <w:p w:rsidR="00F607EB" w:rsidRPr="00870D1C" w:rsidRDefault="00F607EB" w:rsidP="00353489">
            <w:pPr>
              <w:jc w:val="left"/>
              <w:rPr>
                <w:rFonts w:cs="Arial"/>
                <w:szCs w:val="20"/>
              </w:rPr>
            </w:pPr>
            <w:r w:rsidRPr="00870D1C">
              <w:rPr>
                <w:rFonts w:cs="Arial"/>
                <w:szCs w:val="20"/>
              </w:rPr>
              <w:t>References an XML Schema document that has a target namespace.</w:t>
            </w:r>
          </w:p>
        </w:tc>
        <w:tc>
          <w:tcPr>
            <w:tcW w:w="2340" w:type="dxa"/>
          </w:tcPr>
          <w:p w:rsidR="00F607EB" w:rsidRPr="00870D1C" w:rsidRDefault="00F607EB" w:rsidP="00353489">
            <w:pPr>
              <w:jc w:val="left"/>
              <w:rPr>
                <w:rFonts w:cs="Arial"/>
                <w:szCs w:val="20"/>
              </w:rPr>
            </w:pPr>
            <w:proofErr w:type="spellStart"/>
            <w:r w:rsidRPr="00870D1C">
              <w:rPr>
                <w:rFonts w:cs="Arial"/>
                <w:szCs w:val="20"/>
              </w:rPr>
              <w:t>xsi:schemaLocation</w:t>
            </w:r>
            <w:proofErr w:type="spellEnd"/>
            <w:r w:rsidRPr="00870D1C">
              <w:rPr>
                <w:rFonts w:cs="Arial"/>
                <w:szCs w:val="20"/>
              </w:rPr>
              <w:t xml:space="preserve"> = </w:t>
            </w:r>
            <w:r w:rsidR="00F56A6A">
              <w:rPr>
                <w:rFonts w:cs="Arial"/>
                <w:szCs w:val="20"/>
              </w:rPr>
              <w:t>“</w:t>
            </w:r>
            <w:r w:rsidRPr="00870D1C">
              <w:rPr>
                <w:rFonts w:cs="Arial"/>
                <w:szCs w:val="20"/>
              </w:rPr>
              <w:t>http://www.exchangenetwork.net/schema/header/2 http://www.exchangenetwork.net/schema/header/2/header_v2.0.xsd</w:t>
            </w:r>
            <w:r w:rsidR="00F56A6A">
              <w:rPr>
                <w:rFonts w:cs="Arial"/>
                <w:szCs w:val="20"/>
              </w:rPr>
              <w:t>”</w:t>
            </w:r>
          </w:p>
        </w:tc>
        <w:tc>
          <w:tcPr>
            <w:tcW w:w="1040" w:type="dxa"/>
          </w:tcPr>
          <w:p w:rsidR="00F607EB" w:rsidRPr="00870D1C" w:rsidRDefault="00F607EB" w:rsidP="00353489">
            <w:pPr>
              <w:jc w:val="left"/>
              <w:rPr>
                <w:rFonts w:cs="Arial"/>
                <w:szCs w:val="20"/>
              </w:rPr>
            </w:pPr>
            <w:r w:rsidRPr="00870D1C">
              <w:rPr>
                <w:rFonts w:cs="Arial"/>
                <w:szCs w:val="20"/>
              </w:rPr>
              <w:t>No</w:t>
            </w:r>
          </w:p>
        </w:tc>
        <w:tc>
          <w:tcPr>
            <w:tcW w:w="1840" w:type="dxa"/>
          </w:tcPr>
          <w:p w:rsidR="00F607EB" w:rsidRPr="00870D1C" w:rsidRDefault="00F607EB" w:rsidP="00353489">
            <w:pPr>
              <w:jc w:val="left"/>
              <w:rPr>
                <w:rFonts w:cs="Arial"/>
                <w:szCs w:val="20"/>
              </w:rPr>
            </w:pPr>
            <w:r w:rsidRPr="00870D1C">
              <w:rPr>
                <w:rFonts w:cs="Arial"/>
                <w:szCs w:val="20"/>
              </w:rPr>
              <w:t xml:space="preserve">The first member of each pair is the namespace for which the second member is the hint describing where to find an appropriate schema </w:t>
            </w:r>
            <w:r w:rsidR="00B05899">
              <w:rPr>
                <w:rFonts w:cs="Arial"/>
                <w:szCs w:val="20"/>
              </w:rPr>
              <w:t xml:space="preserve">specification </w:t>
            </w:r>
            <w:r w:rsidRPr="00870D1C">
              <w:rPr>
                <w:rFonts w:cs="Arial"/>
                <w:szCs w:val="20"/>
              </w:rPr>
              <w:t>document</w:t>
            </w:r>
            <w:r w:rsidR="00B05899">
              <w:rPr>
                <w:rFonts w:cs="Arial"/>
                <w:szCs w:val="20"/>
              </w:rPr>
              <w:t xml:space="preserve"> for validation</w:t>
            </w:r>
            <w:r w:rsidRPr="00870D1C">
              <w:rPr>
                <w:rFonts w:cs="Arial"/>
                <w:szCs w:val="20"/>
              </w:rPr>
              <w:t>.</w:t>
            </w:r>
          </w:p>
        </w:tc>
      </w:tr>
    </w:tbl>
    <w:p w:rsidR="006933FF" w:rsidRDefault="006933FF" w:rsidP="00C66A45">
      <w:pPr>
        <w:pStyle w:val="Heading3"/>
        <w:tabs>
          <w:tab w:val="clear" w:pos="1440"/>
          <w:tab w:val="num" w:pos="720"/>
        </w:tabs>
        <w:rPr>
          <w:lang w:eastAsia="en-US"/>
        </w:rPr>
      </w:pPr>
      <w:bookmarkStart w:id="49" w:name="_Toc256430369"/>
      <w:bookmarkStart w:id="50" w:name="_Toc435785617"/>
      <w:r>
        <w:rPr>
          <w:lang w:eastAsia="en-US"/>
        </w:rPr>
        <w:t xml:space="preserve">Document Header </w:t>
      </w:r>
      <w:bookmarkEnd w:id="49"/>
      <w:r w:rsidR="00F607EB">
        <w:rPr>
          <w:lang w:eastAsia="en-US"/>
        </w:rPr>
        <w:t>Specifications</w:t>
      </w:r>
      <w:bookmarkEnd w:id="50"/>
    </w:p>
    <w:p w:rsidR="00F607EB" w:rsidRPr="00870D1C" w:rsidRDefault="00F607EB" w:rsidP="00F607EB">
      <w:pPr>
        <w:pStyle w:val="EISBodyText"/>
        <w:spacing w:before="0" w:after="0" w:line="240" w:lineRule="auto"/>
        <w:ind w:firstLine="0"/>
        <w:jc w:val="both"/>
        <w:rPr>
          <w:rFonts w:ascii="Arial" w:hAnsi="Arial" w:cs="Arial"/>
          <w:sz w:val="20"/>
          <w:szCs w:val="20"/>
        </w:rPr>
      </w:pPr>
      <w:r w:rsidRPr="00870D1C">
        <w:rPr>
          <w:rFonts w:ascii="Arial" w:hAnsi="Arial" w:cs="Arial"/>
          <w:sz w:val="20"/>
          <w:szCs w:val="20"/>
        </w:rPr>
        <w:t xml:space="preserve">The </w:t>
      </w:r>
      <w:r>
        <w:rPr>
          <w:rFonts w:ascii="Arial" w:hAnsi="Arial" w:cs="Arial"/>
          <w:sz w:val="20"/>
          <w:szCs w:val="20"/>
        </w:rPr>
        <w:t xml:space="preserve">document </w:t>
      </w:r>
      <w:r w:rsidRPr="00870D1C">
        <w:rPr>
          <w:rFonts w:ascii="Arial" w:hAnsi="Arial" w:cs="Arial"/>
          <w:sz w:val="20"/>
          <w:szCs w:val="20"/>
        </w:rPr>
        <w:t>header provides the following information</w:t>
      </w:r>
      <w:r>
        <w:rPr>
          <w:rFonts w:ascii="Arial" w:hAnsi="Arial" w:cs="Arial"/>
          <w:sz w:val="20"/>
          <w:szCs w:val="20"/>
        </w:rPr>
        <w:t>, or meta-data, pertaining to the submission</w:t>
      </w:r>
      <w:r w:rsidRPr="00870D1C">
        <w:rPr>
          <w:rFonts w:ascii="Arial" w:hAnsi="Arial" w:cs="Arial"/>
          <w:sz w:val="20"/>
          <w:szCs w:val="20"/>
        </w:rPr>
        <w:t>:</w:t>
      </w:r>
    </w:p>
    <w:p w:rsidR="00F607EB" w:rsidRPr="00870D1C" w:rsidRDefault="00F607EB" w:rsidP="00F607EB">
      <w:pPr>
        <w:pStyle w:val="EISBodyText"/>
        <w:spacing w:before="0" w:after="0" w:line="240" w:lineRule="auto"/>
        <w:ind w:firstLine="0"/>
        <w:jc w:val="both"/>
        <w:rPr>
          <w:rFonts w:ascii="Arial" w:hAnsi="Arial" w:cs="Arial"/>
          <w:sz w:val="20"/>
          <w:szCs w:val="20"/>
        </w:rPr>
      </w:pPr>
    </w:p>
    <w:p w:rsidR="00F607EB" w:rsidRPr="00870D1C" w:rsidRDefault="00F607EB" w:rsidP="00F607EB">
      <w:pPr>
        <w:pStyle w:val="EISBullet1"/>
        <w:numPr>
          <w:ilvl w:val="0"/>
          <w:numId w:val="0"/>
        </w:numPr>
        <w:spacing w:before="0" w:after="0" w:line="240" w:lineRule="auto"/>
        <w:ind w:left="720" w:hanging="360"/>
        <w:jc w:val="both"/>
        <w:rPr>
          <w:rFonts w:ascii="Arial" w:hAnsi="Arial" w:cs="Arial"/>
          <w:sz w:val="20"/>
          <w:szCs w:val="20"/>
        </w:rPr>
      </w:pPr>
      <w:r w:rsidRPr="00870D1C">
        <w:rPr>
          <w:rFonts w:ascii="Arial" w:hAnsi="Arial" w:cs="Arial"/>
          <w:sz w:val="20"/>
          <w:szCs w:val="20"/>
        </w:rPr>
        <w:t>●</w:t>
      </w:r>
      <w:r w:rsidRPr="00870D1C">
        <w:rPr>
          <w:rFonts w:ascii="Arial" w:hAnsi="Arial" w:cs="Arial"/>
          <w:sz w:val="20"/>
          <w:szCs w:val="20"/>
        </w:rPr>
        <w:tab/>
        <w:t>Description of payload; and</w:t>
      </w:r>
    </w:p>
    <w:p w:rsidR="00F607EB" w:rsidRPr="00870D1C" w:rsidRDefault="00F607EB" w:rsidP="00F607EB">
      <w:pPr>
        <w:pStyle w:val="EISBullet1"/>
        <w:numPr>
          <w:ilvl w:val="0"/>
          <w:numId w:val="0"/>
        </w:numPr>
        <w:spacing w:before="0" w:after="0" w:line="240" w:lineRule="auto"/>
        <w:ind w:left="720" w:hanging="360"/>
        <w:jc w:val="both"/>
        <w:rPr>
          <w:rFonts w:ascii="Arial" w:hAnsi="Arial" w:cs="Arial"/>
          <w:sz w:val="20"/>
          <w:szCs w:val="20"/>
        </w:rPr>
      </w:pPr>
      <w:proofErr w:type="gramStart"/>
      <w:r w:rsidRPr="00870D1C">
        <w:rPr>
          <w:rFonts w:ascii="Arial" w:hAnsi="Arial" w:cs="Arial"/>
          <w:sz w:val="20"/>
          <w:szCs w:val="20"/>
        </w:rPr>
        <w:t>●</w:t>
      </w:r>
      <w:r w:rsidRPr="00870D1C">
        <w:rPr>
          <w:rFonts w:ascii="Arial" w:hAnsi="Arial" w:cs="Arial"/>
          <w:sz w:val="20"/>
          <w:szCs w:val="20"/>
        </w:rPr>
        <w:tab/>
      </w:r>
      <w:r>
        <w:rPr>
          <w:rFonts w:ascii="Arial" w:hAnsi="Arial" w:cs="Arial"/>
          <w:sz w:val="20"/>
          <w:szCs w:val="20"/>
        </w:rPr>
        <w:t>I</w:t>
      </w:r>
      <w:r w:rsidRPr="00870D1C">
        <w:rPr>
          <w:rFonts w:ascii="Arial" w:hAnsi="Arial" w:cs="Arial"/>
          <w:sz w:val="20"/>
          <w:szCs w:val="20"/>
        </w:rPr>
        <w:t>nformation regarding the submitter and date of submission.</w:t>
      </w:r>
      <w:proofErr w:type="gramEnd"/>
    </w:p>
    <w:p w:rsidR="00F607EB" w:rsidRDefault="00F607EB" w:rsidP="007D6CEA">
      <w:pPr>
        <w:autoSpaceDE w:val="0"/>
        <w:autoSpaceDN w:val="0"/>
        <w:adjustRightInd w:val="0"/>
        <w:spacing w:line="240" w:lineRule="auto"/>
        <w:jc w:val="left"/>
        <w:rPr>
          <w:rFonts w:eastAsia="Times New Roman" w:cs="Arial"/>
          <w:szCs w:val="20"/>
          <w:lang w:eastAsia="en-US"/>
        </w:rPr>
      </w:pPr>
    </w:p>
    <w:p w:rsidR="006933FF" w:rsidRPr="007D6CEA" w:rsidRDefault="006933FF" w:rsidP="007D6CEA">
      <w:pPr>
        <w:autoSpaceDE w:val="0"/>
        <w:autoSpaceDN w:val="0"/>
        <w:adjustRightInd w:val="0"/>
        <w:spacing w:line="240" w:lineRule="auto"/>
        <w:jc w:val="left"/>
        <w:rPr>
          <w:szCs w:val="20"/>
        </w:rPr>
      </w:pPr>
      <w:r w:rsidRPr="007D6CEA">
        <w:rPr>
          <w:rFonts w:eastAsia="Times New Roman" w:cs="Arial"/>
          <w:szCs w:val="20"/>
          <w:lang w:eastAsia="en-US"/>
        </w:rPr>
        <w:lastRenderedPageBreak/>
        <w:t>The document header is the fi</w:t>
      </w:r>
      <w:r w:rsidR="007D6CEA" w:rsidRPr="007D6CEA">
        <w:rPr>
          <w:rFonts w:eastAsia="Times New Roman" w:cs="Arial"/>
          <w:szCs w:val="20"/>
          <w:lang w:eastAsia="en-US"/>
        </w:rPr>
        <w:t xml:space="preserve">rst child of the Document tag. </w:t>
      </w:r>
      <w:r w:rsidR="00A42DA2">
        <w:rPr>
          <w:rFonts w:eastAsia="Times New Roman" w:cs="Arial"/>
          <w:szCs w:val="20"/>
          <w:lang w:eastAsia="en-US"/>
        </w:rPr>
        <w:t xml:space="preserve"> </w:t>
      </w:r>
      <w:r w:rsidR="007D6CEA" w:rsidRPr="007D6CEA">
        <w:rPr>
          <w:rFonts w:eastAsia="Times New Roman" w:cs="Arial"/>
          <w:szCs w:val="20"/>
          <w:lang w:eastAsia="en-US"/>
        </w:rPr>
        <w:t>The</w:t>
      </w:r>
      <w:r w:rsidRPr="007D6CEA">
        <w:rPr>
          <w:rFonts w:eastAsia="Times New Roman" w:cs="Arial"/>
          <w:szCs w:val="20"/>
          <w:lang w:eastAsia="en-US"/>
        </w:rPr>
        <w:t xml:space="preserve"> header</w:t>
      </w:r>
      <w:r w:rsidR="00FE4847">
        <w:rPr>
          <w:rFonts w:eastAsia="Times New Roman" w:cs="Arial"/>
          <w:szCs w:val="20"/>
          <w:lang w:eastAsia="en-US"/>
        </w:rPr>
        <w:t xml:space="preserve"> </w:t>
      </w:r>
      <w:r w:rsidRPr="007D6CEA">
        <w:rPr>
          <w:rFonts w:eastAsia="Times New Roman" w:cs="Arial"/>
          <w:szCs w:val="20"/>
          <w:lang w:eastAsia="en-US"/>
        </w:rPr>
        <w:t>contain</w:t>
      </w:r>
      <w:r w:rsidR="00FE4847">
        <w:rPr>
          <w:rFonts w:eastAsia="Times New Roman" w:cs="Arial"/>
          <w:szCs w:val="20"/>
          <w:lang w:eastAsia="en-US"/>
        </w:rPr>
        <w:t>s</w:t>
      </w:r>
      <w:r w:rsidRPr="007D6CEA">
        <w:rPr>
          <w:rFonts w:eastAsia="Times New Roman" w:cs="Arial"/>
          <w:szCs w:val="20"/>
          <w:lang w:eastAsia="en-US"/>
        </w:rPr>
        <w:t xml:space="preserve"> the elements </w:t>
      </w:r>
      <w:r w:rsidR="00FE4847">
        <w:rPr>
          <w:rFonts w:eastAsia="Times New Roman" w:cs="Arial"/>
          <w:szCs w:val="20"/>
          <w:lang w:eastAsia="en-US"/>
        </w:rPr>
        <w:t xml:space="preserve">specified in Table 2.  </w:t>
      </w:r>
      <w:r w:rsidR="00FE4847" w:rsidRPr="00B16EC6">
        <w:rPr>
          <w:rFonts w:eastAsia="Times New Roman" w:cs="Arial"/>
          <w:szCs w:val="20"/>
          <w:u w:val="single"/>
          <w:lang w:eastAsia="en-US"/>
        </w:rPr>
        <w:t>Note that EMTS does not use any of the header elements</w:t>
      </w:r>
      <w:r w:rsidR="0053457E">
        <w:rPr>
          <w:rFonts w:eastAsia="Times New Roman" w:cs="Arial"/>
          <w:szCs w:val="20"/>
          <w:u w:val="single"/>
          <w:lang w:eastAsia="en-US"/>
        </w:rPr>
        <w:t xml:space="preserve"> in its processing business rules</w:t>
      </w:r>
      <w:r w:rsidR="00FE4847">
        <w:rPr>
          <w:rFonts w:eastAsia="Times New Roman" w:cs="Arial"/>
          <w:szCs w:val="20"/>
          <w:lang w:eastAsia="en-US"/>
        </w:rPr>
        <w:t>.  However, the submitter is free to populate these fields for their own purposes, either prior to, and/or after processing by EMTS.</w:t>
      </w:r>
    </w:p>
    <w:p w:rsidR="00EC5789" w:rsidRDefault="00EC5789" w:rsidP="00EC5789">
      <w:pPr>
        <w:rPr>
          <w:b/>
          <w:sz w:val="24"/>
        </w:rPr>
      </w:pPr>
    </w:p>
    <w:p w:rsidR="00040C7A" w:rsidRPr="00EC5789" w:rsidRDefault="00040C7A" w:rsidP="00026AEC">
      <w:pPr>
        <w:keepNext/>
        <w:keepLines/>
        <w:jc w:val="center"/>
        <w:rPr>
          <w:sz w:val="24"/>
        </w:rPr>
      </w:pPr>
      <w:r w:rsidRPr="008F2CE4">
        <w:rPr>
          <w:b/>
          <w:sz w:val="24"/>
        </w:rPr>
        <w:t>Table 2</w:t>
      </w:r>
      <w:r w:rsidR="002A5955">
        <w:rPr>
          <w:b/>
          <w:sz w:val="24"/>
        </w:rPr>
        <w:t xml:space="preserve">: </w:t>
      </w:r>
      <w:r w:rsidRPr="008F2CE4">
        <w:rPr>
          <w:b/>
          <w:sz w:val="24"/>
        </w:rPr>
        <w:t xml:space="preserve">Exchange </w:t>
      </w:r>
      <w:r w:rsidR="00FE4847">
        <w:rPr>
          <w:b/>
          <w:sz w:val="24"/>
        </w:rPr>
        <w:t xml:space="preserve">Document </w:t>
      </w:r>
      <w:r w:rsidRPr="008F2CE4">
        <w:rPr>
          <w:b/>
          <w:sz w:val="24"/>
        </w:rPr>
        <w:t xml:space="preserve">2.0 </w:t>
      </w:r>
      <w:r w:rsidR="00FE4847">
        <w:rPr>
          <w:b/>
          <w:sz w:val="24"/>
        </w:rPr>
        <w:t xml:space="preserve">Header </w:t>
      </w:r>
      <w:r w:rsidRPr="008F2CE4">
        <w:rPr>
          <w:b/>
          <w:sz w:val="24"/>
        </w:rPr>
        <w:t>Elements</w:t>
      </w:r>
    </w:p>
    <w:p w:rsidR="00040C7A" w:rsidRPr="00F57FCC" w:rsidRDefault="00040C7A" w:rsidP="00026AEC">
      <w:pPr>
        <w:keepNext/>
        <w:keepLines/>
        <w:rPr>
          <w:sz w:val="24"/>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1E0" w:firstRow="1" w:lastRow="1" w:firstColumn="1" w:lastColumn="1" w:noHBand="0" w:noVBand="0"/>
      </w:tblPr>
      <w:tblGrid>
        <w:gridCol w:w="1530"/>
        <w:gridCol w:w="2790"/>
        <w:gridCol w:w="2160"/>
        <w:gridCol w:w="1530"/>
        <w:gridCol w:w="1350"/>
      </w:tblGrid>
      <w:tr w:rsidR="00040C7A" w:rsidRPr="00E67F9E" w:rsidTr="00752553">
        <w:trPr>
          <w:cantSplit/>
          <w:tblHeader/>
          <w:jc w:val="center"/>
        </w:trPr>
        <w:tc>
          <w:tcPr>
            <w:tcW w:w="153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Name</w:t>
            </w:r>
          </w:p>
        </w:tc>
        <w:tc>
          <w:tcPr>
            <w:tcW w:w="279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Description</w:t>
            </w:r>
          </w:p>
        </w:tc>
        <w:tc>
          <w:tcPr>
            <w:tcW w:w="216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Example</w:t>
            </w:r>
          </w:p>
        </w:tc>
        <w:tc>
          <w:tcPr>
            <w:tcW w:w="153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Required</w:t>
            </w:r>
            <w:r w:rsidR="00FE4847">
              <w:rPr>
                <w:b/>
                <w:color w:val="146E8C"/>
                <w:szCs w:val="22"/>
              </w:rPr>
              <w:t xml:space="preserve"> by XSD</w:t>
            </w:r>
          </w:p>
        </w:tc>
        <w:tc>
          <w:tcPr>
            <w:tcW w:w="1350" w:type="dxa"/>
            <w:shd w:val="clear" w:color="auto" w:fill="EDF3F3"/>
            <w:vAlign w:val="center"/>
          </w:tcPr>
          <w:p w:rsidR="00040C7A" w:rsidRPr="00E67F9E" w:rsidRDefault="00FE4847" w:rsidP="00752553">
            <w:pPr>
              <w:keepNext/>
              <w:keepLines/>
              <w:jc w:val="center"/>
              <w:rPr>
                <w:b/>
                <w:color w:val="146E8C"/>
                <w:szCs w:val="22"/>
              </w:rPr>
            </w:pPr>
            <w:r>
              <w:rPr>
                <w:b/>
                <w:color w:val="146E8C"/>
                <w:szCs w:val="22"/>
              </w:rPr>
              <w:t>Required by EMTS</w:t>
            </w:r>
          </w:p>
        </w:tc>
      </w:tr>
      <w:tr w:rsidR="00040C7A" w:rsidRPr="00F57FCC" w:rsidTr="00EC5789">
        <w:trPr>
          <w:cantSplit/>
          <w:jc w:val="center"/>
        </w:trPr>
        <w:tc>
          <w:tcPr>
            <w:tcW w:w="1530" w:type="dxa"/>
          </w:tcPr>
          <w:p w:rsidR="00040C7A" w:rsidRPr="008F2CE4" w:rsidRDefault="00040C7A" w:rsidP="00E13F5C">
            <w:pPr>
              <w:keepNext/>
              <w:jc w:val="left"/>
              <w:rPr>
                <w:szCs w:val="20"/>
              </w:rPr>
            </w:pPr>
            <w:proofErr w:type="spellStart"/>
            <w:r w:rsidRPr="008F2CE4">
              <w:rPr>
                <w:szCs w:val="20"/>
              </w:rPr>
              <w:t>AuthorName</w:t>
            </w:r>
            <w:proofErr w:type="spellEnd"/>
          </w:p>
        </w:tc>
        <w:tc>
          <w:tcPr>
            <w:tcW w:w="2790" w:type="dxa"/>
          </w:tcPr>
          <w:p w:rsidR="00040C7A" w:rsidRPr="008F2CE4" w:rsidRDefault="00040C7A" w:rsidP="00E13F5C">
            <w:pPr>
              <w:keepNext/>
              <w:jc w:val="left"/>
              <w:rPr>
                <w:szCs w:val="20"/>
              </w:rPr>
            </w:pPr>
            <w:r w:rsidRPr="008F2CE4">
              <w:rPr>
                <w:szCs w:val="20"/>
              </w:rPr>
              <w:t>Originator of the document</w:t>
            </w:r>
            <w:r w:rsidR="00B97873">
              <w:rPr>
                <w:szCs w:val="20"/>
              </w:rPr>
              <w:t xml:space="preserve">.  </w:t>
            </w:r>
            <w:r w:rsidRPr="008F2CE4">
              <w:rPr>
                <w:szCs w:val="20"/>
              </w:rPr>
              <w:t>This should be the name of a person or a network node ID if the document is automatically generated</w:t>
            </w:r>
            <w:r>
              <w:rPr>
                <w:szCs w:val="20"/>
              </w:rPr>
              <w:t>.</w:t>
            </w:r>
          </w:p>
        </w:tc>
        <w:tc>
          <w:tcPr>
            <w:tcW w:w="2160" w:type="dxa"/>
          </w:tcPr>
          <w:p w:rsidR="00040C7A" w:rsidRPr="008F2CE4" w:rsidRDefault="00040C7A" w:rsidP="00E13F5C">
            <w:pPr>
              <w:keepNext/>
              <w:jc w:val="left"/>
              <w:rPr>
                <w:szCs w:val="20"/>
              </w:rPr>
            </w:pPr>
            <w:r w:rsidRPr="008F2CE4">
              <w:rPr>
                <w:szCs w:val="20"/>
              </w:rPr>
              <w:t>John Smith</w:t>
            </w:r>
          </w:p>
        </w:tc>
        <w:tc>
          <w:tcPr>
            <w:tcW w:w="1530" w:type="dxa"/>
          </w:tcPr>
          <w:p w:rsidR="00040C7A" w:rsidRPr="008F2CE4" w:rsidRDefault="00782EC4" w:rsidP="00B05899">
            <w:pPr>
              <w:keepNext/>
              <w:jc w:val="left"/>
              <w:rPr>
                <w:szCs w:val="20"/>
              </w:rPr>
            </w:pPr>
            <w:r>
              <w:rPr>
                <w:szCs w:val="20"/>
              </w:rPr>
              <w:t>Yes</w:t>
            </w:r>
            <w:r w:rsidR="00531F89">
              <w:rPr>
                <w:szCs w:val="20"/>
              </w:rPr>
              <w:t xml:space="preserve">.  </w:t>
            </w:r>
            <w:r w:rsidR="00B05899">
              <w:rPr>
                <w:szCs w:val="20"/>
              </w:rPr>
              <w:t>The t</w:t>
            </w:r>
            <w:r w:rsidR="00531F89">
              <w:rPr>
                <w:szCs w:val="20"/>
              </w:rPr>
              <w:t xml:space="preserve">ag must be present but </w:t>
            </w:r>
            <w:r w:rsidR="00B05899">
              <w:rPr>
                <w:szCs w:val="20"/>
              </w:rPr>
              <w:t xml:space="preserve">a </w:t>
            </w:r>
            <w:r w:rsidR="00531F89">
              <w:rPr>
                <w:szCs w:val="20"/>
              </w:rPr>
              <w:t>null string can be provided.</w:t>
            </w:r>
          </w:p>
        </w:tc>
        <w:tc>
          <w:tcPr>
            <w:tcW w:w="1350" w:type="dxa"/>
          </w:tcPr>
          <w:p w:rsidR="00040C7A" w:rsidRPr="008F2CE4" w:rsidRDefault="00FE4847" w:rsidP="00E13F5C">
            <w:pPr>
              <w:keepNext/>
              <w:jc w:val="left"/>
              <w:rPr>
                <w:szCs w:val="20"/>
              </w:rPr>
            </w:pPr>
            <w:r>
              <w:rPr>
                <w:szCs w:val="20"/>
              </w:rPr>
              <w:t>No</w:t>
            </w:r>
          </w:p>
        </w:tc>
      </w:tr>
      <w:tr w:rsidR="00782EC4" w:rsidRPr="00F57FCC" w:rsidTr="00EC5789">
        <w:trPr>
          <w:cantSplit/>
          <w:jc w:val="center"/>
        </w:trPr>
        <w:tc>
          <w:tcPr>
            <w:tcW w:w="1530" w:type="dxa"/>
            <w:tcBorders>
              <w:bottom w:val="single" w:sz="4" w:space="0" w:color="BFBFBF"/>
            </w:tcBorders>
          </w:tcPr>
          <w:p w:rsidR="00782EC4" w:rsidRPr="008F2CE4" w:rsidRDefault="00782EC4" w:rsidP="00870D1C">
            <w:pPr>
              <w:jc w:val="left"/>
              <w:rPr>
                <w:szCs w:val="20"/>
              </w:rPr>
            </w:pPr>
            <w:r w:rsidRPr="008F2CE4">
              <w:rPr>
                <w:szCs w:val="20"/>
              </w:rPr>
              <w:t>Organization</w:t>
            </w:r>
            <w:r w:rsidRPr="008F2CE4">
              <w:rPr>
                <w:szCs w:val="20"/>
              </w:rPr>
              <w:br/>
              <w:t>Name</w:t>
            </w:r>
          </w:p>
        </w:tc>
        <w:tc>
          <w:tcPr>
            <w:tcW w:w="2790" w:type="dxa"/>
            <w:tcBorders>
              <w:bottom w:val="single" w:sz="4" w:space="0" w:color="BFBFBF"/>
            </w:tcBorders>
          </w:tcPr>
          <w:p w:rsidR="00782EC4" w:rsidRPr="008F2CE4" w:rsidRDefault="00782EC4" w:rsidP="00870D1C">
            <w:pPr>
              <w:jc w:val="left"/>
              <w:rPr>
                <w:szCs w:val="20"/>
              </w:rPr>
            </w:pPr>
            <w:r w:rsidRPr="008F2CE4">
              <w:rPr>
                <w:szCs w:val="20"/>
              </w:rPr>
              <w:t>The organization to which the author belongs</w:t>
            </w:r>
            <w:r>
              <w:rPr>
                <w:szCs w:val="20"/>
              </w:rPr>
              <w:t xml:space="preserve">.  </w:t>
            </w:r>
            <w:r w:rsidRPr="008F2CE4">
              <w:rPr>
                <w:szCs w:val="20"/>
              </w:rPr>
              <w:t>It may be a state name, an organization name, or a company name</w:t>
            </w:r>
            <w:r>
              <w:rPr>
                <w:szCs w:val="20"/>
              </w:rPr>
              <w:t xml:space="preserve">.  </w:t>
            </w:r>
            <w:r w:rsidRPr="008F2CE4">
              <w:rPr>
                <w:szCs w:val="20"/>
              </w:rPr>
              <w:t>For submissions to the CDX node, this should be the name of the organization.</w:t>
            </w:r>
          </w:p>
        </w:tc>
        <w:tc>
          <w:tcPr>
            <w:tcW w:w="2160" w:type="dxa"/>
            <w:tcBorders>
              <w:bottom w:val="single" w:sz="4" w:space="0" w:color="BFBFBF"/>
            </w:tcBorders>
          </w:tcPr>
          <w:p w:rsidR="00782EC4" w:rsidRPr="008F2CE4" w:rsidRDefault="00DB3B88" w:rsidP="00870D1C">
            <w:pPr>
              <w:jc w:val="left"/>
              <w:rPr>
                <w:szCs w:val="20"/>
              </w:rPr>
            </w:pPr>
            <w:r>
              <w:rPr>
                <w:szCs w:val="20"/>
              </w:rPr>
              <w:t>XYZ Fuels, Co.</w:t>
            </w:r>
          </w:p>
        </w:tc>
        <w:tc>
          <w:tcPr>
            <w:tcW w:w="1530" w:type="dxa"/>
            <w:tcBorders>
              <w:bottom w:val="single" w:sz="4" w:space="0" w:color="BFBFBF"/>
            </w:tcBorders>
          </w:tcPr>
          <w:p w:rsidR="00782EC4" w:rsidRPr="008F2CE4" w:rsidRDefault="00531F89" w:rsidP="00B05899">
            <w:pPr>
              <w:jc w:val="left"/>
              <w:rPr>
                <w:szCs w:val="20"/>
              </w:rPr>
            </w:pPr>
            <w:r>
              <w:rPr>
                <w:szCs w:val="20"/>
              </w:rPr>
              <w:t xml:space="preserve">Yes.  </w:t>
            </w:r>
            <w:r w:rsidR="00B05899">
              <w:rPr>
                <w:szCs w:val="20"/>
              </w:rPr>
              <w:t>The t</w:t>
            </w:r>
            <w:r>
              <w:rPr>
                <w:szCs w:val="20"/>
              </w:rPr>
              <w:t xml:space="preserve">ag must be present but </w:t>
            </w:r>
            <w:r w:rsidR="00B05899">
              <w:rPr>
                <w:szCs w:val="20"/>
              </w:rPr>
              <w:t xml:space="preserve">a </w:t>
            </w:r>
            <w:r>
              <w:rPr>
                <w:szCs w:val="20"/>
              </w:rPr>
              <w:t>null string can be provided.</w:t>
            </w:r>
          </w:p>
        </w:tc>
        <w:tc>
          <w:tcPr>
            <w:tcW w:w="1350" w:type="dxa"/>
            <w:tcBorders>
              <w:bottom w:val="single" w:sz="4" w:space="0" w:color="BFBFBF"/>
            </w:tcBorders>
          </w:tcPr>
          <w:p w:rsidR="00782EC4" w:rsidRPr="008F2CE4" w:rsidRDefault="00FE4847" w:rsidP="00870D1C">
            <w:pPr>
              <w:jc w:val="left"/>
              <w:rPr>
                <w:szCs w:val="20"/>
              </w:rPr>
            </w:pPr>
            <w:r>
              <w:rPr>
                <w:szCs w:val="20"/>
              </w:rPr>
              <w:t>No</w:t>
            </w:r>
          </w:p>
        </w:tc>
      </w:tr>
      <w:tr w:rsidR="00782EC4" w:rsidRPr="00F57FCC" w:rsidTr="00EC5789">
        <w:trPr>
          <w:cantSplit/>
          <w:jc w:val="center"/>
        </w:trPr>
        <w:tc>
          <w:tcPr>
            <w:tcW w:w="1530" w:type="dxa"/>
          </w:tcPr>
          <w:p w:rsidR="00782EC4" w:rsidRPr="008F2CE4" w:rsidRDefault="00782EC4" w:rsidP="00870D1C">
            <w:pPr>
              <w:jc w:val="left"/>
              <w:rPr>
                <w:szCs w:val="20"/>
              </w:rPr>
            </w:pPr>
            <w:proofErr w:type="spellStart"/>
            <w:r w:rsidRPr="008F2CE4">
              <w:rPr>
                <w:szCs w:val="20"/>
              </w:rPr>
              <w:t>DocumentTitle</w:t>
            </w:r>
            <w:proofErr w:type="spellEnd"/>
          </w:p>
        </w:tc>
        <w:tc>
          <w:tcPr>
            <w:tcW w:w="2790" w:type="dxa"/>
          </w:tcPr>
          <w:p w:rsidR="00782EC4" w:rsidRPr="008F2CE4" w:rsidRDefault="00782EC4" w:rsidP="00870D1C">
            <w:pPr>
              <w:jc w:val="left"/>
              <w:rPr>
                <w:szCs w:val="20"/>
              </w:rPr>
            </w:pPr>
            <w:r w:rsidRPr="008F2CE4">
              <w:rPr>
                <w:szCs w:val="20"/>
              </w:rPr>
              <w:t>Title of the document.</w:t>
            </w:r>
          </w:p>
        </w:tc>
        <w:tc>
          <w:tcPr>
            <w:tcW w:w="2160" w:type="dxa"/>
          </w:tcPr>
          <w:p w:rsidR="00782EC4" w:rsidRPr="008F2CE4" w:rsidRDefault="00782EC4" w:rsidP="00870D1C">
            <w:pPr>
              <w:jc w:val="left"/>
              <w:rPr>
                <w:szCs w:val="20"/>
              </w:rPr>
            </w:pPr>
            <w:r w:rsidRPr="008F2CE4">
              <w:rPr>
                <w:szCs w:val="20"/>
              </w:rPr>
              <w:t>EMTS</w:t>
            </w:r>
          </w:p>
        </w:tc>
        <w:tc>
          <w:tcPr>
            <w:tcW w:w="1530" w:type="dxa"/>
          </w:tcPr>
          <w:p w:rsidR="00782EC4" w:rsidRPr="008F2CE4" w:rsidRDefault="00531F89" w:rsidP="00870D1C">
            <w:pPr>
              <w:jc w:val="left"/>
              <w:rPr>
                <w:szCs w:val="20"/>
              </w:rPr>
            </w:pPr>
            <w:r>
              <w:rPr>
                <w:szCs w:val="20"/>
              </w:rPr>
              <w:t>Yes.  T</w:t>
            </w:r>
            <w:r w:rsidR="00B05899">
              <w:rPr>
                <w:szCs w:val="20"/>
              </w:rPr>
              <w:t>he t</w:t>
            </w:r>
            <w:r>
              <w:rPr>
                <w:szCs w:val="20"/>
              </w:rPr>
              <w:t xml:space="preserve">ag must be present but </w:t>
            </w:r>
            <w:r w:rsidR="00B05899">
              <w:rPr>
                <w:szCs w:val="20"/>
              </w:rPr>
              <w:t xml:space="preserve">a </w:t>
            </w:r>
            <w:r>
              <w:rPr>
                <w:szCs w:val="20"/>
              </w:rPr>
              <w:t>null string can be provided.</w:t>
            </w:r>
          </w:p>
        </w:tc>
        <w:tc>
          <w:tcPr>
            <w:tcW w:w="1350" w:type="dxa"/>
          </w:tcPr>
          <w:p w:rsidR="00782EC4" w:rsidRPr="008F2CE4" w:rsidRDefault="005C6892" w:rsidP="00870D1C">
            <w:pPr>
              <w:jc w:val="left"/>
              <w:rPr>
                <w:szCs w:val="20"/>
              </w:rPr>
            </w:pPr>
            <w:r>
              <w:rPr>
                <w:szCs w:val="20"/>
              </w:rPr>
              <w:t>No</w:t>
            </w:r>
          </w:p>
        </w:tc>
      </w:tr>
      <w:tr w:rsidR="00782EC4" w:rsidRPr="00F57FCC" w:rsidTr="00EC5789">
        <w:trPr>
          <w:cantSplit/>
          <w:jc w:val="center"/>
        </w:trPr>
        <w:tc>
          <w:tcPr>
            <w:tcW w:w="1530" w:type="dxa"/>
          </w:tcPr>
          <w:p w:rsidR="00782EC4" w:rsidRPr="008F2CE4" w:rsidRDefault="00782EC4" w:rsidP="00870D1C">
            <w:pPr>
              <w:jc w:val="left"/>
              <w:rPr>
                <w:szCs w:val="20"/>
              </w:rPr>
            </w:pPr>
            <w:proofErr w:type="spellStart"/>
            <w:r w:rsidRPr="008F2CE4">
              <w:rPr>
                <w:szCs w:val="20"/>
              </w:rPr>
              <w:t>CreationDate</w:t>
            </w:r>
            <w:proofErr w:type="spellEnd"/>
            <w:r w:rsidRPr="008F2CE4">
              <w:rPr>
                <w:szCs w:val="20"/>
              </w:rPr>
              <w:br/>
              <w:t>Time</w:t>
            </w:r>
          </w:p>
        </w:tc>
        <w:tc>
          <w:tcPr>
            <w:tcW w:w="2790" w:type="dxa"/>
          </w:tcPr>
          <w:p w:rsidR="00782EC4" w:rsidRPr="008F2CE4" w:rsidRDefault="00782EC4" w:rsidP="00870D1C">
            <w:pPr>
              <w:jc w:val="left"/>
              <w:rPr>
                <w:szCs w:val="20"/>
              </w:rPr>
            </w:pPr>
            <w:r w:rsidRPr="008F2CE4">
              <w:rPr>
                <w:szCs w:val="20"/>
              </w:rPr>
              <w:t xml:space="preserve">This is a timestamp that marks when the document, including </w:t>
            </w:r>
            <w:r w:rsidR="00531F89">
              <w:rPr>
                <w:szCs w:val="20"/>
              </w:rPr>
              <w:t>the payload</w:t>
            </w:r>
            <w:r w:rsidR="00EC5789">
              <w:rPr>
                <w:szCs w:val="20"/>
              </w:rPr>
              <w:t xml:space="preserve"> and header</w:t>
            </w:r>
            <w:r w:rsidRPr="008F2CE4">
              <w:rPr>
                <w:szCs w:val="20"/>
              </w:rPr>
              <w:t>, was created.</w:t>
            </w:r>
          </w:p>
        </w:tc>
        <w:tc>
          <w:tcPr>
            <w:tcW w:w="2160" w:type="dxa"/>
          </w:tcPr>
          <w:p w:rsidR="00782EC4" w:rsidRPr="008F2CE4" w:rsidRDefault="00782EC4" w:rsidP="00870D1C">
            <w:pPr>
              <w:jc w:val="left"/>
              <w:rPr>
                <w:szCs w:val="20"/>
              </w:rPr>
            </w:pPr>
            <w:r w:rsidRPr="008F2CE4">
              <w:rPr>
                <w:szCs w:val="20"/>
              </w:rPr>
              <w:t>2006-04-05T09:30:47-05:00</w:t>
            </w:r>
          </w:p>
        </w:tc>
        <w:tc>
          <w:tcPr>
            <w:tcW w:w="1530" w:type="dxa"/>
          </w:tcPr>
          <w:p w:rsidR="00EC5789" w:rsidRDefault="00782EC4" w:rsidP="005C6892">
            <w:pPr>
              <w:jc w:val="left"/>
              <w:rPr>
                <w:szCs w:val="20"/>
              </w:rPr>
            </w:pPr>
            <w:proofErr w:type="gramStart"/>
            <w:r>
              <w:rPr>
                <w:szCs w:val="20"/>
              </w:rPr>
              <w:t xml:space="preserve">Yes </w:t>
            </w:r>
            <w:r w:rsidR="00DB3B88">
              <w:rPr>
                <w:szCs w:val="20"/>
              </w:rPr>
              <w:t>.</w:t>
            </w:r>
            <w:proofErr w:type="gramEnd"/>
            <w:r w:rsidR="00DB3B88">
              <w:rPr>
                <w:szCs w:val="20"/>
              </w:rPr>
              <w:t xml:space="preserve">  </w:t>
            </w:r>
            <w:r w:rsidR="005C6892" w:rsidRPr="008F2CE4">
              <w:rPr>
                <w:szCs w:val="20"/>
              </w:rPr>
              <w:t xml:space="preserve">Must be in valid </w:t>
            </w:r>
            <w:proofErr w:type="spellStart"/>
            <w:r w:rsidR="005C6892" w:rsidRPr="008F2CE4">
              <w:rPr>
                <w:szCs w:val="20"/>
              </w:rPr>
              <w:t>xsd</w:t>
            </w:r>
            <w:proofErr w:type="spellEnd"/>
            <w:r w:rsidR="005C6892" w:rsidRPr="008F2CE4">
              <w:rPr>
                <w:szCs w:val="20"/>
              </w:rPr>
              <w:t>:</w:t>
            </w:r>
          </w:p>
          <w:p w:rsidR="00782EC4" w:rsidRPr="008F2CE4" w:rsidRDefault="005C6892" w:rsidP="005C6892">
            <w:pPr>
              <w:jc w:val="left"/>
              <w:rPr>
                <w:szCs w:val="20"/>
              </w:rPr>
            </w:pPr>
            <w:proofErr w:type="spellStart"/>
            <w:proofErr w:type="gramStart"/>
            <w:r w:rsidRPr="008F2CE4">
              <w:rPr>
                <w:szCs w:val="20"/>
              </w:rPr>
              <w:t>datetime</w:t>
            </w:r>
            <w:proofErr w:type="spellEnd"/>
            <w:proofErr w:type="gramEnd"/>
            <w:r w:rsidRPr="008F2CE4">
              <w:rPr>
                <w:szCs w:val="20"/>
              </w:rPr>
              <w:t xml:space="preserve"> format</w:t>
            </w:r>
            <w:r w:rsidR="00531F89">
              <w:rPr>
                <w:szCs w:val="20"/>
              </w:rPr>
              <w:t>.</w:t>
            </w:r>
          </w:p>
        </w:tc>
        <w:tc>
          <w:tcPr>
            <w:tcW w:w="1350" w:type="dxa"/>
          </w:tcPr>
          <w:p w:rsidR="00782EC4"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t>Keywords</w:t>
            </w:r>
          </w:p>
        </w:tc>
        <w:tc>
          <w:tcPr>
            <w:tcW w:w="2790" w:type="dxa"/>
          </w:tcPr>
          <w:p w:rsidR="00040C7A" w:rsidRPr="008F2CE4" w:rsidRDefault="00531F89" w:rsidP="00531F89">
            <w:pPr>
              <w:jc w:val="left"/>
              <w:rPr>
                <w:szCs w:val="20"/>
              </w:rPr>
            </w:pPr>
            <w:r>
              <w:rPr>
                <w:szCs w:val="20"/>
              </w:rPr>
              <w:t>Description of the</w:t>
            </w:r>
            <w:r w:rsidR="00040C7A" w:rsidRPr="008F2CE4">
              <w:rPr>
                <w:szCs w:val="20"/>
              </w:rPr>
              <w:t xml:space="preserve"> payload</w:t>
            </w:r>
            <w:r w:rsidR="00B97873">
              <w:rPr>
                <w:szCs w:val="20"/>
              </w:rPr>
              <w:t xml:space="preserve">.  </w:t>
            </w:r>
            <w:r w:rsidR="00040C7A" w:rsidRPr="008F2CE4">
              <w:rPr>
                <w:szCs w:val="20"/>
              </w:rPr>
              <w:t>Multiple keywords should be separated by commas</w:t>
            </w:r>
            <w:r w:rsidR="00B97873">
              <w:rPr>
                <w:szCs w:val="20"/>
              </w:rPr>
              <w:t xml:space="preserve">.  </w:t>
            </w:r>
            <w:r>
              <w:rPr>
                <w:szCs w:val="20"/>
              </w:rPr>
              <w:t xml:space="preserve">This is used only for document </w:t>
            </w:r>
            <w:r w:rsidR="00040C7A" w:rsidRPr="008F2CE4">
              <w:rPr>
                <w:szCs w:val="20"/>
              </w:rPr>
              <w:t>categorization and searching.</w:t>
            </w:r>
          </w:p>
        </w:tc>
        <w:tc>
          <w:tcPr>
            <w:tcW w:w="2160" w:type="dxa"/>
          </w:tcPr>
          <w:p w:rsidR="00040C7A" w:rsidRPr="008F2CE4" w:rsidRDefault="00DB3B88" w:rsidP="00DB3B88">
            <w:pPr>
              <w:jc w:val="left"/>
              <w:rPr>
                <w:szCs w:val="20"/>
              </w:rPr>
            </w:pPr>
            <w:r>
              <w:rPr>
                <w:szCs w:val="20"/>
              </w:rPr>
              <w:t>Ethanol</w:t>
            </w:r>
          </w:p>
        </w:tc>
        <w:tc>
          <w:tcPr>
            <w:tcW w:w="1530" w:type="dxa"/>
          </w:tcPr>
          <w:p w:rsidR="00040C7A" w:rsidRPr="008F2CE4" w:rsidRDefault="00040C7A" w:rsidP="00870D1C">
            <w:pPr>
              <w:jc w:val="left"/>
              <w:rPr>
                <w:szCs w:val="20"/>
              </w:rPr>
            </w:pPr>
            <w:r w:rsidRPr="008F2CE4">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t>Comment</w:t>
            </w:r>
          </w:p>
        </w:tc>
        <w:tc>
          <w:tcPr>
            <w:tcW w:w="2790" w:type="dxa"/>
          </w:tcPr>
          <w:p w:rsidR="00040C7A" w:rsidRPr="008F2CE4" w:rsidRDefault="00040C7A" w:rsidP="00870D1C">
            <w:pPr>
              <w:jc w:val="left"/>
              <w:rPr>
                <w:szCs w:val="20"/>
              </w:rPr>
            </w:pPr>
            <w:r w:rsidRPr="008F2CE4">
              <w:rPr>
                <w:szCs w:val="20"/>
              </w:rPr>
              <w:t>Additional comments for processors.</w:t>
            </w:r>
          </w:p>
        </w:tc>
        <w:tc>
          <w:tcPr>
            <w:tcW w:w="2160" w:type="dxa"/>
          </w:tcPr>
          <w:p w:rsidR="00040C7A" w:rsidRPr="008F2CE4" w:rsidRDefault="00DB3B88" w:rsidP="00870D1C">
            <w:pPr>
              <w:jc w:val="left"/>
              <w:rPr>
                <w:szCs w:val="20"/>
              </w:rPr>
            </w:pPr>
            <w:r>
              <w:rPr>
                <w:szCs w:val="20"/>
              </w:rPr>
              <w:t>Generation</w:t>
            </w:r>
          </w:p>
        </w:tc>
        <w:tc>
          <w:tcPr>
            <w:tcW w:w="1530" w:type="dxa"/>
          </w:tcPr>
          <w:p w:rsidR="00040C7A" w:rsidRPr="008F2CE4" w:rsidRDefault="00040C7A" w:rsidP="00870D1C">
            <w:pPr>
              <w:jc w:val="left"/>
              <w:rPr>
                <w:szCs w:val="20"/>
              </w:rPr>
            </w:pPr>
            <w:r w:rsidRPr="008F2CE4">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93BDF">
            <w:pPr>
              <w:jc w:val="left"/>
              <w:rPr>
                <w:szCs w:val="20"/>
              </w:rPr>
            </w:pPr>
            <w:proofErr w:type="spellStart"/>
            <w:r w:rsidRPr="008F2CE4">
              <w:rPr>
                <w:szCs w:val="20"/>
              </w:rPr>
              <w:t>DataFlowName</w:t>
            </w:r>
            <w:proofErr w:type="spellEnd"/>
          </w:p>
        </w:tc>
        <w:tc>
          <w:tcPr>
            <w:tcW w:w="2790" w:type="dxa"/>
          </w:tcPr>
          <w:p w:rsidR="00040C7A" w:rsidRPr="008F2CE4" w:rsidRDefault="00040C7A" w:rsidP="00531F89">
            <w:pPr>
              <w:jc w:val="left"/>
              <w:rPr>
                <w:szCs w:val="20"/>
              </w:rPr>
            </w:pPr>
            <w:r w:rsidRPr="008F2CE4">
              <w:rPr>
                <w:szCs w:val="20"/>
              </w:rPr>
              <w:t>The name of the data flow associated with the payload</w:t>
            </w:r>
            <w:r w:rsidR="00B97873">
              <w:rPr>
                <w:szCs w:val="20"/>
              </w:rPr>
              <w:t>.</w:t>
            </w:r>
          </w:p>
        </w:tc>
        <w:tc>
          <w:tcPr>
            <w:tcW w:w="2160" w:type="dxa"/>
          </w:tcPr>
          <w:p w:rsidR="00040C7A" w:rsidRPr="00F0312A" w:rsidRDefault="00C51420" w:rsidP="00870D1C">
            <w:pPr>
              <w:jc w:val="left"/>
              <w:rPr>
                <w:szCs w:val="20"/>
              </w:rPr>
            </w:pPr>
            <w:r>
              <w:t>EMTS</w:t>
            </w:r>
          </w:p>
        </w:tc>
        <w:tc>
          <w:tcPr>
            <w:tcW w:w="1530" w:type="dxa"/>
          </w:tcPr>
          <w:p w:rsidR="00040C7A" w:rsidRPr="008F2CE4" w:rsidRDefault="00040C7A" w:rsidP="00870D1C">
            <w:pPr>
              <w:jc w:val="left"/>
              <w:rPr>
                <w:szCs w:val="20"/>
              </w:rPr>
            </w:pPr>
            <w:r>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rFonts w:eastAsia="Arial Unicode MS"/>
                <w:szCs w:val="20"/>
              </w:rPr>
            </w:pPr>
            <w:proofErr w:type="spellStart"/>
            <w:r w:rsidRPr="008F2CE4">
              <w:rPr>
                <w:szCs w:val="20"/>
              </w:rPr>
              <w:t>DataService</w:t>
            </w:r>
            <w:proofErr w:type="spellEnd"/>
            <w:r w:rsidRPr="008F2CE4">
              <w:rPr>
                <w:szCs w:val="20"/>
              </w:rPr>
              <w:br/>
              <w:t>Name</w:t>
            </w:r>
          </w:p>
        </w:tc>
        <w:tc>
          <w:tcPr>
            <w:tcW w:w="2790" w:type="dxa"/>
          </w:tcPr>
          <w:p w:rsidR="00040C7A" w:rsidRPr="008F2CE4" w:rsidRDefault="00DB3B88" w:rsidP="00870D1C">
            <w:pPr>
              <w:jc w:val="left"/>
              <w:rPr>
                <w:szCs w:val="20"/>
              </w:rPr>
            </w:pPr>
            <w:r>
              <w:rPr>
                <w:szCs w:val="20"/>
              </w:rPr>
              <w:t>Name of the data service</w:t>
            </w:r>
            <w:r w:rsidR="00040C7A" w:rsidRPr="008F2CE4">
              <w:rPr>
                <w:szCs w:val="20"/>
              </w:rPr>
              <w:t>.</w:t>
            </w:r>
          </w:p>
        </w:tc>
        <w:tc>
          <w:tcPr>
            <w:tcW w:w="2160" w:type="dxa"/>
          </w:tcPr>
          <w:p w:rsidR="00040C7A" w:rsidRPr="008F2CE4" w:rsidRDefault="00DB3B88" w:rsidP="00870D1C">
            <w:pPr>
              <w:jc w:val="left"/>
              <w:rPr>
                <w:szCs w:val="20"/>
              </w:rPr>
            </w:pPr>
            <w:proofErr w:type="spellStart"/>
            <w:r>
              <w:rPr>
                <w:szCs w:val="20"/>
              </w:rPr>
              <w:t>GetEMTSDocument</w:t>
            </w:r>
            <w:proofErr w:type="spellEnd"/>
          </w:p>
        </w:tc>
        <w:tc>
          <w:tcPr>
            <w:tcW w:w="1530" w:type="dxa"/>
          </w:tcPr>
          <w:p w:rsidR="00040C7A" w:rsidRPr="008F2CE4" w:rsidRDefault="00040C7A" w:rsidP="00870D1C">
            <w:pPr>
              <w:jc w:val="left"/>
              <w:rPr>
                <w:rFonts w:eastAsia="Arial Unicode MS"/>
                <w:szCs w:val="20"/>
              </w:rPr>
            </w:pPr>
            <w:r w:rsidRPr="008F2CE4">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proofErr w:type="spellStart"/>
            <w:r w:rsidRPr="008F2CE4">
              <w:rPr>
                <w:szCs w:val="20"/>
              </w:rPr>
              <w:lastRenderedPageBreak/>
              <w:t>SenderContact</w:t>
            </w:r>
            <w:proofErr w:type="spellEnd"/>
          </w:p>
        </w:tc>
        <w:tc>
          <w:tcPr>
            <w:tcW w:w="2790" w:type="dxa"/>
          </w:tcPr>
          <w:p w:rsidR="00040C7A" w:rsidRPr="008F2CE4" w:rsidRDefault="00040C7A" w:rsidP="00531F89">
            <w:pPr>
              <w:jc w:val="left"/>
              <w:rPr>
                <w:szCs w:val="20"/>
              </w:rPr>
            </w:pPr>
            <w:r w:rsidRPr="008F2CE4">
              <w:rPr>
                <w:szCs w:val="20"/>
              </w:rPr>
              <w:t>The sender</w:t>
            </w:r>
            <w:r w:rsidR="00E15AE0">
              <w:rPr>
                <w:szCs w:val="20"/>
              </w:rPr>
              <w:t>'</w:t>
            </w:r>
            <w:r w:rsidRPr="008F2CE4">
              <w:rPr>
                <w:szCs w:val="20"/>
              </w:rPr>
              <w:t>s additional contact information</w:t>
            </w:r>
            <w:r w:rsidR="00B97873">
              <w:rPr>
                <w:szCs w:val="20"/>
              </w:rPr>
              <w:t xml:space="preserve">.  </w:t>
            </w:r>
            <w:r w:rsidRPr="008F2CE4">
              <w:rPr>
                <w:szCs w:val="20"/>
              </w:rPr>
              <w:t>It c</w:t>
            </w:r>
            <w:r w:rsidR="00531F89">
              <w:rPr>
                <w:szCs w:val="20"/>
              </w:rPr>
              <w:t>an</w:t>
            </w:r>
            <w:r w:rsidRPr="008F2CE4">
              <w:rPr>
                <w:szCs w:val="20"/>
              </w:rPr>
              <w:t xml:space="preserve"> contain sender</w:t>
            </w:r>
            <w:r w:rsidR="00E15AE0">
              <w:rPr>
                <w:szCs w:val="20"/>
              </w:rPr>
              <w:t>'</w:t>
            </w:r>
            <w:r w:rsidRPr="008F2CE4">
              <w:rPr>
                <w:szCs w:val="20"/>
              </w:rPr>
              <w:t>s electronic address and/or telephone numbers where the author can be reached.</w:t>
            </w:r>
          </w:p>
        </w:tc>
        <w:tc>
          <w:tcPr>
            <w:tcW w:w="2160" w:type="dxa"/>
          </w:tcPr>
          <w:p w:rsidR="00040C7A" w:rsidRPr="00B16EC6" w:rsidRDefault="00040C7A" w:rsidP="00870D1C">
            <w:pPr>
              <w:jc w:val="left"/>
              <w:rPr>
                <w:szCs w:val="20"/>
                <w:lang w:val="fr-FR"/>
              </w:rPr>
            </w:pPr>
            <w:r w:rsidRPr="00B16EC6">
              <w:rPr>
                <w:szCs w:val="20"/>
                <w:lang w:val="fr-FR"/>
              </w:rPr>
              <w:t>P.O</w:t>
            </w:r>
            <w:r w:rsidR="00B97873" w:rsidRPr="00B16EC6">
              <w:rPr>
                <w:szCs w:val="20"/>
                <w:lang w:val="fr-FR"/>
              </w:rPr>
              <w:t xml:space="preserve">.  </w:t>
            </w:r>
            <w:r w:rsidRPr="00B16EC6">
              <w:rPr>
                <w:szCs w:val="20"/>
                <w:lang w:val="fr-FR"/>
              </w:rPr>
              <w:t>Box 1234</w:t>
            </w:r>
          </w:p>
          <w:p w:rsidR="00040C7A" w:rsidRPr="00B16EC6" w:rsidRDefault="00040C7A" w:rsidP="00870D1C">
            <w:pPr>
              <w:jc w:val="left"/>
              <w:rPr>
                <w:szCs w:val="20"/>
                <w:lang w:val="fr-FR"/>
              </w:rPr>
            </w:pPr>
            <w:r w:rsidRPr="00B16EC6">
              <w:rPr>
                <w:szCs w:val="20"/>
                <w:lang w:val="fr-FR"/>
              </w:rPr>
              <w:t>Richmond, VA</w:t>
            </w:r>
          </w:p>
        </w:tc>
        <w:tc>
          <w:tcPr>
            <w:tcW w:w="1530" w:type="dxa"/>
          </w:tcPr>
          <w:p w:rsidR="00040C7A" w:rsidRPr="008F2CE4" w:rsidRDefault="00040C7A" w:rsidP="00870D1C">
            <w:pPr>
              <w:jc w:val="left"/>
              <w:rPr>
                <w:szCs w:val="20"/>
              </w:rPr>
            </w:pPr>
            <w:r w:rsidRPr="008F2CE4">
              <w:rPr>
                <w:szCs w:val="20"/>
              </w:rPr>
              <w:t>No</w:t>
            </w:r>
          </w:p>
        </w:tc>
        <w:tc>
          <w:tcPr>
            <w:tcW w:w="1350" w:type="dxa"/>
          </w:tcPr>
          <w:p w:rsidR="00040C7A" w:rsidRPr="008F2CE4" w:rsidRDefault="0030272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t>Application</w:t>
            </w:r>
            <w:r w:rsidRPr="008F2CE4">
              <w:rPr>
                <w:szCs w:val="20"/>
              </w:rPr>
              <w:br/>
            </w:r>
            <w:proofErr w:type="spellStart"/>
            <w:r w:rsidRPr="008F2CE4">
              <w:rPr>
                <w:szCs w:val="20"/>
              </w:rPr>
              <w:t>UserIdentifier</w:t>
            </w:r>
            <w:proofErr w:type="spellEnd"/>
          </w:p>
        </w:tc>
        <w:tc>
          <w:tcPr>
            <w:tcW w:w="2790" w:type="dxa"/>
          </w:tcPr>
          <w:p w:rsidR="00040C7A" w:rsidRPr="008F2CE4" w:rsidRDefault="009B6352" w:rsidP="009B6352">
            <w:pPr>
              <w:rPr>
                <w:szCs w:val="20"/>
              </w:rPr>
            </w:pPr>
            <w:r>
              <w:rPr>
                <w:szCs w:val="20"/>
              </w:rPr>
              <w:t>Application specific submitter identification.</w:t>
            </w:r>
          </w:p>
        </w:tc>
        <w:tc>
          <w:tcPr>
            <w:tcW w:w="2160" w:type="dxa"/>
          </w:tcPr>
          <w:p w:rsidR="00040C7A" w:rsidRPr="008F2CE4" w:rsidRDefault="00D543A8" w:rsidP="00870D1C">
            <w:pPr>
              <w:jc w:val="left"/>
              <w:rPr>
                <w:szCs w:val="20"/>
              </w:rPr>
            </w:pPr>
            <w:proofErr w:type="spellStart"/>
            <w:r>
              <w:rPr>
                <w:szCs w:val="20"/>
              </w:rPr>
              <w:t>JohnSmit</w:t>
            </w:r>
            <w:r w:rsidR="000C3F11">
              <w:rPr>
                <w:szCs w:val="20"/>
              </w:rPr>
              <w:t>h</w:t>
            </w:r>
            <w:proofErr w:type="spellEnd"/>
          </w:p>
        </w:tc>
        <w:tc>
          <w:tcPr>
            <w:tcW w:w="1530" w:type="dxa"/>
          </w:tcPr>
          <w:p w:rsidR="00040C7A" w:rsidRPr="008F2CE4" w:rsidRDefault="00782EC4" w:rsidP="00870D1C">
            <w:pPr>
              <w:jc w:val="left"/>
              <w:rPr>
                <w:szCs w:val="20"/>
              </w:rPr>
            </w:pPr>
            <w:r>
              <w:rPr>
                <w:szCs w:val="20"/>
              </w:rPr>
              <w:t>No</w:t>
            </w:r>
          </w:p>
        </w:tc>
        <w:tc>
          <w:tcPr>
            <w:tcW w:w="1350" w:type="dxa"/>
          </w:tcPr>
          <w:p w:rsidR="00040C7A" w:rsidRPr="008F2CE4" w:rsidRDefault="00302728" w:rsidP="002D0448">
            <w:pPr>
              <w:jc w:val="left"/>
              <w:rPr>
                <w:szCs w:val="20"/>
              </w:rPr>
            </w:pPr>
            <w:r>
              <w:rPr>
                <w:szCs w:val="20"/>
              </w:rPr>
              <w:t>No</w:t>
            </w:r>
          </w:p>
        </w:tc>
      </w:tr>
      <w:tr w:rsidR="00B05899" w:rsidRPr="00F57FCC" w:rsidTr="00B83011">
        <w:trPr>
          <w:cantSplit/>
          <w:jc w:val="center"/>
        </w:trPr>
        <w:tc>
          <w:tcPr>
            <w:tcW w:w="1530" w:type="dxa"/>
          </w:tcPr>
          <w:p w:rsidR="00B05899" w:rsidRPr="008F2CE4" w:rsidRDefault="00B05899" w:rsidP="00B83011">
            <w:pPr>
              <w:jc w:val="left"/>
              <w:rPr>
                <w:szCs w:val="20"/>
              </w:rPr>
            </w:pPr>
            <w:proofErr w:type="spellStart"/>
            <w:r w:rsidRPr="008F2CE4">
              <w:rPr>
                <w:szCs w:val="20"/>
              </w:rPr>
              <w:t>SenderAddress</w:t>
            </w:r>
            <w:proofErr w:type="spellEnd"/>
          </w:p>
        </w:tc>
        <w:tc>
          <w:tcPr>
            <w:tcW w:w="2790" w:type="dxa"/>
          </w:tcPr>
          <w:p w:rsidR="00B05899" w:rsidRPr="008F2CE4" w:rsidRDefault="00B05899" w:rsidP="00B83011">
            <w:pPr>
              <w:jc w:val="left"/>
              <w:rPr>
                <w:szCs w:val="20"/>
              </w:rPr>
            </w:pPr>
            <w:r w:rsidRPr="008F2CE4">
              <w:rPr>
                <w:szCs w:val="20"/>
              </w:rPr>
              <w:t>A well-formed URI where results or reports can be sent</w:t>
            </w:r>
            <w:r>
              <w:rPr>
                <w:szCs w:val="20"/>
              </w:rPr>
              <w:t>.</w:t>
            </w:r>
          </w:p>
        </w:tc>
        <w:tc>
          <w:tcPr>
            <w:tcW w:w="2160" w:type="dxa"/>
          </w:tcPr>
          <w:p w:rsidR="00B05899" w:rsidRPr="008F2CE4" w:rsidRDefault="00B05899" w:rsidP="00B83011">
            <w:pPr>
              <w:jc w:val="left"/>
              <w:rPr>
                <w:szCs w:val="20"/>
              </w:rPr>
            </w:pPr>
            <w:r>
              <w:rPr>
                <w:szCs w:val="20"/>
              </w:rPr>
              <w:t>N/A</w:t>
            </w:r>
          </w:p>
        </w:tc>
        <w:tc>
          <w:tcPr>
            <w:tcW w:w="1530" w:type="dxa"/>
          </w:tcPr>
          <w:p w:rsidR="00B05899" w:rsidRPr="008F2CE4" w:rsidRDefault="00B05899" w:rsidP="00B83011">
            <w:pPr>
              <w:jc w:val="left"/>
              <w:rPr>
                <w:szCs w:val="20"/>
              </w:rPr>
            </w:pPr>
            <w:r w:rsidRPr="008F2CE4">
              <w:rPr>
                <w:szCs w:val="20"/>
              </w:rPr>
              <w:t>No</w:t>
            </w:r>
          </w:p>
        </w:tc>
        <w:tc>
          <w:tcPr>
            <w:tcW w:w="1350" w:type="dxa"/>
          </w:tcPr>
          <w:p w:rsidR="00B05899" w:rsidRPr="008F2CE4" w:rsidRDefault="00B05899" w:rsidP="00B83011">
            <w:pPr>
              <w:jc w:val="left"/>
              <w:rPr>
                <w:szCs w:val="20"/>
              </w:rPr>
            </w:pPr>
            <w:r>
              <w:rPr>
                <w:szCs w:val="20"/>
              </w:rPr>
              <w:t>No</w:t>
            </w:r>
          </w:p>
        </w:tc>
      </w:tr>
      <w:tr w:rsidR="00B05899" w:rsidRPr="00F57FCC" w:rsidTr="00B83011">
        <w:trPr>
          <w:cantSplit/>
          <w:jc w:val="center"/>
        </w:trPr>
        <w:tc>
          <w:tcPr>
            <w:tcW w:w="1530" w:type="dxa"/>
          </w:tcPr>
          <w:p w:rsidR="00B05899" w:rsidRPr="008F2CE4" w:rsidRDefault="00B05899" w:rsidP="00B83011">
            <w:pPr>
              <w:jc w:val="left"/>
              <w:rPr>
                <w:szCs w:val="20"/>
              </w:rPr>
            </w:pPr>
            <w:r w:rsidRPr="008F2CE4">
              <w:rPr>
                <w:szCs w:val="20"/>
              </w:rPr>
              <w:t>Property</w:t>
            </w:r>
          </w:p>
        </w:tc>
        <w:tc>
          <w:tcPr>
            <w:tcW w:w="2790" w:type="dxa"/>
          </w:tcPr>
          <w:p w:rsidR="00B05899" w:rsidRPr="008F2CE4" w:rsidRDefault="00B05899" w:rsidP="00B83011">
            <w:pPr>
              <w:jc w:val="left"/>
              <w:rPr>
                <w:szCs w:val="20"/>
              </w:rPr>
            </w:pPr>
            <w:r w:rsidRPr="008F2CE4">
              <w:rPr>
                <w:szCs w:val="20"/>
              </w:rPr>
              <w:t>Other properties of the document using named value pairs.</w:t>
            </w:r>
          </w:p>
        </w:tc>
        <w:tc>
          <w:tcPr>
            <w:tcW w:w="2160" w:type="dxa"/>
          </w:tcPr>
          <w:p w:rsidR="00B05899" w:rsidRPr="008F2CE4" w:rsidRDefault="00B05899" w:rsidP="00B83011">
            <w:pPr>
              <w:jc w:val="left"/>
              <w:rPr>
                <w:szCs w:val="20"/>
              </w:rPr>
            </w:pPr>
            <w:r>
              <w:rPr>
                <w:szCs w:val="20"/>
              </w:rPr>
              <w:t>N/A</w:t>
            </w:r>
          </w:p>
        </w:tc>
        <w:tc>
          <w:tcPr>
            <w:tcW w:w="1530" w:type="dxa"/>
          </w:tcPr>
          <w:p w:rsidR="00B05899" w:rsidRPr="008F2CE4" w:rsidRDefault="00B05899" w:rsidP="00B83011">
            <w:pPr>
              <w:jc w:val="left"/>
              <w:rPr>
                <w:szCs w:val="20"/>
              </w:rPr>
            </w:pPr>
            <w:r w:rsidRPr="008F2CE4">
              <w:rPr>
                <w:szCs w:val="20"/>
              </w:rPr>
              <w:t>No</w:t>
            </w:r>
          </w:p>
        </w:tc>
        <w:tc>
          <w:tcPr>
            <w:tcW w:w="1350" w:type="dxa"/>
          </w:tcPr>
          <w:p w:rsidR="00B05899" w:rsidRPr="008F2CE4" w:rsidRDefault="00B05899" w:rsidP="00B83011">
            <w:pPr>
              <w:jc w:val="left"/>
              <w:rPr>
                <w:szCs w:val="20"/>
              </w:rPr>
            </w:pPr>
            <w:r>
              <w:rPr>
                <w:szCs w:val="20"/>
              </w:rPr>
              <w:t>No</w:t>
            </w:r>
          </w:p>
        </w:tc>
      </w:tr>
      <w:tr w:rsidR="00B05899" w:rsidRPr="00F57FCC" w:rsidTr="00B83011">
        <w:trPr>
          <w:cantSplit/>
          <w:jc w:val="center"/>
        </w:trPr>
        <w:tc>
          <w:tcPr>
            <w:tcW w:w="1530" w:type="dxa"/>
          </w:tcPr>
          <w:p w:rsidR="00B05899" w:rsidRPr="008F2CE4" w:rsidRDefault="00B05899" w:rsidP="00B83011">
            <w:pPr>
              <w:jc w:val="left"/>
              <w:rPr>
                <w:szCs w:val="20"/>
              </w:rPr>
            </w:pPr>
            <w:r w:rsidRPr="008F2CE4">
              <w:rPr>
                <w:szCs w:val="20"/>
              </w:rPr>
              <w:t>Signature</w:t>
            </w:r>
          </w:p>
        </w:tc>
        <w:tc>
          <w:tcPr>
            <w:tcW w:w="2790" w:type="dxa"/>
          </w:tcPr>
          <w:p w:rsidR="00B05899" w:rsidRPr="008F2CE4" w:rsidRDefault="00B05899" w:rsidP="00B83011">
            <w:pPr>
              <w:jc w:val="left"/>
              <w:rPr>
                <w:szCs w:val="20"/>
              </w:rPr>
            </w:pPr>
            <w:r w:rsidRPr="008F2CE4">
              <w:rPr>
                <w:szCs w:val="20"/>
              </w:rPr>
              <w:t>An XML signature associated with the document.</w:t>
            </w:r>
          </w:p>
        </w:tc>
        <w:tc>
          <w:tcPr>
            <w:tcW w:w="2160" w:type="dxa"/>
          </w:tcPr>
          <w:p w:rsidR="00B05899" w:rsidRPr="008F2CE4" w:rsidRDefault="00B05899" w:rsidP="00B83011">
            <w:pPr>
              <w:jc w:val="left"/>
              <w:rPr>
                <w:szCs w:val="20"/>
              </w:rPr>
            </w:pPr>
            <w:r>
              <w:rPr>
                <w:szCs w:val="20"/>
              </w:rPr>
              <w:t>N/A</w:t>
            </w:r>
          </w:p>
        </w:tc>
        <w:tc>
          <w:tcPr>
            <w:tcW w:w="1530" w:type="dxa"/>
          </w:tcPr>
          <w:p w:rsidR="00B05899" w:rsidRPr="008F2CE4" w:rsidRDefault="00B05899" w:rsidP="00B83011">
            <w:pPr>
              <w:jc w:val="left"/>
              <w:rPr>
                <w:szCs w:val="20"/>
              </w:rPr>
            </w:pPr>
            <w:r w:rsidRPr="008F2CE4">
              <w:rPr>
                <w:szCs w:val="20"/>
              </w:rPr>
              <w:t>No</w:t>
            </w:r>
          </w:p>
        </w:tc>
        <w:tc>
          <w:tcPr>
            <w:tcW w:w="1350" w:type="dxa"/>
          </w:tcPr>
          <w:p w:rsidR="00B05899" w:rsidRPr="008F2CE4" w:rsidRDefault="00B05899" w:rsidP="00B83011">
            <w:pPr>
              <w:jc w:val="left"/>
              <w:rPr>
                <w:szCs w:val="20"/>
              </w:rPr>
            </w:pPr>
            <w:r>
              <w:rPr>
                <w:szCs w:val="20"/>
              </w:rPr>
              <w:t>No</w:t>
            </w:r>
          </w:p>
        </w:tc>
      </w:tr>
    </w:tbl>
    <w:p w:rsidR="00040C7A" w:rsidRPr="00F57FCC" w:rsidRDefault="00040C7A" w:rsidP="00040C7A">
      <w:pPr>
        <w:pStyle w:val="Heading2"/>
      </w:pPr>
      <w:bookmarkStart w:id="51" w:name="_Toc240183079"/>
      <w:bookmarkStart w:id="52" w:name="_Toc256430370"/>
      <w:bookmarkStart w:id="53" w:name="_Toc435785618"/>
      <w:r w:rsidRPr="00F57FCC">
        <w:t>EMTS Namespace</w:t>
      </w:r>
      <w:bookmarkEnd w:id="51"/>
      <w:bookmarkEnd w:id="52"/>
      <w:bookmarkEnd w:id="53"/>
    </w:p>
    <w:p w:rsidR="00040C7A" w:rsidRPr="00AA7095" w:rsidRDefault="00040C7A" w:rsidP="007909EF">
      <w:pPr>
        <w:pStyle w:val="EISBodyText"/>
        <w:keepNext/>
        <w:keepLines/>
        <w:spacing w:before="0" w:after="0" w:line="240" w:lineRule="auto"/>
        <w:ind w:firstLine="0"/>
        <w:jc w:val="both"/>
        <w:rPr>
          <w:rFonts w:ascii="Arial" w:hAnsi="Arial" w:cs="Arial"/>
          <w:sz w:val="20"/>
          <w:szCs w:val="20"/>
        </w:rPr>
      </w:pPr>
      <w:r w:rsidRPr="00AA7095">
        <w:rPr>
          <w:rFonts w:ascii="Arial" w:hAnsi="Arial" w:cs="Arial"/>
          <w:sz w:val="20"/>
          <w:szCs w:val="20"/>
        </w:rPr>
        <w:t xml:space="preserve">The EMTS namespace uses a URL to reference the location of the current version of </w:t>
      </w:r>
      <w:r w:rsidR="00653F26">
        <w:rPr>
          <w:rFonts w:ascii="Arial" w:hAnsi="Arial" w:cs="Arial"/>
          <w:sz w:val="20"/>
          <w:szCs w:val="20"/>
        </w:rPr>
        <w:t>EMTS</w:t>
      </w:r>
      <w:r w:rsidRPr="00AA7095">
        <w:rPr>
          <w:rFonts w:ascii="Arial" w:hAnsi="Arial" w:cs="Arial"/>
          <w:sz w:val="20"/>
          <w:szCs w:val="20"/>
        </w:rPr>
        <w:t xml:space="preserve"> on the CDX network, and allows the user to reference it through a prefix </w:t>
      </w:r>
      <w:r w:rsidR="00F56A6A">
        <w:rPr>
          <w:rFonts w:ascii="Arial" w:hAnsi="Arial" w:cs="Arial"/>
          <w:sz w:val="20"/>
          <w:szCs w:val="20"/>
        </w:rPr>
        <w:t>“</w:t>
      </w:r>
      <w:proofErr w:type="spellStart"/>
      <w:r w:rsidRPr="00AA7095">
        <w:rPr>
          <w:rFonts w:ascii="Arial" w:hAnsi="Arial" w:cs="Arial"/>
          <w:sz w:val="20"/>
          <w:szCs w:val="20"/>
        </w:rPr>
        <w:t>emts</w:t>
      </w:r>
      <w:proofErr w:type="spellEnd"/>
      <w:r w:rsidRPr="00AA7095">
        <w:rPr>
          <w:rFonts w:ascii="Arial" w:hAnsi="Arial" w:cs="Arial"/>
          <w:sz w:val="20"/>
          <w:szCs w:val="20"/>
        </w:rPr>
        <w:t>:</w:t>
      </w:r>
      <w:r w:rsidR="00F56A6A">
        <w:rPr>
          <w:rFonts w:ascii="Arial" w:hAnsi="Arial" w:cs="Arial"/>
          <w:sz w:val="20"/>
          <w:szCs w:val="20"/>
        </w:rPr>
        <w:t>”</w:t>
      </w:r>
      <w:r w:rsidR="00B97873">
        <w:rPr>
          <w:rFonts w:ascii="Arial" w:hAnsi="Arial" w:cs="Arial"/>
          <w:sz w:val="20"/>
          <w:szCs w:val="20"/>
        </w:rPr>
        <w:t xml:space="preserve">.  </w:t>
      </w:r>
      <w:r w:rsidRPr="00AA7095">
        <w:rPr>
          <w:rFonts w:ascii="Arial" w:hAnsi="Arial" w:cs="Arial"/>
          <w:sz w:val="20"/>
          <w:szCs w:val="20"/>
        </w:rPr>
        <w:t xml:space="preserve">The major version number of </w:t>
      </w:r>
      <w:r w:rsidR="00653F26">
        <w:rPr>
          <w:rFonts w:ascii="Arial" w:hAnsi="Arial" w:cs="Arial"/>
          <w:sz w:val="20"/>
          <w:szCs w:val="20"/>
        </w:rPr>
        <w:t>EMTS</w:t>
      </w:r>
      <w:r w:rsidRPr="00AA7095">
        <w:rPr>
          <w:rFonts w:ascii="Arial" w:hAnsi="Arial" w:cs="Arial"/>
          <w:sz w:val="20"/>
          <w:szCs w:val="20"/>
        </w:rPr>
        <w:t xml:space="preserve"> is also included in the namespace</w:t>
      </w:r>
      <w:r w:rsidR="00B97873">
        <w:rPr>
          <w:rFonts w:ascii="Arial" w:hAnsi="Arial" w:cs="Arial"/>
          <w:sz w:val="20"/>
          <w:szCs w:val="20"/>
        </w:rPr>
        <w:t xml:space="preserve">.  </w:t>
      </w:r>
      <w:r w:rsidRPr="00AA7095">
        <w:rPr>
          <w:rFonts w:ascii="Arial" w:hAnsi="Arial" w:cs="Arial"/>
          <w:sz w:val="20"/>
          <w:szCs w:val="20"/>
        </w:rPr>
        <w:t>Without this reference, all complex types and XML elements cannot be validated resulting in an XML file validation error.</w:t>
      </w:r>
    </w:p>
    <w:p w:rsidR="00040C7A" w:rsidRPr="00AA7095" w:rsidRDefault="00040C7A" w:rsidP="007909EF">
      <w:pPr>
        <w:pStyle w:val="EISBodyText"/>
        <w:spacing w:before="0" w:after="0" w:line="240" w:lineRule="auto"/>
        <w:ind w:firstLine="0"/>
        <w:jc w:val="both"/>
        <w:rPr>
          <w:rFonts w:ascii="Arial" w:hAnsi="Arial" w:cs="Arial"/>
          <w:sz w:val="20"/>
          <w:szCs w:val="20"/>
        </w:rPr>
      </w:pPr>
    </w:p>
    <w:p w:rsidR="00040C7A" w:rsidRPr="00AA7095" w:rsidRDefault="00040C7A" w:rsidP="007909EF">
      <w:pPr>
        <w:rPr>
          <w:rFonts w:cs="Arial"/>
          <w:szCs w:val="20"/>
        </w:rPr>
      </w:pPr>
      <w:r w:rsidRPr="00AA7095">
        <w:rPr>
          <w:rFonts w:cs="Arial"/>
          <w:szCs w:val="20"/>
        </w:rPr>
        <w:t xml:space="preserve">Figure 2 provides an XML example which declares the EMTS namespace through the use of the </w:t>
      </w:r>
      <w:proofErr w:type="spellStart"/>
      <w:r w:rsidRPr="00AA7095">
        <w:rPr>
          <w:rFonts w:cs="Arial"/>
          <w:szCs w:val="20"/>
        </w:rPr>
        <w:t>xmlns</w:t>
      </w:r>
      <w:proofErr w:type="spellEnd"/>
      <w:r w:rsidRPr="00AA7095">
        <w:rPr>
          <w:rFonts w:cs="Arial"/>
          <w:szCs w:val="20"/>
        </w:rPr>
        <w:t xml:space="preserve"> (XML Namespace) schema attribute and assigns the namespace a prefix of </w:t>
      </w:r>
      <w:r w:rsidR="00F56A6A">
        <w:rPr>
          <w:rFonts w:cs="Arial"/>
          <w:szCs w:val="20"/>
        </w:rPr>
        <w:t>“</w:t>
      </w:r>
      <w:proofErr w:type="spellStart"/>
      <w:r w:rsidRPr="00AA7095">
        <w:rPr>
          <w:rFonts w:cs="Arial"/>
          <w:szCs w:val="20"/>
        </w:rPr>
        <w:t>emts</w:t>
      </w:r>
      <w:proofErr w:type="spellEnd"/>
      <w:r w:rsidR="00893BDF">
        <w:rPr>
          <w:rFonts w:cs="Arial"/>
          <w:szCs w:val="20"/>
        </w:rPr>
        <w:t>:</w:t>
      </w:r>
      <w:r w:rsidR="00F56A6A">
        <w:rPr>
          <w:rFonts w:cs="Arial"/>
          <w:szCs w:val="20"/>
        </w:rPr>
        <w:t>”</w:t>
      </w:r>
      <w:r w:rsidR="00893BDF">
        <w:rPr>
          <w:rFonts w:cs="Arial"/>
          <w:szCs w:val="20"/>
        </w:rPr>
        <w:t>.</w:t>
      </w:r>
    </w:p>
    <w:p w:rsidR="00040C7A" w:rsidRPr="00F57FCC" w:rsidRDefault="00040C7A" w:rsidP="00040C7A">
      <w:pPr>
        <w:rPr>
          <w:sz w:val="24"/>
        </w:rPr>
      </w:pPr>
    </w:p>
    <w:p w:rsidR="00040C7A" w:rsidRPr="00E13F5C" w:rsidRDefault="00040C7A" w:rsidP="00040C7A">
      <w:pPr>
        <w:pStyle w:val="Caption"/>
        <w:keepNext w:val="0"/>
        <w:jc w:val="center"/>
        <w:rPr>
          <w:rFonts w:ascii="Arial" w:hAnsi="Arial" w:cs="Arial"/>
          <w:color w:val="auto"/>
          <w:sz w:val="24"/>
          <w:szCs w:val="24"/>
        </w:rPr>
      </w:pPr>
      <w:r w:rsidRPr="00E13F5C">
        <w:rPr>
          <w:rFonts w:ascii="Arial" w:hAnsi="Arial" w:cs="Arial"/>
          <w:color w:val="auto"/>
          <w:sz w:val="24"/>
          <w:szCs w:val="24"/>
        </w:rPr>
        <w:t>Figure 2</w:t>
      </w:r>
      <w:r w:rsidR="002A5955">
        <w:rPr>
          <w:rFonts w:ascii="Arial" w:hAnsi="Arial" w:cs="Arial"/>
          <w:color w:val="auto"/>
          <w:sz w:val="24"/>
          <w:szCs w:val="24"/>
        </w:rPr>
        <w:t xml:space="preserve">: </w:t>
      </w:r>
      <w:r w:rsidRPr="00E13F5C">
        <w:rPr>
          <w:rFonts w:ascii="Arial" w:hAnsi="Arial" w:cs="Arial"/>
          <w:color w:val="auto"/>
          <w:sz w:val="24"/>
          <w:szCs w:val="24"/>
        </w:rPr>
        <w:t>Declaring the EMTS Namespace</w:t>
      </w:r>
    </w:p>
    <w:p w:rsidR="00040C7A" w:rsidRPr="00F57FCC" w:rsidRDefault="00040C7A" w:rsidP="00040C7A">
      <w:pPr>
        <w:rPr>
          <w:sz w:val="24"/>
        </w:rPr>
      </w:pPr>
    </w:p>
    <w:p w:rsidR="00040C7A" w:rsidRDefault="003205CC" w:rsidP="00040C7A">
      <w:pPr>
        <w:rPr>
          <w:sz w:val="24"/>
        </w:rPr>
      </w:pPr>
      <w:r>
        <w:rPr>
          <w:noProof/>
          <w:sz w:val="24"/>
          <w:lang w:eastAsia="en-US"/>
        </w:rPr>
        <w:drawing>
          <wp:inline distT="0" distB="0" distL="0" distR="0" wp14:anchorId="318DB5B1" wp14:editId="248009EA">
            <wp:extent cx="5943600" cy="63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35000"/>
                    </a:xfrm>
                    <a:prstGeom prst="rect">
                      <a:avLst/>
                    </a:prstGeom>
                    <a:noFill/>
                    <a:ln>
                      <a:noFill/>
                    </a:ln>
                  </pic:spPr>
                </pic:pic>
              </a:graphicData>
            </a:graphic>
          </wp:inline>
        </w:drawing>
      </w:r>
    </w:p>
    <w:p w:rsidR="00040C7A" w:rsidRPr="00AA7095" w:rsidRDefault="00040C7A" w:rsidP="007909EF">
      <w:pPr>
        <w:pStyle w:val="EISBodyText"/>
        <w:spacing w:before="0" w:after="0" w:line="240" w:lineRule="auto"/>
        <w:ind w:firstLine="0"/>
        <w:jc w:val="both"/>
        <w:rPr>
          <w:rFonts w:ascii="Arial" w:hAnsi="Arial" w:cs="Arial"/>
          <w:sz w:val="20"/>
          <w:szCs w:val="20"/>
        </w:rPr>
      </w:pPr>
      <w:r w:rsidRPr="00AA7095">
        <w:rPr>
          <w:rFonts w:ascii="Arial" w:hAnsi="Arial" w:cs="Arial"/>
          <w:sz w:val="20"/>
          <w:szCs w:val="20"/>
        </w:rPr>
        <w:t xml:space="preserve">The declaration of the namespace is included at the top of each XML file, and allows the user to reference the EMTS complex types and elements with the </w:t>
      </w:r>
      <w:r w:rsidR="00F56A6A">
        <w:rPr>
          <w:rFonts w:ascii="Arial" w:hAnsi="Arial" w:cs="Arial"/>
          <w:sz w:val="20"/>
          <w:szCs w:val="20"/>
        </w:rPr>
        <w:t>“</w:t>
      </w:r>
      <w:proofErr w:type="spellStart"/>
      <w:r w:rsidRPr="00AA7095">
        <w:rPr>
          <w:rFonts w:ascii="Arial" w:hAnsi="Arial" w:cs="Arial"/>
          <w:sz w:val="20"/>
          <w:szCs w:val="20"/>
        </w:rPr>
        <w:t>emts</w:t>
      </w:r>
      <w:proofErr w:type="spellEnd"/>
      <w:r w:rsidRPr="00AA7095">
        <w:rPr>
          <w:rFonts w:ascii="Arial" w:hAnsi="Arial" w:cs="Arial"/>
          <w:sz w:val="20"/>
          <w:szCs w:val="20"/>
        </w:rPr>
        <w:t>:</w:t>
      </w:r>
      <w:r w:rsidR="00F56A6A">
        <w:rPr>
          <w:rFonts w:ascii="Arial" w:hAnsi="Arial" w:cs="Arial"/>
          <w:sz w:val="20"/>
          <w:szCs w:val="20"/>
        </w:rPr>
        <w:t>”</w:t>
      </w:r>
      <w:r w:rsidRPr="00AA7095">
        <w:rPr>
          <w:rFonts w:ascii="Arial" w:hAnsi="Arial" w:cs="Arial"/>
          <w:sz w:val="20"/>
          <w:szCs w:val="20"/>
        </w:rPr>
        <w:t xml:space="preserve"> prefix followed by a colon (as in </w:t>
      </w:r>
      <w:proofErr w:type="spellStart"/>
      <w:r w:rsidRPr="00AA7095">
        <w:rPr>
          <w:rFonts w:ascii="Arial" w:hAnsi="Arial" w:cs="Arial"/>
          <w:sz w:val="20"/>
          <w:szCs w:val="20"/>
        </w:rPr>
        <w:t>emts</w:t>
      </w:r>
      <w:proofErr w:type="gramStart"/>
      <w:r w:rsidRPr="00AA7095">
        <w:rPr>
          <w:rFonts w:ascii="Arial" w:hAnsi="Arial" w:cs="Arial"/>
          <w:sz w:val="20"/>
          <w:szCs w:val="20"/>
        </w:rPr>
        <w:t>:GenerateTransactionDetail</w:t>
      </w:r>
      <w:proofErr w:type="spellEnd"/>
      <w:proofErr w:type="gramEnd"/>
      <w:r w:rsidRPr="00AA7095">
        <w:rPr>
          <w:rFonts w:ascii="Arial" w:hAnsi="Arial" w:cs="Arial"/>
          <w:sz w:val="20"/>
          <w:szCs w:val="20"/>
        </w:rPr>
        <w:t>)</w:t>
      </w:r>
      <w:r w:rsidR="00B97873">
        <w:rPr>
          <w:rFonts w:ascii="Arial" w:hAnsi="Arial" w:cs="Arial"/>
          <w:sz w:val="20"/>
          <w:szCs w:val="20"/>
        </w:rPr>
        <w:t xml:space="preserve">.  </w:t>
      </w:r>
      <w:r w:rsidRPr="00AA7095">
        <w:rPr>
          <w:rFonts w:ascii="Arial" w:hAnsi="Arial" w:cs="Arial"/>
          <w:sz w:val="20"/>
          <w:szCs w:val="20"/>
        </w:rPr>
        <w:t>Each complex type and XML element, including root elements, must contain the namespace prefix.</w:t>
      </w:r>
    </w:p>
    <w:p w:rsidR="00AA7095" w:rsidRPr="00AA7095" w:rsidRDefault="00AA7095" w:rsidP="007909EF">
      <w:pPr>
        <w:pStyle w:val="EISBodyText"/>
        <w:spacing w:before="0" w:after="0" w:line="240" w:lineRule="auto"/>
        <w:jc w:val="both"/>
        <w:rPr>
          <w:rFonts w:ascii="Arial" w:eastAsia="MS Mincho" w:hAnsi="Arial" w:cs="Arial"/>
          <w:b/>
          <w:sz w:val="20"/>
          <w:szCs w:val="20"/>
        </w:rPr>
      </w:pPr>
    </w:p>
    <w:p w:rsidR="00040C7A" w:rsidRPr="00AA7095" w:rsidRDefault="00040C7A" w:rsidP="007909EF">
      <w:pPr>
        <w:pStyle w:val="EISBodyText"/>
        <w:spacing w:before="0" w:after="0" w:line="240" w:lineRule="auto"/>
        <w:ind w:firstLine="0"/>
        <w:jc w:val="both"/>
        <w:rPr>
          <w:rFonts w:ascii="Arial" w:hAnsi="Arial" w:cs="Arial"/>
          <w:sz w:val="20"/>
          <w:szCs w:val="20"/>
        </w:rPr>
      </w:pPr>
      <w:r w:rsidRPr="00AA7095">
        <w:rPr>
          <w:rFonts w:ascii="Arial" w:hAnsi="Arial" w:cs="Arial"/>
          <w:sz w:val="20"/>
          <w:szCs w:val="20"/>
        </w:rPr>
        <w:t xml:space="preserve">The following XML example demonstrates </w:t>
      </w:r>
      <w:r w:rsidR="008E1EB4">
        <w:rPr>
          <w:rFonts w:ascii="Arial" w:hAnsi="Arial" w:cs="Arial"/>
          <w:sz w:val="20"/>
          <w:szCs w:val="20"/>
        </w:rPr>
        <w:t xml:space="preserve">an XML submission file that contains the Exchange Network Header with an EMTS payload.  </w:t>
      </w:r>
      <w:r w:rsidR="008E1EB4" w:rsidRPr="00B16EC6">
        <w:rPr>
          <w:rFonts w:ascii="Arial" w:hAnsi="Arial" w:cs="Arial"/>
          <w:sz w:val="20"/>
          <w:szCs w:val="20"/>
          <w:u w:val="single"/>
        </w:rPr>
        <w:t xml:space="preserve">This file should be zipped before it is submitted to </w:t>
      </w:r>
      <w:r w:rsidR="00653F26">
        <w:rPr>
          <w:rFonts w:ascii="Arial" w:hAnsi="Arial" w:cs="Arial"/>
          <w:sz w:val="20"/>
          <w:szCs w:val="20"/>
          <w:u w:val="single"/>
        </w:rPr>
        <w:t>EMTS</w:t>
      </w:r>
      <w:r w:rsidR="008E1EB4">
        <w:rPr>
          <w:rFonts w:ascii="Arial" w:hAnsi="Arial" w:cs="Arial"/>
          <w:sz w:val="20"/>
          <w:szCs w:val="20"/>
        </w:rPr>
        <w:t>.</w:t>
      </w:r>
    </w:p>
    <w:p w:rsidR="00040C7A" w:rsidRDefault="00040C7A" w:rsidP="00040C7A">
      <w:pPr>
        <w:keepNext/>
        <w:jc w:val="center"/>
        <w:rPr>
          <w:b/>
          <w:sz w:val="24"/>
        </w:rPr>
      </w:pPr>
      <w:r w:rsidRPr="00E158AB">
        <w:rPr>
          <w:b/>
          <w:sz w:val="24"/>
        </w:rPr>
        <w:lastRenderedPageBreak/>
        <w:t>Figure 3</w:t>
      </w:r>
      <w:r w:rsidR="002A5955">
        <w:rPr>
          <w:b/>
          <w:sz w:val="24"/>
        </w:rPr>
        <w:t xml:space="preserve">: </w:t>
      </w:r>
      <w:r w:rsidR="00B05899">
        <w:rPr>
          <w:b/>
          <w:sz w:val="24"/>
        </w:rPr>
        <w:t>EMTS XML File</w:t>
      </w:r>
      <w:r w:rsidR="00B05899" w:rsidRPr="00F57FCC">
        <w:rPr>
          <w:b/>
          <w:sz w:val="24"/>
        </w:rPr>
        <w:t xml:space="preserve"> </w:t>
      </w:r>
      <w:r w:rsidRPr="00F57FCC">
        <w:rPr>
          <w:b/>
          <w:sz w:val="24"/>
        </w:rPr>
        <w:t>Example</w:t>
      </w:r>
    </w:p>
    <w:p w:rsidR="00E37C37" w:rsidRPr="00F57FCC" w:rsidRDefault="00E37C37" w:rsidP="00040C7A">
      <w:pPr>
        <w:keepNext/>
        <w:jc w:val="center"/>
        <w:rPr>
          <w:b/>
          <w:sz w:val="24"/>
        </w:rPr>
      </w:pPr>
    </w:p>
    <w:p w:rsidR="00040C7A" w:rsidRDefault="003205CC" w:rsidP="00040C7A">
      <w:pPr>
        <w:keepNext/>
        <w:jc w:val="center"/>
        <w:rPr>
          <w:b/>
          <w:sz w:val="24"/>
        </w:rPr>
      </w:pPr>
      <w:r>
        <w:rPr>
          <w:b/>
          <w:noProof/>
          <w:sz w:val="24"/>
          <w:lang w:eastAsia="en-US"/>
        </w:rPr>
        <w:drawing>
          <wp:inline distT="0" distB="0" distL="0" distR="0" wp14:anchorId="5F091BD7" wp14:editId="7B7DEC08">
            <wp:extent cx="5943600" cy="5909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909945"/>
                    </a:xfrm>
                    <a:prstGeom prst="rect">
                      <a:avLst/>
                    </a:prstGeom>
                    <a:noFill/>
                    <a:ln>
                      <a:noFill/>
                    </a:ln>
                  </pic:spPr>
                </pic:pic>
              </a:graphicData>
            </a:graphic>
          </wp:inline>
        </w:drawing>
      </w:r>
    </w:p>
    <w:p w:rsidR="00040C7A" w:rsidRPr="00F57FCC" w:rsidRDefault="00040C7A" w:rsidP="00040C7A">
      <w:pPr>
        <w:pStyle w:val="Heading2"/>
      </w:pPr>
      <w:bookmarkStart w:id="54" w:name="_Toc232571008"/>
      <w:bookmarkStart w:id="55" w:name="_Toc240183080"/>
      <w:bookmarkStart w:id="56" w:name="_Toc256430371"/>
      <w:bookmarkStart w:id="57" w:name="_Toc435785619"/>
      <w:r w:rsidRPr="00F57FCC">
        <w:t>Payload</w:t>
      </w:r>
      <w:bookmarkEnd w:id="54"/>
      <w:bookmarkEnd w:id="55"/>
      <w:bookmarkEnd w:id="56"/>
      <w:bookmarkEnd w:id="57"/>
    </w:p>
    <w:p w:rsidR="00040C7A" w:rsidRDefault="00040C7A" w:rsidP="00040C7A">
      <w:pPr>
        <w:rPr>
          <w:szCs w:val="20"/>
        </w:rPr>
      </w:pPr>
      <w:r w:rsidRPr="007909EF">
        <w:rPr>
          <w:szCs w:val="20"/>
        </w:rPr>
        <w:t>EMTS supports the inclusion of only one submission file</w:t>
      </w:r>
      <w:r w:rsidR="0053457E">
        <w:rPr>
          <w:szCs w:val="20"/>
        </w:rPr>
        <w:t xml:space="preserve"> per submission</w:t>
      </w:r>
      <w:r w:rsidR="00B97873">
        <w:rPr>
          <w:szCs w:val="20"/>
        </w:rPr>
        <w:t xml:space="preserve">.  </w:t>
      </w:r>
      <w:r w:rsidRPr="007909EF">
        <w:rPr>
          <w:szCs w:val="20"/>
        </w:rPr>
        <w:t xml:space="preserve">The CDX node will </w:t>
      </w:r>
      <w:r w:rsidR="00D543A8">
        <w:rPr>
          <w:szCs w:val="20"/>
        </w:rPr>
        <w:t>not route</w:t>
      </w:r>
      <w:r w:rsidRPr="007909EF">
        <w:rPr>
          <w:szCs w:val="20"/>
        </w:rPr>
        <w:t xml:space="preserve"> submissions including more than one </w:t>
      </w:r>
      <w:r w:rsidR="0053457E">
        <w:rPr>
          <w:szCs w:val="20"/>
        </w:rPr>
        <w:t>submission file</w:t>
      </w:r>
      <w:r w:rsidR="00D543A8">
        <w:rPr>
          <w:szCs w:val="20"/>
        </w:rPr>
        <w:t>.</w:t>
      </w:r>
      <w:r w:rsidR="00B97873">
        <w:rPr>
          <w:szCs w:val="20"/>
        </w:rPr>
        <w:t xml:space="preserve"> </w:t>
      </w:r>
      <w:r w:rsidR="00FD72E3">
        <w:rPr>
          <w:szCs w:val="20"/>
        </w:rPr>
        <w:t xml:space="preserve"> However, </w:t>
      </w:r>
      <w:r w:rsidR="0053457E">
        <w:rPr>
          <w:szCs w:val="20"/>
        </w:rPr>
        <w:t>the</w:t>
      </w:r>
      <w:r w:rsidR="00FD72E3">
        <w:rPr>
          <w:szCs w:val="20"/>
        </w:rPr>
        <w:t xml:space="preserve"> payload </w:t>
      </w:r>
      <w:r w:rsidR="0053457E">
        <w:rPr>
          <w:szCs w:val="20"/>
        </w:rPr>
        <w:t xml:space="preserve">within the single submission file may </w:t>
      </w:r>
      <w:r w:rsidR="00FD72E3">
        <w:rPr>
          <w:szCs w:val="20"/>
        </w:rPr>
        <w:t>contain m</w:t>
      </w:r>
      <w:r w:rsidR="008E1EB4">
        <w:rPr>
          <w:szCs w:val="20"/>
        </w:rPr>
        <w:t xml:space="preserve">ultiple EMTS transactions.  </w:t>
      </w:r>
      <w:r w:rsidRPr="007909EF">
        <w:rPr>
          <w:szCs w:val="20"/>
        </w:rPr>
        <w:t xml:space="preserve">The format of the payload must be constructed in accordance </w:t>
      </w:r>
      <w:r w:rsidR="00FD72E3">
        <w:rPr>
          <w:szCs w:val="20"/>
        </w:rPr>
        <w:t>with</w:t>
      </w:r>
      <w:r w:rsidRPr="007909EF">
        <w:rPr>
          <w:szCs w:val="20"/>
        </w:rPr>
        <w:t xml:space="preserve"> the EMTS </w:t>
      </w:r>
      <w:r w:rsidR="00B05899">
        <w:rPr>
          <w:szCs w:val="20"/>
        </w:rPr>
        <w:t xml:space="preserve">XSD </w:t>
      </w:r>
      <w:r w:rsidR="00DB6E6B">
        <w:rPr>
          <w:szCs w:val="20"/>
        </w:rPr>
        <w:t>3</w:t>
      </w:r>
      <w:r w:rsidR="00101844">
        <w:rPr>
          <w:szCs w:val="20"/>
        </w:rPr>
        <w:t>.3</w:t>
      </w:r>
      <w:r w:rsidR="00B05899">
        <w:rPr>
          <w:szCs w:val="20"/>
        </w:rPr>
        <w:t xml:space="preserve"> </w:t>
      </w:r>
      <w:r w:rsidRPr="007909EF">
        <w:rPr>
          <w:szCs w:val="20"/>
        </w:rPr>
        <w:t>schema</w:t>
      </w:r>
      <w:r w:rsidR="00B97873">
        <w:rPr>
          <w:szCs w:val="20"/>
        </w:rPr>
        <w:t>.</w:t>
      </w:r>
    </w:p>
    <w:p w:rsidR="003324DD" w:rsidRDefault="003324DD" w:rsidP="00C66A45">
      <w:pPr>
        <w:pStyle w:val="Heading3"/>
        <w:tabs>
          <w:tab w:val="clear" w:pos="1440"/>
          <w:tab w:val="num" w:pos="720"/>
        </w:tabs>
      </w:pPr>
      <w:bookmarkStart w:id="58" w:name="_Toc256430372"/>
      <w:bookmarkStart w:id="59" w:name="_Toc435785620"/>
      <w:r>
        <w:lastRenderedPageBreak/>
        <w:t>Validating the EMTS XML</w:t>
      </w:r>
      <w:bookmarkEnd w:id="58"/>
      <w:bookmarkEnd w:id="59"/>
    </w:p>
    <w:p w:rsidR="003324DD" w:rsidRPr="007909EF" w:rsidRDefault="003324DD" w:rsidP="003324DD">
      <w:pPr>
        <w:keepNext/>
        <w:rPr>
          <w:szCs w:val="20"/>
        </w:rPr>
      </w:pPr>
      <w:r w:rsidRPr="007909EF">
        <w:rPr>
          <w:szCs w:val="20"/>
        </w:rPr>
        <w:t xml:space="preserve">Prior to transmitting any XML file to EPA, </w:t>
      </w:r>
      <w:r w:rsidR="00FD72E3">
        <w:rPr>
          <w:szCs w:val="20"/>
        </w:rPr>
        <w:t xml:space="preserve">the </w:t>
      </w:r>
      <w:r>
        <w:rPr>
          <w:szCs w:val="20"/>
        </w:rPr>
        <w:t xml:space="preserve">XML document </w:t>
      </w:r>
      <w:r w:rsidR="00FD72E3">
        <w:rPr>
          <w:szCs w:val="20"/>
        </w:rPr>
        <w:t xml:space="preserve">should be checked for </w:t>
      </w:r>
      <w:r w:rsidR="0053457E">
        <w:rPr>
          <w:szCs w:val="20"/>
        </w:rPr>
        <w:t xml:space="preserve">schema </w:t>
      </w:r>
      <w:r w:rsidR="00FD72E3">
        <w:rPr>
          <w:szCs w:val="20"/>
        </w:rPr>
        <w:t>validity</w:t>
      </w:r>
      <w:r>
        <w:rPr>
          <w:szCs w:val="20"/>
        </w:rPr>
        <w:t xml:space="preserve">.  </w:t>
      </w:r>
      <w:r w:rsidRPr="007909EF">
        <w:rPr>
          <w:szCs w:val="20"/>
        </w:rPr>
        <w:t>This can be accomplished using either or both of the following</w:t>
      </w:r>
      <w:r w:rsidR="0053457E">
        <w:rPr>
          <w:szCs w:val="20"/>
        </w:rPr>
        <w:t xml:space="preserve"> methods</w:t>
      </w:r>
      <w:r w:rsidRPr="007909EF">
        <w:rPr>
          <w:szCs w:val="20"/>
        </w:rPr>
        <w:t>:</w:t>
      </w:r>
    </w:p>
    <w:p w:rsidR="003324DD" w:rsidRPr="007909EF" w:rsidRDefault="003324DD" w:rsidP="003324DD">
      <w:pPr>
        <w:rPr>
          <w:szCs w:val="20"/>
        </w:rPr>
      </w:pPr>
    </w:p>
    <w:p w:rsidR="003324DD" w:rsidRPr="007909EF" w:rsidRDefault="003324DD" w:rsidP="007A44C1">
      <w:pPr>
        <w:ind w:left="720" w:hanging="360"/>
        <w:rPr>
          <w:szCs w:val="20"/>
        </w:rPr>
      </w:pPr>
      <w:proofErr w:type="gramStart"/>
      <w:r w:rsidRPr="007909EF">
        <w:rPr>
          <w:szCs w:val="20"/>
        </w:rPr>
        <w:t>●</w:t>
      </w:r>
      <w:r w:rsidRPr="007909EF">
        <w:rPr>
          <w:szCs w:val="20"/>
        </w:rPr>
        <w:tab/>
        <w:t>EPA</w:t>
      </w:r>
      <w:r w:rsidR="00E15AE0">
        <w:rPr>
          <w:szCs w:val="20"/>
        </w:rPr>
        <w:t>'</w:t>
      </w:r>
      <w:r w:rsidRPr="007909EF">
        <w:rPr>
          <w:szCs w:val="20"/>
        </w:rPr>
        <w:t>s XML schema validation tool</w:t>
      </w:r>
      <w:r>
        <w:rPr>
          <w:szCs w:val="20"/>
        </w:rPr>
        <w:t>.</w:t>
      </w:r>
      <w:proofErr w:type="gramEnd"/>
      <w:r>
        <w:rPr>
          <w:szCs w:val="20"/>
        </w:rPr>
        <w:t xml:space="preserve">  </w:t>
      </w:r>
      <w:r w:rsidRPr="007909EF">
        <w:rPr>
          <w:szCs w:val="20"/>
        </w:rPr>
        <w:t>This web-based validation tool is a set of XML web services for validating XML documents against the associated schemas and custom rules</w:t>
      </w:r>
      <w:r>
        <w:rPr>
          <w:szCs w:val="20"/>
        </w:rPr>
        <w:t xml:space="preserve">.  This can be found at </w:t>
      </w:r>
      <w:hyperlink r:id="rId26" w:history="1">
        <w:r w:rsidRPr="007909EF">
          <w:rPr>
            <w:rStyle w:val="Hyperlink"/>
            <w:szCs w:val="20"/>
          </w:rPr>
          <w:t>http://tools.epacdxnode.net/</w:t>
        </w:r>
      </w:hyperlink>
      <w:r w:rsidRPr="007909EF">
        <w:rPr>
          <w:szCs w:val="20"/>
        </w:rPr>
        <w:t>.</w:t>
      </w:r>
    </w:p>
    <w:p w:rsidR="003324DD" w:rsidRPr="007909EF" w:rsidRDefault="003324DD" w:rsidP="007A44C1">
      <w:pPr>
        <w:ind w:left="720"/>
        <w:rPr>
          <w:szCs w:val="20"/>
        </w:rPr>
      </w:pPr>
    </w:p>
    <w:p w:rsidR="003324DD" w:rsidRPr="007909EF" w:rsidRDefault="003324DD" w:rsidP="003324DD">
      <w:pPr>
        <w:ind w:left="720" w:hanging="360"/>
        <w:rPr>
          <w:szCs w:val="20"/>
        </w:rPr>
      </w:pPr>
      <w:r w:rsidRPr="007909EF">
        <w:rPr>
          <w:szCs w:val="20"/>
        </w:rPr>
        <w:t>●</w:t>
      </w:r>
      <w:r w:rsidRPr="007909EF">
        <w:rPr>
          <w:szCs w:val="20"/>
        </w:rPr>
        <w:tab/>
      </w:r>
      <w:proofErr w:type="gramStart"/>
      <w:r w:rsidRPr="007909EF">
        <w:rPr>
          <w:szCs w:val="20"/>
        </w:rPr>
        <w:t>A</w:t>
      </w:r>
      <w:proofErr w:type="gramEnd"/>
      <w:r w:rsidRPr="007909EF">
        <w:rPr>
          <w:szCs w:val="20"/>
        </w:rPr>
        <w:t xml:space="preserve"> third party XML validation tool (e.g., XML Spy, Liquid XML, etc</w:t>
      </w:r>
      <w:r w:rsidR="007A44C1">
        <w:rPr>
          <w:szCs w:val="20"/>
        </w:rPr>
        <w:t>.</w:t>
      </w:r>
      <w:r w:rsidRPr="007909EF">
        <w:rPr>
          <w:szCs w:val="20"/>
        </w:rPr>
        <w:t>)</w:t>
      </w:r>
      <w:r>
        <w:rPr>
          <w:szCs w:val="20"/>
        </w:rPr>
        <w:t xml:space="preserve"> is strongly encouraged.  </w:t>
      </w:r>
      <w:r w:rsidRPr="007909EF">
        <w:rPr>
          <w:szCs w:val="20"/>
        </w:rPr>
        <w:t xml:space="preserve">The validation tool must validate that an XML document is both well-formed </w:t>
      </w:r>
      <w:r w:rsidR="007C1DDE">
        <w:rPr>
          <w:szCs w:val="20"/>
        </w:rPr>
        <w:t xml:space="preserve">XML </w:t>
      </w:r>
      <w:r w:rsidRPr="007909EF">
        <w:rPr>
          <w:szCs w:val="20"/>
        </w:rPr>
        <w:t>and valid against the EMTS schema specifications.</w:t>
      </w:r>
    </w:p>
    <w:p w:rsidR="00040C7A" w:rsidRPr="00F57FCC" w:rsidRDefault="009F6842" w:rsidP="00040C7A">
      <w:pPr>
        <w:pStyle w:val="Heading1"/>
        <w:keepLines/>
      </w:pPr>
      <w:bookmarkStart w:id="60" w:name="_Toc435785621"/>
      <w:r>
        <w:t>EMTS Flow Datasheet</w:t>
      </w:r>
      <w:bookmarkEnd w:id="60"/>
    </w:p>
    <w:p w:rsidR="00040C7A" w:rsidRPr="007909EF" w:rsidRDefault="007A10EC" w:rsidP="00040C7A">
      <w:pPr>
        <w:keepNext/>
        <w:keepLines/>
        <w:rPr>
          <w:szCs w:val="20"/>
        </w:rPr>
      </w:pPr>
      <w:r>
        <w:rPr>
          <w:szCs w:val="20"/>
        </w:rPr>
        <w:t>There</w:t>
      </w:r>
      <w:r w:rsidR="007C1DDE">
        <w:rPr>
          <w:szCs w:val="20"/>
        </w:rPr>
        <w:t xml:space="preserve"> are</w:t>
      </w:r>
      <w:r>
        <w:rPr>
          <w:szCs w:val="20"/>
        </w:rPr>
        <w:t xml:space="preserve"> </w:t>
      </w:r>
      <w:r w:rsidR="00E838F0">
        <w:rPr>
          <w:szCs w:val="20"/>
        </w:rPr>
        <w:t>t</w:t>
      </w:r>
      <w:r w:rsidR="00C22B82">
        <w:rPr>
          <w:szCs w:val="20"/>
        </w:rPr>
        <w:t>wo</w:t>
      </w:r>
      <w:r w:rsidR="00F95C18">
        <w:rPr>
          <w:szCs w:val="20"/>
        </w:rPr>
        <w:t xml:space="preserve"> </w:t>
      </w:r>
      <w:r w:rsidR="00E838F0">
        <w:rPr>
          <w:szCs w:val="20"/>
        </w:rPr>
        <w:t xml:space="preserve">data </w:t>
      </w:r>
      <w:r w:rsidR="00040C7A" w:rsidRPr="007909EF">
        <w:rPr>
          <w:szCs w:val="20"/>
        </w:rPr>
        <w:t>flow</w:t>
      </w:r>
      <w:r w:rsidR="00E838F0">
        <w:rPr>
          <w:szCs w:val="20"/>
        </w:rPr>
        <w:t>s</w:t>
      </w:r>
      <w:r w:rsidR="00040C7A" w:rsidRPr="007909EF">
        <w:rPr>
          <w:szCs w:val="20"/>
        </w:rPr>
        <w:t xml:space="preserve"> for </w:t>
      </w:r>
      <w:r w:rsidR="00CF38B1">
        <w:rPr>
          <w:szCs w:val="20"/>
        </w:rPr>
        <w:t xml:space="preserve">EMTS on the Exchange Network </w:t>
      </w:r>
      <w:r w:rsidR="00871BF7">
        <w:rPr>
          <w:szCs w:val="20"/>
        </w:rPr>
        <w:t>(see Table 3)</w:t>
      </w:r>
      <w:r w:rsidR="00040C7A" w:rsidRPr="007909EF">
        <w:rPr>
          <w:szCs w:val="20"/>
        </w:rPr>
        <w:t>.</w:t>
      </w:r>
    </w:p>
    <w:p w:rsidR="00040C7A" w:rsidRDefault="00040C7A" w:rsidP="00040C7A">
      <w:pPr>
        <w:keepNext/>
        <w:keepLines/>
        <w:rPr>
          <w:sz w:val="24"/>
        </w:rPr>
      </w:pPr>
    </w:p>
    <w:p w:rsidR="00040C7A" w:rsidRDefault="00040C7A" w:rsidP="00040C7A">
      <w:pPr>
        <w:keepNext/>
        <w:keepLines/>
        <w:jc w:val="center"/>
        <w:rPr>
          <w:b/>
          <w:sz w:val="24"/>
        </w:rPr>
      </w:pPr>
      <w:r w:rsidRPr="00F0312A">
        <w:rPr>
          <w:b/>
          <w:sz w:val="24"/>
        </w:rPr>
        <w:t>Table 3</w:t>
      </w:r>
      <w:r w:rsidR="002A5955">
        <w:rPr>
          <w:b/>
          <w:sz w:val="24"/>
        </w:rPr>
        <w:t xml:space="preserve">: </w:t>
      </w:r>
      <w:r w:rsidR="009F6842">
        <w:rPr>
          <w:b/>
          <w:sz w:val="24"/>
        </w:rPr>
        <w:t>EMTS Flow Datasheet</w:t>
      </w:r>
    </w:p>
    <w:p w:rsidR="00040C7A" w:rsidRPr="00F0312A" w:rsidRDefault="00040C7A" w:rsidP="00040C7A">
      <w:pPr>
        <w:keepNext/>
        <w:keepLines/>
        <w:jc w:val="center"/>
        <w:rPr>
          <w:b/>
          <w:sz w:val="24"/>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1E0" w:firstRow="1" w:lastRow="1" w:firstColumn="1" w:lastColumn="1" w:noHBand="0" w:noVBand="0"/>
      </w:tblPr>
      <w:tblGrid>
        <w:gridCol w:w="2430"/>
        <w:gridCol w:w="3465"/>
        <w:gridCol w:w="3465"/>
      </w:tblGrid>
      <w:tr w:rsidR="007E70B4" w:rsidRPr="00E67F9E" w:rsidTr="00B63CE9">
        <w:trPr>
          <w:jc w:val="center"/>
        </w:trPr>
        <w:tc>
          <w:tcPr>
            <w:tcW w:w="2430" w:type="dxa"/>
            <w:vMerge w:val="restart"/>
            <w:shd w:val="clear" w:color="auto" w:fill="EDF3F3"/>
            <w:vAlign w:val="bottom"/>
          </w:tcPr>
          <w:p w:rsidR="007E70B4" w:rsidRDefault="007E70B4" w:rsidP="00E67F9E">
            <w:pPr>
              <w:keepNext/>
              <w:keepLines/>
              <w:jc w:val="left"/>
              <w:rPr>
                <w:b/>
                <w:color w:val="146E8C"/>
                <w:szCs w:val="22"/>
              </w:rPr>
            </w:pPr>
            <w:r>
              <w:rPr>
                <w:b/>
                <w:color w:val="146E8C"/>
                <w:szCs w:val="22"/>
              </w:rPr>
              <w:t>Specification</w:t>
            </w:r>
          </w:p>
        </w:tc>
        <w:tc>
          <w:tcPr>
            <w:tcW w:w="6930" w:type="dxa"/>
            <w:gridSpan w:val="2"/>
            <w:tcBorders>
              <w:bottom w:val="single" w:sz="4" w:space="0" w:color="BFBFBF"/>
            </w:tcBorders>
            <w:shd w:val="clear" w:color="auto" w:fill="EDF3F3"/>
          </w:tcPr>
          <w:p w:rsidR="007E70B4" w:rsidRDefault="007E70B4" w:rsidP="007A44C1">
            <w:pPr>
              <w:keepNext/>
              <w:keepLines/>
              <w:jc w:val="center"/>
              <w:rPr>
                <w:b/>
                <w:color w:val="146E8C"/>
                <w:szCs w:val="22"/>
              </w:rPr>
            </w:pPr>
            <w:r>
              <w:rPr>
                <w:b/>
                <w:color w:val="146E8C"/>
                <w:szCs w:val="22"/>
              </w:rPr>
              <w:t>Data Flows</w:t>
            </w:r>
          </w:p>
        </w:tc>
      </w:tr>
      <w:tr w:rsidR="007E70B4" w:rsidRPr="00E67F9E" w:rsidTr="00B63CE9">
        <w:trPr>
          <w:trHeight w:val="217"/>
          <w:jc w:val="center"/>
        </w:trPr>
        <w:tc>
          <w:tcPr>
            <w:tcW w:w="2430" w:type="dxa"/>
            <w:vMerge/>
            <w:shd w:val="clear" w:color="auto" w:fill="EDF3F3"/>
            <w:vAlign w:val="bottom"/>
          </w:tcPr>
          <w:p w:rsidR="007E70B4" w:rsidRPr="00E67F9E" w:rsidRDefault="007E70B4" w:rsidP="00E67F9E">
            <w:pPr>
              <w:keepNext/>
              <w:keepLines/>
              <w:jc w:val="left"/>
              <w:rPr>
                <w:b/>
                <w:color w:val="146E8C"/>
                <w:szCs w:val="22"/>
              </w:rPr>
            </w:pPr>
          </w:p>
        </w:tc>
        <w:tc>
          <w:tcPr>
            <w:tcW w:w="3465" w:type="dxa"/>
            <w:shd w:val="clear" w:color="auto" w:fill="EDF3F3"/>
          </w:tcPr>
          <w:p w:rsidR="007E70B4" w:rsidRPr="007A44C1" w:rsidRDefault="007A44C1" w:rsidP="007A44C1">
            <w:pPr>
              <w:keepNext/>
              <w:keepLines/>
              <w:jc w:val="center"/>
              <w:rPr>
                <w:rFonts w:cs="Arial"/>
                <w:b/>
                <w:color w:val="31849B"/>
                <w:szCs w:val="20"/>
              </w:rPr>
            </w:pPr>
            <w:r>
              <w:rPr>
                <w:b/>
                <w:color w:val="146E8C"/>
                <w:szCs w:val="22"/>
              </w:rPr>
              <w:t>EMTS</w:t>
            </w:r>
          </w:p>
        </w:tc>
        <w:tc>
          <w:tcPr>
            <w:tcW w:w="3465" w:type="dxa"/>
            <w:shd w:val="clear" w:color="auto" w:fill="EDF3F3"/>
          </w:tcPr>
          <w:p w:rsidR="007E70B4" w:rsidRPr="007A44C1" w:rsidRDefault="007A44C1" w:rsidP="007A44C1">
            <w:pPr>
              <w:pStyle w:val="ColorfulList-Accent11"/>
              <w:spacing w:after="0"/>
              <w:ind w:left="0"/>
              <w:jc w:val="center"/>
              <w:rPr>
                <w:rFonts w:ascii="Arial" w:hAnsi="Arial" w:cs="Arial"/>
                <w:b/>
                <w:color w:val="31849B"/>
                <w:sz w:val="20"/>
                <w:szCs w:val="20"/>
              </w:rPr>
            </w:pPr>
            <w:r w:rsidRPr="007A44C1">
              <w:rPr>
                <w:rFonts w:ascii="Arial" w:hAnsi="Arial" w:cs="Arial"/>
                <w:b/>
                <w:color w:val="146E8C"/>
                <w:sz w:val="20"/>
                <w:szCs w:val="20"/>
              </w:rPr>
              <w:t>EMTS-ARCHIVE</w:t>
            </w:r>
          </w:p>
        </w:tc>
      </w:tr>
      <w:tr w:rsidR="007E70B4" w:rsidRPr="00F57FCC" w:rsidTr="00B63CE9">
        <w:trPr>
          <w:jc w:val="center"/>
        </w:trPr>
        <w:tc>
          <w:tcPr>
            <w:tcW w:w="2430" w:type="dxa"/>
          </w:tcPr>
          <w:p w:rsidR="007E70B4" w:rsidRPr="00685347" w:rsidRDefault="007E70B4" w:rsidP="007909EF">
            <w:pPr>
              <w:keepNext/>
              <w:keepLines/>
              <w:jc w:val="left"/>
              <w:rPr>
                <w:szCs w:val="20"/>
              </w:rPr>
            </w:pPr>
            <w:r>
              <w:rPr>
                <w:szCs w:val="20"/>
              </w:rPr>
              <w:t>FCD Specifications</w:t>
            </w:r>
          </w:p>
        </w:tc>
        <w:tc>
          <w:tcPr>
            <w:tcW w:w="3465" w:type="dxa"/>
          </w:tcPr>
          <w:p w:rsidR="007E70B4" w:rsidRPr="00685347" w:rsidRDefault="007E70B4" w:rsidP="007909EF">
            <w:pPr>
              <w:keepNext/>
              <w:keepLines/>
              <w:jc w:val="left"/>
              <w:rPr>
                <w:szCs w:val="20"/>
              </w:rPr>
            </w:pPr>
            <w:r>
              <w:rPr>
                <w:szCs w:val="20"/>
              </w:rPr>
              <w:t>Section</w:t>
            </w:r>
            <w:r w:rsidR="00871BF7">
              <w:rPr>
                <w:szCs w:val="20"/>
              </w:rPr>
              <w:t>s</w:t>
            </w:r>
            <w:r>
              <w:rPr>
                <w:szCs w:val="20"/>
              </w:rPr>
              <w:t xml:space="preserve"> 5, 6</w:t>
            </w:r>
          </w:p>
        </w:tc>
        <w:tc>
          <w:tcPr>
            <w:tcW w:w="3465" w:type="dxa"/>
          </w:tcPr>
          <w:p w:rsidR="007E70B4" w:rsidRDefault="007E70B4" w:rsidP="00C4562D">
            <w:pPr>
              <w:keepNext/>
              <w:keepLines/>
              <w:jc w:val="left"/>
              <w:rPr>
                <w:szCs w:val="20"/>
              </w:rPr>
            </w:pPr>
            <w:r>
              <w:rPr>
                <w:szCs w:val="20"/>
              </w:rPr>
              <w:t>Section 7</w:t>
            </w:r>
          </w:p>
        </w:tc>
      </w:tr>
      <w:tr w:rsidR="007E70B4" w:rsidRPr="00F57FCC" w:rsidTr="00B63CE9">
        <w:trPr>
          <w:jc w:val="center"/>
        </w:trPr>
        <w:tc>
          <w:tcPr>
            <w:tcW w:w="2430" w:type="dxa"/>
          </w:tcPr>
          <w:p w:rsidR="007E70B4" w:rsidRPr="00685347" w:rsidRDefault="007E70B4" w:rsidP="007909EF">
            <w:pPr>
              <w:keepNext/>
              <w:keepLines/>
              <w:jc w:val="left"/>
              <w:rPr>
                <w:szCs w:val="20"/>
              </w:rPr>
            </w:pPr>
            <w:r w:rsidRPr="00685347">
              <w:rPr>
                <w:szCs w:val="20"/>
              </w:rPr>
              <w:t>Flow Name</w:t>
            </w:r>
          </w:p>
        </w:tc>
        <w:tc>
          <w:tcPr>
            <w:tcW w:w="3465" w:type="dxa"/>
          </w:tcPr>
          <w:p w:rsidR="007E70B4" w:rsidRDefault="007E70B4" w:rsidP="007909EF">
            <w:pPr>
              <w:keepNext/>
              <w:keepLines/>
              <w:jc w:val="left"/>
              <w:rPr>
                <w:szCs w:val="20"/>
              </w:rPr>
            </w:pPr>
            <w:r w:rsidRPr="00685347">
              <w:rPr>
                <w:szCs w:val="20"/>
              </w:rPr>
              <w:t>Submit</w:t>
            </w:r>
            <w:r>
              <w:rPr>
                <w:szCs w:val="20"/>
              </w:rPr>
              <w:t xml:space="preserve"> and Solicit </w:t>
            </w:r>
            <w:r w:rsidRPr="00685347">
              <w:rPr>
                <w:szCs w:val="20"/>
              </w:rPr>
              <w:t>Parameters</w:t>
            </w:r>
          </w:p>
          <w:p w:rsidR="007E70B4" w:rsidRPr="00685347" w:rsidRDefault="007E70B4" w:rsidP="007909EF">
            <w:pPr>
              <w:keepNext/>
              <w:keepLines/>
              <w:jc w:val="left"/>
              <w:rPr>
                <w:szCs w:val="20"/>
              </w:rPr>
            </w:pPr>
          </w:p>
          <w:p w:rsidR="007E70B4" w:rsidRDefault="007E70B4" w:rsidP="007909EF">
            <w:pPr>
              <w:keepNext/>
              <w:keepLines/>
              <w:ind w:left="381" w:hanging="270"/>
              <w:jc w:val="left"/>
              <w:rPr>
                <w:szCs w:val="20"/>
              </w:rPr>
            </w:pPr>
            <w:r>
              <w:rPr>
                <w:szCs w:val="20"/>
              </w:rPr>
              <w:t>●</w:t>
            </w:r>
            <w:r>
              <w:rPr>
                <w:szCs w:val="20"/>
              </w:rPr>
              <w:tab/>
            </w:r>
            <w:proofErr w:type="spellStart"/>
            <w:proofErr w:type="gramStart"/>
            <w:r w:rsidR="00A7449E">
              <w:rPr>
                <w:szCs w:val="20"/>
              </w:rPr>
              <w:t>s</w:t>
            </w:r>
            <w:r w:rsidRPr="00685347">
              <w:rPr>
                <w:szCs w:val="20"/>
              </w:rPr>
              <w:t>ecurityToken</w:t>
            </w:r>
            <w:proofErr w:type="spellEnd"/>
            <w:proofErr w:type="gramEnd"/>
            <w:r w:rsidR="002A5955">
              <w:rPr>
                <w:szCs w:val="20"/>
              </w:rPr>
              <w:t xml:space="preserve">: </w:t>
            </w:r>
            <w:r w:rsidRPr="00685347">
              <w:rPr>
                <w:szCs w:val="20"/>
              </w:rPr>
              <w:t xml:space="preserve">A security </w:t>
            </w:r>
            <w:r w:rsidR="00DE0AAC">
              <w:rPr>
                <w:szCs w:val="20"/>
              </w:rPr>
              <w:t>token</w:t>
            </w:r>
            <w:r w:rsidR="00DE0AAC" w:rsidRPr="00685347">
              <w:rPr>
                <w:szCs w:val="20"/>
              </w:rPr>
              <w:t xml:space="preserve"> </w:t>
            </w:r>
            <w:r w:rsidRPr="00685347">
              <w:rPr>
                <w:szCs w:val="20"/>
              </w:rPr>
              <w:t xml:space="preserve">issued by </w:t>
            </w:r>
            <w:r w:rsidR="00A84CA3">
              <w:rPr>
                <w:szCs w:val="20"/>
              </w:rPr>
              <w:t>NAAS</w:t>
            </w:r>
            <w:r w:rsidRPr="00685347">
              <w:rPr>
                <w:szCs w:val="20"/>
              </w:rPr>
              <w:t>.</w:t>
            </w:r>
          </w:p>
          <w:p w:rsidR="007E70B4" w:rsidRPr="00685347" w:rsidRDefault="007E70B4" w:rsidP="007909EF">
            <w:pPr>
              <w:keepNext/>
              <w:keepLines/>
              <w:ind w:left="381"/>
              <w:jc w:val="left"/>
              <w:rPr>
                <w:szCs w:val="20"/>
              </w:rPr>
            </w:pPr>
          </w:p>
          <w:p w:rsidR="007E70B4" w:rsidRDefault="007E70B4" w:rsidP="007909EF">
            <w:pPr>
              <w:keepNext/>
              <w:keepLines/>
              <w:ind w:left="381" w:hanging="270"/>
              <w:jc w:val="left"/>
              <w:rPr>
                <w:szCs w:val="20"/>
              </w:rPr>
            </w:pPr>
            <w:r>
              <w:rPr>
                <w:szCs w:val="20"/>
              </w:rPr>
              <w:t>●</w:t>
            </w:r>
            <w:r>
              <w:rPr>
                <w:szCs w:val="20"/>
              </w:rPr>
              <w:tab/>
            </w:r>
            <w:proofErr w:type="gramStart"/>
            <w:r w:rsidR="00A7449E">
              <w:rPr>
                <w:szCs w:val="20"/>
              </w:rPr>
              <w:t>d</w:t>
            </w:r>
            <w:r w:rsidRPr="00685347">
              <w:rPr>
                <w:szCs w:val="20"/>
              </w:rPr>
              <w:t>ataflow</w:t>
            </w:r>
            <w:proofErr w:type="gramEnd"/>
            <w:r w:rsidR="002A5955">
              <w:rPr>
                <w:szCs w:val="20"/>
              </w:rPr>
              <w:t xml:space="preserve">: </w:t>
            </w:r>
            <w:r w:rsidRPr="00685347">
              <w:rPr>
                <w:szCs w:val="20"/>
              </w:rPr>
              <w:t>Th</w:t>
            </w:r>
            <w:r>
              <w:rPr>
                <w:szCs w:val="20"/>
              </w:rPr>
              <w:t>e name of target dataflow</w:t>
            </w:r>
            <w:r w:rsidR="002A5955">
              <w:rPr>
                <w:szCs w:val="20"/>
              </w:rPr>
              <w:t xml:space="preserve">: </w:t>
            </w:r>
            <w:r w:rsidR="00F56A6A">
              <w:rPr>
                <w:szCs w:val="20"/>
              </w:rPr>
              <w:t>“</w:t>
            </w:r>
            <w:r w:rsidRPr="00F0312A">
              <w:t>EMTS</w:t>
            </w:r>
            <w:r w:rsidR="00F56A6A">
              <w:rPr>
                <w:szCs w:val="20"/>
              </w:rPr>
              <w:t>”</w:t>
            </w:r>
            <w:r>
              <w:rPr>
                <w:szCs w:val="20"/>
              </w:rPr>
              <w:t>.</w:t>
            </w:r>
          </w:p>
          <w:p w:rsidR="007E70B4" w:rsidRPr="00685347" w:rsidRDefault="007E70B4" w:rsidP="007909EF">
            <w:pPr>
              <w:keepNext/>
              <w:keepLines/>
              <w:ind w:left="381"/>
              <w:jc w:val="left"/>
              <w:rPr>
                <w:szCs w:val="20"/>
              </w:rPr>
            </w:pPr>
          </w:p>
          <w:p w:rsidR="007E70B4" w:rsidRPr="00685347" w:rsidRDefault="007E70B4" w:rsidP="00A84CA3">
            <w:pPr>
              <w:keepNext/>
              <w:keepLines/>
              <w:jc w:val="left"/>
              <w:rPr>
                <w:szCs w:val="20"/>
              </w:rPr>
            </w:pPr>
            <w:r w:rsidRPr="00685347">
              <w:rPr>
                <w:szCs w:val="20"/>
              </w:rPr>
              <w:t>Node Submission support</w:t>
            </w:r>
            <w:r w:rsidR="00A84CA3">
              <w:rPr>
                <w:szCs w:val="20"/>
              </w:rPr>
              <w:t>s</w:t>
            </w:r>
            <w:r w:rsidRPr="00685347">
              <w:rPr>
                <w:szCs w:val="20"/>
              </w:rPr>
              <w:t xml:space="preserve"> one </w:t>
            </w:r>
            <w:r w:rsidR="00A84CA3">
              <w:rPr>
                <w:szCs w:val="20"/>
              </w:rPr>
              <w:t>document (file)</w:t>
            </w:r>
            <w:r w:rsidR="00A84CA3" w:rsidRPr="00685347">
              <w:rPr>
                <w:szCs w:val="20"/>
              </w:rPr>
              <w:t xml:space="preserve"> </w:t>
            </w:r>
            <w:r w:rsidRPr="00685347">
              <w:rPr>
                <w:szCs w:val="20"/>
              </w:rPr>
              <w:t xml:space="preserve">per </w:t>
            </w:r>
            <w:r w:rsidR="00A84CA3">
              <w:rPr>
                <w:szCs w:val="20"/>
              </w:rPr>
              <w:t>submission, and within the document, one payload only</w:t>
            </w:r>
            <w:r>
              <w:rPr>
                <w:szCs w:val="20"/>
              </w:rPr>
              <w:t>.</w:t>
            </w:r>
          </w:p>
        </w:tc>
        <w:tc>
          <w:tcPr>
            <w:tcW w:w="3465" w:type="dxa"/>
          </w:tcPr>
          <w:p w:rsidR="007E70B4" w:rsidRDefault="00662F92" w:rsidP="00C4562D">
            <w:pPr>
              <w:keepNext/>
              <w:keepLines/>
              <w:jc w:val="left"/>
              <w:rPr>
                <w:szCs w:val="20"/>
              </w:rPr>
            </w:pPr>
            <w:r>
              <w:rPr>
                <w:szCs w:val="20"/>
              </w:rPr>
              <w:t>Submit</w:t>
            </w:r>
            <w:r w:rsidR="00A7449E">
              <w:rPr>
                <w:szCs w:val="20"/>
              </w:rPr>
              <w:t xml:space="preserve"> </w:t>
            </w:r>
            <w:r w:rsidR="007E70B4">
              <w:rPr>
                <w:szCs w:val="20"/>
              </w:rPr>
              <w:t>Parameters</w:t>
            </w:r>
          </w:p>
          <w:p w:rsidR="007E70B4" w:rsidRDefault="007E70B4" w:rsidP="00C4562D">
            <w:pPr>
              <w:keepNext/>
              <w:keepLines/>
              <w:ind w:left="381" w:hanging="270"/>
              <w:jc w:val="left"/>
              <w:rPr>
                <w:szCs w:val="20"/>
              </w:rPr>
            </w:pPr>
          </w:p>
          <w:p w:rsidR="007E70B4" w:rsidRDefault="007E70B4" w:rsidP="00C4562D">
            <w:pPr>
              <w:keepNext/>
              <w:keepLines/>
              <w:ind w:left="381" w:hanging="270"/>
              <w:jc w:val="left"/>
              <w:rPr>
                <w:szCs w:val="20"/>
              </w:rPr>
            </w:pPr>
            <w:r>
              <w:rPr>
                <w:szCs w:val="20"/>
              </w:rPr>
              <w:t>●</w:t>
            </w:r>
            <w:r w:rsidR="00871BF7">
              <w:rPr>
                <w:szCs w:val="20"/>
              </w:rPr>
              <w:tab/>
            </w:r>
            <w:proofErr w:type="spellStart"/>
            <w:proofErr w:type="gramStart"/>
            <w:r w:rsidR="00A7449E">
              <w:rPr>
                <w:szCs w:val="20"/>
              </w:rPr>
              <w:t>s</w:t>
            </w:r>
            <w:r w:rsidRPr="00685347">
              <w:rPr>
                <w:szCs w:val="20"/>
              </w:rPr>
              <w:t>ecurityToken</w:t>
            </w:r>
            <w:proofErr w:type="spellEnd"/>
            <w:proofErr w:type="gramEnd"/>
            <w:r w:rsidR="002A5955">
              <w:rPr>
                <w:szCs w:val="20"/>
              </w:rPr>
              <w:t xml:space="preserve">: </w:t>
            </w:r>
            <w:r w:rsidRPr="00685347">
              <w:rPr>
                <w:szCs w:val="20"/>
              </w:rPr>
              <w:t xml:space="preserve">A security </w:t>
            </w:r>
            <w:r w:rsidR="00DE0AAC">
              <w:rPr>
                <w:szCs w:val="20"/>
              </w:rPr>
              <w:t>token</w:t>
            </w:r>
            <w:r w:rsidR="00DE0AAC" w:rsidRPr="00685347">
              <w:rPr>
                <w:szCs w:val="20"/>
              </w:rPr>
              <w:t xml:space="preserve"> </w:t>
            </w:r>
            <w:r w:rsidRPr="00685347">
              <w:rPr>
                <w:szCs w:val="20"/>
              </w:rPr>
              <w:t xml:space="preserve">issued by </w:t>
            </w:r>
            <w:r w:rsidR="00A84CA3">
              <w:rPr>
                <w:szCs w:val="20"/>
              </w:rPr>
              <w:t>NAAS</w:t>
            </w:r>
            <w:r w:rsidRPr="00685347">
              <w:rPr>
                <w:szCs w:val="20"/>
              </w:rPr>
              <w:t>.</w:t>
            </w:r>
          </w:p>
          <w:p w:rsidR="007E70B4" w:rsidRPr="00685347" w:rsidRDefault="007E70B4" w:rsidP="00C4562D">
            <w:pPr>
              <w:keepNext/>
              <w:keepLines/>
              <w:ind w:left="381"/>
              <w:jc w:val="left"/>
              <w:rPr>
                <w:szCs w:val="20"/>
              </w:rPr>
            </w:pPr>
          </w:p>
          <w:p w:rsidR="007E70B4" w:rsidRDefault="007E70B4" w:rsidP="00C4562D">
            <w:pPr>
              <w:keepNext/>
              <w:keepLines/>
              <w:ind w:left="381" w:hanging="270"/>
              <w:jc w:val="left"/>
              <w:rPr>
                <w:szCs w:val="20"/>
              </w:rPr>
            </w:pPr>
            <w:r>
              <w:rPr>
                <w:szCs w:val="20"/>
              </w:rPr>
              <w:t>●</w:t>
            </w:r>
            <w:r>
              <w:rPr>
                <w:szCs w:val="20"/>
              </w:rPr>
              <w:tab/>
            </w:r>
            <w:proofErr w:type="gramStart"/>
            <w:r w:rsidR="00A7449E">
              <w:rPr>
                <w:szCs w:val="20"/>
              </w:rPr>
              <w:t>d</w:t>
            </w:r>
            <w:r w:rsidRPr="00685347">
              <w:rPr>
                <w:szCs w:val="20"/>
              </w:rPr>
              <w:t>ataflow</w:t>
            </w:r>
            <w:proofErr w:type="gramEnd"/>
            <w:r w:rsidR="002A5955">
              <w:rPr>
                <w:szCs w:val="20"/>
              </w:rPr>
              <w:t xml:space="preserve">: </w:t>
            </w:r>
            <w:r w:rsidRPr="00685347">
              <w:rPr>
                <w:szCs w:val="20"/>
              </w:rPr>
              <w:t>Th</w:t>
            </w:r>
            <w:r>
              <w:rPr>
                <w:szCs w:val="20"/>
              </w:rPr>
              <w:t>e name of target dataflow</w:t>
            </w:r>
            <w:r w:rsidR="002A5955">
              <w:rPr>
                <w:szCs w:val="20"/>
              </w:rPr>
              <w:t xml:space="preserve">: </w:t>
            </w:r>
            <w:r w:rsidR="00F56A6A">
              <w:rPr>
                <w:szCs w:val="20"/>
              </w:rPr>
              <w:t>“</w:t>
            </w:r>
            <w:r w:rsidRPr="00F0312A">
              <w:t>EMTS</w:t>
            </w:r>
            <w:r>
              <w:t>-ARCHIVE</w:t>
            </w:r>
            <w:r w:rsidR="00F56A6A">
              <w:rPr>
                <w:szCs w:val="20"/>
              </w:rPr>
              <w:t>”</w:t>
            </w:r>
            <w:r>
              <w:rPr>
                <w:szCs w:val="20"/>
              </w:rPr>
              <w:t>.</w:t>
            </w:r>
          </w:p>
          <w:p w:rsidR="007E70B4" w:rsidRPr="00685347" w:rsidRDefault="007E70B4" w:rsidP="00C4562D">
            <w:pPr>
              <w:keepNext/>
              <w:keepLines/>
              <w:ind w:left="381"/>
              <w:jc w:val="left"/>
              <w:rPr>
                <w:szCs w:val="20"/>
              </w:rPr>
            </w:pPr>
          </w:p>
          <w:p w:rsidR="007E70B4" w:rsidRPr="00685347" w:rsidRDefault="007E70B4" w:rsidP="00A84CA3">
            <w:pPr>
              <w:keepNext/>
              <w:keepLines/>
              <w:jc w:val="left"/>
              <w:rPr>
                <w:szCs w:val="20"/>
              </w:rPr>
            </w:pPr>
            <w:r w:rsidRPr="00A84CA3">
              <w:rPr>
                <w:szCs w:val="20"/>
              </w:rPr>
              <w:t>Node Submission support</w:t>
            </w:r>
            <w:r w:rsidR="00A84CA3" w:rsidRPr="00A84CA3">
              <w:rPr>
                <w:szCs w:val="20"/>
              </w:rPr>
              <w:t>s</w:t>
            </w:r>
            <w:r w:rsidRPr="00A84CA3">
              <w:rPr>
                <w:szCs w:val="20"/>
              </w:rPr>
              <w:t xml:space="preserve"> one </w:t>
            </w:r>
            <w:r w:rsidR="00A84CA3" w:rsidRPr="00631EDF">
              <w:rPr>
                <w:szCs w:val="20"/>
              </w:rPr>
              <w:t xml:space="preserve">document (file) </w:t>
            </w:r>
            <w:r w:rsidRPr="00631EDF">
              <w:rPr>
                <w:szCs w:val="20"/>
              </w:rPr>
              <w:t xml:space="preserve">per </w:t>
            </w:r>
            <w:r w:rsidR="00A84CA3" w:rsidRPr="00B16EC6">
              <w:rPr>
                <w:szCs w:val="20"/>
              </w:rPr>
              <w:t>submission, and within the document, one payload only</w:t>
            </w:r>
            <w:r w:rsidRPr="00A84CA3">
              <w:rPr>
                <w:szCs w:val="20"/>
              </w:rPr>
              <w:t>.</w:t>
            </w:r>
          </w:p>
        </w:tc>
      </w:tr>
      <w:tr w:rsidR="007E70B4" w:rsidRPr="00F57FCC" w:rsidTr="00B63CE9">
        <w:trPr>
          <w:jc w:val="center"/>
        </w:trPr>
        <w:tc>
          <w:tcPr>
            <w:tcW w:w="2430" w:type="dxa"/>
          </w:tcPr>
          <w:p w:rsidR="007E70B4" w:rsidRPr="00685347" w:rsidRDefault="007E70B4" w:rsidP="007909EF">
            <w:pPr>
              <w:jc w:val="left"/>
              <w:rPr>
                <w:szCs w:val="20"/>
              </w:rPr>
            </w:pPr>
            <w:r w:rsidRPr="00685347">
              <w:rPr>
                <w:szCs w:val="20"/>
              </w:rPr>
              <w:t>Payload Schema</w:t>
            </w:r>
          </w:p>
        </w:tc>
        <w:tc>
          <w:tcPr>
            <w:tcW w:w="3465" w:type="dxa"/>
          </w:tcPr>
          <w:p w:rsidR="007E70B4" w:rsidRPr="00F0312A" w:rsidRDefault="00C22B82" w:rsidP="00DB6E6B">
            <w:pPr>
              <w:jc w:val="left"/>
              <w:rPr>
                <w:szCs w:val="20"/>
              </w:rPr>
            </w:pPr>
            <w:r w:rsidRPr="00685347">
              <w:rPr>
                <w:szCs w:val="20"/>
              </w:rPr>
              <w:t>EMTS_EMTS_v</w:t>
            </w:r>
            <w:r w:rsidR="00DB6E6B">
              <w:rPr>
                <w:szCs w:val="20"/>
              </w:rPr>
              <w:t>3</w:t>
            </w:r>
            <w:r w:rsidRPr="00685347">
              <w:rPr>
                <w:szCs w:val="20"/>
              </w:rPr>
              <w:t>.</w:t>
            </w:r>
            <w:r w:rsidR="00171227">
              <w:rPr>
                <w:szCs w:val="20"/>
              </w:rPr>
              <w:t>3</w:t>
            </w:r>
            <w:r w:rsidRPr="00685347">
              <w:rPr>
                <w:szCs w:val="20"/>
              </w:rPr>
              <w:t>.xsd</w:t>
            </w:r>
          </w:p>
        </w:tc>
        <w:tc>
          <w:tcPr>
            <w:tcW w:w="3465" w:type="dxa"/>
          </w:tcPr>
          <w:p w:rsidR="007E70B4" w:rsidRPr="00685347" w:rsidRDefault="00C22B82" w:rsidP="00C4562D">
            <w:pPr>
              <w:jc w:val="left"/>
              <w:rPr>
                <w:szCs w:val="20"/>
              </w:rPr>
            </w:pPr>
            <w:r>
              <w:rPr>
                <w:szCs w:val="20"/>
              </w:rPr>
              <w:t>N/A</w:t>
            </w:r>
          </w:p>
        </w:tc>
      </w:tr>
      <w:tr w:rsidR="007E70B4" w:rsidRPr="00F57FCC" w:rsidTr="00B63CE9">
        <w:trPr>
          <w:jc w:val="center"/>
        </w:trPr>
        <w:tc>
          <w:tcPr>
            <w:tcW w:w="2430" w:type="dxa"/>
          </w:tcPr>
          <w:p w:rsidR="007E70B4" w:rsidRPr="00685347" w:rsidRDefault="007E70B4" w:rsidP="007909EF">
            <w:pPr>
              <w:jc w:val="left"/>
              <w:rPr>
                <w:szCs w:val="20"/>
              </w:rPr>
            </w:pPr>
            <w:r w:rsidRPr="00685347">
              <w:rPr>
                <w:szCs w:val="20"/>
              </w:rPr>
              <w:t>Header Property</w:t>
            </w:r>
          </w:p>
        </w:tc>
        <w:tc>
          <w:tcPr>
            <w:tcW w:w="3465" w:type="dxa"/>
          </w:tcPr>
          <w:p w:rsidR="007E70B4" w:rsidRPr="00685347" w:rsidRDefault="007E70B4" w:rsidP="007909EF">
            <w:pPr>
              <w:jc w:val="left"/>
              <w:rPr>
                <w:szCs w:val="20"/>
              </w:rPr>
            </w:pPr>
            <w:r w:rsidRPr="00685347">
              <w:rPr>
                <w:szCs w:val="20"/>
              </w:rPr>
              <w:t>N/A</w:t>
            </w:r>
          </w:p>
        </w:tc>
        <w:tc>
          <w:tcPr>
            <w:tcW w:w="3465" w:type="dxa"/>
          </w:tcPr>
          <w:p w:rsidR="007E70B4" w:rsidRPr="00685347" w:rsidRDefault="00C22B82" w:rsidP="00C4562D">
            <w:pPr>
              <w:jc w:val="left"/>
              <w:rPr>
                <w:szCs w:val="20"/>
              </w:rPr>
            </w:pPr>
            <w:r w:rsidRPr="00685347">
              <w:rPr>
                <w:szCs w:val="20"/>
              </w:rPr>
              <w:t>N/A</w:t>
            </w:r>
          </w:p>
        </w:tc>
      </w:tr>
      <w:tr w:rsidR="007E70B4" w:rsidRPr="00F57FCC" w:rsidTr="00B63CE9">
        <w:trPr>
          <w:jc w:val="center"/>
        </w:trPr>
        <w:tc>
          <w:tcPr>
            <w:tcW w:w="2430" w:type="dxa"/>
          </w:tcPr>
          <w:p w:rsidR="007E70B4" w:rsidRPr="00685347" w:rsidRDefault="007E70B4" w:rsidP="007909EF">
            <w:pPr>
              <w:jc w:val="left"/>
              <w:rPr>
                <w:szCs w:val="20"/>
              </w:rPr>
            </w:pPr>
            <w:r>
              <w:rPr>
                <w:szCs w:val="20"/>
              </w:rPr>
              <w:t xml:space="preserve">Payload Formatting </w:t>
            </w:r>
            <w:r w:rsidRPr="00685347">
              <w:rPr>
                <w:szCs w:val="20"/>
              </w:rPr>
              <w:t>Structure</w:t>
            </w:r>
          </w:p>
        </w:tc>
        <w:tc>
          <w:tcPr>
            <w:tcW w:w="3465" w:type="dxa"/>
          </w:tcPr>
          <w:p w:rsidR="007E70B4" w:rsidRPr="00685347" w:rsidRDefault="007E70B4" w:rsidP="00A84CA3">
            <w:pPr>
              <w:jc w:val="left"/>
              <w:rPr>
                <w:szCs w:val="20"/>
              </w:rPr>
            </w:pPr>
            <w:r>
              <w:rPr>
                <w:szCs w:val="20"/>
              </w:rPr>
              <w:t xml:space="preserve">The </w:t>
            </w:r>
            <w:r w:rsidR="00A84CA3">
              <w:rPr>
                <w:szCs w:val="20"/>
              </w:rPr>
              <w:t xml:space="preserve">submitted document </w:t>
            </w:r>
            <w:r>
              <w:rPr>
                <w:szCs w:val="20"/>
              </w:rPr>
              <w:t xml:space="preserve">must be an XML document that is compressed as a </w:t>
            </w:r>
            <w:r w:rsidR="00871BF7">
              <w:rPr>
                <w:szCs w:val="20"/>
              </w:rPr>
              <w:t>.</w:t>
            </w:r>
            <w:r>
              <w:rPr>
                <w:szCs w:val="20"/>
              </w:rPr>
              <w:t>ZIP document type.</w:t>
            </w:r>
          </w:p>
        </w:tc>
        <w:tc>
          <w:tcPr>
            <w:tcW w:w="3465" w:type="dxa"/>
          </w:tcPr>
          <w:p w:rsidR="007E70B4" w:rsidRPr="00685347" w:rsidRDefault="007E70B4" w:rsidP="00A84CA3">
            <w:pPr>
              <w:jc w:val="left"/>
              <w:rPr>
                <w:szCs w:val="20"/>
              </w:rPr>
            </w:pPr>
            <w:r>
              <w:rPr>
                <w:szCs w:val="20"/>
              </w:rPr>
              <w:t xml:space="preserve">The </w:t>
            </w:r>
            <w:r w:rsidR="00A84CA3">
              <w:rPr>
                <w:szCs w:val="20"/>
              </w:rPr>
              <w:t>submitted document</w:t>
            </w:r>
            <w:r w:rsidR="00A84CA3" w:rsidDel="00A84CA3">
              <w:rPr>
                <w:szCs w:val="20"/>
              </w:rPr>
              <w:t xml:space="preserve"> </w:t>
            </w:r>
            <w:r w:rsidR="00A84CA3">
              <w:rPr>
                <w:szCs w:val="20"/>
              </w:rPr>
              <w:t xml:space="preserve">must </w:t>
            </w:r>
            <w:r>
              <w:rPr>
                <w:szCs w:val="20"/>
              </w:rPr>
              <w:t xml:space="preserve">be an XML document that is compressed as a </w:t>
            </w:r>
            <w:r w:rsidR="00871BF7">
              <w:rPr>
                <w:szCs w:val="20"/>
              </w:rPr>
              <w:t>.</w:t>
            </w:r>
            <w:r>
              <w:rPr>
                <w:szCs w:val="20"/>
              </w:rPr>
              <w:t>ZIP document type.</w:t>
            </w:r>
          </w:p>
        </w:tc>
      </w:tr>
      <w:tr w:rsidR="007E70B4" w:rsidRPr="00F57FCC" w:rsidTr="00B63CE9">
        <w:trPr>
          <w:jc w:val="center"/>
        </w:trPr>
        <w:tc>
          <w:tcPr>
            <w:tcW w:w="2430" w:type="dxa"/>
          </w:tcPr>
          <w:p w:rsidR="007E70B4" w:rsidRPr="00685347" w:rsidRDefault="007E70B4" w:rsidP="007909EF">
            <w:pPr>
              <w:jc w:val="left"/>
              <w:rPr>
                <w:szCs w:val="20"/>
              </w:rPr>
            </w:pPr>
            <w:r w:rsidRPr="00685347">
              <w:rPr>
                <w:szCs w:val="20"/>
              </w:rPr>
              <w:t>Payload File Naming Convention</w:t>
            </w:r>
          </w:p>
        </w:tc>
        <w:tc>
          <w:tcPr>
            <w:tcW w:w="3465" w:type="dxa"/>
          </w:tcPr>
          <w:p w:rsidR="007E70B4" w:rsidRPr="00685347" w:rsidRDefault="00C22B82" w:rsidP="007909EF">
            <w:pPr>
              <w:jc w:val="left"/>
              <w:rPr>
                <w:szCs w:val="20"/>
              </w:rPr>
            </w:pPr>
            <w:r>
              <w:rPr>
                <w:szCs w:val="20"/>
              </w:rPr>
              <w:t>N/A</w:t>
            </w:r>
          </w:p>
        </w:tc>
        <w:tc>
          <w:tcPr>
            <w:tcW w:w="3465" w:type="dxa"/>
          </w:tcPr>
          <w:p w:rsidR="007E70B4" w:rsidRPr="00685347" w:rsidRDefault="00C22B82" w:rsidP="00C4562D">
            <w:pPr>
              <w:jc w:val="left"/>
              <w:rPr>
                <w:szCs w:val="20"/>
              </w:rPr>
            </w:pPr>
            <w:r>
              <w:rPr>
                <w:szCs w:val="20"/>
              </w:rPr>
              <w:t>N/A</w:t>
            </w:r>
          </w:p>
        </w:tc>
      </w:tr>
      <w:tr w:rsidR="007E70B4" w:rsidRPr="00F57FCC" w:rsidTr="00501CA9">
        <w:trPr>
          <w:jc w:val="center"/>
        </w:trPr>
        <w:tc>
          <w:tcPr>
            <w:tcW w:w="2430" w:type="dxa"/>
            <w:tcBorders>
              <w:bottom w:val="single" w:sz="4" w:space="0" w:color="A6A6A6"/>
            </w:tcBorders>
          </w:tcPr>
          <w:p w:rsidR="007E70B4" w:rsidRPr="00685347" w:rsidRDefault="007E70B4" w:rsidP="007909EF">
            <w:pPr>
              <w:jc w:val="left"/>
              <w:rPr>
                <w:szCs w:val="20"/>
              </w:rPr>
            </w:pPr>
            <w:proofErr w:type="spellStart"/>
            <w:r w:rsidRPr="00685347">
              <w:rPr>
                <w:szCs w:val="20"/>
              </w:rPr>
              <w:t>GetStatus</w:t>
            </w:r>
            <w:proofErr w:type="spellEnd"/>
            <w:r w:rsidRPr="00685347">
              <w:rPr>
                <w:szCs w:val="20"/>
              </w:rPr>
              <w:t xml:space="preserve"> Responses</w:t>
            </w:r>
          </w:p>
        </w:tc>
        <w:tc>
          <w:tcPr>
            <w:tcW w:w="3465" w:type="dxa"/>
            <w:tcBorders>
              <w:bottom w:val="single" w:sz="4" w:space="0" w:color="A6A6A6"/>
            </w:tcBorders>
          </w:tcPr>
          <w:p w:rsidR="007E70B4" w:rsidRPr="00685347" w:rsidRDefault="00C22B82" w:rsidP="00C4562D">
            <w:pPr>
              <w:keepNext/>
              <w:keepLines/>
              <w:jc w:val="left"/>
              <w:rPr>
                <w:szCs w:val="20"/>
              </w:rPr>
            </w:pPr>
            <w:r>
              <w:rPr>
                <w:szCs w:val="20"/>
              </w:rPr>
              <w:t xml:space="preserve">All standard </w:t>
            </w:r>
            <w:proofErr w:type="spellStart"/>
            <w:r>
              <w:rPr>
                <w:szCs w:val="20"/>
              </w:rPr>
              <w:t>GetS</w:t>
            </w:r>
            <w:r w:rsidRPr="00685347">
              <w:rPr>
                <w:szCs w:val="20"/>
              </w:rPr>
              <w:t>tatus</w:t>
            </w:r>
            <w:proofErr w:type="spellEnd"/>
            <w:r w:rsidRPr="00685347">
              <w:rPr>
                <w:szCs w:val="20"/>
              </w:rPr>
              <w:t xml:space="preserve"> responses</w:t>
            </w:r>
            <w:r>
              <w:rPr>
                <w:szCs w:val="20"/>
              </w:rPr>
              <w:t>.</w:t>
            </w:r>
          </w:p>
        </w:tc>
        <w:tc>
          <w:tcPr>
            <w:tcW w:w="3465" w:type="dxa"/>
            <w:tcBorders>
              <w:bottom w:val="single" w:sz="4" w:space="0" w:color="A6A6A6"/>
            </w:tcBorders>
          </w:tcPr>
          <w:p w:rsidR="007E70B4" w:rsidRPr="00685347" w:rsidRDefault="00C22B82" w:rsidP="00C22B82">
            <w:pPr>
              <w:jc w:val="left"/>
              <w:rPr>
                <w:szCs w:val="20"/>
              </w:rPr>
            </w:pPr>
            <w:r>
              <w:rPr>
                <w:szCs w:val="20"/>
              </w:rPr>
              <w:t xml:space="preserve">All standard </w:t>
            </w:r>
            <w:proofErr w:type="spellStart"/>
            <w:r>
              <w:rPr>
                <w:szCs w:val="20"/>
              </w:rPr>
              <w:t>GetS</w:t>
            </w:r>
            <w:r w:rsidRPr="00685347">
              <w:rPr>
                <w:szCs w:val="20"/>
              </w:rPr>
              <w:t>tatus</w:t>
            </w:r>
            <w:proofErr w:type="spellEnd"/>
            <w:r w:rsidRPr="00685347">
              <w:rPr>
                <w:szCs w:val="20"/>
              </w:rPr>
              <w:t xml:space="preserve"> responses</w:t>
            </w:r>
            <w:r>
              <w:rPr>
                <w:szCs w:val="20"/>
              </w:rPr>
              <w:t>.</w:t>
            </w:r>
          </w:p>
        </w:tc>
      </w:tr>
      <w:tr w:rsidR="00E37C37" w:rsidRPr="00F57FCC" w:rsidTr="00501CA9">
        <w:trPr>
          <w:jc w:val="center"/>
        </w:trPr>
        <w:tc>
          <w:tcPr>
            <w:tcW w:w="9360" w:type="dxa"/>
            <w:gridSpan w:val="3"/>
            <w:tcBorders>
              <w:top w:val="single" w:sz="4" w:space="0" w:color="A6A6A6"/>
              <w:left w:val="nil"/>
              <w:bottom w:val="nil"/>
              <w:right w:val="nil"/>
            </w:tcBorders>
          </w:tcPr>
          <w:p w:rsidR="00E37C37" w:rsidRDefault="00E37C37" w:rsidP="00E37C37">
            <w:pPr>
              <w:jc w:val="right"/>
              <w:rPr>
                <w:szCs w:val="20"/>
              </w:rPr>
            </w:pPr>
            <w:r>
              <w:rPr>
                <w:szCs w:val="20"/>
              </w:rPr>
              <w:t>(cont.)</w:t>
            </w:r>
          </w:p>
        </w:tc>
      </w:tr>
      <w:tr w:rsidR="00E37C37" w:rsidRPr="00F57FCC" w:rsidTr="00E37C37">
        <w:trPr>
          <w:jc w:val="center"/>
        </w:trPr>
        <w:tc>
          <w:tcPr>
            <w:tcW w:w="9360" w:type="dxa"/>
            <w:gridSpan w:val="3"/>
            <w:tcBorders>
              <w:top w:val="nil"/>
              <w:left w:val="nil"/>
              <w:bottom w:val="single" w:sz="4" w:space="0" w:color="BFBFBF"/>
              <w:right w:val="nil"/>
            </w:tcBorders>
          </w:tcPr>
          <w:p w:rsidR="00E37C37" w:rsidRDefault="00E37C37" w:rsidP="00E37C37">
            <w:pPr>
              <w:keepNext/>
              <w:keepLines/>
              <w:jc w:val="center"/>
              <w:rPr>
                <w:b/>
                <w:sz w:val="24"/>
              </w:rPr>
            </w:pPr>
            <w:r w:rsidRPr="00F0312A">
              <w:rPr>
                <w:b/>
                <w:sz w:val="24"/>
              </w:rPr>
              <w:lastRenderedPageBreak/>
              <w:t>Table 3</w:t>
            </w:r>
            <w:r>
              <w:rPr>
                <w:b/>
                <w:sz w:val="24"/>
              </w:rPr>
              <w:t>: EMTS Flow Datasheet</w:t>
            </w:r>
          </w:p>
          <w:p w:rsidR="00E37C37" w:rsidRDefault="00E37C37" w:rsidP="00E37C37">
            <w:pPr>
              <w:jc w:val="right"/>
              <w:rPr>
                <w:szCs w:val="20"/>
              </w:rPr>
            </w:pPr>
          </w:p>
        </w:tc>
      </w:tr>
      <w:tr w:rsidR="00E37C37" w:rsidRPr="00E67F9E" w:rsidTr="00501CA9">
        <w:trPr>
          <w:jc w:val="center"/>
        </w:trPr>
        <w:tc>
          <w:tcPr>
            <w:tcW w:w="2430" w:type="dxa"/>
            <w:vMerge w:val="restart"/>
            <w:shd w:val="clear" w:color="auto" w:fill="EDF3F3"/>
            <w:vAlign w:val="bottom"/>
          </w:tcPr>
          <w:p w:rsidR="00E37C37" w:rsidRDefault="00E37C37" w:rsidP="00501CA9">
            <w:pPr>
              <w:keepNext/>
              <w:keepLines/>
              <w:jc w:val="left"/>
              <w:rPr>
                <w:b/>
                <w:color w:val="146E8C"/>
                <w:szCs w:val="22"/>
              </w:rPr>
            </w:pPr>
            <w:r>
              <w:rPr>
                <w:b/>
                <w:color w:val="146E8C"/>
                <w:szCs w:val="22"/>
              </w:rPr>
              <w:t>Specification</w:t>
            </w:r>
          </w:p>
        </w:tc>
        <w:tc>
          <w:tcPr>
            <w:tcW w:w="6930" w:type="dxa"/>
            <w:gridSpan w:val="2"/>
            <w:tcBorders>
              <w:bottom w:val="single" w:sz="4" w:space="0" w:color="BFBFBF"/>
            </w:tcBorders>
            <w:shd w:val="clear" w:color="auto" w:fill="EDF3F3"/>
          </w:tcPr>
          <w:p w:rsidR="00E37C37" w:rsidRDefault="00E37C37" w:rsidP="00501CA9">
            <w:pPr>
              <w:keepNext/>
              <w:keepLines/>
              <w:jc w:val="center"/>
              <w:rPr>
                <w:b/>
                <w:color w:val="146E8C"/>
                <w:szCs w:val="22"/>
              </w:rPr>
            </w:pPr>
            <w:r>
              <w:rPr>
                <w:b/>
                <w:color w:val="146E8C"/>
                <w:szCs w:val="22"/>
              </w:rPr>
              <w:t>Data Flows</w:t>
            </w:r>
          </w:p>
        </w:tc>
      </w:tr>
      <w:tr w:rsidR="00E37C37" w:rsidRPr="00E67F9E" w:rsidTr="00501CA9">
        <w:trPr>
          <w:trHeight w:val="217"/>
          <w:jc w:val="center"/>
        </w:trPr>
        <w:tc>
          <w:tcPr>
            <w:tcW w:w="2430" w:type="dxa"/>
            <w:vMerge/>
            <w:shd w:val="clear" w:color="auto" w:fill="EDF3F3"/>
            <w:vAlign w:val="bottom"/>
          </w:tcPr>
          <w:p w:rsidR="00E37C37" w:rsidRPr="00E67F9E" w:rsidRDefault="00E37C37" w:rsidP="00501CA9">
            <w:pPr>
              <w:keepNext/>
              <w:keepLines/>
              <w:jc w:val="left"/>
              <w:rPr>
                <w:b/>
                <w:color w:val="146E8C"/>
                <w:szCs w:val="22"/>
              </w:rPr>
            </w:pPr>
          </w:p>
        </w:tc>
        <w:tc>
          <w:tcPr>
            <w:tcW w:w="3465" w:type="dxa"/>
            <w:shd w:val="clear" w:color="auto" w:fill="EDF3F3"/>
          </w:tcPr>
          <w:p w:rsidR="00E37C37" w:rsidRPr="007A44C1" w:rsidRDefault="00E37C37" w:rsidP="00501CA9">
            <w:pPr>
              <w:keepNext/>
              <w:keepLines/>
              <w:jc w:val="center"/>
              <w:rPr>
                <w:rFonts w:cs="Arial"/>
                <w:b/>
                <w:color w:val="31849B"/>
                <w:szCs w:val="20"/>
              </w:rPr>
            </w:pPr>
            <w:r>
              <w:rPr>
                <w:b/>
                <w:color w:val="146E8C"/>
                <w:szCs w:val="22"/>
              </w:rPr>
              <w:t>EMTS</w:t>
            </w:r>
          </w:p>
        </w:tc>
        <w:tc>
          <w:tcPr>
            <w:tcW w:w="3465" w:type="dxa"/>
            <w:shd w:val="clear" w:color="auto" w:fill="EDF3F3"/>
          </w:tcPr>
          <w:p w:rsidR="00E37C37" w:rsidRPr="007A44C1" w:rsidRDefault="00E37C37" w:rsidP="00501CA9">
            <w:pPr>
              <w:pStyle w:val="ColorfulList-Accent11"/>
              <w:spacing w:after="0"/>
              <w:ind w:left="0"/>
              <w:jc w:val="center"/>
              <w:rPr>
                <w:rFonts w:ascii="Arial" w:hAnsi="Arial" w:cs="Arial"/>
                <w:b/>
                <w:color w:val="31849B"/>
                <w:sz w:val="20"/>
                <w:szCs w:val="20"/>
              </w:rPr>
            </w:pPr>
            <w:r w:rsidRPr="007A44C1">
              <w:rPr>
                <w:rFonts w:ascii="Arial" w:hAnsi="Arial" w:cs="Arial"/>
                <w:b/>
                <w:color w:val="146E8C"/>
                <w:sz w:val="20"/>
                <w:szCs w:val="20"/>
              </w:rPr>
              <w:t>EMTS-ARCHIVE</w:t>
            </w:r>
          </w:p>
        </w:tc>
      </w:tr>
      <w:tr w:rsidR="00363A2E" w:rsidRPr="00F57FCC" w:rsidTr="00E37C37">
        <w:trPr>
          <w:jc w:val="center"/>
        </w:trPr>
        <w:tc>
          <w:tcPr>
            <w:tcW w:w="2430" w:type="dxa"/>
            <w:tcBorders>
              <w:top w:val="single" w:sz="4" w:space="0" w:color="BFBFBF"/>
              <w:bottom w:val="single" w:sz="4" w:space="0" w:color="BFBFBF"/>
            </w:tcBorders>
          </w:tcPr>
          <w:p w:rsidR="00363A2E" w:rsidRPr="00685347" w:rsidRDefault="00363A2E" w:rsidP="00363A2E">
            <w:pPr>
              <w:jc w:val="left"/>
              <w:rPr>
                <w:szCs w:val="20"/>
              </w:rPr>
            </w:pPr>
            <w:r w:rsidRPr="00685347">
              <w:rPr>
                <w:szCs w:val="20"/>
              </w:rPr>
              <w:t>Timing</w:t>
            </w:r>
          </w:p>
        </w:tc>
        <w:tc>
          <w:tcPr>
            <w:tcW w:w="3465" w:type="dxa"/>
            <w:tcBorders>
              <w:top w:val="single" w:sz="4" w:space="0" w:color="BFBFBF"/>
              <w:bottom w:val="single" w:sz="4" w:space="0" w:color="BFBFBF"/>
            </w:tcBorders>
          </w:tcPr>
          <w:p w:rsidR="00363A2E" w:rsidRDefault="00C22B82" w:rsidP="00363A2E">
            <w:pPr>
              <w:keepNext/>
              <w:keepLines/>
              <w:jc w:val="left"/>
              <w:rPr>
                <w:szCs w:val="20"/>
              </w:rPr>
            </w:pPr>
            <w:r>
              <w:rPr>
                <w:szCs w:val="20"/>
              </w:rPr>
              <w:t xml:space="preserve">See flow specifications in </w:t>
            </w:r>
            <w:r w:rsidR="002A5955">
              <w:rPr>
                <w:szCs w:val="20"/>
              </w:rPr>
              <w:t>Sections</w:t>
            </w:r>
            <w:r>
              <w:rPr>
                <w:szCs w:val="20"/>
              </w:rPr>
              <w:t xml:space="preserve"> 5 and 6.</w:t>
            </w:r>
          </w:p>
        </w:tc>
        <w:tc>
          <w:tcPr>
            <w:tcW w:w="3465" w:type="dxa"/>
            <w:tcBorders>
              <w:top w:val="single" w:sz="4" w:space="0" w:color="BFBFBF"/>
              <w:bottom w:val="single" w:sz="4" w:space="0" w:color="BFBFBF"/>
            </w:tcBorders>
          </w:tcPr>
          <w:p w:rsidR="00363A2E" w:rsidRPr="00685347" w:rsidRDefault="00C22B82" w:rsidP="00363A2E">
            <w:pPr>
              <w:jc w:val="left"/>
              <w:rPr>
                <w:szCs w:val="20"/>
              </w:rPr>
            </w:pPr>
            <w:r>
              <w:rPr>
                <w:szCs w:val="20"/>
              </w:rPr>
              <w:t xml:space="preserve">See flow specifications in </w:t>
            </w:r>
            <w:r w:rsidR="002A5955">
              <w:rPr>
                <w:szCs w:val="20"/>
              </w:rPr>
              <w:t>Section</w:t>
            </w:r>
            <w:r>
              <w:rPr>
                <w:szCs w:val="20"/>
              </w:rPr>
              <w:t xml:space="preserve"> 7.</w:t>
            </w:r>
          </w:p>
        </w:tc>
      </w:tr>
      <w:tr w:rsidR="00363A2E" w:rsidRPr="00F57FCC" w:rsidTr="00B63CE9">
        <w:trPr>
          <w:jc w:val="center"/>
        </w:trPr>
        <w:tc>
          <w:tcPr>
            <w:tcW w:w="2430" w:type="dxa"/>
          </w:tcPr>
          <w:p w:rsidR="00363A2E" w:rsidRPr="00685347" w:rsidRDefault="00363A2E" w:rsidP="00363A2E">
            <w:pPr>
              <w:jc w:val="left"/>
              <w:rPr>
                <w:szCs w:val="20"/>
              </w:rPr>
            </w:pPr>
            <w:r w:rsidRPr="00685347">
              <w:rPr>
                <w:szCs w:val="20"/>
              </w:rPr>
              <w:t xml:space="preserve">Authentication and User </w:t>
            </w:r>
            <w:r w:rsidR="00871BF7">
              <w:rPr>
                <w:szCs w:val="20"/>
              </w:rPr>
              <w:t>ID</w:t>
            </w:r>
            <w:r>
              <w:rPr>
                <w:szCs w:val="20"/>
              </w:rPr>
              <w:t xml:space="preserve"> M</w:t>
            </w:r>
            <w:r w:rsidRPr="00685347">
              <w:rPr>
                <w:szCs w:val="20"/>
              </w:rPr>
              <w:t>apping</w:t>
            </w:r>
          </w:p>
        </w:tc>
        <w:tc>
          <w:tcPr>
            <w:tcW w:w="3465" w:type="dxa"/>
          </w:tcPr>
          <w:p w:rsidR="00363A2E" w:rsidRPr="00685347" w:rsidRDefault="00363A2E" w:rsidP="00363A2E">
            <w:pPr>
              <w:keepNext/>
              <w:keepLines/>
              <w:jc w:val="left"/>
              <w:rPr>
                <w:szCs w:val="20"/>
              </w:rPr>
            </w:pPr>
            <w:r w:rsidRPr="00685347">
              <w:rPr>
                <w:szCs w:val="20"/>
              </w:rPr>
              <w:t xml:space="preserve">All node users must be registered in NAAS and their </w:t>
            </w:r>
            <w:r>
              <w:rPr>
                <w:szCs w:val="20"/>
              </w:rPr>
              <w:t>CDX u</w:t>
            </w:r>
            <w:r w:rsidRPr="00685347">
              <w:rPr>
                <w:szCs w:val="20"/>
              </w:rPr>
              <w:t>ser IDs must be mapped to their NAAS IDs</w:t>
            </w:r>
            <w:r w:rsidR="00653F26">
              <w:rPr>
                <w:szCs w:val="20"/>
              </w:rPr>
              <w:t xml:space="preserve">.  Contact EMTS Support </w:t>
            </w:r>
            <w:r>
              <w:rPr>
                <w:szCs w:val="20"/>
              </w:rPr>
              <w:t xml:space="preserve">or </w:t>
            </w:r>
            <w:r w:rsidR="00653F26">
              <w:rPr>
                <w:szCs w:val="20"/>
              </w:rPr>
              <w:t xml:space="preserve">see </w:t>
            </w:r>
            <w:r>
              <w:rPr>
                <w:szCs w:val="20"/>
              </w:rPr>
              <w:t>Appendix B for details.</w:t>
            </w:r>
          </w:p>
        </w:tc>
        <w:tc>
          <w:tcPr>
            <w:tcW w:w="3465" w:type="dxa"/>
          </w:tcPr>
          <w:p w:rsidR="00363A2E" w:rsidRPr="00685347" w:rsidRDefault="00662F92" w:rsidP="00363A2E">
            <w:pPr>
              <w:jc w:val="left"/>
              <w:rPr>
                <w:szCs w:val="20"/>
              </w:rPr>
            </w:pPr>
            <w:r>
              <w:rPr>
                <w:szCs w:val="20"/>
              </w:rPr>
              <w:t>This flow allows access through a single NAAS account from the EMTS node to submit XML files to the CDX node for archiving.  This flow is not used by industry nodes.</w:t>
            </w:r>
          </w:p>
        </w:tc>
      </w:tr>
    </w:tbl>
    <w:p w:rsidR="00040C7A" w:rsidRDefault="00040C7A" w:rsidP="00C66A45">
      <w:pPr>
        <w:pStyle w:val="Heading1"/>
        <w:keepLines/>
      </w:pPr>
      <w:bookmarkStart w:id="61" w:name="_Toc246321330"/>
      <w:bookmarkStart w:id="62" w:name="_Toc232571010"/>
      <w:bookmarkStart w:id="63" w:name="_Toc240183082"/>
      <w:bookmarkStart w:id="64" w:name="_Toc256430374"/>
      <w:bookmarkStart w:id="65" w:name="_Toc435785622"/>
      <w:bookmarkEnd w:id="61"/>
      <w:r w:rsidRPr="00F57FCC">
        <w:t>Submission Processing and Feedback</w:t>
      </w:r>
      <w:bookmarkEnd w:id="62"/>
      <w:bookmarkEnd w:id="63"/>
      <w:bookmarkEnd w:id="64"/>
      <w:bookmarkEnd w:id="65"/>
    </w:p>
    <w:p w:rsidR="00040C7A" w:rsidRDefault="00040C7A" w:rsidP="00C66A45">
      <w:pPr>
        <w:keepNext/>
        <w:keepLines/>
        <w:rPr>
          <w:szCs w:val="20"/>
        </w:rPr>
      </w:pPr>
      <w:r w:rsidRPr="007909EF">
        <w:rPr>
          <w:szCs w:val="20"/>
        </w:rPr>
        <w:t xml:space="preserve">In order to initiate an EMTS </w:t>
      </w:r>
      <w:r w:rsidR="0088281E">
        <w:rPr>
          <w:szCs w:val="20"/>
        </w:rPr>
        <w:t>f</w:t>
      </w:r>
      <w:r w:rsidRPr="007909EF">
        <w:rPr>
          <w:szCs w:val="20"/>
        </w:rPr>
        <w:t>low submission</w:t>
      </w:r>
      <w:r w:rsidR="00B17074">
        <w:rPr>
          <w:szCs w:val="20"/>
        </w:rPr>
        <w:t>,</w:t>
      </w:r>
      <w:r w:rsidRPr="007909EF">
        <w:rPr>
          <w:szCs w:val="20"/>
        </w:rPr>
        <w:t xml:space="preserve"> the user must have a </w:t>
      </w:r>
      <w:r w:rsidR="00160045">
        <w:rPr>
          <w:szCs w:val="20"/>
        </w:rPr>
        <w:t>C</w:t>
      </w:r>
      <w:r w:rsidRPr="007909EF">
        <w:rPr>
          <w:szCs w:val="20"/>
        </w:rPr>
        <w:t>DX</w:t>
      </w:r>
      <w:r w:rsidR="004364E1">
        <w:rPr>
          <w:szCs w:val="20"/>
        </w:rPr>
        <w:t xml:space="preserve"> web</w:t>
      </w:r>
      <w:r w:rsidRPr="007909EF">
        <w:rPr>
          <w:szCs w:val="20"/>
        </w:rPr>
        <w:t xml:space="preserve"> account</w:t>
      </w:r>
      <w:r w:rsidR="00160045">
        <w:rPr>
          <w:szCs w:val="20"/>
        </w:rPr>
        <w:t xml:space="preserve"> </w:t>
      </w:r>
      <w:r w:rsidR="00197A53">
        <w:rPr>
          <w:szCs w:val="20"/>
        </w:rPr>
        <w:t>t</w:t>
      </w:r>
      <w:r w:rsidR="00451B4F">
        <w:rPr>
          <w:szCs w:val="20"/>
        </w:rPr>
        <w:t xml:space="preserve">o access the </w:t>
      </w:r>
      <w:proofErr w:type="spellStart"/>
      <w:r w:rsidR="00451B4F">
        <w:rPr>
          <w:szCs w:val="20"/>
        </w:rPr>
        <w:t>MyCDX</w:t>
      </w:r>
      <w:proofErr w:type="spellEnd"/>
      <w:r w:rsidR="00451B4F">
        <w:rPr>
          <w:szCs w:val="20"/>
        </w:rPr>
        <w:t xml:space="preserve"> web</w:t>
      </w:r>
      <w:r w:rsidR="00160045">
        <w:rPr>
          <w:szCs w:val="20"/>
        </w:rPr>
        <w:t>site</w:t>
      </w:r>
      <w:r w:rsidRPr="007909EF">
        <w:rPr>
          <w:szCs w:val="20"/>
        </w:rPr>
        <w:t xml:space="preserve"> and have registered their organization and facilities through the OTAQ</w:t>
      </w:r>
      <w:r w:rsidR="00E52939">
        <w:rPr>
          <w:szCs w:val="20"/>
        </w:rPr>
        <w:t>Reg</w:t>
      </w:r>
      <w:r w:rsidRPr="007909EF">
        <w:rPr>
          <w:szCs w:val="20"/>
        </w:rPr>
        <w:t xml:space="preserve"> Fuel</w:t>
      </w:r>
      <w:r w:rsidR="00E52939">
        <w:rPr>
          <w:szCs w:val="20"/>
        </w:rPr>
        <w:t>s Programs</w:t>
      </w:r>
      <w:r w:rsidRPr="007909EF">
        <w:rPr>
          <w:szCs w:val="20"/>
        </w:rPr>
        <w:t xml:space="preserve"> Registration</w:t>
      </w:r>
      <w:r w:rsidR="00E52939">
        <w:rPr>
          <w:szCs w:val="20"/>
        </w:rPr>
        <w:t xml:space="preserve"> application</w:t>
      </w:r>
      <w:r w:rsidR="00B97873">
        <w:rPr>
          <w:szCs w:val="20"/>
        </w:rPr>
        <w:t xml:space="preserve">. </w:t>
      </w:r>
      <w:r w:rsidR="00A71C1C">
        <w:rPr>
          <w:szCs w:val="20"/>
        </w:rPr>
        <w:t xml:space="preserve"> The user must also have a NAAS account and have </w:t>
      </w:r>
      <w:r w:rsidRPr="007909EF">
        <w:rPr>
          <w:szCs w:val="20"/>
        </w:rPr>
        <w:t xml:space="preserve">permission to participate in the </w:t>
      </w:r>
      <w:r w:rsidR="00B97873">
        <w:rPr>
          <w:szCs w:val="20"/>
        </w:rPr>
        <w:t>EMTS data flow.</w:t>
      </w:r>
      <w:r w:rsidR="0088281E">
        <w:rPr>
          <w:szCs w:val="20"/>
        </w:rPr>
        <w:t xml:space="preserve">  </w:t>
      </w:r>
      <w:r w:rsidR="007E70B4">
        <w:rPr>
          <w:szCs w:val="20"/>
        </w:rPr>
        <w:t>Both node c</w:t>
      </w:r>
      <w:r w:rsidR="00966645">
        <w:rPr>
          <w:szCs w:val="20"/>
        </w:rPr>
        <w:t>lient</w:t>
      </w:r>
      <w:r w:rsidR="007E70B4">
        <w:rPr>
          <w:szCs w:val="20"/>
        </w:rPr>
        <w:t>s and full n</w:t>
      </w:r>
      <w:r w:rsidR="00966645">
        <w:rPr>
          <w:szCs w:val="20"/>
        </w:rPr>
        <w:t xml:space="preserve">odes must use NAAS accounts registered for </w:t>
      </w:r>
      <w:r w:rsidR="00230510">
        <w:rPr>
          <w:szCs w:val="20"/>
        </w:rPr>
        <w:t xml:space="preserve">the </w:t>
      </w:r>
      <w:r w:rsidR="00966645">
        <w:rPr>
          <w:szCs w:val="20"/>
        </w:rPr>
        <w:t xml:space="preserve">EMTS data flow. </w:t>
      </w:r>
      <w:r w:rsidR="00EB0506">
        <w:rPr>
          <w:szCs w:val="20"/>
        </w:rPr>
        <w:t xml:space="preserve"> </w:t>
      </w:r>
      <w:r w:rsidR="00C22B82">
        <w:rPr>
          <w:szCs w:val="20"/>
        </w:rPr>
        <w:t>The submitter’s NAAS I</w:t>
      </w:r>
      <w:r w:rsidR="00EB0506">
        <w:rPr>
          <w:szCs w:val="20"/>
        </w:rPr>
        <w:t>D</w:t>
      </w:r>
      <w:r w:rsidR="00F56A6A">
        <w:rPr>
          <w:szCs w:val="20"/>
        </w:rPr>
        <w:t xml:space="preserve"> must be mapped to his CDX U</w:t>
      </w:r>
      <w:r w:rsidR="00C22B82">
        <w:rPr>
          <w:szCs w:val="20"/>
        </w:rPr>
        <w:t>ser I</w:t>
      </w:r>
      <w:r w:rsidR="00EB0506">
        <w:rPr>
          <w:szCs w:val="20"/>
        </w:rPr>
        <w:t>D</w:t>
      </w:r>
      <w:r w:rsidR="00C22B82">
        <w:rPr>
          <w:szCs w:val="20"/>
        </w:rPr>
        <w:t>.</w:t>
      </w:r>
      <w:r w:rsidR="00B63CE9">
        <w:rPr>
          <w:szCs w:val="20"/>
        </w:rPr>
        <w:t xml:space="preserve"> </w:t>
      </w:r>
      <w:r w:rsidR="00EB0506">
        <w:rPr>
          <w:szCs w:val="20"/>
        </w:rPr>
        <w:t xml:space="preserve"> </w:t>
      </w:r>
      <w:r w:rsidR="0088281E">
        <w:rPr>
          <w:szCs w:val="20"/>
        </w:rPr>
        <w:t>See A</w:t>
      </w:r>
      <w:r w:rsidR="00D62CC1">
        <w:rPr>
          <w:szCs w:val="20"/>
        </w:rPr>
        <w:t xml:space="preserve">ppendix </w:t>
      </w:r>
      <w:r w:rsidR="00A14531">
        <w:rPr>
          <w:szCs w:val="20"/>
        </w:rPr>
        <w:t>B</w:t>
      </w:r>
      <w:r w:rsidR="002A5955">
        <w:rPr>
          <w:szCs w:val="20"/>
        </w:rPr>
        <w:t xml:space="preserve">: </w:t>
      </w:r>
      <w:r w:rsidR="00966645">
        <w:rPr>
          <w:szCs w:val="20"/>
        </w:rPr>
        <w:t>EMTS</w:t>
      </w:r>
      <w:r w:rsidR="00D62CC1">
        <w:rPr>
          <w:szCs w:val="20"/>
        </w:rPr>
        <w:t xml:space="preserve"> Registration Process, for more information</w:t>
      </w:r>
      <w:r w:rsidR="0088281E">
        <w:rPr>
          <w:szCs w:val="20"/>
        </w:rPr>
        <w:t xml:space="preserve"> o</w:t>
      </w:r>
      <w:r w:rsidR="004364E1">
        <w:rPr>
          <w:szCs w:val="20"/>
        </w:rPr>
        <w:t>n acquiring account and permissions</w:t>
      </w:r>
      <w:r w:rsidR="00D62CC1">
        <w:rPr>
          <w:szCs w:val="20"/>
        </w:rPr>
        <w:t>.</w:t>
      </w:r>
    </w:p>
    <w:p w:rsidR="00A71C1C" w:rsidRDefault="002201BD" w:rsidP="00E13F5C">
      <w:pPr>
        <w:pStyle w:val="Heading2"/>
      </w:pPr>
      <w:bookmarkStart w:id="66" w:name="_Toc256430375"/>
      <w:bookmarkStart w:id="67" w:name="_Toc435785623"/>
      <w:r>
        <w:t>Submission U</w:t>
      </w:r>
      <w:r w:rsidR="00160045">
        <w:t xml:space="preserve">sing a Node </w:t>
      </w:r>
      <w:r w:rsidR="004364E1">
        <w:t xml:space="preserve">or Node </w:t>
      </w:r>
      <w:r w:rsidR="00A71C1C">
        <w:t>Client</w:t>
      </w:r>
      <w:bookmarkEnd w:id="66"/>
      <w:bookmarkEnd w:id="67"/>
    </w:p>
    <w:p w:rsidR="00A71C1C" w:rsidRDefault="00871BF7" w:rsidP="00E13F5C">
      <w:pPr>
        <w:keepNext/>
        <w:rPr>
          <w:szCs w:val="20"/>
        </w:rPr>
      </w:pPr>
      <w:r>
        <w:rPr>
          <w:szCs w:val="20"/>
        </w:rPr>
        <w:t>Figure 4 illustrates</w:t>
      </w:r>
      <w:r w:rsidR="00A71C1C">
        <w:rPr>
          <w:szCs w:val="20"/>
        </w:rPr>
        <w:t xml:space="preserve"> how a</w:t>
      </w:r>
      <w:r w:rsidR="00B17074">
        <w:rPr>
          <w:szCs w:val="20"/>
        </w:rPr>
        <w:t>n EMTS</w:t>
      </w:r>
      <w:r w:rsidR="00A71C1C">
        <w:rPr>
          <w:szCs w:val="20"/>
        </w:rPr>
        <w:t xml:space="preserve"> </w:t>
      </w:r>
      <w:r w:rsidR="00742E5C">
        <w:rPr>
          <w:szCs w:val="20"/>
        </w:rPr>
        <w:t xml:space="preserve">submitter </w:t>
      </w:r>
      <w:r w:rsidR="00A71C1C">
        <w:rPr>
          <w:szCs w:val="20"/>
        </w:rPr>
        <w:t>submit</w:t>
      </w:r>
      <w:r w:rsidR="00B17074">
        <w:rPr>
          <w:szCs w:val="20"/>
        </w:rPr>
        <w:t>s</w:t>
      </w:r>
      <w:r w:rsidR="00A71C1C">
        <w:rPr>
          <w:szCs w:val="20"/>
        </w:rPr>
        <w:t xml:space="preserve"> a</w:t>
      </w:r>
      <w:r w:rsidR="00B17074">
        <w:rPr>
          <w:szCs w:val="20"/>
        </w:rPr>
        <w:t>n XML</w:t>
      </w:r>
      <w:r w:rsidR="00A71C1C">
        <w:rPr>
          <w:szCs w:val="20"/>
        </w:rPr>
        <w:t xml:space="preserve"> file using </w:t>
      </w:r>
      <w:r w:rsidR="00B17074">
        <w:rPr>
          <w:szCs w:val="20"/>
        </w:rPr>
        <w:t xml:space="preserve">a </w:t>
      </w:r>
      <w:r w:rsidR="00023118">
        <w:rPr>
          <w:szCs w:val="20"/>
        </w:rPr>
        <w:t>n</w:t>
      </w:r>
      <w:r w:rsidR="002201BD">
        <w:rPr>
          <w:szCs w:val="20"/>
        </w:rPr>
        <w:t xml:space="preserve">ode or </w:t>
      </w:r>
      <w:r w:rsidR="00023118">
        <w:rPr>
          <w:szCs w:val="20"/>
        </w:rPr>
        <w:t>n</w:t>
      </w:r>
      <w:r w:rsidR="002201BD">
        <w:rPr>
          <w:szCs w:val="20"/>
        </w:rPr>
        <w:t xml:space="preserve">ode </w:t>
      </w:r>
      <w:r w:rsidR="00023118">
        <w:rPr>
          <w:szCs w:val="20"/>
        </w:rPr>
        <w:t>c</w:t>
      </w:r>
      <w:r w:rsidR="00A71C1C">
        <w:rPr>
          <w:szCs w:val="20"/>
        </w:rPr>
        <w:t>lient.</w:t>
      </w:r>
    </w:p>
    <w:p w:rsidR="0088281E" w:rsidRPr="00F57FCC" w:rsidRDefault="0088281E" w:rsidP="0088281E">
      <w:pPr>
        <w:rPr>
          <w:b/>
          <w:sz w:val="24"/>
        </w:rPr>
      </w:pPr>
    </w:p>
    <w:p w:rsidR="0088281E" w:rsidRPr="00F57FCC" w:rsidRDefault="0088281E" w:rsidP="0088281E">
      <w:pPr>
        <w:keepNext/>
        <w:jc w:val="center"/>
        <w:rPr>
          <w:b/>
          <w:sz w:val="24"/>
        </w:rPr>
      </w:pPr>
      <w:r>
        <w:rPr>
          <w:b/>
          <w:sz w:val="24"/>
        </w:rPr>
        <w:lastRenderedPageBreak/>
        <w:t>Figure 4</w:t>
      </w:r>
      <w:r w:rsidR="002A5955">
        <w:rPr>
          <w:b/>
          <w:sz w:val="24"/>
        </w:rPr>
        <w:t xml:space="preserve">: </w:t>
      </w:r>
      <w:r>
        <w:rPr>
          <w:b/>
          <w:sz w:val="24"/>
        </w:rPr>
        <w:t>Submission from Node or Node Client</w:t>
      </w:r>
    </w:p>
    <w:p w:rsidR="0088281E" w:rsidRDefault="0088281E" w:rsidP="0088281E">
      <w:pPr>
        <w:keepNext/>
        <w:jc w:val="center"/>
        <w:rPr>
          <w:b/>
          <w:sz w:val="24"/>
        </w:rPr>
      </w:pPr>
    </w:p>
    <w:p w:rsidR="00040C7A" w:rsidRDefault="00F21CBC" w:rsidP="00040C7A">
      <w:pPr>
        <w:autoSpaceDE w:val="0"/>
        <w:autoSpaceDN w:val="0"/>
        <w:adjustRightInd w:val="0"/>
      </w:pPr>
      <w:r>
        <w:object w:dxaOrig="13609" w:dyaOrig="8605">
          <v:shape id="_x0000_i1026" type="#_x0000_t75" style="width:467.25pt;height:295.5pt" o:ole="">
            <v:imagedata r:id="rId27" o:title=""/>
          </v:shape>
          <o:OLEObject Type="Embed" ProgID="Visio.Drawing.11" ShapeID="_x0000_i1026" DrawAspect="Content" ObjectID="_1511008804" r:id="rId28"/>
        </w:object>
      </w:r>
    </w:p>
    <w:p w:rsidR="00B24DE9" w:rsidRDefault="00B24DE9" w:rsidP="00040C7A">
      <w:pPr>
        <w:autoSpaceDE w:val="0"/>
        <w:autoSpaceDN w:val="0"/>
        <w:adjustRightInd w:val="0"/>
        <w:rPr>
          <w:szCs w:val="20"/>
        </w:rPr>
      </w:pPr>
    </w:p>
    <w:p w:rsidR="00893BDF" w:rsidRPr="007909EF" w:rsidRDefault="00893BDF" w:rsidP="00040C7A">
      <w:pPr>
        <w:autoSpaceDE w:val="0"/>
        <w:autoSpaceDN w:val="0"/>
        <w:adjustRightInd w:val="0"/>
        <w:rPr>
          <w:szCs w:val="20"/>
        </w:rPr>
      </w:pPr>
    </w:p>
    <w:p w:rsidR="00141351" w:rsidRDefault="00141351" w:rsidP="00C4562D">
      <w:pPr>
        <w:numPr>
          <w:ilvl w:val="0"/>
          <w:numId w:val="3"/>
        </w:numPr>
        <w:autoSpaceDE w:val="0"/>
        <w:autoSpaceDN w:val="0"/>
        <w:adjustRightInd w:val="0"/>
        <w:spacing w:line="240" w:lineRule="auto"/>
        <w:jc w:val="left"/>
        <w:rPr>
          <w:szCs w:val="20"/>
        </w:rPr>
      </w:pPr>
      <w:r>
        <w:rPr>
          <w:szCs w:val="20"/>
        </w:rPr>
        <w:t xml:space="preserve">The </w:t>
      </w:r>
      <w:r w:rsidR="00334CF0">
        <w:rPr>
          <w:szCs w:val="20"/>
        </w:rPr>
        <w:t>submitter</w:t>
      </w:r>
      <w:r>
        <w:rPr>
          <w:szCs w:val="20"/>
        </w:rPr>
        <w:t xml:space="preserve"> log</w:t>
      </w:r>
      <w:r w:rsidR="00742E5C">
        <w:rPr>
          <w:szCs w:val="20"/>
        </w:rPr>
        <w:t xml:space="preserve">s </w:t>
      </w:r>
      <w:r w:rsidR="00871BF7">
        <w:rPr>
          <w:szCs w:val="20"/>
        </w:rPr>
        <w:t>int</w:t>
      </w:r>
      <w:r>
        <w:rPr>
          <w:szCs w:val="20"/>
        </w:rPr>
        <w:t xml:space="preserve">o </w:t>
      </w:r>
      <w:r w:rsidR="00871BF7">
        <w:rPr>
          <w:szCs w:val="20"/>
        </w:rPr>
        <w:t xml:space="preserve">her </w:t>
      </w:r>
      <w:r w:rsidR="00023118">
        <w:rPr>
          <w:szCs w:val="20"/>
        </w:rPr>
        <w:t>n</w:t>
      </w:r>
      <w:r w:rsidR="00BA08A0">
        <w:rPr>
          <w:szCs w:val="20"/>
        </w:rPr>
        <w:t xml:space="preserve">ode </w:t>
      </w:r>
      <w:r w:rsidR="00023118">
        <w:rPr>
          <w:szCs w:val="20"/>
        </w:rPr>
        <w:t>c</w:t>
      </w:r>
      <w:r w:rsidR="002974FA">
        <w:rPr>
          <w:szCs w:val="20"/>
        </w:rPr>
        <w:t>lient or</w:t>
      </w:r>
      <w:r w:rsidR="00BA08A0">
        <w:rPr>
          <w:szCs w:val="20"/>
        </w:rPr>
        <w:t xml:space="preserve"> </w:t>
      </w:r>
      <w:r w:rsidR="00023118">
        <w:rPr>
          <w:szCs w:val="20"/>
        </w:rPr>
        <w:t>f</w:t>
      </w:r>
      <w:r w:rsidR="00BA08A0">
        <w:rPr>
          <w:szCs w:val="20"/>
        </w:rPr>
        <w:t xml:space="preserve">ull </w:t>
      </w:r>
      <w:r w:rsidR="00023118">
        <w:rPr>
          <w:szCs w:val="20"/>
        </w:rPr>
        <w:t>n</w:t>
      </w:r>
      <w:r w:rsidR="00BA08A0">
        <w:rPr>
          <w:szCs w:val="20"/>
        </w:rPr>
        <w:t>ode</w:t>
      </w:r>
      <w:r w:rsidR="004364E1">
        <w:rPr>
          <w:szCs w:val="20"/>
        </w:rPr>
        <w:t xml:space="preserve"> </w:t>
      </w:r>
      <w:r>
        <w:rPr>
          <w:szCs w:val="20"/>
        </w:rPr>
        <w:t>application</w:t>
      </w:r>
      <w:r w:rsidR="00633EC9">
        <w:rPr>
          <w:szCs w:val="20"/>
        </w:rPr>
        <w:t xml:space="preserve">, referred to as the </w:t>
      </w:r>
      <w:r w:rsidR="00A70FD0">
        <w:rPr>
          <w:szCs w:val="20"/>
        </w:rPr>
        <w:t xml:space="preserve">industry node, or </w:t>
      </w:r>
      <w:r w:rsidR="00F56A6A">
        <w:rPr>
          <w:szCs w:val="20"/>
        </w:rPr>
        <w:t>“</w:t>
      </w:r>
      <w:r w:rsidR="00A70FD0">
        <w:rPr>
          <w:szCs w:val="20"/>
        </w:rPr>
        <w:t>Node</w:t>
      </w:r>
      <w:r w:rsidR="00F56A6A">
        <w:rPr>
          <w:szCs w:val="20"/>
        </w:rPr>
        <w:t>”</w:t>
      </w:r>
      <w:r w:rsidR="00A70FD0">
        <w:rPr>
          <w:szCs w:val="20"/>
        </w:rPr>
        <w:t xml:space="preserve"> i</w:t>
      </w:r>
      <w:r w:rsidR="00633EC9">
        <w:rPr>
          <w:szCs w:val="20"/>
        </w:rPr>
        <w:t>n Figure 4</w:t>
      </w:r>
      <w:r>
        <w:rPr>
          <w:szCs w:val="20"/>
        </w:rPr>
        <w:t xml:space="preserve">.  Depending on the node application, this step may or may not be required. </w:t>
      </w:r>
    </w:p>
    <w:p w:rsidR="00B63CE9" w:rsidRDefault="00B63CE9" w:rsidP="00B63CE9">
      <w:pPr>
        <w:autoSpaceDE w:val="0"/>
        <w:autoSpaceDN w:val="0"/>
        <w:adjustRightInd w:val="0"/>
        <w:spacing w:line="240" w:lineRule="auto"/>
        <w:ind w:left="720"/>
        <w:jc w:val="left"/>
        <w:rPr>
          <w:szCs w:val="20"/>
        </w:rPr>
      </w:pPr>
    </w:p>
    <w:p w:rsidR="0005475C" w:rsidRPr="0058028E" w:rsidRDefault="00871BF7" w:rsidP="00C4562D">
      <w:pPr>
        <w:numPr>
          <w:ilvl w:val="0"/>
          <w:numId w:val="3"/>
        </w:numPr>
        <w:autoSpaceDE w:val="0"/>
        <w:autoSpaceDN w:val="0"/>
        <w:adjustRightInd w:val="0"/>
        <w:spacing w:line="240" w:lineRule="auto"/>
        <w:jc w:val="left"/>
        <w:rPr>
          <w:szCs w:val="20"/>
        </w:rPr>
      </w:pPr>
      <w:r>
        <w:rPr>
          <w:szCs w:val="20"/>
        </w:rPr>
        <w:t>On behalf of</w:t>
      </w:r>
      <w:r w:rsidR="00633EC9">
        <w:rPr>
          <w:szCs w:val="20"/>
        </w:rPr>
        <w:t xml:space="preserve"> the submitter, t</w:t>
      </w:r>
      <w:r w:rsidR="00334CF0">
        <w:rPr>
          <w:szCs w:val="20"/>
        </w:rPr>
        <w:t xml:space="preserve">he </w:t>
      </w:r>
      <w:r w:rsidR="00633EC9">
        <w:rPr>
          <w:szCs w:val="20"/>
        </w:rPr>
        <w:t>industry node authenticates</w:t>
      </w:r>
      <w:r w:rsidR="00141351">
        <w:rPr>
          <w:szCs w:val="20"/>
        </w:rPr>
        <w:t xml:space="preserve"> to NAAS</w:t>
      </w:r>
      <w:r w:rsidR="0005475C">
        <w:rPr>
          <w:szCs w:val="20"/>
        </w:rPr>
        <w:t xml:space="preserve"> via </w:t>
      </w:r>
      <w:r w:rsidR="0058028E">
        <w:rPr>
          <w:szCs w:val="20"/>
        </w:rPr>
        <w:t xml:space="preserve">the </w:t>
      </w:r>
      <w:r w:rsidR="0005475C">
        <w:rPr>
          <w:szCs w:val="20"/>
        </w:rPr>
        <w:t>CDX Node</w:t>
      </w:r>
      <w:r w:rsidR="00141351">
        <w:rPr>
          <w:szCs w:val="20"/>
        </w:rPr>
        <w:t xml:space="preserve"> </w:t>
      </w:r>
      <w:proofErr w:type="gramStart"/>
      <w:r w:rsidR="00141351">
        <w:rPr>
          <w:szCs w:val="20"/>
        </w:rPr>
        <w:t xml:space="preserve">using </w:t>
      </w:r>
      <w:r w:rsidR="00633EC9">
        <w:rPr>
          <w:szCs w:val="20"/>
        </w:rPr>
        <w:t xml:space="preserve"> the</w:t>
      </w:r>
      <w:proofErr w:type="gramEnd"/>
      <w:r w:rsidR="00633EC9">
        <w:rPr>
          <w:szCs w:val="20"/>
        </w:rPr>
        <w:t xml:space="preserve"> submitter provided</w:t>
      </w:r>
      <w:r w:rsidR="00633EC9" w:rsidRPr="007909EF">
        <w:rPr>
          <w:szCs w:val="20"/>
        </w:rPr>
        <w:t xml:space="preserve"> </w:t>
      </w:r>
      <w:r w:rsidR="00F56A6A">
        <w:rPr>
          <w:szCs w:val="20"/>
        </w:rPr>
        <w:t>NAAS User</w:t>
      </w:r>
      <w:r w:rsidR="00FE1375">
        <w:rPr>
          <w:szCs w:val="20"/>
        </w:rPr>
        <w:t xml:space="preserve"> </w:t>
      </w:r>
      <w:r w:rsidR="00716C67">
        <w:rPr>
          <w:szCs w:val="20"/>
        </w:rPr>
        <w:t>ID</w:t>
      </w:r>
      <w:r w:rsidR="00633EC9">
        <w:rPr>
          <w:szCs w:val="20"/>
        </w:rPr>
        <w:t xml:space="preserve">, or a per-industry-node </w:t>
      </w:r>
      <w:r w:rsidR="00F56A6A">
        <w:rPr>
          <w:szCs w:val="20"/>
        </w:rPr>
        <w:t>NAAS User</w:t>
      </w:r>
      <w:r w:rsidR="00633EC9">
        <w:rPr>
          <w:szCs w:val="20"/>
        </w:rPr>
        <w:t xml:space="preserve"> ID</w:t>
      </w:r>
      <w:r w:rsidR="00132EC9">
        <w:rPr>
          <w:szCs w:val="20"/>
        </w:rPr>
        <w:t>.</w:t>
      </w:r>
      <w:r w:rsidR="00A70FD0">
        <w:rPr>
          <w:szCs w:val="20"/>
        </w:rPr>
        <w:t xml:space="preserve"> </w:t>
      </w:r>
      <w:r w:rsidR="0058028E">
        <w:rPr>
          <w:szCs w:val="20"/>
        </w:rPr>
        <w:t>The f</w:t>
      </w:r>
      <w:r w:rsidR="0005475C" w:rsidRPr="0058028E">
        <w:rPr>
          <w:szCs w:val="20"/>
        </w:rPr>
        <w:t xml:space="preserve">ollowing </w:t>
      </w:r>
      <w:r w:rsidR="00633EC9">
        <w:rPr>
          <w:szCs w:val="20"/>
        </w:rPr>
        <w:t>CDX Node</w:t>
      </w:r>
      <w:r w:rsidR="0005475C" w:rsidRPr="0058028E">
        <w:rPr>
          <w:szCs w:val="20"/>
        </w:rPr>
        <w:t xml:space="preserve"> </w:t>
      </w:r>
      <w:r w:rsidR="00633EC9">
        <w:rPr>
          <w:szCs w:val="20"/>
        </w:rPr>
        <w:t xml:space="preserve">end-point </w:t>
      </w:r>
      <w:r w:rsidR="00023118">
        <w:rPr>
          <w:szCs w:val="20"/>
        </w:rPr>
        <w:t>URL</w:t>
      </w:r>
      <w:r w:rsidR="00A70FD0">
        <w:rPr>
          <w:szCs w:val="20"/>
        </w:rPr>
        <w:t>s</w:t>
      </w:r>
      <w:r w:rsidR="00023118">
        <w:rPr>
          <w:szCs w:val="20"/>
        </w:rPr>
        <w:t xml:space="preserve"> are</w:t>
      </w:r>
      <w:r w:rsidR="0005475C" w:rsidRPr="0058028E">
        <w:rPr>
          <w:szCs w:val="20"/>
        </w:rPr>
        <w:t xml:space="preserve"> used:</w:t>
      </w:r>
    </w:p>
    <w:p w:rsidR="0058028E" w:rsidRDefault="0058028E" w:rsidP="0005475C">
      <w:pPr>
        <w:autoSpaceDE w:val="0"/>
        <w:autoSpaceDN w:val="0"/>
        <w:adjustRightInd w:val="0"/>
        <w:spacing w:line="240" w:lineRule="auto"/>
        <w:ind w:left="700"/>
        <w:jc w:val="left"/>
        <w:rPr>
          <w:szCs w:val="20"/>
        </w:rPr>
      </w:pPr>
    </w:p>
    <w:p w:rsidR="000B0A16" w:rsidRDefault="0005475C" w:rsidP="0005475C">
      <w:pPr>
        <w:autoSpaceDE w:val="0"/>
        <w:autoSpaceDN w:val="0"/>
        <w:adjustRightInd w:val="0"/>
        <w:spacing w:line="240" w:lineRule="auto"/>
        <w:ind w:left="700"/>
        <w:jc w:val="left"/>
        <w:rPr>
          <w:szCs w:val="20"/>
        </w:rPr>
      </w:pPr>
      <w:r>
        <w:rPr>
          <w:szCs w:val="20"/>
        </w:rPr>
        <w:t>Test</w:t>
      </w:r>
      <w:r w:rsidR="002A5955">
        <w:rPr>
          <w:szCs w:val="20"/>
        </w:rPr>
        <w:t xml:space="preserve">: </w:t>
      </w:r>
      <w:hyperlink r:id="rId29" w:history="1">
        <w:r w:rsidR="00E32487" w:rsidRPr="000804A3">
          <w:rPr>
            <w:rStyle w:val="Hyperlink"/>
            <w:szCs w:val="20"/>
          </w:rPr>
          <w:t>https://testngn.epacdxnode.net/ngn-enws20/services/NetworkNode2Service</w:t>
        </w:r>
      </w:hyperlink>
      <w:r w:rsidR="000B0A16">
        <w:rPr>
          <w:szCs w:val="20"/>
        </w:rPr>
        <w:t xml:space="preserve"> </w:t>
      </w:r>
      <w:r w:rsidR="000B0A16" w:rsidRPr="000B0A16">
        <w:rPr>
          <w:szCs w:val="20"/>
        </w:rPr>
        <w:t xml:space="preserve"> </w:t>
      </w:r>
      <w:r w:rsidR="000B0A16">
        <w:rPr>
          <w:szCs w:val="20"/>
        </w:rPr>
        <w:t xml:space="preserve"> </w:t>
      </w:r>
    </w:p>
    <w:p w:rsidR="0005475C" w:rsidRPr="000B0A16" w:rsidRDefault="0005475C" w:rsidP="000B0A16">
      <w:pPr>
        <w:autoSpaceDE w:val="0"/>
        <w:autoSpaceDN w:val="0"/>
        <w:adjustRightInd w:val="0"/>
        <w:spacing w:line="240" w:lineRule="auto"/>
        <w:ind w:left="700"/>
        <w:jc w:val="left"/>
        <w:rPr>
          <w:szCs w:val="20"/>
        </w:rPr>
      </w:pPr>
      <w:r>
        <w:rPr>
          <w:szCs w:val="20"/>
        </w:rPr>
        <w:t>Prod</w:t>
      </w:r>
      <w:r w:rsidR="002A5955">
        <w:rPr>
          <w:szCs w:val="20"/>
        </w:rPr>
        <w:t xml:space="preserve">: </w:t>
      </w:r>
      <w:hyperlink r:id="rId30" w:history="1">
        <w:r w:rsidR="000B0A16" w:rsidRPr="008E3E20">
          <w:rPr>
            <w:rStyle w:val="Hyperlink"/>
            <w:szCs w:val="20"/>
          </w:rPr>
          <w:t>https://cdxnodengn.epa.gov/ngn-enws20/services/NetworkNode2Service</w:t>
        </w:r>
      </w:hyperlink>
    </w:p>
    <w:p w:rsidR="0058028E" w:rsidRDefault="0058028E" w:rsidP="0005475C">
      <w:pPr>
        <w:autoSpaceDE w:val="0"/>
        <w:autoSpaceDN w:val="0"/>
        <w:adjustRightInd w:val="0"/>
        <w:spacing w:line="240" w:lineRule="auto"/>
        <w:ind w:left="360" w:firstLine="340"/>
        <w:jc w:val="left"/>
        <w:rPr>
          <w:szCs w:val="20"/>
        </w:rPr>
      </w:pPr>
    </w:p>
    <w:p w:rsidR="0005475C" w:rsidRDefault="0058028E" w:rsidP="00B63CE9">
      <w:pPr>
        <w:keepNext/>
        <w:autoSpaceDE w:val="0"/>
        <w:autoSpaceDN w:val="0"/>
        <w:adjustRightInd w:val="0"/>
        <w:spacing w:line="240" w:lineRule="auto"/>
        <w:ind w:left="360" w:firstLine="340"/>
        <w:jc w:val="left"/>
        <w:rPr>
          <w:szCs w:val="20"/>
        </w:rPr>
      </w:pPr>
      <w:r>
        <w:rPr>
          <w:szCs w:val="20"/>
        </w:rPr>
        <w:t xml:space="preserve">The </w:t>
      </w:r>
      <w:r w:rsidR="00023118">
        <w:rPr>
          <w:szCs w:val="20"/>
        </w:rPr>
        <w:t xml:space="preserve">industry </w:t>
      </w:r>
      <w:r>
        <w:rPr>
          <w:szCs w:val="20"/>
        </w:rPr>
        <w:t>n</w:t>
      </w:r>
      <w:r w:rsidR="0005475C">
        <w:rPr>
          <w:szCs w:val="20"/>
        </w:rPr>
        <w:t xml:space="preserve">ode </w:t>
      </w:r>
      <w:r>
        <w:rPr>
          <w:szCs w:val="20"/>
        </w:rPr>
        <w:t xml:space="preserve">must </w:t>
      </w:r>
      <w:r w:rsidR="0005475C">
        <w:rPr>
          <w:szCs w:val="20"/>
        </w:rPr>
        <w:t xml:space="preserve">pass </w:t>
      </w:r>
      <w:r w:rsidR="00871BF7">
        <w:rPr>
          <w:szCs w:val="20"/>
        </w:rPr>
        <w:t xml:space="preserve">in </w:t>
      </w:r>
      <w:r>
        <w:rPr>
          <w:szCs w:val="20"/>
        </w:rPr>
        <w:t xml:space="preserve">the </w:t>
      </w:r>
      <w:r w:rsidR="0005475C">
        <w:rPr>
          <w:szCs w:val="20"/>
        </w:rPr>
        <w:t xml:space="preserve">following </w:t>
      </w:r>
      <w:r w:rsidR="004550D8">
        <w:rPr>
          <w:szCs w:val="20"/>
        </w:rPr>
        <w:t>parameters</w:t>
      </w:r>
      <w:r w:rsidR="00633EC9">
        <w:rPr>
          <w:szCs w:val="20"/>
        </w:rPr>
        <w:t xml:space="preserve"> in the Authentication request</w:t>
      </w:r>
      <w:r w:rsidR="00871BF7">
        <w:rPr>
          <w:szCs w:val="20"/>
        </w:rPr>
        <w:t>:</w:t>
      </w:r>
    </w:p>
    <w:p w:rsidR="00B63CE9" w:rsidRDefault="00B63CE9" w:rsidP="00B63CE9">
      <w:pPr>
        <w:keepNext/>
        <w:autoSpaceDE w:val="0"/>
        <w:autoSpaceDN w:val="0"/>
        <w:adjustRightInd w:val="0"/>
        <w:spacing w:line="240" w:lineRule="auto"/>
        <w:ind w:left="360" w:firstLine="340"/>
        <w:jc w:val="left"/>
        <w:rPr>
          <w:szCs w:val="20"/>
        </w:rPr>
      </w:pPr>
    </w:p>
    <w:p w:rsidR="0005475C" w:rsidRDefault="00A7449E" w:rsidP="003F7FB9">
      <w:pPr>
        <w:keepNext/>
        <w:numPr>
          <w:ilvl w:val="1"/>
          <w:numId w:val="5"/>
        </w:numPr>
        <w:tabs>
          <w:tab w:val="clear" w:pos="1440"/>
        </w:tabs>
        <w:autoSpaceDE w:val="0"/>
        <w:autoSpaceDN w:val="0"/>
        <w:adjustRightInd w:val="0"/>
        <w:spacing w:line="240" w:lineRule="auto"/>
        <w:ind w:left="1080"/>
        <w:jc w:val="left"/>
        <w:rPr>
          <w:szCs w:val="20"/>
        </w:rPr>
      </w:pPr>
      <w:proofErr w:type="spellStart"/>
      <w:r>
        <w:rPr>
          <w:szCs w:val="20"/>
        </w:rPr>
        <w:t>u</w:t>
      </w:r>
      <w:r w:rsidR="0005475C">
        <w:rPr>
          <w:szCs w:val="20"/>
        </w:rPr>
        <w:t>serId</w:t>
      </w:r>
      <w:proofErr w:type="spellEnd"/>
      <w:r w:rsidR="0005475C">
        <w:rPr>
          <w:szCs w:val="20"/>
        </w:rPr>
        <w:t>:</w:t>
      </w:r>
      <w:r w:rsidR="00B63CE9">
        <w:rPr>
          <w:szCs w:val="20"/>
        </w:rPr>
        <w:t xml:space="preserve"> </w:t>
      </w:r>
      <w:r w:rsidR="00F56A6A">
        <w:rPr>
          <w:szCs w:val="20"/>
        </w:rPr>
        <w:t>NAAS User</w:t>
      </w:r>
      <w:r w:rsidR="0005475C">
        <w:rPr>
          <w:szCs w:val="20"/>
        </w:rPr>
        <w:t xml:space="preserve"> </w:t>
      </w:r>
      <w:r w:rsidR="00716C67">
        <w:rPr>
          <w:szCs w:val="20"/>
        </w:rPr>
        <w:t>ID</w:t>
      </w:r>
    </w:p>
    <w:p w:rsidR="0005475C" w:rsidRDefault="00A7449E" w:rsidP="003F7FB9">
      <w:pPr>
        <w:keepNext/>
        <w:numPr>
          <w:ilvl w:val="1"/>
          <w:numId w:val="5"/>
        </w:numPr>
        <w:tabs>
          <w:tab w:val="clear" w:pos="1440"/>
        </w:tabs>
        <w:autoSpaceDE w:val="0"/>
        <w:autoSpaceDN w:val="0"/>
        <w:adjustRightInd w:val="0"/>
        <w:spacing w:line="240" w:lineRule="auto"/>
        <w:ind w:left="1080"/>
        <w:jc w:val="left"/>
        <w:rPr>
          <w:szCs w:val="20"/>
        </w:rPr>
      </w:pPr>
      <w:r>
        <w:rPr>
          <w:szCs w:val="20"/>
        </w:rPr>
        <w:t>c</w:t>
      </w:r>
      <w:r w:rsidR="0005475C">
        <w:rPr>
          <w:szCs w:val="20"/>
        </w:rPr>
        <w:t xml:space="preserve">redential: </w:t>
      </w:r>
      <w:r w:rsidR="003F7FB9">
        <w:rPr>
          <w:szCs w:val="20"/>
        </w:rPr>
        <w:t>P</w:t>
      </w:r>
      <w:r w:rsidR="0005475C">
        <w:rPr>
          <w:szCs w:val="20"/>
        </w:rPr>
        <w:t>assword</w:t>
      </w:r>
    </w:p>
    <w:p w:rsidR="0005475C"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d</w:t>
      </w:r>
      <w:r w:rsidR="0005475C">
        <w:rPr>
          <w:szCs w:val="20"/>
        </w:rPr>
        <w:t xml:space="preserve">omain: </w:t>
      </w:r>
      <w:r w:rsidR="00F56A6A">
        <w:rPr>
          <w:szCs w:val="20"/>
        </w:rPr>
        <w:t>“</w:t>
      </w:r>
      <w:r w:rsidR="0005475C">
        <w:rPr>
          <w:szCs w:val="20"/>
        </w:rPr>
        <w:t>default</w:t>
      </w:r>
      <w:r w:rsidR="00F56A6A">
        <w:rPr>
          <w:szCs w:val="20"/>
        </w:rPr>
        <w:t>”</w:t>
      </w:r>
    </w:p>
    <w:p w:rsidR="0005475C" w:rsidRDefault="00A7449E" w:rsidP="003F7FB9">
      <w:pPr>
        <w:numPr>
          <w:ilvl w:val="1"/>
          <w:numId w:val="5"/>
        </w:numPr>
        <w:tabs>
          <w:tab w:val="clear" w:pos="1440"/>
        </w:tabs>
        <w:autoSpaceDE w:val="0"/>
        <w:autoSpaceDN w:val="0"/>
        <w:adjustRightInd w:val="0"/>
        <w:spacing w:line="240" w:lineRule="auto"/>
        <w:ind w:left="1080"/>
        <w:jc w:val="left"/>
        <w:rPr>
          <w:szCs w:val="20"/>
        </w:rPr>
      </w:pPr>
      <w:proofErr w:type="spellStart"/>
      <w:r>
        <w:rPr>
          <w:szCs w:val="20"/>
        </w:rPr>
        <w:t>a</w:t>
      </w:r>
      <w:r w:rsidR="0005475C">
        <w:rPr>
          <w:szCs w:val="20"/>
        </w:rPr>
        <w:t>uthenticationMethod</w:t>
      </w:r>
      <w:proofErr w:type="spellEnd"/>
      <w:r w:rsidR="0005475C">
        <w:rPr>
          <w:szCs w:val="20"/>
        </w:rPr>
        <w:t xml:space="preserve">: </w:t>
      </w:r>
      <w:r w:rsidR="00F56A6A">
        <w:rPr>
          <w:szCs w:val="20"/>
        </w:rPr>
        <w:t>“</w:t>
      </w:r>
      <w:r>
        <w:rPr>
          <w:szCs w:val="20"/>
        </w:rPr>
        <w:t>p</w:t>
      </w:r>
      <w:r w:rsidR="0005475C">
        <w:rPr>
          <w:szCs w:val="20"/>
        </w:rPr>
        <w:t>assword</w:t>
      </w:r>
      <w:r w:rsidR="00F56A6A">
        <w:rPr>
          <w:szCs w:val="20"/>
        </w:rPr>
        <w:t>”</w:t>
      </w:r>
    </w:p>
    <w:p w:rsidR="0058028E" w:rsidRDefault="0058028E" w:rsidP="0058028E">
      <w:pPr>
        <w:autoSpaceDE w:val="0"/>
        <w:autoSpaceDN w:val="0"/>
        <w:adjustRightInd w:val="0"/>
        <w:spacing w:line="240" w:lineRule="auto"/>
        <w:ind w:left="1440"/>
        <w:jc w:val="left"/>
        <w:rPr>
          <w:szCs w:val="20"/>
        </w:rPr>
      </w:pPr>
    </w:p>
    <w:p w:rsidR="00381CD5" w:rsidRDefault="00980B62" w:rsidP="0005475C">
      <w:pPr>
        <w:autoSpaceDE w:val="0"/>
        <w:autoSpaceDN w:val="0"/>
        <w:adjustRightInd w:val="0"/>
        <w:spacing w:line="240" w:lineRule="auto"/>
        <w:ind w:left="700"/>
        <w:jc w:val="left"/>
        <w:rPr>
          <w:szCs w:val="20"/>
        </w:rPr>
      </w:pPr>
      <w:r>
        <w:rPr>
          <w:szCs w:val="20"/>
        </w:rPr>
        <w:t>On success</w:t>
      </w:r>
      <w:r w:rsidR="0058028E">
        <w:rPr>
          <w:szCs w:val="20"/>
        </w:rPr>
        <w:t>, the</w:t>
      </w:r>
      <w:r>
        <w:rPr>
          <w:szCs w:val="20"/>
        </w:rPr>
        <w:t xml:space="preserve"> </w:t>
      </w:r>
      <w:r w:rsidR="0005475C">
        <w:rPr>
          <w:szCs w:val="20"/>
        </w:rPr>
        <w:t xml:space="preserve">CDX </w:t>
      </w:r>
      <w:r w:rsidR="00023118">
        <w:rPr>
          <w:szCs w:val="20"/>
        </w:rPr>
        <w:t>N</w:t>
      </w:r>
      <w:r w:rsidR="0005475C">
        <w:rPr>
          <w:szCs w:val="20"/>
        </w:rPr>
        <w:t xml:space="preserve">ode </w:t>
      </w:r>
      <w:r w:rsidR="0058028E">
        <w:rPr>
          <w:szCs w:val="20"/>
        </w:rPr>
        <w:t xml:space="preserve">will </w:t>
      </w:r>
      <w:r w:rsidR="00FE1375">
        <w:rPr>
          <w:szCs w:val="20"/>
        </w:rPr>
        <w:t>return</w:t>
      </w:r>
      <w:r w:rsidR="0058028E">
        <w:rPr>
          <w:szCs w:val="20"/>
        </w:rPr>
        <w:t xml:space="preserve"> a</w:t>
      </w:r>
      <w:r w:rsidR="00FE1375">
        <w:rPr>
          <w:szCs w:val="20"/>
        </w:rPr>
        <w:t xml:space="preserve"> security token </w:t>
      </w:r>
      <w:r w:rsidR="00D11103">
        <w:rPr>
          <w:szCs w:val="20"/>
        </w:rPr>
        <w:t xml:space="preserve">to </w:t>
      </w:r>
      <w:r w:rsidR="0058028E">
        <w:rPr>
          <w:szCs w:val="20"/>
        </w:rPr>
        <w:t xml:space="preserve">the </w:t>
      </w:r>
      <w:r w:rsidR="00023118">
        <w:rPr>
          <w:szCs w:val="20"/>
        </w:rPr>
        <w:t>industry</w:t>
      </w:r>
      <w:r w:rsidR="00D11103">
        <w:rPr>
          <w:szCs w:val="20"/>
        </w:rPr>
        <w:t xml:space="preserve"> </w:t>
      </w:r>
      <w:r w:rsidR="0058028E">
        <w:rPr>
          <w:szCs w:val="20"/>
        </w:rPr>
        <w:t>n</w:t>
      </w:r>
      <w:r w:rsidR="00D11103">
        <w:rPr>
          <w:szCs w:val="20"/>
        </w:rPr>
        <w:t>ode</w:t>
      </w:r>
      <w:r>
        <w:rPr>
          <w:szCs w:val="20"/>
        </w:rPr>
        <w:t xml:space="preserve">. </w:t>
      </w:r>
      <w:r w:rsidR="00B63CE9">
        <w:rPr>
          <w:szCs w:val="20"/>
        </w:rPr>
        <w:t xml:space="preserve"> </w:t>
      </w:r>
      <w:r w:rsidR="004F5BB9">
        <w:rPr>
          <w:szCs w:val="20"/>
        </w:rPr>
        <w:t>Upo</w:t>
      </w:r>
      <w:r>
        <w:rPr>
          <w:szCs w:val="20"/>
        </w:rPr>
        <w:t>n failure</w:t>
      </w:r>
      <w:r w:rsidR="004550D8">
        <w:rPr>
          <w:szCs w:val="20"/>
        </w:rPr>
        <w:t>, the</w:t>
      </w:r>
      <w:r>
        <w:rPr>
          <w:szCs w:val="20"/>
        </w:rPr>
        <w:t xml:space="preserve"> CDX </w:t>
      </w:r>
      <w:r w:rsidR="004550D8">
        <w:rPr>
          <w:szCs w:val="20"/>
        </w:rPr>
        <w:t>N</w:t>
      </w:r>
      <w:r>
        <w:rPr>
          <w:szCs w:val="20"/>
        </w:rPr>
        <w:t xml:space="preserve">ode </w:t>
      </w:r>
      <w:r w:rsidR="004550D8">
        <w:rPr>
          <w:szCs w:val="20"/>
        </w:rPr>
        <w:t xml:space="preserve">will </w:t>
      </w:r>
      <w:r>
        <w:rPr>
          <w:szCs w:val="20"/>
        </w:rPr>
        <w:t>return</w:t>
      </w:r>
      <w:r w:rsidR="004550D8">
        <w:rPr>
          <w:szCs w:val="20"/>
        </w:rPr>
        <w:t xml:space="preserve"> an</w:t>
      </w:r>
      <w:r>
        <w:rPr>
          <w:szCs w:val="20"/>
        </w:rPr>
        <w:t xml:space="preserve"> Authentication SOAP </w:t>
      </w:r>
      <w:r w:rsidR="00FC1DEC">
        <w:rPr>
          <w:szCs w:val="20"/>
        </w:rPr>
        <w:t>F</w:t>
      </w:r>
      <w:r>
        <w:rPr>
          <w:szCs w:val="20"/>
        </w:rPr>
        <w:t>ault</w:t>
      </w:r>
      <w:r w:rsidR="004550D8">
        <w:rPr>
          <w:szCs w:val="20"/>
        </w:rPr>
        <w:t>.</w:t>
      </w:r>
    </w:p>
    <w:p w:rsidR="00816891" w:rsidRDefault="00816891" w:rsidP="00816891">
      <w:pPr>
        <w:autoSpaceDE w:val="0"/>
        <w:autoSpaceDN w:val="0"/>
        <w:adjustRightInd w:val="0"/>
        <w:spacing w:line="240" w:lineRule="auto"/>
        <w:ind w:left="720"/>
        <w:jc w:val="left"/>
        <w:rPr>
          <w:szCs w:val="20"/>
        </w:rPr>
      </w:pPr>
    </w:p>
    <w:p w:rsidR="00816891" w:rsidRDefault="00816891" w:rsidP="00816891">
      <w:pPr>
        <w:autoSpaceDE w:val="0"/>
        <w:autoSpaceDN w:val="0"/>
        <w:adjustRightInd w:val="0"/>
        <w:spacing w:line="240" w:lineRule="auto"/>
        <w:ind w:left="720"/>
        <w:jc w:val="left"/>
        <w:rPr>
          <w:szCs w:val="20"/>
        </w:rPr>
      </w:pPr>
      <w:r>
        <w:rPr>
          <w:szCs w:val="20"/>
        </w:rPr>
        <w:t xml:space="preserve">The following sequence is performed </w:t>
      </w:r>
      <w:r w:rsidR="00DC0269">
        <w:rPr>
          <w:szCs w:val="20"/>
        </w:rPr>
        <w:t>as a synchronous set of action</w:t>
      </w:r>
      <w:r w:rsidR="00334CF0">
        <w:rPr>
          <w:szCs w:val="20"/>
        </w:rPr>
        <w:t xml:space="preserve">s.  If an action fails, the CDX Node returns a </w:t>
      </w:r>
      <w:r w:rsidR="004364E1">
        <w:rPr>
          <w:szCs w:val="20"/>
        </w:rPr>
        <w:t>failed submission</w:t>
      </w:r>
      <w:r w:rsidR="007D09B1">
        <w:rPr>
          <w:szCs w:val="20"/>
        </w:rPr>
        <w:t xml:space="preserve"> </w:t>
      </w:r>
      <w:r w:rsidR="00334CF0">
        <w:rPr>
          <w:szCs w:val="20"/>
        </w:rPr>
        <w:t xml:space="preserve">response </w:t>
      </w:r>
      <w:r w:rsidR="007D09B1">
        <w:rPr>
          <w:szCs w:val="20"/>
        </w:rPr>
        <w:t>containing</w:t>
      </w:r>
      <w:r w:rsidR="00334CF0">
        <w:rPr>
          <w:szCs w:val="20"/>
        </w:rPr>
        <w:t xml:space="preserve"> error information</w:t>
      </w:r>
      <w:r w:rsidR="004F5BB9">
        <w:rPr>
          <w:szCs w:val="20"/>
        </w:rPr>
        <w:t xml:space="preserve"> and the </w:t>
      </w:r>
      <w:r w:rsidR="00633EC9">
        <w:rPr>
          <w:szCs w:val="20"/>
        </w:rPr>
        <w:t xml:space="preserve">submission </w:t>
      </w:r>
      <w:r w:rsidR="00334CF0">
        <w:rPr>
          <w:szCs w:val="20"/>
        </w:rPr>
        <w:t>ends.</w:t>
      </w:r>
    </w:p>
    <w:p w:rsidR="00816891" w:rsidRDefault="00816891" w:rsidP="00816891">
      <w:pPr>
        <w:autoSpaceDE w:val="0"/>
        <w:autoSpaceDN w:val="0"/>
        <w:adjustRightInd w:val="0"/>
        <w:spacing w:line="240" w:lineRule="auto"/>
        <w:ind w:left="720"/>
        <w:jc w:val="left"/>
        <w:rPr>
          <w:szCs w:val="20"/>
        </w:rPr>
      </w:pPr>
    </w:p>
    <w:p w:rsidR="00816891" w:rsidRDefault="00381CD5" w:rsidP="00C4562D">
      <w:pPr>
        <w:numPr>
          <w:ilvl w:val="0"/>
          <w:numId w:val="3"/>
        </w:numPr>
        <w:autoSpaceDE w:val="0"/>
        <w:autoSpaceDN w:val="0"/>
        <w:adjustRightInd w:val="0"/>
        <w:spacing w:line="240" w:lineRule="auto"/>
        <w:jc w:val="left"/>
        <w:rPr>
          <w:szCs w:val="20"/>
        </w:rPr>
      </w:pPr>
      <w:r>
        <w:rPr>
          <w:szCs w:val="20"/>
        </w:rPr>
        <w:t xml:space="preserve">The </w:t>
      </w:r>
      <w:r w:rsidR="00023118">
        <w:rPr>
          <w:szCs w:val="20"/>
        </w:rPr>
        <w:t>industry</w:t>
      </w:r>
      <w:r w:rsidR="00334CF0">
        <w:rPr>
          <w:szCs w:val="20"/>
        </w:rPr>
        <w:t xml:space="preserve"> </w:t>
      </w:r>
      <w:r w:rsidR="004F5BB9">
        <w:rPr>
          <w:szCs w:val="20"/>
        </w:rPr>
        <w:t>n</w:t>
      </w:r>
      <w:r w:rsidR="00D11103">
        <w:rPr>
          <w:szCs w:val="20"/>
        </w:rPr>
        <w:t>ode</w:t>
      </w:r>
      <w:r w:rsidR="004F5BB9">
        <w:rPr>
          <w:szCs w:val="20"/>
        </w:rPr>
        <w:t xml:space="preserve"> submits an </w:t>
      </w:r>
      <w:r>
        <w:rPr>
          <w:szCs w:val="20"/>
        </w:rPr>
        <w:t>XML file to the CDX Node.</w:t>
      </w:r>
      <w:r w:rsidR="00FE1375">
        <w:rPr>
          <w:szCs w:val="20"/>
        </w:rPr>
        <w:t xml:space="preserve"> </w:t>
      </w:r>
      <w:r w:rsidR="00B63CE9">
        <w:rPr>
          <w:szCs w:val="20"/>
        </w:rPr>
        <w:t xml:space="preserve"> </w:t>
      </w:r>
      <w:r w:rsidR="004F5BB9">
        <w:rPr>
          <w:szCs w:val="20"/>
        </w:rPr>
        <w:t>The f</w:t>
      </w:r>
      <w:r w:rsidR="00FE1375">
        <w:rPr>
          <w:szCs w:val="20"/>
        </w:rPr>
        <w:t xml:space="preserve">ollowing </w:t>
      </w:r>
      <w:r w:rsidR="00633EC9">
        <w:rPr>
          <w:szCs w:val="20"/>
        </w:rPr>
        <w:t xml:space="preserve">CDX Node </w:t>
      </w:r>
      <w:r w:rsidR="00871BF7">
        <w:rPr>
          <w:szCs w:val="20"/>
        </w:rPr>
        <w:t>end-</w:t>
      </w:r>
      <w:r w:rsidR="00FE1375">
        <w:rPr>
          <w:szCs w:val="20"/>
        </w:rPr>
        <w:t xml:space="preserve">point URLs </w:t>
      </w:r>
      <w:r w:rsidR="00023118">
        <w:rPr>
          <w:szCs w:val="20"/>
        </w:rPr>
        <w:t>are</w:t>
      </w:r>
      <w:r w:rsidR="00FE1375">
        <w:rPr>
          <w:szCs w:val="20"/>
        </w:rPr>
        <w:t xml:space="preserve"> used:</w:t>
      </w:r>
    </w:p>
    <w:p w:rsidR="004F5BB9" w:rsidRDefault="004F5BB9" w:rsidP="004F5BB9">
      <w:pPr>
        <w:autoSpaceDE w:val="0"/>
        <w:autoSpaceDN w:val="0"/>
        <w:adjustRightInd w:val="0"/>
        <w:spacing w:line="240" w:lineRule="auto"/>
        <w:ind w:left="720"/>
        <w:jc w:val="left"/>
        <w:rPr>
          <w:szCs w:val="20"/>
        </w:rPr>
      </w:pPr>
    </w:p>
    <w:p w:rsidR="000B0A16" w:rsidRDefault="000B0A16" w:rsidP="000B0A16">
      <w:pPr>
        <w:autoSpaceDE w:val="0"/>
        <w:autoSpaceDN w:val="0"/>
        <w:adjustRightInd w:val="0"/>
        <w:spacing w:line="240" w:lineRule="auto"/>
        <w:ind w:left="700"/>
        <w:jc w:val="left"/>
        <w:rPr>
          <w:szCs w:val="20"/>
        </w:rPr>
      </w:pPr>
      <w:r>
        <w:rPr>
          <w:szCs w:val="20"/>
        </w:rPr>
        <w:lastRenderedPageBreak/>
        <w:t>Test</w:t>
      </w:r>
      <w:r w:rsidR="002A5955">
        <w:rPr>
          <w:szCs w:val="20"/>
        </w:rPr>
        <w:t xml:space="preserve">: </w:t>
      </w:r>
      <w:hyperlink r:id="rId31"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05367D" w:rsidRDefault="000B0A16" w:rsidP="000B0A16">
      <w:pPr>
        <w:autoSpaceDE w:val="0"/>
        <w:autoSpaceDN w:val="0"/>
        <w:adjustRightInd w:val="0"/>
        <w:spacing w:line="240" w:lineRule="auto"/>
        <w:ind w:left="700"/>
        <w:jc w:val="left"/>
        <w:rPr>
          <w:szCs w:val="20"/>
        </w:rPr>
      </w:pPr>
      <w:r>
        <w:rPr>
          <w:szCs w:val="20"/>
        </w:rPr>
        <w:t>Prod</w:t>
      </w:r>
      <w:r w:rsidR="002A5955">
        <w:rPr>
          <w:szCs w:val="20"/>
        </w:rPr>
        <w:t xml:space="preserve">: </w:t>
      </w:r>
      <w:hyperlink r:id="rId32" w:history="1">
        <w:r w:rsidRPr="008E3E20">
          <w:rPr>
            <w:rStyle w:val="Hyperlink"/>
            <w:szCs w:val="20"/>
          </w:rPr>
          <w:t>https://cdxnodengn.epa.gov/ngn-enws20/services/NetworkNode2Service</w:t>
        </w:r>
      </w:hyperlink>
    </w:p>
    <w:p w:rsidR="0005367D" w:rsidRDefault="0005367D" w:rsidP="00DD3DE0">
      <w:pPr>
        <w:autoSpaceDE w:val="0"/>
        <w:autoSpaceDN w:val="0"/>
        <w:adjustRightInd w:val="0"/>
        <w:spacing w:line="240" w:lineRule="auto"/>
        <w:ind w:left="700"/>
        <w:jc w:val="left"/>
        <w:rPr>
          <w:szCs w:val="20"/>
        </w:rPr>
      </w:pPr>
    </w:p>
    <w:p w:rsidR="004F5BB9" w:rsidRDefault="004F5BB9" w:rsidP="004F5BB9">
      <w:pPr>
        <w:autoSpaceDE w:val="0"/>
        <w:autoSpaceDN w:val="0"/>
        <w:adjustRightInd w:val="0"/>
        <w:spacing w:line="240" w:lineRule="auto"/>
        <w:ind w:firstLine="700"/>
        <w:jc w:val="left"/>
        <w:rPr>
          <w:szCs w:val="20"/>
        </w:rPr>
      </w:pPr>
      <w:r>
        <w:rPr>
          <w:szCs w:val="20"/>
        </w:rPr>
        <w:t xml:space="preserve">The </w:t>
      </w:r>
      <w:r w:rsidR="00023118">
        <w:rPr>
          <w:szCs w:val="20"/>
        </w:rPr>
        <w:t>industry</w:t>
      </w:r>
      <w:r>
        <w:rPr>
          <w:szCs w:val="20"/>
        </w:rPr>
        <w:t xml:space="preserve"> node must pass the following parameters</w:t>
      </w:r>
      <w:r w:rsidR="00633EC9">
        <w:rPr>
          <w:szCs w:val="20"/>
        </w:rPr>
        <w:t xml:space="preserve"> in the Submit request</w:t>
      </w:r>
      <w:r w:rsidR="00A70FD0">
        <w:rPr>
          <w:szCs w:val="20"/>
        </w:rPr>
        <w:t>:</w:t>
      </w:r>
    </w:p>
    <w:p w:rsidR="00B63CE9" w:rsidRDefault="00B63CE9" w:rsidP="004F5BB9">
      <w:pPr>
        <w:autoSpaceDE w:val="0"/>
        <w:autoSpaceDN w:val="0"/>
        <w:adjustRightInd w:val="0"/>
        <w:spacing w:line="240" w:lineRule="auto"/>
        <w:ind w:firstLine="700"/>
        <w:jc w:val="left"/>
        <w:rPr>
          <w:szCs w:val="20"/>
        </w:rPr>
      </w:pP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proofErr w:type="gramStart"/>
      <w:r>
        <w:rPr>
          <w:szCs w:val="20"/>
        </w:rPr>
        <w:t>s</w:t>
      </w:r>
      <w:r w:rsidR="00DD3DE0">
        <w:rPr>
          <w:szCs w:val="20"/>
        </w:rPr>
        <w:t>ecurity</w:t>
      </w:r>
      <w:proofErr w:type="gramEnd"/>
      <w:r w:rsidR="00DD3DE0">
        <w:rPr>
          <w:szCs w:val="20"/>
        </w:rPr>
        <w:t xml:space="preserve"> token: </w:t>
      </w:r>
      <w:r w:rsidR="00BA08A0">
        <w:rPr>
          <w:szCs w:val="20"/>
        </w:rPr>
        <w:t>S</w:t>
      </w:r>
      <w:r w:rsidR="00DD3DE0">
        <w:rPr>
          <w:szCs w:val="20"/>
        </w:rPr>
        <w:t xml:space="preserve">ecurity token received in </w:t>
      </w:r>
      <w:r w:rsidR="002A5955">
        <w:rPr>
          <w:szCs w:val="20"/>
        </w:rPr>
        <w:t>Step</w:t>
      </w:r>
      <w:r w:rsidR="0005367D">
        <w:rPr>
          <w:szCs w:val="20"/>
        </w:rPr>
        <w:t xml:space="preserve"> </w:t>
      </w:r>
      <w:r w:rsidR="00DD3DE0">
        <w:rPr>
          <w:szCs w:val="20"/>
        </w:rPr>
        <w:t>2</w:t>
      </w:r>
      <w:r w:rsidR="00893BDF">
        <w:rPr>
          <w:szCs w:val="20"/>
        </w:rPr>
        <w:t>.</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proofErr w:type="spellStart"/>
      <w:r>
        <w:rPr>
          <w:szCs w:val="20"/>
        </w:rPr>
        <w:t>t</w:t>
      </w:r>
      <w:r w:rsidR="00DD3DE0">
        <w:rPr>
          <w:szCs w:val="20"/>
        </w:rPr>
        <w:t>ransaction</w:t>
      </w:r>
      <w:r w:rsidR="001E13F4">
        <w:rPr>
          <w:szCs w:val="20"/>
        </w:rPr>
        <w:t>I</w:t>
      </w:r>
      <w:r>
        <w:rPr>
          <w:szCs w:val="20"/>
        </w:rPr>
        <w:t>d</w:t>
      </w:r>
      <w:proofErr w:type="spellEnd"/>
      <w:r w:rsidR="00DD3DE0">
        <w:rPr>
          <w:szCs w:val="20"/>
        </w:rPr>
        <w:t xml:space="preserve">: </w:t>
      </w:r>
      <w:r w:rsidR="00871BF7">
        <w:rPr>
          <w:szCs w:val="20"/>
        </w:rPr>
        <w:t>Empty (n</w:t>
      </w:r>
      <w:r w:rsidR="00DD3DE0">
        <w:rPr>
          <w:szCs w:val="20"/>
        </w:rPr>
        <w:t>ot used</w:t>
      </w:r>
      <w:r w:rsidR="00871BF7">
        <w:rPr>
          <w:szCs w:val="20"/>
        </w:rPr>
        <w:t>)</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d</w:t>
      </w:r>
      <w:r w:rsidR="00DD3DE0">
        <w:rPr>
          <w:szCs w:val="20"/>
        </w:rPr>
        <w:t>ataflow:</w:t>
      </w:r>
      <w:r w:rsidR="00B63CE9">
        <w:rPr>
          <w:szCs w:val="20"/>
        </w:rPr>
        <w:t xml:space="preserve"> </w:t>
      </w:r>
      <w:r w:rsidR="00DD3DE0">
        <w:rPr>
          <w:szCs w:val="20"/>
        </w:rPr>
        <w:t>EMTS</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proofErr w:type="spellStart"/>
      <w:r>
        <w:rPr>
          <w:szCs w:val="20"/>
        </w:rPr>
        <w:t>f</w:t>
      </w:r>
      <w:r w:rsidR="00DD3DE0">
        <w:rPr>
          <w:szCs w:val="20"/>
        </w:rPr>
        <w:t>lowOperation</w:t>
      </w:r>
      <w:proofErr w:type="spellEnd"/>
      <w:r w:rsidR="00DD3DE0">
        <w:rPr>
          <w:szCs w:val="20"/>
        </w:rPr>
        <w:t xml:space="preserve">: </w:t>
      </w:r>
      <w:r w:rsidR="00871BF7">
        <w:rPr>
          <w:szCs w:val="20"/>
        </w:rPr>
        <w:t>Empty (not used)</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r</w:t>
      </w:r>
      <w:r w:rsidR="00DD3DE0">
        <w:rPr>
          <w:szCs w:val="20"/>
        </w:rPr>
        <w:t xml:space="preserve">ecipient: </w:t>
      </w:r>
      <w:r w:rsidR="00871BF7">
        <w:rPr>
          <w:szCs w:val="20"/>
        </w:rPr>
        <w:t>Empty (not used)</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proofErr w:type="gramStart"/>
      <w:r>
        <w:rPr>
          <w:szCs w:val="20"/>
        </w:rPr>
        <w:t>d</w:t>
      </w:r>
      <w:r w:rsidR="00DD3DE0">
        <w:rPr>
          <w:szCs w:val="20"/>
        </w:rPr>
        <w:t>ocuments</w:t>
      </w:r>
      <w:proofErr w:type="gramEnd"/>
      <w:r w:rsidR="00DD3DE0">
        <w:rPr>
          <w:szCs w:val="20"/>
        </w:rPr>
        <w:t xml:space="preserve">: One document containing </w:t>
      </w:r>
      <w:r w:rsidR="004F5BB9">
        <w:rPr>
          <w:szCs w:val="20"/>
        </w:rPr>
        <w:t xml:space="preserve">the </w:t>
      </w:r>
      <w:r w:rsidR="00DD3DE0">
        <w:rPr>
          <w:szCs w:val="20"/>
        </w:rPr>
        <w:t>zipped EMTS XML document</w:t>
      </w:r>
      <w:r w:rsidR="00893BDF">
        <w:rPr>
          <w:szCs w:val="20"/>
        </w:rPr>
        <w:t>.</w:t>
      </w:r>
    </w:p>
    <w:p w:rsidR="004F5BB9" w:rsidRDefault="004F5BB9" w:rsidP="004F5BB9">
      <w:pPr>
        <w:autoSpaceDE w:val="0"/>
        <w:autoSpaceDN w:val="0"/>
        <w:adjustRightInd w:val="0"/>
        <w:spacing w:line="240" w:lineRule="auto"/>
        <w:ind w:left="1440"/>
        <w:jc w:val="left"/>
        <w:rPr>
          <w:szCs w:val="20"/>
        </w:rPr>
      </w:pPr>
    </w:p>
    <w:p w:rsidR="00334CF0" w:rsidRDefault="00816891" w:rsidP="00C4562D">
      <w:pPr>
        <w:numPr>
          <w:ilvl w:val="0"/>
          <w:numId w:val="3"/>
        </w:numPr>
        <w:autoSpaceDE w:val="0"/>
        <w:autoSpaceDN w:val="0"/>
        <w:adjustRightInd w:val="0"/>
        <w:spacing w:line="240" w:lineRule="auto"/>
        <w:jc w:val="left"/>
        <w:rPr>
          <w:szCs w:val="20"/>
        </w:rPr>
      </w:pPr>
      <w:r>
        <w:rPr>
          <w:szCs w:val="20"/>
        </w:rPr>
        <w:t>The CDX N</w:t>
      </w:r>
      <w:r w:rsidR="001E2F09">
        <w:rPr>
          <w:szCs w:val="20"/>
        </w:rPr>
        <w:t>ode</w:t>
      </w:r>
      <w:r>
        <w:rPr>
          <w:szCs w:val="20"/>
        </w:rPr>
        <w:t xml:space="preserve"> validates </w:t>
      </w:r>
      <w:r w:rsidR="004F5BB9">
        <w:rPr>
          <w:szCs w:val="20"/>
        </w:rPr>
        <w:t xml:space="preserve">the </w:t>
      </w:r>
      <w:r w:rsidR="00FE1375">
        <w:rPr>
          <w:szCs w:val="20"/>
        </w:rPr>
        <w:t>security token</w:t>
      </w:r>
      <w:r w:rsidR="008F74A3">
        <w:rPr>
          <w:szCs w:val="20"/>
        </w:rPr>
        <w:t xml:space="preserve"> against NAAS</w:t>
      </w:r>
      <w:r w:rsidR="007D09B1">
        <w:rPr>
          <w:szCs w:val="20"/>
        </w:rPr>
        <w:t>.</w:t>
      </w:r>
      <w:r w:rsidR="00917E53">
        <w:rPr>
          <w:szCs w:val="20"/>
        </w:rPr>
        <w:t xml:space="preserve"> </w:t>
      </w:r>
      <w:r w:rsidR="0088281E">
        <w:rPr>
          <w:szCs w:val="20"/>
        </w:rPr>
        <w:t xml:space="preserve"> </w:t>
      </w:r>
      <w:r w:rsidR="007D09B1">
        <w:rPr>
          <w:szCs w:val="20"/>
        </w:rPr>
        <w:t>This will a</w:t>
      </w:r>
      <w:r w:rsidR="008F74A3">
        <w:rPr>
          <w:szCs w:val="20"/>
        </w:rPr>
        <w:t xml:space="preserve">uthenticate the submitter and </w:t>
      </w:r>
      <w:r w:rsidR="007D09B1">
        <w:rPr>
          <w:szCs w:val="20"/>
        </w:rPr>
        <w:t>a</w:t>
      </w:r>
      <w:r w:rsidR="008F74A3">
        <w:rPr>
          <w:szCs w:val="20"/>
        </w:rPr>
        <w:t>uthorize the submission to</w:t>
      </w:r>
      <w:r w:rsidR="0088281E">
        <w:rPr>
          <w:szCs w:val="20"/>
        </w:rPr>
        <w:t xml:space="preserve"> </w:t>
      </w:r>
      <w:r w:rsidR="008F74A3">
        <w:rPr>
          <w:szCs w:val="20"/>
        </w:rPr>
        <w:t>EMTS</w:t>
      </w:r>
      <w:r w:rsidR="001E2F09">
        <w:rPr>
          <w:szCs w:val="20"/>
        </w:rPr>
        <w:t>.</w:t>
      </w:r>
    </w:p>
    <w:p w:rsidR="00B63CE9" w:rsidRDefault="00B63CE9" w:rsidP="00B63CE9">
      <w:pPr>
        <w:autoSpaceDE w:val="0"/>
        <w:autoSpaceDN w:val="0"/>
        <w:adjustRightInd w:val="0"/>
        <w:spacing w:line="240" w:lineRule="auto"/>
        <w:ind w:left="720"/>
        <w:jc w:val="left"/>
        <w:rPr>
          <w:szCs w:val="20"/>
        </w:rPr>
      </w:pPr>
    </w:p>
    <w:p w:rsidR="00FE1375" w:rsidRDefault="00FE1375" w:rsidP="00C4562D">
      <w:pPr>
        <w:numPr>
          <w:ilvl w:val="0"/>
          <w:numId w:val="3"/>
        </w:numPr>
        <w:autoSpaceDE w:val="0"/>
        <w:autoSpaceDN w:val="0"/>
        <w:adjustRightInd w:val="0"/>
        <w:spacing w:line="240" w:lineRule="auto"/>
        <w:jc w:val="left"/>
        <w:rPr>
          <w:szCs w:val="20"/>
        </w:rPr>
      </w:pPr>
      <w:r w:rsidRPr="00816891">
        <w:rPr>
          <w:szCs w:val="20"/>
        </w:rPr>
        <w:t>The CDX Node validates</w:t>
      </w:r>
      <w:r>
        <w:rPr>
          <w:szCs w:val="20"/>
        </w:rPr>
        <w:t xml:space="preserve"> the </w:t>
      </w:r>
      <w:r w:rsidR="00AC2E8B">
        <w:rPr>
          <w:szCs w:val="20"/>
        </w:rPr>
        <w:t>submitted document</w:t>
      </w:r>
      <w:r>
        <w:rPr>
          <w:szCs w:val="20"/>
        </w:rPr>
        <w:t xml:space="preserve">.  The submission </w:t>
      </w:r>
      <w:r w:rsidR="00AC2E8B">
        <w:rPr>
          <w:szCs w:val="20"/>
        </w:rPr>
        <w:t>may</w:t>
      </w:r>
      <w:r>
        <w:rPr>
          <w:szCs w:val="20"/>
        </w:rPr>
        <w:t xml:space="preserve"> contain one document</w:t>
      </w:r>
      <w:r w:rsidR="004F5BB9">
        <w:rPr>
          <w:szCs w:val="20"/>
        </w:rPr>
        <w:t xml:space="preserve"> </w:t>
      </w:r>
      <w:r w:rsidR="00AC2E8B">
        <w:rPr>
          <w:szCs w:val="20"/>
        </w:rPr>
        <w:t xml:space="preserve">only, </w:t>
      </w:r>
      <w:r w:rsidR="004F5BB9">
        <w:rPr>
          <w:szCs w:val="20"/>
        </w:rPr>
        <w:t xml:space="preserve">which </w:t>
      </w:r>
      <w:r>
        <w:rPr>
          <w:szCs w:val="20"/>
        </w:rPr>
        <w:t xml:space="preserve">must be compressed and be a </w:t>
      </w:r>
      <w:r w:rsidR="00B05899">
        <w:rPr>
          <w:szCs w:val="20"/>
        </w:rPr>
        <w:t>"</w:t>
      </w:r>
      <w:r>
        <w:rPr>
          <w:szCs w:val="20"/>
        </w:rPr>
        <w:t>ZIP</w:t>
      </w:r>
      <w:r w:rsidR="00B05899">
        <w:rPr>
          <w:szCs w:val="20"/>
        </w:rPr>
        <w:t>"</w:t>
      </w:r>
      <w:r>
        <w:rPr>
          <w:szCs w:val="20"/>
        </w:rPr>
        <w:t xml:space="preserve"> document type.</w:t>
      </w:r>
    </w:p>
    <w:p w:rsidR="00B63CE9" w:rsidRDefault="00B63CE9" w:rsidP="00B63CE9">
      <w:pPr>
        <w:autoSpaceDE w:val="0"/>
        <w:autoSpaceDN w:val="0"/>
        <w:adjustRightInd w:val="0"/>
        <w:spacing w:line="240" w:lineRule="auto"/>
        <w:ind w:left="720"/>
        <w:jc w:val="left"/>
        <w:rPr>
          <w:szCs w:val="20"/>
        </w:rPr>
      </w:pPr>
    </w:p>
    <w:p w:rsidR="00FE1375" w:rsidRDefault="00FE1375" w:rsidP="00C4562D">
      <w:pPr>
        <w:numPr>
          <w:ilvl w:val="0"/>
          <w:numId w:val="3"/>
        </w:numPr>
        <w:autoSpaceDE w:val="0"/>
        <w:autoSpaceDN w:val="0"/>
        <w:adjustRightInd w:val="0"/>
        <w:spacing w:line="240" w:lineRule="auto"/>
        <w:jc w:val="left"/>
        <w:rPr>
          <w:szCs w:val="20"/>
        </w:rPr>
      </w:pPr>
      <w:r>
        <w:rPr>
          <w:szCs w:val="20"/>
        </w:rPr>
        <w:t>The CDX Node archives the submitted document.</w:t>
      </w:r>
    </w:p>
    <w:p w:rsidR="00B63CE9" w:rsidRPr="003324DD" w:rsidRDefault="00B63CE9" w:rsidP="00B63CE9">
      <w:pPr>
        <w:autoSpaceDE w:val="0"/>
        <w:autoSpaceDN w:val="0"/>
        <w:adjustRightInd w:val="0"/>
        <w:spacing w:line="240" w:lineRule="auto"/>
        <w:ind w:left="720"/>
        <w:jc w:val="left"/>
        <w:rPr>
          <w:szCs w:val="20"/>
        </w:rPr>
      </w:pPr>
    </w:p>
    <w:p w:rsidR="00FE1375" w:rsidRDefault="00FE1375" w:rsidP="00C4562D">
      <w:pPr>
        <w:numPr>
          <w:ilvl w:val="0"/>
          <w:numId w:val="3"/>
        </w:numPr>
        <w:autoSpaceDE w:val="0"/>
        <w:autoSpaceDN w:val="0"/>
        <w:adjustRightInd w:val="0"/>
        <w:spacing w:line="240" w:lineRule="auto"/>
        <w:jc w:val="left"/>
        <w:rPr>
          <w:szCs w:val="20"/>
        </w:rPr>
      </w:pPr>
      <w:r>
        <w:rPr>
          <w:szCs w:val="20"/>
        </w:rPr>
        <w:t xml:space="preserve">The CDX Node generates </w:t>
      </w:r>
      <w:r w:rsidR="004F5BB9">
        <w:rPr>
          <w:szCs w:val="20"/>
        </w:rPr>
        <w:t xml:space="preserve">a </w:t>
      </w:r>
      <w:r>
        <w:rPr>
          <w:szCs w:val="20"/>
        </w:rPr>
        <w:t xml:space="preserve">unique transaction </w:t>
      </w:r>
      <w:r w:rsidR="00716C67">
        <w:rPr>
          <w:szCs w:val="20"/>
        </w:rPr>
        <w:t>ID</w:t>
      </w:r>
      <w:r>
        <w:rPr>
          <w:szCs w:val="20"/>
        </w:rPr>
        <w:t xml:space="preserve"> and assigns it</w:t>
      </w:r>
      <w:r w:rsidR="004F5BB9">
        <w:rPr>
          <w:szCs w:val="20"/>
        </w:rPr>
        <w:t xml:space="preserve"> the status of </w:t>
      </w:r>
      <w:r w:rsidR="00F56A6A">
        <w:rPr>
          <w:szCs w:val="20"/>
        </w:rPr>
        <w:t>“</w:t>
      </w:r>
      <w:r w:rsidR="00C22B82">
        <w:rPr>
          <w:szCs w:val="20"/>
        </w:rPr>
        <w:t>RECEIVED</w:t>
      </w:r>
      <w:r w:rsidR="00F56A6A">
        <w:rPr>
          <w:szCs w:val="20"/>
        </w:rPr>
        <w:t>”</w:t>
      </w:r>
      <w:r w:rsidR="004F5BB9">
        <w:rPr>
          <w:szCs w:val="20"/>
        </w:rPr>
        <w:t>.</w:t>
      </w:r>
      <w:r>
        <w:rPr>
          <w:szCs w:val="20"/>
        </w:rPr>
        <w:t xml:space="preserve"> </w:t>
      </w:r>
      <w:r w:rsidR="001E13F4">
        <w:rPr>
          <w:szCs w:val="20"/>
        </w:rPr>
        <w:t xml:space="preserve"> </w:t>
      </w:r>
      <w:r>
        <w:rPr>
          <w:szCs w:val="20"/>
        </w:rPr>
        <w:t xml:space="preserve">The submission CDX Transaction </w:t>
      </w:r>
      <w:r w:rsidR="00716C67">
        <w:rPr>
          <w:szCs w:val="20"/>
        </w:rPr>
        <w:t>ID</w:t>
      </w:r>
      <w:r>
        <w:rPr>
          <w:szCs w:val="20"/>
        </w:rPr>
        <w:t xml:space="preserve"> uniquely identifies the submission, and can be used to check the status of the submission.</w:t>
      </w:r>
      <w:r w:rsidR="00AC2E8B">
        <w:rPr>
          <w:szCs w:val="20"/>
        </w:rPr>
        <w:t xml:space="preserve">  The CDX Node provided </w:t>
      </w:r>
      <w:r w:rsidR="00F56A6A">
        <w:rPr>
          <w:szCs w:val="20"/>
        </w:rPr>
        <w:t>“</w:t>
      </w:r>
      <w:r w:rsidR="00AC2E8B">
        <w:rPr>
          <w:szCs w:val="20"/>
        </w:rPr>
        <w:t>Transaction ID</w:t>
      </w:r>
      <w:r w:rsidR="00F56A6A">
        <w:rPr>
          <w:szCs w:val="20"/>
        </w:rPr>
        <w:t>”</w:t>
      </w:r>
      <w:r w:rsidR="00AC2E8B">
        <w:rPr>
          <w:szCs w:val="20"/>
        </w:rPr>
        <w:t xml:space="preserve"> should not be confused with </w:t>
      </w:r>
      <w:r w:rsidR="00A70FD0">
        <w:rPr>
          <w:szCs w:val="20"/>
        </w:rPr>
        <w:t xml:space="preserve">EMTS Transaction IDs. </w:t>
      </w:r>
      <w:r w:rsidR="00AC2E8B">
        <w:rPr>
          <w:szCs w:val="20"/>
        </w:rPr>
        <w:t xml:space="preserve">A CDX </w:t>
      </w:r>
      <w:r w:rsidR="003C25FB">
        <w:rPr>
          <w:szCs w:val="20"/>
        </w:rPr>
        <w:t>Transaction ID</w:t>
      </w:r>
      <w:r w:rsidR="00AC2E8B">
        <w:rPr>
          <w:szCs w:val="20"/>
        </w:rPr>
        <w:t xml:space="preserve"> is application agnostic, and uniquely identifies a given submission between the submitter and t</w:t>
      </w:r>
      <w:r w:rsidR="00A70FD0">
        <w:rPr>
          <w:szCs w:val="20"/>
        </w:rPr>
        <w:t>he EMTS Node.  EMTS Transaction IDs</w:t>
      </w:r>
      <w:r w:rsidR="00AC2E8B">
        <w:rPr>
          <w:szCs w:val="20"/>
        </w:rPr>
        <w:t xml:space="preserve"> are EMTS application specific, and have no meaning outside of EMTS.</w:t>
      </w:r>
    </w:p>
    <w:p w:rsidR="00B63CE9" w:rsidRDefault="00B63CE9" w:rsidP="00B63CE9">
      <w:pPr>
        <w:autoSpaceDE w:val="0"/>
        <w:autoSpaceDN w:val="0"/>
        <w:adjustRightInd w:val="0"/>
        <w:spacing w:line="240" w:lineRule="auto"/>
        <w:ind w:left="720"/>
        <w:jc w:val="left"/>
        <w:rPr>
          <w:szCs w:val="20"/>
        </w:rPr>
      </w:pPr>
    </w:p>
    <w:p w:rsidR="00FE1375" w:rsidRDefault="00D11103" w:rsidP="00C4562D">
      <w:pPr>
        <w:numPr>
          <w:ilvl w:val="0"/>
          <w:numId w:val="3"/>
        </w:numPr>
        <w:autoSpaceDE w:val="0"/>
        <w:autoSpaceDN w:val="0"/>
        <w:adjustRightInd w:val="0"/>
        <w:spacing w:line="240" w:lineRule="auto"/>
        <w:jc w:val="left"/>
        <w:rPr>
          <w:szCs w:val="20"/>
        </w:rPr>
      </w:pPr>
      <w:r>
        <w:rPr>
          <w:szCs w:val="20"/>
        </w:rPr>
        <w:t>If previous operations were successful</w:t>
      </w:r>
      <w:r w:rsidR="00871BF7">
        <w:rPr>
          <w:szCs w:val="20"/>
        </w:rPr>
        <w:t>,</w:t>
      </w:r>
      <w:r>
        <w:rPr>
          <w:szCs w:val="20"/>
        </w:rPr>
        <w:t xml:space="preserve"> </w:t>
      </w:r>
      <w:r w:rsidR="000841D2">
        <w:rPr>
          <w:szCs w:val="20"/>
        </w:rPr>
        <w:t xml:space="preserve">the </w:t>
      </w:r>
      <w:r w:rsidR="00FE1375" w:rsidRPr="003324DD">
        <w:rPr>
          <w:szCs w:val="20"/>
        </w:rPr>
        <w:t xml:space="preserve">CDX Node returns </w:t>
      </w:r>
      <w:r w:rsidR="000841D2">
        <w:rPr>
          <w:szCs w:val="20"/>
        </w:rPr>
        <w:t>a</w:t>
      </w:r>
      <w:r w:rsidR="00FE1375">
        <w:rPr>
          <w:szCs w:val="20"/>
        </w:rPr>
        <w:t xml:space="preserve"> </w:t>
      </w:r>
      <w:r w:rsidR="00FE1375" w:rsidRPr="003324DD">
        <w:rPr>
          <w:szCs w:val="20"/>
        </w:rPr>
        <w:t>Submit response to t</w:t>
      </w:r>
      <w:r w:rsidR="00FE1375">
        <w:rPr>
          <w:szCs w:val="20"/>
        </w:rPr>
        <w:t xml:space="preserve">he </w:t>
      </w:r>
      <w:r w:rsidR="00023118">
        <w:rPr>
          <w:szCs w:val="20"/>
        </w:rPr>
        <w:t>industry</w:t>
      </w:r>
      <w:r>
        <w:rPr>
          <w:szCs w:val="20"/>
        </w:rPr>
        <w:t xml:space="preserve"> </w:t>
      </w:r>
      <w:r w:rsidR="000841D2">
        <w:rPr>
          <w:szCs w:val="20"/>
        </w:rPr>
        <w:t>n</w:t>
      </w:r>
      <w:r>
        <w:rPr>
          <w:szCs w:val="20"/>
        </w:rPr>
        <w:t>ode</w:t>
      </w:r>
      <w:r w:rsidR="00FE1375">
        <w:rPr>
          <w:szCs w:val="20"/>
        </w:rPr>
        <w:t>:</w:t>
      </w:r>
    </w:p>
    <w:p w:rsidR="00005982" w:rsidRDefault="00005982" w:rsidP="00005982">
      <w:pPr>
        <w:rPr>
          <w:szCs w:val="20"/>
        </w:rPr>
      </w:pPr>
    </w:p>
    <w:p w:rsidR="00005982" w:rsidRDefault="00A7449E" w:rsidP="00585D03">
      <w:pPr>
        <w:numPr>
          <w:ilvl w:val="0"/>
          <w:numId w:val="9"/>
        </w:numPr>
        <w:tabs>
          <w:tab w:val="clear" w:pos="720"/>
        </w:tabs>
        <w:ind w:left="1080"/>
        <w:rPr>
          <w:szCs w:val="20"/>
        </w:rPr>
      </w:pPr>
      <w:proofErr w:type="spellStart"/>
      <w:proofErr w:type="gramStart"/>
      <w:r>
        <w:rPr>
          <w:szCs w:val="20"/>
        </w:rPr>
        <w:t>t</w:t>
      </w:r>
      <w:r w:rsidR="00005982" w:rsidRPr="007909EF">
        <w:rPr>
          <w:szCs w:val="20"/>
        </w:rPr>
        <w:t>ransactionId</w:t>
      </w:r>
      <w:proofErr w:type="spellEnd"/>
      <w:proofErr w:type="gramEnd"/>
      <w:r w:rsidR="002A5955">
        <w:rPr>
          <w:szCs w:val="20"/>
        </w:rPr>
        <w:t xml:space="preserve">: </w:t>
      </w:r>
      <w:r w:rsidR="00005982">
        <w:rPr>
          <w:szCs w:val="20"/>
        </w:rPr>
        <w:t xml:space="preserve">The unique CDX Transaction </w:t>
      </w:r>
      <w:r w:rsidR="00716C67">
        <w:rPr>
          <w:szCs w:val="20"/>
        </w:rPr>
        <w:t>ID</w:t>
      </w:r>
      <w:r w:rsidR="00005982">
        <w:rPr>
          <w:szCs w:val="20"/>
        </w:rPr>
        <w:t xml:space="preserve"> for the submission.</w:t>
      </w:r>
    </w:p>
    <w:p w:rsidR="00005982" w:rsidRDefault="00A7449E" w:rsidP="00585D03">
      <w:pPr>
        <w:numPr>
          <w:ilvl w:val="0"/>
          <w:numId w:val="9"/>
        </w:numPr>
        <w:tabs>
          <w:tab w:val="clear" w:pos="720"/>
        </w:tabs>
        <w:ind w:left="1080"/>
        <w:rPr>
          <w:szCs w:val="20"/>
        </w:rPr>
      </w:pPr>
      <w:r>
        <w:rPr>
          <w:szCs w:val="20"/>
        </w:rPr>
        <w:t>s</w:t>
      </w:r>
      <w:r w:rsidR="00005982">
        <w:rPr>
          <w:szCs w:val="20"/>
        </w:rPr>
        <w:t>tatus</w:t>
      </w:r>
      <w:r w:rsidR="002A5955">
        <w:rPr>
          <w:szCs w:val="20"/>
        </w:rPr>
        <w:t xml:space="preserve">: </w:t>
      </w:r>
      <w:r w:rsidR="00C22B82">
        <w:rPr>
          <w:szCs w:val="20"/>
        </w:rPr>
        <w:t>RECEIVED</w:t>
      </w:r>
    </w:p>
    <w:p w:rsidR="00005982" w:rsidRDefault="00A7449E" w:rsidP="00585D03">
      <w:pPr>
        <w:numPr>
          <w:ilvl w:val="0"/>
          <w:numId w:val="9"/>
        </w:numPr>
        <w:tabs>
          <w:tab w:val="clear" w:pos="720"/>
        </w:tabs>
        <w:ind w:left="1080"/>
        <w:rPr>
          <w:szCs w:val="20"/>
        </w:rPr>
      </w:pPr>
      <w:proofErr w:type="spellStart"/>
      <w:proofErr w:type="gramStart"/>
      <w:r>
        <w:rPr>
          <w:szCs w:val="20"/>
        </w:rPr>
        <w:t>s</w:t>
      </w:r>
      <w:r w:rsidR="00005982">
        <w:rPr>
          <w:szCs w:val="20"/>
        </w:rPr>
        <w:t>tatusDetails</w:t>
      </w:r>
      <w:proofErr w:type="spellEnd"/>
      <w:proofErr w:type="gramEnd"/>
      <w:r w:rsidR="002A5955">
        <w:rPr>
          <w:szCs w:val="20"/>
        </w:rPr>
        <w:t xml:space="preserve">: </w:t>
      </w:r>
      <w:r w:rsidR="008F31EA">
        <w:rPr>
          <w:szCs w:val="20"/>
        </w:rPr>
        <w:t>The</w:t>
      </w:r>
      <w:r w:rsidR="008F31EA" w:rsidRPr="00FE1375">
        <w:rPr>
          <w:szCs w:val="20"/>
        </w:rPr>
        <w:t xml:space="preserve"> </w:t>
      </w:r>
      <w:r w:rsidR="00005982" w:rsidRPr="00FE1375">
        <w:rPr>
          <w:szCs w:val="20"/>
        </w:rPr>
        <w:t xml:space="preserve">submission has been accepted and can be tracked using the </w:t>
      </w:r>
      <w:r>
        <w:rPr>
          <w:szCs w:val="20"/>
        </w:rPr>
        <w:t xml:space="preserve">CDX </w:t>
      </w:r>
      <w:r w:rsidR="00871BF7">
        <w:rPr>
          <w:szCs w:val="20"/>
        </w:rPr>
        <w:t>T</w:t>
      </w:r>
      <w:r w:rsidR="00005982">
        <w:rPr>
          <w:szCs w:val="20"/>
        </w:rPr>
        <w:t xml:space="preserve">ransaction </w:t>
      </w:r>
      <w:r w:rsidR="002A5955">
        <w:rPr>
          <w:szCs w:val="20"/>
        </w:rPr>
        <w:t>ID</w:t>
      </w:r>
      <w:r w:rsidR="00005982">
        <w:rPr>
          <w:szCs w:val="20"/>
        </w:rPr>
        <w:t>.  The submitter node is expected to store</w:t>
      </w:r>
      <w:r w:rsidR="00871BF7">
        <w:rPr>
          <w:szCs w:val="20"/>
        </w:rPr>
        <w:t xml:space="preserve"> the returned CDX T</w:t>
      </w:r>
      <w:r w:rsidR="001E13F4">
        <w:rPr>
          <w:szCs w:val="20"/>
        </w:rPr>
        <w:t>ransaction ID</w:t>
      </w:r>
      <w:r w:rsidR="00005982">
        <w:rPr>
          <w:szCs w:val="20"/>
        </w:rPr>
        <w:t xml:space="preserve"> for further processing.</w:t>
      </w:r>
    </w:p>
    <w:p w:rsidR="00005982" w:rsidRPr="000841D2" w:rsidRDefault="00005982" w:rsidP="00005982">
      <w:pPr>
        <w:ind w:left="1000"/>
        <w:rPr>
          <w:szCs w:val="20"/>
        </w:rPr>
      </w:pPr>
    </w:p>
    <w:p w:rsidR="00005982" w:rsidRDefault="00005982" w:rsidP="00005982">
      <w:pPr>
        <w:ind w:left="720"/>
        <w:rPr>
          <w:szCs w:val="20"/>
        </w:rPr>
      </w:pPr>
      <w:r>
        <w:rPr>
          <w:szCs w:val="20"/>
        </w:rPr>
        <w:t xml:space="preserve">If the previous operation fails, the CDX Node returns a SOAP Fault to the </w:t>
      </w:r>
      <w:r w:rsidR="00023118">
        <w:rPr>
          <w:szCs w:val="20"/>
        </w:rPr>
        <w:t>industry</w:t>
      </w:r>
      <w:r>
        <w:rPr>
          <w:szCs w:val="20"/>
        </w:rPr>
        <w:t xml:space="preserve"> node.  See </w:t>
      </w:r>
      <w:r w:rsidR="00A70FD0">
        <w:rPr>
          <w:szCs w:val="20"/>
        </w:rPr>
        <w:t>S</w:t>
      </w:r>
      <w:r>
        <w:rPr>
          <w:szCs w:val="20"/>
        </w:rPr>
        <w:t xml:space="preserve">ection 5.3, </w:t>
      </w:r>
      <w:r w:rsidR="00F56A6A">
        <w:rPr>
          <w:szCs w:val="20"/>
        </w:rPr>
        <w:t>“</w:t>
      </w:r>
      <w:r w:rsidRPr="007E70B4">
        <w:rPr>
          <w:i/>
          <w:szCs w:val="20"/>
        </w:rPr>
        <w:t>Get Submission Status</w:t>
      </w:r>
      <w:r w:rsidR="00871BF7">
        <w:rPr>
          <w:i/>
          <w:szCs w:val="20"/>
        </w:rPr>
        <w:t>,</w:t>
      </w:r>
      <w:r w:rsidR="00F56A6A">
        <w:rPr>
          <w:szCs w:val="20"/>
        </w:rPr>
        <w:t>”</w:t>
      </w:r>
      <w:r>
        <w:rPr>
          <w:szCs w:val="20"/>
        </w:rPr>
        <w:t xml:space="preserve"> for more details on the submit web service.</w:t>
      </w:r>
    </w:p>
    <w:p w:rsidR="00225192" w:rsidRDefault="00225192" w:rsidP="00D11103">
      <w:pPr>
        <w:autoSpaceDE w:val="0"/>
        <w:autoSpaceDN w:val="0"/>
        <w:adjustRightInd w:val="0"/>
        <w:spacing w:line="240" w:lineRule="auto"/>
        <w:ind w:left="400"/>
        <w:jc w:val="left"/>
        <w:rPr>
          <w:szCs w:val="20"/>
        </w:rPr>
      </w:pPr>
    </w:p>
    <w:p w:rsidR="00D11103" w:rsidRDefault="00D11103" w:rsidP="00520A67">
      <w:pPr>
        <w:autoSpaceDE w:val="0"/>
        <w:autoSpaceDN w:val="0"/>
        <w:adjustRightInd w:val="0"/>
        <w:spacing w:line="240" w:lineRule="auto"/>
        <w:jc w:val="left"/>
        <w:rPr>
          <w:szCs w:val="20"/>
        </w:rPr>
      </w:pPr>
      <w:r>
        <w:rPr>
          <w:szCs w:val="20"/>
        </w:rPr>
        <w:t>The following sequence is performed asynchronously after the submit response is sent back to the submitting node.</w:t>
      </w:r>
    </w:p>
    <w:p w:rsidR="00FE1375" w:rsidRDefault="00FE1375" w:rsidP="00D11103">
      <w:pPr>
        <w:ind w:left="360"/>
        <w:rPr>
          <w:szCs w:val="20"/>
        </w:rPr>
      </w:pPr>
    </w:p>
    <w:p w:rsidR="00334CF0" w:rsidRDefault="00C22B82" w:rsidP="00C4562D">
      <w:pPr>
        <w:numPr>
          <w:ilvl w:val="0"/>
          <w:numId w:val="3"/>
        </w:numPr>
        <w:rPr>
          <w:szCs w:val="20"/>
        </w:rPr>
      </w:pPr>
      <w:r>
        <w:rPr>
          <w:szCs w:val="20"/>
        </w:rPr>
        <w:t xml:space="preserve">The CDX Node updates the status to </w:t>
      </w:r>
      <w:r w:rsidR="00F56A6A">
        <w:rPr>
          <w:szCs w:val="20"/>
        </w:rPr>
        <w:t>“</w:t>
      </w:r>
      <w:r>
        <w:rPr>
          <w:szCs w:val="20"/>
        </w:rPr>
        <w:t>PROCESSING</w:t>
      </w:r>
      <w:r w:rsidR="00F56A6A">
        <w:rPr>
          <w:szCs w:val="20"/>
        </w:rPr>
        <w:t>”</w:t>
      </w:r>
      <w:r>
        <w:rPr>
          <w:szCs w:val="20"/>
        </w:rPr>
        <w:t xml:space="preserve">. </w:t>
      </w:r>
      <w:r w:rsidR="00EB0506">
        <w:rPr>
          <w:szCs w:val="20"/>
        </w:rPr>
        <w:t xml:space="preserve"> </w:t>
      </w:r>
      <w:r w:rsidR="00827768">
        <w:rPr>
          <w:szCs w:val="20"/>
        </w:rPr>
        <w:t>The CDX Node maps the submitter</w:t>
      </w:r>
      <w:r w:rsidR="00E15AE0">
        <w:rPr>
          <w:szCs w:val="20"/>
        </w:rPr>
        <w:t>'</w:t>
      </w:r>
      <w:r w:rsidR="00827768">
        <w:rPr>
          <w:szCs w:val="20"/>
        </w:rPr>
        <w:t>s NAAS credentials to his Web CDX credentials.  The submitter</w:t>
      </w:r>
      <w:r w:rsidR="00E15AE0">
        <w:rPr>
          <w:szCs w:val="20"/>
        </w:rPr>
        <w:t>'</w:t>
      </w:r>
      <w:r w:rsidR="00827768">
        <w:rPr>
          <w:szCs w:val="20"/>
        </w:rPr>
        <w:t xml:space="preserve">s Web CDX credentials will be submitted to EMTS and used by EMTS for submission authentication and authorization.  </w:t>
      </w:r>
      <w:r w:rsidR="00F37043">
        <w:rPr>
          <w:szCs w:val="20"/>
        </w:rPr>
        <w:t>If validation fails, t</w:t>
      </w:r>
      <w:r w:rsidR="00827768">
        <w:rPr>
          <w:szCs w:val="20"/>
        </w:rPr>
        <w:t>he CDX Node send</w:t>
      </w:r>
      <w:r w:rsidR="00D56F12">
        <w:rPr>
          <w:szCs w:val="20"/>
        </w:rPr>
        <w:t xml:space="preserve">s </w:t>
      </w:r>
      <w:r w:rsidR="00827768">
        <w:rPr>
          <w:szCs w:val="20"/>
        </w:rPr>
        <w:t>an email to the submitter</w:t>
      </w:r>
      <w:r w:rsidR="00D56F12">
        <w:rPr>
          <w:szCs w:val="20"/>
        </w:rPr>
        <w:t xml:space="preserve"> regarding the failure</w:t>
      </w:r>
      <w:r w:rsidR="00827768">
        <w:rPr>
          <w:szCs w:val="20"/>
        </w:rPr>
        <w:t>.</w:t>
      </w:r>
    </w:p>
    <w:p w:rsidR="001E13F4" w:rsidRDefault="001E13F4" w:rsidP="001E13F4">
      <w:pPr>
        <w:ind w:left="720"/>
        <w:rPr>
          <w:szCs w:val="20"/>
        </w:rPr>
      </w:pPr>
    </w:p>
    <w:p w:rsidR="00827768" w:rsidRDefault="00827768" w:rsidP="00C4562D">
      <w:pPr>
        <w:numPr>
          <w:ilvl w:val="0"/>
          <w:numId w:val="3"/>
        </w:numPr>
        <w:rPr>
          <w:szCs w:val="20"/>
        </w:rPr>
      </w:pPr>
      <w:r>
        <w:rPr>
          <w:szCs w:val="20"/>
        </w:rPr>
        <w:t xml:space="preserve">The CDX Node </w:t>
      </w:r>
      <w:r>
        <w:t>verifies that the user is registered and active in the OTAQ Registration database.</w:t>
      </w:r>
      <w:r w:rsidRPr="001F0086">
        <w:t xml:space="preserve"> </w:t>
      </w:r>
      <w:r>
        <w:t xml:space="preserve"> If the user is not active or not registered in the OTAQ Registration database, the </w:t>
      </w:r>
      <w:r>
        <w:rPr>
          <w:szCs w:val="20"/>
        </w:rPr>
        <w:t xml:space="preserve">transaction status is set to </w:t>
      </w:r>
      <w:r w:rsidR="00F56A6A">
        <w:rPr>
          <w:szCs w:val="20"/>
        </w:rPr>
        <w:t>“</w:t>
      </w:r>
      <w:r>
        <w:rPr>
          <w:szCs w:val="20"/>
        </w:rPr>
        <w:t>FAILED</w:t>
      </w:r>
      <w:r w:rsidR="00F56A6A">
        <w:rPr>
          <w:szCs w:val="20"/>
        </w:rPr>
        <w:t>”</w:t>
      </w:r>
      <w:r>
        <w:rPr>
          <w:szCs w:val="20"/>
        </w:rPr>
        <w:t xml:space="preserve"> and the transaction is ended.  </w:t>
      </w:r>
      <w:r w:rsidRPr="00C059B2">
        <w:rPr>
          <w:szCs w:val="20"/>
        </w:rPr>
        <w:t>The CDX Node send</w:t>
      </w:r>
      <w:r w:rsidR="00D56F12">
        <w:rPr>
          <w:szCs w:val="20"/>
        </w:rPr>
        <w:t>s</w:t>
      </w:r>
      <w:r w:rsidRPr="00C059B2">
        <w:rPr>
          <w:szCs w:val="20"/>
        </w:rPr>
        <w:t xml:space="preserve"> an email to the submitter regarding the failure.</w:t>
      </w:r>
    </w:p>
    <w:p w:rsidR="001E13F4" w:rsidRPr="0066134D" w:rsidRDefault="001E13F4" w:rsidP="001E13F4">
      <w:pPr>
        <w:ind w:left="720"/>
        <w:rPr>
          <w:szCs w:val="20"/>
        </w:rPr>
      </w:pPr>
    </w:p>
    <w:p w:rsidR="00174945" w:rsidRDefault="00174945" w:rsidP="00C4562D">
      <w:pPr>
        <w:numPr>
          <w:ilvl w:val="0"/>
          <w:numId w:val="3"/>
        </w:numPr>
        <w:rPr>
          <w:szCs w:val="20"/>
        </w:rPr>
      </w:pPr>
      <w:r>
        <w:rPr>
          <w:szCs w:val="20"/>
        </w:rPr>
        <w:t>The CDX Node creates a security token that includes the submitter</w:t>
      </w:r>
      <w:r w:rsidR="00E15AE0">
        <w:rPr>
          <w:szCs w:val="20"/>
        </w:rPr>
        <w:t>'</w:t>
      </w:r>
      <w:r>
        <w:rPr>
          <w:szCs w:val="20"/>
        </w:rPr>
        <w:t>s Web CDX user ID</w:t>
      </w:r>
      <w:r w:rsidR="00F608C8">
        <w:rPr>
          <w:szCs w:val="20"/>
        </w:rPr>
        <w:t>,</w:t>
      </w:r>
      <w:r w:rsidR="00F608C8" w:rsidRPr="00F608C8">
        <w:rPr>
          <w:szCs w:val="20"/>
        </w:rPr>
        <w:t xml:space="preserve"> </w:t>
      </w:r>
      <w:r w:rsidR="00F608C8">
        <w:rPr>
          <w:szCs w:val="20"/>
        </w:rPr>
        <w:t xml:space="preserve">email </w:t>
      </w:r>
      <w:r w:rsidR="003F7FB9">
        <w:rPr>
          <w:szCs w:val="20"/>
        </w:rPr>
        <w:t>address,</w:t>
      </w:r>
      <w:r w:rsidR="00F608C8">
        <w:rPr>
          <w:szCs w:val="20"/>
        </w:rPr>
        <w:t xml:space="preserve"> and affiliation</w:t>
      </w:r>
      <w:r>
        <w:rPr>
          <w:szCs w:val="20"/>
        </w:rPr>
        <w:t>.  This is mapped from the submitter</w:t>
      </w:r>
      <w:r w:rsidR="00E15AE0">
        <w:rPr>
          <w:szCs w:val="20"/>
        </w:rPr>
        <w:t>'</w:t>
      </w:r>
      <w:r>
        <w:rPr>
          <w:szCs w:val="20"/>
        </w:rPr>
        <w:t xml:space="preserve">s </w:t>
      </w:r>
      <w:r w:rsidR="00F56A6A">
        <w:rPr>
          <w:szCs w:val="20"/>
        </w:rPr>
        <w:t>NAAS User</w:t>
      </w:r>
      <w:r>
        <w:rPr>
          <w:szCs w:val="20"/>
        </w:rPr>
        <w:t xml:space="preserve"> ID in </w:t>
      </w:r>
      <w:r w:rsidR="002A5955">
        <w:rPr>
          <w:szCs w:val="20"/>
        </w:rPr>
        <w:t>Step</w:t>
      </w:r>
      <w:r>
        <w:rPr>
          <w:szCs w:val="20"/>
        </w:rPr>
        <w:t xml:space="preserve"> </w:t>
      </w:r>
      <w:r w:rsidR="00F608C8">
        <w:rPr>
          <w:szCs w:val="20"/>
        </w:rPr>
        <w:t>9 above.</w:t>
      </w:r>
    </w:p>
    <w:p w:rsidR="001E13F4" w:rsidRDefault="001E13F4" w:rsidP="001E13F4">
      <w:pPr>
        <w:ind w:left="720"/>
        <w:rPr>
          <w:szCs w:val="20"/>
        </w:rPr>
      </w:pPr>
    </w:p>
    <w:p w:rsidR="001F0086" w:rsidRDefault="00174945" w:rsidP="00C4562D">
      <w:pPr>
        <w:numPr>
          <w:ilvl w:val="0"/>
          <w:numId w:val="3"/>
        </w:numPr>
        <w:rPr>
          <w:szCs w:val="20"/>
        </w:rPr>
      </w:pPr>
      <w:r>
        <w:t xml:space="preserve">The CDX Node submits the XML file to the </w:t>
      </w:r>
      <w:r w:rsidR="002A5955">
        <w:t>EMTS Node</w:t>
      </w:r>
      <w:r>
        <w:t>, using the</w:t>
      </w:r>
      <w:r w:rsidR="001F0086">
        <w:t xml:space="preserve"> security token created in </w:t>
      </w:r>
      <w:r w:rsidR="002A5955">
        <w:t>Step</w:t>
      </w:r>
      <w:r w:rsidR="00A14531">
        <w:t xml:space="preserve"> 1</w:t>
      </w:r>
      <w:r w:rsidR="00082439">
        <w:t>3</w:t>
      </w:r>
      <w:r w:rsidR="000D423A">
        <w:t xml:space="preserve">. </w:t>
      </w:r>
      <w:r w:rsidR="00BA08A0">
        <w:t xml:space="preserve"> The </w:t>
      </w:r>
      <w:r>
        <w:t xml:space="preserve">CDX </w:t>
      </w:r>
      <w:r w:rsidR="00F37043">
        <w:t>Node will resubmit</w:t>
      </w:r>
      <w:r w:rsidR="001F0086">
        <w:t xml:space="preserve"> </w:t>
      </w:r>
      <w:r w:rsidR="009178A0">
        <w:t xml:space="preserve">two </w:t>
      </w:r>
      <w:r w:rsidR="001F0086">
        <w:t>times</w:t>
      </w:r>
      <w:r w:rsidR="009178A0">
        <w:t xml:space="preserve">, with </w:t>
      </w:r>
      <w:r w:rsidR="00871FA5">
        <w:t xml:space="preserve">a </w:t>
      </w:r>
      <w:r w:rsidR="009178A0">
        <w:t>one hour interval between</w:t>
      </w:r>
      <w:r w:rsidR="00871FA5">
        <w:t xml:space="preserve"> the</w:t>
      </w:r>
      <w:r w:rsidR="009178A0">
        <w:t xml:space="preserve"> two attempts,</w:t>
      </w:r>
      <w:r w:rsidR="001F0086">
        <w:t xml:space="preserve"> </w:t>
      </w:r>
      <w:r w:rsidR="009178A0">
        <w:t xml:space="preserve">for a total of three submission attempts </w:t>
      </w:r>
      <w:r w:rsidR="001F0086">
        <w:t xml:space="preserve">if </w:t>
      </w:r>
      <w:r w:rsidR="00BA08A0">
        <w:t xml:space="preserve">the </w:t>
      </w:r>
      <w:r w:rsidR="001F0086">
        <w:t xml:space="preserve">submission to </w:t>
      </w:r>
      <w:r w:rsidR="00BA08A0">
        <w:t xml:space="preserve">the </w:t>
      </w:r>
      <w:r w:rsidR="002A5955">
        <w:t>EMTS Node</w:t>
      </w:r>
      <w:r w:rsidR="001F0086">
        <w:t xml:space="preserve"> is not successful</w:t>
      </w:r>
      <w:r w:rsidR="000D423A">
        <w:t>.</w:t>
      </w:r>
      <w:r w:rsidR="001E13F4">
        <w:t xml:space="preserve"> </w:t>
      </w:r>
      <w:r w:rsidR="000D423A">
        <w:t xml:space="preserve"> </w:t>
      </w:r>
      <w:r w:rsidR="001F0086">
        <w:rPr>
          <w:szCs w:val="20"/>
        </w:rPr>
        <w:t xml:space="preserve">If </w:t>
      </w:r>
      <w:r w:rsidR="00BA08A0">
        <w:rPr>
          <w:szCs w:val="20"/>
        </w:rPr>
        <w:t xml:space="preserve">the </w:t>
      </w:r>
      <w:r w:rsidR="001F0086">
        <w:rPr>
          <w:szCs w:val="20"/>
        </w:rPr>
        <w:t>CDX Node successfully submit</w:t>
      </w:r>
      <w:r w:rsidR="00BA08A0">
        <w:rPr>
          <w:szCs w:val="20"/>
        </w:rPr>
        <w:t>s</w:t>
      </w:r>
      <w:r w:rsidR="001F0086">
        <w:rPr>
          <w:szCs w:val="20"/>
        </w:rPr>
        <w:t xml:space="preserve"> </w:t>
      </w:r>
      <w:r w:rsidR="00BA08A0">
        <w:rPr>
          <w:szCs w:val="20"/>
        </w:rPr>
        <w:t xml:space="preserve">the </w:t>
      </w:r>
      <w:r w:rsidR="001F0086">
        <w:rPr>
          <w:szCs w:val="20"/>
        </w:rPr>
        <w:t xml:space="preserve">document to </w:t>
      </w:r>
      <w:r w:rsidR="00BA08A0">
        <w:rPr>
          <w:szCs w:val="20"/>
        </w:rPr>
        <w:t xml:space="preserve">the </w:t>
      </w:r>
      <w:r w:rsidR="001F0086">
        <w:rPr>
          <w:szCs w:val="20"/>
        </w:rPr>
        <w:t>EMTS Node</w:t>
      </w:r>
      <w:r w:rsidR="00BA08A0">
        <w:rPr>
          <w:szCs w:val="20"/>
        </w:rPr>
        <w:t xml:space="preserve">, the </w:t>
      </w:r>
      <w:r w:rsidR="001F0086">
        <w:rPr>
          <w:szCs w:val="20"/>
        </w:rPr>
        <w:t xml:space="preserve">transaction status is set to </w:t>
      </w:r>
      <w:r w:rsidR="00F56A6A">
        <w:rPr>
          <w:szCs w:val="20"/>
        </w:rPr>
        <w:t>“</w:t>
      </w:r>
      <w:r w:rsidR="00827768">
        <w:rPr>
          <w:szCs w:val="20"/>
        </w:rPr>
        <w:t>PENDING</w:t>
      </w:r>
      <w:r w:rsidR="00F56A6A">
        <w:rPr>
          <w:szCs w:val="20"/>
        </w:rPr>
        <w:t>”</w:t>
      </w:r>
      <w:r w:rsidR="001F0086">
        <w:rPr>
          <w:szCs w:val="20"/>
        </w:rPr>
        <w:t xml:space="preserve">. </w:t>
      </w:r>
      <w:r w:rsidR="001E13F4">
        <w:rPr>
          <w:szCs w:val="20"/>
        </w:rPr>
        <w:t xml:space="preserve"> </w:t>
      </w:r>
      <w:r w:rsidR="001F0086">
        <w:rPr>
          <w:szCs w:val="20"/>
        </w:rPr>
        <w:t xml:space="preserve">If </w:t>
      </w:r>
      <w:r w:rsidR="00BA08A0">
        <w:rPr>
          <w:szCs w:val="20"/>
        </w:rPr>
        <w:t xml:space="preserve">the </w:t>
      </w:r>
      <w:r w:rsidR="001F0086">
        <w:rPr>
          <w:szCs w:val="20"/>
        </w:rPr>
        <w:t>submission fails</w:t>
      </w:r>
      <w:r w:rsidR="00BA08A0">
        <w:rPr>
          <w:szCs w:val="20"/>
        </w:rPr>
        <w:t>, the</w:t>
      </w:r>
      <w:r w:rsidR="001F0086">
        <w:rPr>
          <w:szCs w:val="20"/>
        </w:rPr>
        <w:t xml:space="preserve"> transaction status is set to </w:t>
      </w:r>
      <w:r w:rsidR="00F56A6A">
        <w:rPr>
          <w:szCs w:val="20"/>
        </w:rPr>
        <w:t>“</w:t>
      </w:r>
      <w:r w:rsidR="00827768">
        <w:rPr>
          <w:szCs w:val="20"/>
        </w:rPr>
        <w:t>FAILED</w:t>
      </w:r>
      <w:r w:rsidR="00F56A6A">
        <w:rPr>
          <w:szCs w:val="20"/>
        </w:rPr>
        <w:t>”</w:t>
      </w:r>
      <w:r w:rsidR="001F0086">
        <w:rPr>
          <w:szCs w:val="20"/>
        </w:rPr>
        <w:t xml:space="preserve"> and </w:t>
      </w:r>
      <w:r w:rsidR="00827768">
        <w:rPr>
          <w:szCs w:val="20"/>
        </w:rPr>
        <w:t xml:space="preserve">the </w:t>
      </w:r>
      <w:r w:rsidR="001F0086">
        <w:rPr>
          <w:szCs w:val="20"/>
        </w:rPr>
        <w:t xml:space="preserve">transaction is ended. </w:t>
      </w:r>
      <w:r w:rsidR="00BA08A0">
        <w:rPr>
          <w:szCs w:val="20"/>
        </w:rPr>
        <w:t xml:space="preserve"> The </w:t>
      </w:r>
      <w:r w:rsidR="001F0086">
        <w:rPr>
          <w:szCs w:val="20"/>
        </w:rPr>
        <w:t>CDX Node send</w:t>
      </w:r>
      <w:r w:rsidR="00BA08A0">
        <w:rPr>
          <w:szCs w:val="20"/>
        </w:rPr>
        <w:t>s</w:t>
      </w:r>
      <w:r w:rsidR="001F0086">
        <w:rPr>
          <w:szCs w:val="20"/>
        </w:rPr>
        <w:t xml:space="preserve"> </w:t>
      </w:r>
      <w:r w:rsidR="00871FA5">
        <w:rPr>
          <w:szCs w:val="20"/>
        </w:rPr>
        <w:t xml:space="preserve">an </w:t>
      </w:r>
      <w:r w:rsidR="001F0086">
        <w:rPr>
          <w:szCs w:val="20"/>
        </w:rPr>
        <w:t xml:space="preserve">email to </w:t>
      </w:r>
      <w:r w:rsidR="00BA08A0">
        <w:rPr>
          <w:szCs w:val="20"/>
        </w:rPr>
        <w:t xml:space="preserve">the </w:t>
      </w:r>
      <w:r w:rsidR="001F0086">
        <w:rPr>
          <w:szCs w:val="20"/>
        </w:rPr>
        <w:t>submitter regarding the failure</w:t>
      </w:r>
      <w:r w:rsidR="00BA08A0">
        <w:rPr>
          <w:szCs w:val="20"/>
        </w:rPr>
        <w:t>.</w:t>
      </w:r>
    </w:p>
    <w:p w:rsidR="001E13F4" w:rsidRDefault="001E13F4" w:rsidP="001E13F4">
      <w:pPr>
        <w:ind w:left="720"/>
        <w:rPr>
          <w:szCs w:val="20"/>
        </w:rPr>
      </w:pPr>
    </w:p>
    <w:p w:rsidR="00174945" w:rsidRDefault="00174945" w:rsidP="00C4562D">
      <w:pPr>
        <w:numPr>
          <w:ilvl w:val="0"/>
          <w:numId w:val="3"/>
        </w:numPr>
        <w:rPr>
          <w:szCs w:val="20"/>
        </w:rPr>
      </w:pPr>
      <w:r>
        <w:rPr>
          <w:szCs w:val="20"/>
        </w:rPr>
        <w:t xml:space="preserve">The EMTS Node validates the security token with NAAS and extracts </w:t>
      </w:r>
      <w:r w:rsidR="00BA08A0">
        <w:rPr>
          <w:szCs w:val="20"/>
        </w:rPr>
        <w:t xml:space="preserve">the </w:t>
      </w:r>
      <w:r>
        <w:rPr>
          <w:szCs w:val="20"/>
        </w:rPr>
        <w:t>submitter</w:t>
      </w:r>
      <w:r w:rsidR="00E15AE0">
        <w:rPr>
          <w:szCs w:val="20"/>
        </w:rPr>
        <w:t>'</w:t>
      </w:r>
      <w:r w:rsidR="00871FA5">
        <w:rPr>
          <w:szCs w:val="20"/>
        </w:rPr>
        <w:t xml:space="preserve">s Web CDX </w:t>
      </w:r>
      <w:r>
        <w:rPr>
          <w:szCs w:val="20"/>
        </w:rPr>
        <w:t xml:space="preserve">ID from </w:t>
      </w:r>
      <w:r w:rsidR="00BA08A0">
        <w:rPr>
          <w:szCs w:val="20"/>
        </w:rPr>
        <w:t xml:space="preserve">the </w:t>
      </w:r>
      <w:r>
        <w:rPr>
          <w:szCs w:val="20"/>
        </w:rPr>
        <w:t>security token</w:t>
      </w:r>
      <w:r w:rsidR="00BA08A0">
        <w:rPr>
          <w:szCs w:val="20"/>
        </w:rPr>
        <w:t>.</w:t>
      </w:r>
    </w:p>
    <w:p w:rsidR="001E13F4" w:rsidRDefault="001E13F4" w:rsidP="001E13F4">
      <w:pPr>
        <w:ind w:left="720"/>
        <w:rPr>
          <w:szCs w:val="20"/>
        </w:rPr>
      </w:pPr>
    </w:p>
    <w:p w:rsidR="00174945" w:rsidRDefault="00A14531" w:rsidP="00C4562D">
      <w:pPr>
        <w:numPr>
          <w:ilvl w:val="0"/>
          <w:numId w:val="3"/>
        </w:numPr>
        <w:rPr>
          <w:szCs w:val="20"/>
        </w:rPr>
      </w:pPr>
      <w:r w:rsidRPr="00197A53">
        <w:rPr>
          <w:szCs w:val="20"/>
        </w:rPr>
        <w:t xml:space="preserve">The EMTS </w:t>
      </w:r>
      <w:r>
        <w:rPr>
          <w:szCs w:val="20"/>
        </w:rPr>
        <w:t>Node queues the submission for processing</w:t>
      </w:r>
      <w:r w:rsidR="00BA08A0">
        <w:rPr>
          <w:szCs w:val="20"/>
        </w:rPr>
        <w:t>.</w:t>
      </w:r>
    </w:p>
    <w:p w:rsidR="001E13F4" w:rsidRDefault="001E13F4" w:rsidP="001E13F4">
      <w:pPr>
        <w:ind w:left="720"/>
        <w:rPr>
          <w:szCs w:val="20"/>
        </w:rPr>
      </w:pPr>
    </w:p>
    <w:p w:rsidR="00980B62" w:rsidRDefault="00871FA5" w:rsidP="00C4562D">
      <w:pPr>
        <w:numPr>
          <w:ilvl w:val="0"/>
          <w:numId w:val="3"/>
        </w:numPr>
        <w:rPr>
          <w:szCs w:val="20"/>
        </w:rPr>
      </w:pPr>
      <w:r>
        <w:rPr>
          <w:szCs w:val="20"/>
        </w:rPr>
        <w:t>If S</w:t>
      </w:r>
      <w:r w:rsidR="00F608C8">
        <w:rPr>
          <w:szCs w:val="20"/>
        </w:rPr>
        <w:t>teps 1</w:t>
      </w:r>
      <w:r w:rsidR="000D423A">
        <w:rPr>
          <w:szCs w:val="20"/>
        </w:rPr>
        <w:t>5</w:t>
      </w:r>
      <w:r>
        <w:rPr>
          <w:szCs w:val="20"/>
        </w:rPr>
        <w:t xml:space="preserve"> and </w:t>
      </w:r>
      <w:r w:rsidR="00F608C8">
        <w:rPr>
          <w:szCs w:val="20"/>
        </w:rPr>
        <w:t>1</w:t>
      </w:r>
      <w:r w:rsidR="000D423A">
        <w:rPr>
          <w:szCs w:val="20"/>
        </w:rPr>
        <w:t>6</w:t>
      </w:r>
      <w:r w:rsidR="00F608C8">
        <w:rPr>
          <w:szCs w:val="20"/>
        </w:rPr>
        <w:t xml:space="preserve"> were successful</w:t>
      </w:r>
      <w:r w:rsidR="00BA08A0">
        <w:rPr>
          <w:szCs w:val="20"/>
        </w:rPr>
        <w:t>, the</w:t>
      </w:r>
      <w:r w:rsidR="00F608C8">
        <w:rPr>
          <w:szCs w:val="20"/>
        </w:rPr>
        <w:t xml:space="preserve"> </w:t>
      </w:r>
      <w:r w:rsidR="00A14531">
        <w:rPr>
          <w:szCs w:val="20"/>
        </w:rPr>
        <w:t xml:space="preserve">EMTS Node returns </w:t>
      </w:r>
      <w:r w:rsidR="009178A0">
        <w:rPr>
          <w:szCs w:val="20"/>
        </w:rPr>
        <w:t>a successful Submit response</w:t>
      </w:r>
      <w:r w:rsidR="00F608C8">
        <w:rPr>
          <w:szCs w:val="20"/>
        </w:rPr>
        <w:t xml:space="preserve"> to </w:t>
      </w:r>
      <w:r w:rsidR="00BA08A0">
        <w:rPr>
          <w:szCs w:val="20"/>
        </w:rPr>
        <w:t xml:space="preserve">the </w:t>
      </w:r>
      <w:r w:rsidR="00F608C8">
        <w:rPr>
          <w:szCs w:val="20"/>
        </w:rPr>
        <w:t xml:space="preserve">CDX Node.  If </w:t>
      </w:r>
      <w:r w:rsidR="00BA08A0">
        <w:rPr>
          <w:szCs w:val="20"/>
        </w:rPr>
        <w:t xml:space="preserve">processing </w:t>
      </w:r>
      <w:r w:rsidR="00F608C8">
        <w:rPr>
          <w:szCs w:val="20"/>
        </w:rPr>
        <w:t>fail</w:t>
      </w:r>
      <w:r w:rsidR="00BA08A0">
        <w:rPr>
          <w:szCs w:val="20"/>
        </w:rPr>
        <w:t xml:space="preserve">s, the </w:t>
      </w:r>
      <w:r w:rsidR="00F608C8">
        <w:rPr>
          <w:szCs w:val="20"/>
        </w:rPr>
        <w:t xml:space="preserve">EMTS Node returns </w:t>
      </w:r>
      <w:r w:rsidR="00BA08A0">
        <w:rPr>
          <w:szCs w:val="20"/>
        </w:rPr>
        <w:t xml:space="preserve">a </w:t>
      </w:r>
      <w:r w:rsidR="00F608C8">
        <w:rPr>
          <w:szCs w:val="20"/>
        </w:rPr>
        <w:t xml:space="preserve">SOAP </w:t>
      </w:r>
      <w:r w:rsidR="00BA08A0">
        <w:rPr>
          <w:szCs w:val="20"/>
        </w:rPr>
        <w:t>f</w:t>
      </w:r>
      <w:r w:rsidR="00F608C8">
        <w:rPr>
          <w:szCs w:val="20"/>
        </w:rPr>
        <w:t xml:space="preserve">ault to </w:t>
      </w:r>
      <w:r w:rsidR="00BA08A0">
        <w:rPr>
          <w:szCs w:val="20"/>
        </w:rPr>
        <w:t xml:space="preserve">the </w:t>
      </w:r>
      <w:r w:rsidR="00F608C8">
        <w:rPr>
          <w:szCs w:val="20"/>
        </w:rPr>
        <w:t xml:space="preserve">CDX Node. </w:t>
      </w:r>
      <w:r w:rsidR="001E13F4">
        <w:rPr>
          <w:szCs w:val="20"/>
        </w:rPr>
        <w:t xml:space="preserve"> </w:t>
      </w:r>
      <w:r w:rsidR="00BA08A0">
        <w:rPr>
          <w:szCs w:val="20"/>
        </w:rPr>
        <w:t xml:space="preserve">The </w:t>
      </w:r>
      <w:r w:rsidR="00F608C8">
        <w:rPr>
          <w:szCs w:val="20"/>
        </w:rPr>
        <w:t xml:space="preserve">CDX Node sets </w:t>
      </w:r>
      <w:r w:rsidR="00BA08A0">
        <w:rPr>
          <w:szCs w:val="20"/>
        </w:rPr>
        <w:t xml:space="preserve">the </w:t>
      </w:r>
      <w:r w:rsidR="00F608C8">
        <w:rPr>
          <w:szCs w:val="20"/>
        </w:rPr>
        <w:t xml:space="preserve">transaction status to </w:t>
      </w:r>
      <w:r w:rsidR="00F56A6A">
        <w:rPr>
          <w:szCs w:val="20"/>
        </w:rPr>
        <w:t>“</w:t>
      </w:r>
      <w:r w:rsidR="00827768">
        <w:rPr>
          <w:szCs w:val="20"/>
        </w:rPr>
        <w:t>FAILED</w:t>
      </w:r>
      <w:r w:rsidR="00F56A6A">
        <w:rPr>
          <w:szCs w:val="20"/>
        </w:rPr>
        <w:t>”</w:t>
      </w:r>
      <w:r w:rsidR="00F608C8">
        <w:rPr>
          <w:szCs w:val="20"/>
        </w:rPr>
        <w:t xml:space="preserve"> and </w:t>
      </w:r>
      <w:r w:rsidR="00BA08A0">
        <w:rPr>
          <w:szCs w:val="20"/>
        </w:rPr>
        <w:t xml:space="preserve">the </w:t>
      </w:r>
      <w:r w:rsidR="00F608C8">
        <w:rPr>
          <w:szCs w:val="20"/>
        </w:rPr>
        <w:t>transaction is ended</w:t>
      </w:r>
      <w:r w:rsidR="00980B62">
        <w:rPr>
          <w:szCs w:val="20"/>
        </w:rPr>
        <w:t xml:space="preserve">. </w:t>
      </w:r>
      <w:r w:rsidR="001E13F4">
        <w:rPr>
          <w:szCs w:val="20"/>
        </w:rPr>
        <w:t xml:space="preserve"> </w:t>
      </w:r>
      <w:r w:rsidR="00BA08A0">
        <w:rPr>
          <w:szCs w:val="20"/>
        </w:rPr>
        <w:t xml:space="preserve">The </w:t>
      </w:r>
      <w:r w:rsidR="00980B62">
        <w:rPr>
          <w:szCs w:val="20"/>
        </w:rPr>
        <w:t>CDX Node send</w:t>
      </w:r>
      <w:r w:rsidR="00827768">
        <w:rPr>
          <w:szCs w:val="20"/>
        </w:rPr>
        <w:t>s</w:t>
      </w:r>
      <w:r w:rsidR="00980B62">
        <w:rPr>
          <w:szCs w:val="20"/>
        </w:rPr>
        <w:t xml:space="preserve"> </w:t>
      </w:r>
      <w:r w:rsidR="00BA08A0">
        <w:rPr>
          <w:szCs w:val="20"/>
        </w:rPr>
        <w:t xml:space="preserve">an </w:t>
      </w:r>
      <w:r w:rsidR="00980B62">
        <w:rPr>
          <w:szCs w:val="20"/>
        </w:rPr>
        <w:t xml:space="preserve">email to </w:t>
      </w:r>
      <w:r w:rsidR="00BA08A0">
        <w:rPr>
          <w:szCs w:val="20"/>
        </w:rPr>
        <w:t xml:space="preserve">the </w:t>
      </w:r>
      <w:r w:rsidR="00980B62">
        <w:rPr>
          <w:szCs w:val="20"/>
        </w:rPr>
        <w:t xml:space="preserve">submitter and </w:t>
      </w:r>
      <w:r w:rsidR="00BA08A0">
        <w:rPr>
          <w:szCs w:val="20"/>
        </w:rPr>
        <w:t xml:space="preserve">the </w:t>
      </w:r>
      <w:r>
        <w:rPr>
          <w:szCs w:val="20"/>
        </w:rPr>
        <w:t>CDX Node A</w:t>
      </w:r>
      <w:r w:rsidR="00980B62">
        <w:rPr>
          <w:szCs w:val="20"/>
        </w:rPr>
        <w:t>dministrator regarding the failure</w:t>
      </w:r>
      <w:r w:rsidR="00BA08A0">
        <w:rPr>
          <w:szCs w:val="20"/>
        </w:rPr>
        <w:t>.</w:t>
      </w:r>
    </w:p>
    <w:p w:rsidR="00D34576" w:rsidRPr="00D34576" w:rsidRDefault="00D34576" w:rsidP="00A14531">
      <w:pPr>
        <w:autoSpaceDE w:val="0"/>
        <w:autoSpaceDN w:val="0"/>
        <w:adjustRightInd w:val="0"/>
        <w:spacing w:line="240" w:lineRule="auto"/>
        <w:jc w:val="left"/>
        <w:rPr>
          <w:szCs w:val="20"/>
        </w:rPr>
      </w:pPr>
    </w:p>
    <w:p w:rsidR="00A62166" w:rsidRDefault="00A62166" w:rsidP="00520A67">
      <w:pPr>
        <w:autoSpaceDE w:val="0"/>
        <w:autoSpaceDN w:val="0"/>
        <w:adjustRightInd w:val="0"/>
        <w:spacing w:line="240" w:lineRule="auto"/>
        <w:jc w:val="left"/>
        <w:rPr>
          <w:szCs w:val="20"/>
        </w:rPr>
      </w:pPr>
      <w:r w:rsidRPr="00197A53">
        <w:rPr>
          <w:szCs w:val="20"/>
        </w:rPr>
        <w:t>The following sequenc</w:t>
      </w:r>
      <w:r>
        <w:rPr>
          <w:szCs w:val="20"/>
        </w:rPr>
        <w:t xml:space="preserve">e is performed </w:t>
      </w:r>
      <w:r w:rsidR="003B1672">
        <w:rPr>
          <w:szCs w:val="20"/>
        </w:rPr>
        <w:t xml:space="preserve">asynchronously </w:t>
      </w:r>
      <w:r>
        <w:rPr>
          <w:szCs w:val="20"/>
        </w:rPr>
        <w:t>after the submit response action</w:t>
      </w:r>
      <w:r w:rsidR="003B1672">
        <w:rPr>
          <w:szCs w:val="20"/>
        </w:rPr>
        <w:t xml:space="preserve"> in </w:t>
      </w:r>
      <w:r w:rsidR="002A5955">
        <w:rPr>
          <w:szCs w:val="20"/>
        </w:rPr>
        <w:t>Step</w:t>
      </w:r>
      <w:r w:rsidR="0005367D">
        <w:rPr>
          <w:szCs w:val="20"/>
        </w:rPr>
        <w:t xml:space="preserve"> </w:t>
      </w:r>
      <w:r w:rsidR="00966645">
        <w:rPr>
          <w:szCs w:val="20"/>
        </w:rPr>
        <w:t>1</w:t>
      </w:r>
      <w:r w:rsidR="00BA08A0">
        <w:rPr>
          <w:szCs w:val="20"/>
        </w:rPr>
        <w:t>7</w:t>
      </w:r>
      <w:r w:rsidR="00F65198">
        <w:rPr>
          <w:szCs w:val="20"/>
        </w:rPr>
        <w:t>.</w:t>
      </w:r>
    </w:p>
    <w:p w:rsidR="00A62166" w:rsidRDefault="00A62166" w:rsidP="007909EF">
      <w:pPr>
        <w:autoSpaceDE w:val="0"/>
        <w:autoSpaceDN w:val="0"/>
        <w:adjustRightInd w:val="0"/>
        <w:spacing w:line="240" w:lineRule="auto"/>
        <w:ind w:left="720"/>
        <w:jc w:val="left"/>
        <w:rPr>
          <w:szCs w:val="20"/>
        </w:rPr>
      </w:pPr>
    </w:p>
    <w:p w:rsidR="00D34576" w:rsidRDefault="00653F26" w:rsidP="00C4562D">
      <w:pPr>
        <w:numPr>
          <w:ilvl w:val="0"/>
          <w:numId w:val="3"/>
        </w:numPr>
        <w:autoSpaceDE w:val="0"/>
        <w:autoSpaceDN w:val="0"/>
        <w:adjustRightInd w:val="0"/>
        <w:spacing w:line="240" w:lineRule="auto"/>
        <w:jc w:val="left"/>
        <w:rPr>
          <w:szCs w:val="20"/>
        </w:rPr>
      </w:pPr>
      <w:r>
        <w:rPr>
          <w:szCs w:val="20"/>
        </w:rPr>
        <w:t>EMTS</w:t>
      </w:r>
      <w:r w:rsidR="00A62166">
        <w:rPr>
          <w:szCs w:val="20"/>
        </w:rPr>
        <w:t xml:space="preserve"> </w:t>
      </w:r>
      <w:r w:rsidR="00D34576">
        <w:rPr>
          <w:szCs w:val="20"/>
        </w:rPr>
        <w:t>processes the submission.</w:t>
      </w:r>
    </w:p>
    <w:p w:rsidR="001E13F4" w:rsidRDefault="001E13F4" w:rsidP="001E13F4">
      <w:pPr>
        <w:autoSpaceDE w:val="0"/>
        <w:autoSpaceDN w:val="0"/>
        <w:adjustRightInd w:val="0"/>
        <w:spacing w:line="240" w:lineRule="auto"/>
        <w:ind w:left="720"/>
        <w:jc w:val="left"/>
        <w:rPr>
          <w:szCs w:val="20"/>
        </w:rPr>
      </w:pPr>
    </w:p>
    <w:p w:rsidR="001E4846" w:rsidRDefault="000D423A" w:rsidP="00C4562D">
      <w:pPr>
        <w:numPr>
          <w:ilvl w:val="0"/>
          <w:numId w:val="3"/>
        </w:numPr>
        <w:rPr>
          <w:szCs w:val="20"/>
        </w:rPr>
      </w:pPr>
      <w:r>
        <w:rPr>
          <w:szCs w:val="20"/>
        </w:rPr>
        <w:t xml:space="preserve">If processing </w:t>
      </w:r>
      <w:r w:rsidR="00BA08A0">
        <w:rPr>
          <w:szCs w:val="20"/>
        </w:rPr>
        <w:t>i</w:t>
      </w:r>
      <w:r>
        <w:rPr>
          <w:szCs w:val="20"/>
        </w:rPr>
        <w:t>s successful</w:t>
      </w:r>
      <w:r w:rsidR="00BA08A0">
        <w:rPr>
          <w:szCs w:val="20"/>
        </w:rPr>
        <w:t xml:space="preserve">, the </w:t>
      </w:r>
      <w:r w:rsidR="001E4846">
        <w:rPr>
          <w:szCs w:val="20"/>
        </w:rPr>
        <w:t xml:space="preserve">following steps </w:t>
      </w:r>
      <w:r w:rsidR="00BA08A0">
        <w:rPr>
          <w:szCs w:val="20"/>
        </w:rPr>
        <w:t>are</w:t>
      </w:r>
      <w:r w:rsidR="001E4846">
        <w:rPr>
          <w:szCs w:val="20"/>
        </w:rPr>
        <w:t xml:space="preserve"> performed</w:t>
      </w:r>
      <w:r w:rsidR="00BA08A0">
        <w:rPr>
          <w:szCs w:val="20"/>
        </w:rPr>
        <w:t>:</w:t>
      </w:r>
    </w:p>
    <w:p w:rsidR="001E13F4" w:rsidRDefault="001E13F4" w:rsidP="001E13F4">
      <w:pPr>
        <w:ind w:left="720"/>
        <w:rPr>
          <w:szCs w:val="20"/>
        </w:rPr>
      </w:pPr>
    </w:p>
    <w:p w:rsidR="00205BB1" w:rsidRDefault="00BA08A0" w:rsidP="00585D03">
      <w:pPr>
        <w:numPr>
          <w:ilvl w:val="0"/>
          <w:numId w:val="9"/>
        </w:numPr>
        <w:tabs>
          <w:tab w:val="clear" w:pos="720"/>
        </w:tabs>
        <w:ind w:left="1080"/>
        <w:rPr>
          <w:szCs w:val="20"/>
        </w:rPr>
      </w:pPr>
      <w:r>
        <w:rPr>
          <w:szCs w:val="20"/>
        </w:rPr>
        <w:t xml:space="preserve">A </w:t>
      </w:r>
      <w:r w:rsidR="000D423A">
        <w:rPr>
          <w:szCs w:val="20"/>
        </w:rPr>
        <w:t xml:space="preserve">Notify request </w:t>
      </w:r>
      <w:r>
        <w:rPr>
          <w:szCs w:val="20"/>
        </w:rPr>
        <w:t xml:space="preserve">is sent to </w:t>
      </w:r>
      <w:r w:rsidR="000D423A">
        <w:rPr>
          <w:szCs w:val="20"/>
        </w:rPr>
        <w:t xml:space="preserve">the CDX Node </w:t>
      </w:r>
      <w:r w:rsidR="00205BB1">
        <w:rPr>
          <w:szCs w:val="20"/>
        </w:rPr>
        <w:t xml:space="preserve">providing </w:t>
      </w:r>
      <w:r w:rsidR="000D423A">
        <w:rPr>
          <w:szCs w:val="20"/>
        </w:rPr>
        <w:t xml:space="preserve">the final status of the submission. </w:t>
      </w:r>
    </w:p>
    <w:p w:rsidR="006217EC" w:rsidRDefault="00205BB1" w:rsidP="00585D03">
      <w:pPr>
        <w:numPr>
          <w:ilvl w:val="0"/>
          <w:numId w:val="9"/>
        </w:numPr>
        <w:tabs>
          <w:tab w:val="clear" w:pos="720"/>
        </w:tabs>
        <w:ind w:left="1080"/>
        <w:rPr>
          <w:szCs w:val="20"/>
        </w:rPr>
      </w:pPr>
      <w:r>
        <w:rPr>
          <w:szCs w:val="20"/>
        </w:rPr>
        <w:t xml:space="preserve">The </w:t>
      </w:r>
      <w:r w:rsidR="000D423A" w:rsidRPr="001E4846">
        <w:rPr>
          <w:szCs w:val="20"/>
        </w:rPr>
        <w:t xml:space="preserve">CDX Node ends the transaction and updates </w:t>
      </w:r>
      <w:r>
        <w:rPr>
          <w:szCs w:val="20"/>
        </w:rPr>
        <w:t>the t</w:t>
      </w:r>
      <w:r w:rsidR="000D423A" w:rsidRPr="001E4846">
        <w:rPr>
          <w:szCs w:val="20"/>
        </w:rPr>
        <w:t xml:space="preserve">ransaction status to </w:t>
      </w:r>
      <w:r w:rsidR="00F56A6A">
        <w:rPr>
          <w:szCs w:val="20"/>
        </w:rPr>
        <w:t>“</w:t>
      </w:r>
      <w:r w:rsidR="00827768">
        <w:rPr>
          <w:szCs w:val="20"/>
        </w:rPr>
        <w:t>COMPLETED</w:t>
      </w:r>
      <w:r w:rsidR="00F56A6A">
        <w:rPr>
          <w:szCs w:val="20"/>
        </w:rPr>
        <w:t>”</w:t>
      </w:r>
      <w:r>
        <w:rPr>
          <w:szCs w:val="20"/>
        </w:rPr>
        <w:t>.</w:t>
      </w:r>
      <w:r w:rsidR="000D423A" w:rsidRPr="001E4846">
        <w:rPr>
          <w:szCs w:val="20"/>
        </w:rPr>
        <w:t xml:space="preserve"> </w:t>
      </w:r>
    </w:p>
    <w:p w:rsidR="001E4846" w:rsidRPr="00B5336A" w:rsidRDefault="00205BB1" w:rsidP="00585D03">
      <w:pPr>
        <w:numPr>
          <w:ilvl w:val="0"/>
          <w:numId w:val="9"/>
        </w:numPr>
        <w:tabs>
          <w:tab w:val="clear" w:pos="720"/>
        </w:tabs>
        <w:ind w:left="1080"/>
        <w:rPr>
          <w:szCs w:val="20"/>
        </w:rPr>
      </w:pPr>
      <w:r w:rsidRPr="00B5336A">
        <w:rPr>
          <w:szCs w:val="20"/>
        </w:rPr>
        <w:t xml:space="preserve">The </w:t>
      </w:r>
      <w:r w:rsidR="001E4846" w:rsidRPr="00B5336A">
        <w:rPr>
          <w:szCs w:val="20"/>
        </w:rPr>
        <w:t>CDX Node send</w:t>
      </w:r>
      <w:r w:rsidRPr="00B5336A">
        <w:rPr>
          <w:szCs w:val="20"/>
        </w:rPr>
        <w:t>s an</w:t>
      </w:r>
      <w:r w:rsidR="001E4846" w:rsidRPr="00B5336A">
        <w:rPr>
          <w:szCs w:val="20"/>
        </w:rPr>
        <w:t xml:space="preserve"> email to </w:t>
      </w:r>
      <w:r w:rsidRPr="00B5336A">
        <w:rPr>
          <w:szCs w:val="20"/>
        </w:rPr>
        <w:t xml:space="preserve">the </w:t>
      </w:r>
      <w:r w:rsidR="001E4846" w:rsidRPr="00B5336A">
        <w:rPr>
          <w:szCs w:val="20"/>
        </w:rPr>
        <w:t xml:space="preserve">submitter regarding the completion of </w:t>
      </w:r>
      <w:r w:rsidR="00871FA5">
        <w:rPr>
          <w:szCs w:val="20"/>
        </w:rPr>
        <w:t xml:space="preserve">the </w:t>
      </w:r>
      <w:r w:rsidR="001E4846" w:rsidRPr="00B5336A">
        <w:rPr>
          <w:szCs w:val="20"/>
        </w:rPr>
        <w:t>transaction</w:t>
      </w:r>
      <w:r w:rsidRPr="00B5336A">
        <w:rPr>
          <w:szCs w:val="20"/>
        </w:rPr>
        <w:t>.</w:t>
      </w:r>
    </w:p>
    <w:p w:rsidR="001E13F4" w:rsidRPr="001E4846" w:rsidRDefault="001E13F4" w:rsidP="001E13F4">
      <w:pPr>
        <w:ind w:left="720"/>
        <w:rPr>
          <w:szCs w:val="20"/>
        </w:rPr>
      </w:pPr>
    </w:p>
    <w:p w:rsidR="001E4846" w:rsidRPr="001E13F4" w:rsidRDefault="000D423A" w:rsidP="001E13F4">
      <w:pPr>
        <w:keepNext/>
        <w:keepLines/>
        <w:numPr>
          <w:ilvl w:val="0"/>
          <w:numId w:val="3"/>
        </w:numPr>
        <w:spacing w:after="200" w:line="276" w:lineRule="auto"/>
        <w:contextualSpacing/>
        <w:jc w:val="left"/>
      </w:pPr>
      <w:r w:rsidRPr="001E4846">
        <w:rPr>
          <w:szCs w:val="20"/>
        </w:rPr>
        <w:t>If processing fail</w:t>
      </w:r>
      <w:r w:rsidR="001E13F4">
        <w:rPr>
          <w:szCs w:val="20"/>
        </w:rPr>
        <w:t>s, the</w:t>
      </w:r>
      <w:r w:rsidRPr="001E4846">
        <w:rPr>
          <w:szCs w:val="20"/>
        </w:rPr>
        <w:t xml:space="preserve"> </w:t>
      </w:r>
      <w:r w:rsidR="001E4846">
        <w:rPr>
          <w:szCs w:val="20"/>
        </w:rPr>
        <w:t xml:space="preserve">following steps will be </w:t>
      </w:r>
      <w:r w:rsidR="0037423D">
        <w:rPr>
          <w:szCs w:val="20"/>
        </w:rPr>
        <w:t>performed</w:t>
      </w:r>
      <w:r w:rsidR="00205BB1">
        <w:rPr>
          <w:szCs w:val="20"/>
        </w:rPr>
        <w:t>:</w:t>
      </w:r>
    </w:p>
    <w:p w:rsidR="001E13F4" w:rsidRPr="001E4846" w:rsidRDefault="001E13F4" w:rsidP="001E13F4">
      <w:pPr>
        <w:keepNext/>
        <w:keepLines/>
        <w:spacing w:after="200" w:line="276" w:lineRule="auto"/>
        <w:ind w:left="720"/>
        <w:contextualSpacing/>
        <w:jc w:val="left"/>
      </w:pPr>
    </w:p>
    <w:p w:rsidR="00205BB1" w:rsidRPr="001E13F4" w:rsidRDefault="00205BB1" w:rsidP="0032727C">
      <w:pPr>
        <w:keepNext/>
        <w:keepLines/>
        <w:numPr>
          <w:ilvl w:val="0"/>
          <w:numId w:val="28"/>
        </w:numPr>
        <w:tabs>
          <w:tab w:val="clear" w:pos="720"/>
        </w:tabs>
        <w:spacing w:after="200" w:line="276" w:lineRule="auto"/>
        <w:ind w:left="1080"/>
        <w:contextualSpacing/>
        <w:jc w:val="left"/>
      </w:pPr>
      <w:r w:rsidRPr="00F5439F">
        <w:rPr>
          <w:szCs w:val="20"/>
        </w:rPr>
        <w:t xml:space="preserve">The </w:t>
      </w:r>
      <w:r w:rsidR="000D423A" w:rsidRPr="00F5439F">
        <w:rPr>
          <w:szCs w:val="20"/>
        </w:rPr>
        <w:t>EMTS</w:t>
      </w:r>
      <w:r w:rsidR="001E4846">
        <w:t xml:space="preserve"> Node submit</w:t>
      </w:r>
      <w:r>
        <w:t>s the</w:t>
      </w:r>
      <w:r w:rsidR="001E4846">
        <w:t xml:space="preserve"> QA </w:t>
      </w:r>
      <w:r>
        <w:t>Feedback</w:t>
      </w:r>
      <w:r w:rsidR="001E4846">
        <w:t xml:space="preserve"> </w:t>
      </w:r>
      <w:r>
        <w:t>r</w:t>
      </w:r>
      <w:r w:rsidR="001E4846">
        <w:t xml:space="preserve">eport to </w:t>
      </w:r>
      <w:r>
        <w:t xml:space="preserve">the </w:t>
      </w:r>
      <w:r w:rsidR="001E4846">
        <w:t xml:space="preserve">CDX Node. </w:t>
      </w:r>
      <w:r w:rsidR="001E13F4">
        <w:t xml:space="preserve"> </w:t>
      </w:r>
      <w:r w:rsidR="001E4846">
        <w:t>The document contains</w:t>
      </w:r>
      <w:r>
        <w:t xml:space="preserve"> a</w:t>
      </w:r>
      <w:r w:rsidR="001E4846">
        <w:t xml:space="preserve"> zipped QA </w:t>
      </w:r>
      <w:r>
        <w:t>Feedback report</w:t>
      </w:r>
      <w:r w:rsidR="001E4846">
        <w:t xml:space="preserve">. </w:t>
      </w:r>
      <w:r w:rsidR="001E13F4">
        <w:t xml:space="preserve"> </w:t>
      </w:r>
      <w:r w:rsidR="00F5439F" w:rsidRPr="00FA1A38">
        <w:rPr>
          <w:szCs w:val="20"/>
        </w:rPr>
        <w:t xml:space="preserve">See </w:t>
      </w:r>
      <w:r w:rsidR="002A5955">
        <w:rPr>
          <w:szCs w:val="20"/>
        </w:rPr>
        <w:t>Section</w:t>
      </w:r>
      <w:r w:rsidR="00F5439F" w:rsidRPr="00FA1A38">
        <w:rPr>
          <w:szCs w:val="20"/>
        </w:rPr>
        <w:t xml:space="preserve"> 5.4, </w:t>
      </w:r>
      <w:r w:rsidR="00F56A6A">
        <w:rPr>
          <w:szCs w:val="20"/>
        </w:rPr>
        <w:t>“</w:t>
      </w:r>
      <w:r w:rsidR="00F5439F" w:rsidRPr="007E70B4">
        <w:rPr>
          <w:i/>
          <w:szCs w:val="20"/>
        </w:rPr>
        <w:t>Retrieve QA Feedback Report</w:t>
      </w:r>
      <w:r w:rsidR="00871FA5">
        <w:rPr>
          <w:i/>
          <w:szCs w:val="20"/>
        </w:rPr>
        <w:t>,</w:t>
      </w:r>
      <w:r w:rsidR="00F56A6A">
        <w:rPr>
          <w:szCs w:val="20"/>
        </w:rPr>
        <w:t>”</w:t>
      </w:r>
      <w:r w:rsidR="00F5439F" w:rsidRPr="00FA1A38">
        <w:rPr>
          <w:szCs w:val="20"/>
        </w:rPr>
        <w:t xml:space="preserve"> for additional information regarding retrieving the report.</w:t>
      </w:r>
    </w:p>
    <w:p w:rsidR="00205BB1" w:rsidRDefault="00205BB1" w:rsidP="0032727C">
      <w:pPr>
        <w:numPr>
          <w:ilvl w:val="0"/>
          <w:numId w:val="28"/>
        </w:numPr>
        <w:tabs>
          <w:tab w:val="clear" w:pos="720"/>
        </w:tabs>
        <w:spacing w:after="200" w:line="276" w:lineRule="auto"/>
        <w:ind w:left="1080"/>
        <w:contextualSpacing/>
        <w:jc w:val="left"/>
      </w:pPr>
      <w:r>
        <w:t xml:space="preserve">The </w:t>
      </w:r>
      <w:r w:rsidR="0037423D">
        <w:t>CDX Node archive</w:t>
      </w:r>
      <w:r>
        <w:t>s</w:t>
      </w:r>
      <w:r w:rsidR="0037423D">
        <w:t xml:space="preserve"> the QA </w:t>
      </w:r>
      <w:r>
        <w:t>Feedback</w:t>
      </w:r>
      <w:r w:rsidR="0037423D">
        <w:t xml:space="preserve"> report</w:t>
      </w:r>
      <w:r>
        <w:t>.</w:t>
      </w:r>
    </w:p>
    <w:p w:rsidR="006217EC" w:rsidRPr="001E13F4" w:rsidRDefault="00205BB1" w:rsidP="0032727C">
      <w:pPr>
        <w:numPr>
          <w:ilvl w:val="0"/>
          <w:numId w:val="28"/>
        </w:numPr>
        <w:tabs>
          <w:tab w:val="clear" w:pos="720"/>
        </w:tabs>
        <w:spacing w:after="200" w:line="276" w:lineRule="auto"/>
        <w:ind w:left="1080"/>
        <w:contextualSpacing/>
        <w:jc w:val="left"/>
      </w:pPr>
      <w:r>
        <w:t xml:space="preserve">The </w:t>
      </w:r>
      <w:r w:rsidR="001E4846" w:rsidRPr="001E4846">
        <w:rPr>
          <w:szCs w:val="20"/>
        </w:rPr>
        <w:t>EMTS</w:t>
      </w:r>
      <w:r w:rsidR="001E4846">
        <w:t xml:space="preserve"> Node </w:t>
      </w:r>
      <w:r w:rsidR="000D423A" w:rsidRPr="001E4846">
        <w:rPr>
          <w:szCs w:val="20"/>
        </w:rPr>
        <w:t>issue</w:t>
      </w:r>
      <w:r>
        <w:rPr>
          <w:szCs w:val="20"/>
        </w:rPr>
        <w:t xml:space="preserve">s a </w:t>
      </w:r>
      <w:r w:rsidR="000D423A" w:rsidRPr="001E4846">
        <w:rPr>
          <w:szCs w:val="20"/>
        </w:rPr>
        <w:t xml:space="preserve">Notify request to inform </w:t>
      </w:r>
      <w:r>
        <w:rPr>
          <w:szCs w:val="20"/>
        </w:rPr>
        <w:t xml:space="preserve">the </w:t>
      </w:r>
      <w:r w:rsidR="000D423A" w:rsidRPr="001E4846">
        <w:rPr>
          <w:szCs w:val="20"/>
        </w:rPr>
        <w:t xml:space="preserve">CDX </w:t>
      </w:r>
      <w:r>
        <w:rPr>
          <w:szCs w:val="20"/>
        </w:rPr>
        <w:t xml:space="preserve">Node of the </w:t>
      </w:r>
      <w:r w:rsidR="000D423A" w:rsidRPr="001E4846">
        <w:rPr>
          <w:szCs w:val="20"/>
        </w:rPr>
        <w:t xml:space="preserve">failure. </w:t>
      </w:r>
    </w:p>
    <w:p w:rsidR="006217EC" w:rsidRPr="001E13F4" w:rsidRDefault="00205BB1" w:rsidP="0032727C">
      <w:pPr>
        <w:numPr>
          <w:ilvl w:val="0"/>
          <w:numId w:val="28"/>
        </w:numPr>
        <w:tabs>
          <w:tab w:val="clear" w:pos="720"/>
        </w:tabs>
        <w:spacing w:after="200" w:line="276" w:lineRule="auto"/>
        <w:ind w:left="1080"/>
        <w:contextualSpacing/>
        <w:jc w:val="left"/>
      </w:pPr>
      <w:r>
        <w:rPr>
          <w:szCs w:val="20"/>
        </w:rPr>
        <w:t xml:space="preserve">The </w:t>
      </w:r>
      <w:r w:rsidR="000D423A" w:rsidRPr="0037423D">
        <w:rPr>
          <w:szCs w:val="20"/>
        </w:rPr>
        <w:t>CDX Node ends the transaction and updates Transaction status to</w:t>
      </w:r>
      <w:r w:rsidR="00827768">
        <w:rPr>
          <w:szCs w:val="20"/>
        </w:rPr>
        <w:t xml:space="preserve"> </w:t>
      </w:r>
      <w:r w:rsidR="00F56A6A">
        <w:rPr>
          <w:szCs w:val="20"/>
        </w:rPr>
        <w:t>“</w:t>
      </w:r>
      <w:r w:rsidR="00827768">
        <w:rPr>
          <w:szCs w:val="20"/>
        </w:rPr>
        <w:t>FAILED</w:t>
      </w:r>
      <w:r w:rsidR="00F56A6A">
        <w:rPr>
          <w:szCs w:val="20"/>
        </w:rPr>
        <w:t>”</w:t>
      </w:r>
      <w:r w:rsidR="00980B62" w:rsidRPr="0037423D">
        <w:rPr>
          <w:szCs w:val="20"/>
        </w:rPr>
        <w:t xml:space="preserve">. </w:t>
      </w:r>
    </w:p>
    <w:p w:rsidR="001E4846" w:rsidRPr="00122506" w:rsidRDefault="00205BB1" w:rsidP="0032727C">
      <w:pPr>
        <w:numPr>
          <w:ilvl w:val="0"/>
          <w:numId w:val="28"/>
        </w:numPr>
        <w:tabs>
          <w:tab w:val="clear" w:pos="720"/>
        </w:tabs>
        <w:spacing w:after="200" w:line="276" w:lineRule="auto"/>
        <w:ind w:left="1080"/>
        <w:contextualSpacing/>
        <w:jc w:val="left"/>
      </w:pPr>
      <w:r>
        <w:rPr>
          <w:szCs w:val="20"/>
        </w:rPr>
        <w:t xml:space="preserve">The </w:t>
      </w:r>
      <w:r w:rsidR="00980B62" w:rsidRPr="0037423D">
        <w:rPr>
          <w:szCs w:val="20"/>
        </w:rPr>
        <w:t>CDX Node send</w:t>
      </w:r>
      <w:r>
        <w:rPr>
          <w:szCs w:val="20"/>
        </w:rPr>
        <w:t>s</w:t>
      </w:r>
      <w:r w:rsidR="00980B62" w:rsidRPr="0037423D">
        <w:rPr>
          <w:szCs w:val="20"/>
        </w:rPr>
        <w:t xml:space="preserve"> </w:t>
      </w:r>
      <w:r>
        <w:rPr>
          <w:szCs w:val="20"/>
        </w:rPr>
        <w:t xml:space="preserve">an </w:t>
      </w:r>
      <w:r w:rsidR="00980B62" w:rsidRPr="0037423D">
        <w:rPr>
          <w:szCs w:val="20"/>
        </w:rPr>
        <w:t xml:space="preserve">email to </w:t>
      </w:r>
      <w:r>
        <w:rPr>
          <w:szCs w:val="20"/>
        </w:rPr>
        <w:t xml:space="preserve">the </w:t>
      </w:r>
      <w:r w:rsidR="00980B62" w:rsidRPr="0037423D">
        <w:rPr>
          <w:szCs w:val="20"/>
        </w:rPr>
        <w:t xml:space="preserve">submitter regarding the </w:t>
      </w:r>
      <w:r w:rsidR="0037423D" w:rsidRPr="0037423D">
        <w:rPr>
          <w:szCs w:val="20"/>
        </w:rPr>
        <w:t>failure</w:t>
      </w:r>
      <w:r w:rsidR="00980B62" w:rsidRPr="0037423D">
        <w:rPr>
          <w:szCs w:val="20"/>
        </w:rPr>
        <w:t xml:space="preserve"> of a transaction.</w:t>
      </w:r>
    </w:p>
    <w:p w:rsidR="00122506" w:rsidRPr="001E13F4" w:rsidRDefault="00495670" w:rsidP="0032727C">
      <w:pPr>
        <w:numPr>
          <w:ilvl w:val="0"/>
          <w:numId w:val="28"/>
        </w:numPr>
        <w:tabs>
          <w:tab w:val="clear" w:pos="720"/>
        </w:tabs>
        <w:spacing w:after="200" w:line="276" w:lineRule="auto"/>
        <w:ind w:left="1080"/>
        <w:contextualSpacing/>
        <w:jc w:val="left"/>
      </w:pPr>
      <w:r>
        <w:rPr>
          <w:szCs w:val="20"/>
        </w:rPr>
        <w:t xml:space="preserve">Note: </w:t>
      </w:r>
      <w:r w:rsidR="00122506">
        <w:rPr>
          <w:szCs w:val="20"/>
        </w:rPr>
        <w:t xml:space="preserve">Starting with the EMTS 1.4.6 release, the CDX Node is </w:t>
      </w:r>
      <w:r>
        <w:rPr>
          <w:szCs w:val="20"/>
        </w:rPr>
        <w:t xml:space="preserve">no </w:t>
      </w:r>
      <w:r w:rsidR="00122506">
        <w:rPr>
          <w:szCs w:val="20"/>
        </w:rPr>
        <w:t>longer performing the XSD schema validation.  Instead, EMTS is performing such function, and in the case of a failed XSD schema validation, EMT</w:t>
      </w:r>
      <w:r>
        <w:rPr>
          <w:szCs w:val="20"/>
        </w:rPr>
        <w:t>S</w:t>
      </w:r>
      <w:r w:rsidR="00122506">
        <w:rPr>
          <w:szCs w:val="20"/>
        </w:rPr>
        <w:t xml:space="preserve"> create</w:t>
      </w:r>
      <w:r>
        <w:rPr>
          <w:szCs w:val="20"/>
        </w:rPr>
        <w:t>s</w:t>
      </w:r>
      <w:r w:rsidR="00122506">
        <w:rPr>
          <w:szCs w:val="20"/>
        </w:rPr>
        <w:t xml:space="preserve"> a corresponding QA check error</w:t>
      </w:r>
      <w:r>
        <w:rPr>
          <w:szCs w:val="20"/>
        </w:rPr>
        <w:t xml:space="preserve"> and notifies the submitter of the error according to the normal QA Feedback Report mechanism described above.</w:t>
      </w:r>
    </w:p>
    <w:p w:rsidR="00A71C1C" w:rsidRDefault="00451B4F" w:rsidP="00A71C1C">
      <w:pPr>
        <w:pStyle w:val="Heading2"/>
      </w:pPr>
      <w:bookmarkStart w:id="68" w:name="_Toc256430376"/>
      <w:bookmarkStart w:id="69" w:name="_Toc435785624"/>
      <w:r>
        <w:t>Submission from the EMTS Webs</w:t>
      </w:r>
      <w:r w:rsidR="00A71C1C">
        <w:t>ite</w:t>
      </w:r>
      <w:bookmarkEnd w:id="68"/>
      <w:bookmarkEnd w:id="69"/>
    </w:p>
    <w:p w:rsidR="00A71C1C" w:rsidRDefault="00A71C1C" w:rsidP="00A71C1C">
      <w:pPr>
        <w:rPr>
          <w:szCs w:val="20"/>
        </w:rPr>
      </w:pPr>
      <w:bookmarkStart w:id="70" w:name="_Toc240183083"/>
      <w:r>
        <w:rPr>
          <w:szCs w:val="20"/>
        </w:rPr>
        <w:t>The following diagram and steps demonstrate how a</w:t>
      </w:r>
      <w:r w:rsidR="00570F4F">
        <w:rPr>
          <w:szCs w:val="20"/>
        </w:rPr>
        <w:t>n EMTS submitter</w:t>
      </w:r>
      <w:r>
        <w:rPr>
          <w:szCs w:val="20"/>
        </w:rPr>
        <w:t xml:space="preserve"> submit</w:t>
      </w:r>
      <w:r w:rsidR="00570F4F">
        <w:rPr>
          <w:szCs w:val="20"/>
        </w:rPr>
        <w:t>s</w:t>
      </w:r>
      <w:r>
        <w:rPr>
          <w:szCs w:val="20"/>
        </w:rPr>
        <w:t xml:space="preserve"> a</w:t>
      </w:r>
      <w:r w:rsidR="00570F4F">
        <w:rPr>
          <w:szCs w:val="20"/>
        </w:rPr>
        <w:t>n XML</w:t>
      </w:r>
      <w:r>
        <w:rPr>
          <w:szCs w:val="20"/>
        </w:rPr>
        <w:t xml:space="preserve"> file </w:t>
      </w:r>
      <w:r w:rsidR="00451B4F">
        <w:rPr>
          <w:szCs w:val="20"/>
        </w:rPr>
        <w:t xml:space="preserve">from the EMTS </w:t>
      </w:r>
      <w:r w:rsidR="00653F26">
        <w:rPr>
          <w:szCs w:val="20"/>
        </w:rPr>
        <w:t>website</w:t>
      </w:r>
      <w:r w:rsidR="0088281E">
        <w:rPr>
          <w:szCs w:val="20"/>
        </w:rPr>
        <w:t xml:space="preserve">.  The EMTS </w:t>
      </w:r>
      <w:r w:rsidR="00653F26">
        <w:rPr>
          <w:szCs w:val="20"/>
        </w:rPr>
        <w:t>website</w:t>
      </w:r>
      <w:r>
        <w:rPr>
          <w:szCs w:val="20"/>
        </w:rPr>
        <w:t xml:space="preserve"> has a node client interface customized for the EMTS flow.</w:t>
      </w:r>
    </w:p>
    <w:p w:rsidR="00656265" w:rsidRDefault="00656265" w:rsidP="00656265">
      <w:pPr>
        <w:rPr>
          <w:sz w:val="24"/>
        </w:rPr>
      </w:pPr>
    </w:p>
    <w:p w:rsidR="00656265" w:rsidRPr="008F2CE4" w:rsidRDefault="00656265" w:rsidP="00656265">
      <w:pPr>
        <w:keepNext/>
        <w:jc w:val="center"/>
        <w:rPr>
          <w:b/>
          <w:sz w:val="24"/>
        </w:rPr>
      </w:pPr>
      <w:r>
        <w:rPr>
          <w:b/>
          <w:sz w:val="24"/>
        </w:rPr>
        <w:lastRenderedPageBreak/>
        <w:t>Figure 5</w:t>
      </w:r>
      <w:r w:rsidR="002A5955">
        <w:rPr>
          <w:b/>
          <w:sz w:val="24"/>
        </w:rPr>
        <w:t xml:space="preserve">: </w:t>
      </w:r>
      <w:r>
        <w:rPr>
          <w:b/>
          <w:sz w:val="24"/>
        </w:rPr>
        <w:t>Submission from E</w:t>
      </w:r>
      <w:r w:rsidR="00451B4F">
        <w:rPr>
          <w:b/>
          <w:sz w:val="24"/>
        </w:rPr>
        <w:t>MTS Webs</w:t>
      </w:r>
      <w:r>
        <w:rPr>
          <w:b/>
          <w:sz w:val="24"/>
        </w:rPr>
        <w:t>ite</w:t>
      </w:r>
    </w:p>
    <w:p w:rsidR="00656265" w:rsidRPr="00F57FCC" w:rsidRDefault="00656265" w:rsidP="00656265">
      <w:pPr>
        <w:keepNext/>
        <w:rPr>
          <w:sz w:val="24"/>
        </w:rPr>
      </w:pPr>
    </w:p>
    <w:p w:rsidR="00C52029" w:rsidRDefault="00B558EB" w:rsidP="00A71C1C">
      <w:pPr>
        <w:rPr>
          <w:szCs w:val="20"/>
        </w:rPr>
      </w:pPr>
      <w:r>
        <w:object w:dxaOrig="17462" w:dyaOrig="8723">
          <v:shape id="_x0000_i1027" type="#_x0000_t75" style="width:580.5pt;height:289.5pt" o:ole="">
            <v:imagedata r:id="rId33" o:title=""/>
          </v:shape>
          <o:OLEObject Type="Embed" ProgID="Visio.Drawing.11" ShapeID="_x0000_i1027" DrawAspect="Content" ObjectID="_1511008805" r:id="rId34"/>
        </w:object>
      </w:r>
    </w:p>
    <w:p w:rsidR="00A71C1C" w:rsidRDefault="00A71C1C" w:rsidP="00A71C1C">
      <w:pPr>
        <w:autoSpaceDE w:val="0"/>
        <w:autoSpaceDN w:val="0"/>
        <w:adjustRightInd w:val="0"/>
        <w:rPr>
          <w:szCs w:val="20"/>
        </w:rPr>
      </w:pPr>
    </w:p>
    <w:p w:rsidR="003F7FB9" w:rsidRPr="007909EF" w:rsidRDefault="003F7FB9" w:rsidP="00A71C1C">
      <w:pPr>
        <w:autoSpaceDE w:val="0"/>
        <w:autoSpaceDN w:val="0"/>
        <w:adjustRightInd w:val="0"/>
        <w:rPr>
          <w:szCs w:val="20"/>
        </w:rPr>
      </w:pPr>
    </w:p>
    <w:p w:rsidR="00A71C1C" w:rsidRDefault="00A71C1C" w:rsidP="00C4562D">
      <w:pPr>
        <w:numPr>
          <w:ilvl w:val="0"/>
          <w:numId w:val="4"/>
        </w:numPr>
        <w:autoSpaceDE w:val="0"/>
        <w:autoSpaceDN w:val="0"/>
        <w:adjustRightInd w:val="0"/>
        <w:spacing w:line="240" w:lineRule="auto"/>
        <w:jc w:val="left"/>
        <w:rPr>
          <w:szCs w:val="20"/>
        </w:rPr>
      </w:pPr>
      <w:r w:rsidRPr="007909EF">
        <w:rPr>
          <w:szCs w:val="20"/>
        </w:rPr>
        <w:t xml:space="preserve">The user </w:t>
      </w:r>
      <w:r>
        <w:rPr>
          <w:szCs w:val="20"/>
        </w:rPr>
        <w:t xml:space="preserve">logs into the </w:t>
      </w:r>
      <w:proofErr w:type="spellStart"/>
      <w:r>
        <w:rPr>
          <w:szCs w:val="20"/>
        </w:rPr>
        <w:t>MyCDX</w:t>
      </w:r>
      <w:proofErr w:type="spellEnd"/>
      <w:r>
        <w:rPr>
          <w:szCs w:val="20"/>
        </w:rPr>
        <w:t xml:space="preserve"> </w:t>
      </w:r>
      <w:r w:rsidR="00656265">
        <w:rPr>
          <w:szCs w:val="20"/>
        </w:rPr>
        <w:t>W</w:t>
      </w:r>
      <w:r w:rsidR="00451B4F">
        <w:rPr>
          <w:szCs w:val="20"/>
        </w:rPr>
        <w:t>eb</w:t>
      </w:r>
      <w:r w:rsidR="00031784">
        <w:rPr>
          <w:szCs w:val="20"/>
        </w:rPr>
        <w:t>site</w:t>
      </w:r>
      <w:r w:rsidR="00742E5C">
        <w:rPr>
          <w:szCs w:val="20"/>
        </w:rPr>
        <w:t>.</w:t>
      </w:r>
    </w:p>
    <w:p w:rsidR="001E13F4" w:rsidRDefault="001E13F4" w:rsidP="001E13F4">
      <w:pPr>
        <w:autoSpaceDE w:val="0"/>
        <w:autoSpaceDN w:val="0"/>
        <w:adjustRightInd w:val="0"/>
        <w:spacing w:line="240" w:lineRule="auto"/>
        <w:ind w:left="720"/>
        <w:jc w:val="left"/>
        <w:rPr>
          <w:szCs w:val="20"/>
        </w:rPr>
      </w:pPr>
    </w:p>
    <w:p w:rsidR="00C52029" w:rsidRDefault="00C52029" w:rsidP="00C4562D">
      <w:pPr>
        <w:numPr>
          <w:ilvl w:val="0"/>
          <w:numId w:val="4"/>
        </w:numPr>
        <w:autoSpaceDE w:val="0"/>
        <w:autoSpaceDN w:val="0"/>
        <w:adjustRightInd w:val="0"/>
        <w:spacing w:line="240" w:lineRule="auto"/>
        <w:jc w:val="left"/>
        <w:rPr>
          <w:szCs w:val="20"/>
        </w:rPr>
      </w:pPr>
      <w:r>
        <w:rPr>
          <w:szCs w:val="20"/>
        </w:rPr>
        <w:t>The user</w:t>
      </w:r>
      <w:r w:rsidR="000D2A43">
        <w:rPr>
          <w:szCs w:val="20"/>
        </w:rPr>
        <w:t xml:space="preserve"> clicks the </w:t>
      </w:r>
      <w:r w:rsidR="000D2A43">
        <w:rPr>
          <w:rFonts w:cs="Arial"/>
          <w:szCs w:val="20"/>
        </w:rPr>
        <w:t>OTAQEMTS link</w:t>
      </w:r>
      <w:r w:rsidR="00742E5C">
        <w:rPr>
          <w:szCs w:val="20"/>
        </w:rPr>
        <w:t>.  The user</w:t>
      </w:r>
      <w:r w:rsidR="00E15AE0">
        <w:rPr>
          <w:szCs w:val="20"/>
        </w:rPr>
        <w:t>'</w:t>
      </w:r>
      <w:r w:rsidR="00742E5C">
        <w:rPr>
          <w:szCs w:val="20"/>
        </w:rPr>
        <w:t>s</w:t>
      </w:r>
      <w:r>
        <w:rPr>
          <w:szCs w:val="20"/>
        </w:rPr>
        <w:t xml:space="preserve"> CDX credent</w:t>
      </w:r>
      <w:r w:rsidR="00451B4F">
        <w:rPr>
          <w:szCs w:val="20"/>
        </w:rPr>
        <w:t>ials are passed to the EMTS web</w:t>
      </w:r>
      <w:r>
        <w:rPr>
          <w:szCs w:val="20"/>
        </w:rPr>
        <w:t>site</w:t>
      </w:r>
      <w:r w:rsidR="00742E5C">
        <w:rPr>
          <w:szCs w:val="20"/>
        </w:rPr>
        <w:t xml:space="preserve"> for auto sign-on to </w:t>
      </w:r>
      <w:r w:rsidR="00653F26">
        <w:rPr>
          <w:szCs w:val="20"/>
        </w:rPr>
        <w:t>EMTS</w:t>
      </w:r>
      <w:r>
        <w:rPr>
          <w:szCs w:val="20"/>
        </w:rPr>
        <w:t>.</w:t>
      </w:r>
    </w:p>
    <w:p w:rsidR="001E13F4" w:rsidRDefault="001E13F4" w:rsidP="001E13F4">
      <w:pPr>
        <w:autoSpaceDE w:val="0"/>
        <w:autoSpaceDN w:val="0"/>
        <w:adjustRightInd w:val="0"/>
        <w:spacing w:line="240" w:lineRule="auto"/>
        <w:ind w:left="720"/>
        <w:jc w:val="left"/>
        <w:rPr>
          <w:szCs w:val="20"/>
        </w:rPr>
      </w:pPr>
    </w:p>
    <w:p w:rsidR="00C52029" w:rsidRDefault="0029794E" w:rsidP="00C4562D">
      <w:pPr>
        <w:numPr>
          <w:ilvl w:val="0"/>
          <w:numId w:val="4"/>
        </w:numPr>
        <w:autoSpaceDE w:val="0"/>
        <w:autoSpaceDN w:val="0"/>
        <w:adjustRightInd w:val="0"/>
        <w:spacing w:line="240" w:lineRule="auto"/>
        <w:jc w:val="left"/>
        <w:rPr>
          <w:szCs w:val="20"/>
        </w:rPr>
      </w:pPr>
      <w:r>
        <w:rPr>
          <w:szCs w:val="20"/>
        </w:rPr>
        <w:t>If the user</w:t>
      </w:r>
      <w:r w:rsidR="00C52029">
        <w:rPr>
          <w:szCs w:val="20"/>
        </w:rPr>
        <w:t xml:space="preserve"> does not have permission</w:t>
      </w:r>
      <w:r w:rsidR="00451B4F">
        <w:rPr>
          <w:szCs w:val="20"/>
        </w:rPr>
        <w:t xml:space="preserve"> to operate in the EMTS web</w:t>
      </w:r>
      <w:r w:rsidR="00C52029">
        <w:rPr>
          <w:szCs w:val="20"/>
        </w:rPr>
        <w:t>site, the user is given an error message and r</w:t>
      </w:r>
      <w:r w:rsidR="00451B4F">
        <w:rPr>
          <w:szCs w:val="20"/>
        </w:rPr>
        <w:t xml:space="preserve">edirected back to the </w:t>
      </w:r>
      <w:proofErr w:type="spellStart"/>
      <w:r w:rsidR="00451B4F">
        <w:rPr>
          <w:szCs w:val="20"/>
        </w:rPr>
        <w:t>MyCDX</w:t>
      </w:r>
      <w:proofErr w:type="spellEnd"/>
      <w:r w:rsidR="00451B4F">
        <w:rPr>
          <w:szCs w:val="20"/>
        </w:rPr>
        <w:t xml:space="preserve"> web</w:t>
      </w:r>
      <w:r w:rsidR="00871FA5">
        <w:rPr>
          <w:szCs w:val="20"/>
        </w:rPr>
        <w:t>site. For more information about registering for EMTS, see Appendix B.</w:t>
      </w:r>
    </w:p>
    <w:p w:rsidR="00C52029" w:rsidRDefault="00C52029" w:rsidP="00C52029">
      <w:pPr>
        <w:autoSpaceDE w:val="0"/>
        <w:autoSpaceDN w:val="0"/>
        <w:adjustRightInd w:val="0"/>
        <w:spacing w:line="240" w:lineRule="auto"/>
        <w:ind w:left="720"/>
        <w:jc w:val="left"/>
        <w:rPr>
          <w:szCs w:val="20"/>
        </w:rPr>
      </w:pPr>
    </w:p>
    <w:p w:rsidR="00C52029" w:rsidRDefault="00C52029" w:rsidP="003F7FB9">
      <w:pPr>
        <w:keepNext/>
        <w:autoSpaceDE w:val="0"/>
        <w:autoSpaceDN w:val="0"/>
        <w:adjustRightInd w:val="0"/>
        <w:spacing w:line="240" w:lineRule="auto"/>
        <w:jc w:val="left"/>
        <w:rPr>
          <w:szCs w:val="20"/>
        </w:rPr>
      </w:pPr>
      <w:r>
        <w:rPr>
          <w:szCs w:val="20"/>
        </w:rPr>
        <w:t>The following sequence is performed as a synchronous set of actions</w:t>
      </w:r>
      <w:r w:rsidR="000D2A43">
        <w:rPr>
          <w:szCs w:val="20"/>
        </w:rPr>
        <w:t>:</w:t>
      </w:r>
    </w:p>
    <w:p w:rsidR="00C52029" w:rsidRDefault="00C52029" w:rsidP="003F7FB9">
      <w:pPr>
        <w:keepNext/>
        <w:autoSpaceDE w:val="0"/>
        <w:autoSpaceDN w:val="0"/>
        <w:adjustRightInd w:val="0"/>
        <w:spacing w:line="240" w:lineRule="auto"/>
        <w:ind w:left="720"/>
        <w:jc w:val="left"/>
        <w:rPr>
          <w:szCs w:val="20"/>
        </w:rPr>
      </w:pPr>
    </w:p>
    <w:p w:rsidR="00C52029" w:rsidRDefault="00C52029" w:rsidP="003F7FB9">
      <w:pPr>
        <w:keepNext/>
        <w:numPr>
          <w:ilvl w:val="0"/>
          <w:numId w:val="4"/>
        </w:numPr>
        <w:autoSpaceDE w:val="0"/>
        <w:autoSpaceDN w:val="0"/>
        <w:adjustRightInd w:val="0"/>
        <w:spacing w:line="240" w:lineRule="auto"/>
        <w:jc w:val="left"/>
        <w:rPr>
          <w:szCs w:val="20"/>
        </w:rPr>
      </w:pPr>
      <w:r>
        <w:rPr>
          <w:szCs w:val="20"/>
        </w:rPr>
        <w:t>The user s</w:t>
      </w:r>
      <w:r w:rsidR="00241649">
        <w:rPr>
          <w:szCs w:val="20"/>
        </w:rPr>
        <w:t xml:space="preserve">elects </w:t>
      </w:r>
      <w:r w:rsidR="00656265">
        <w:rPr>
          <w:szCs w:val="20"/>
        </w:rPr>
        <w:t>an</w:t>
      </w:r>
      <w:r w:rsidR="00241649">
        <w:rPr>
          <w:szCs w:val="20"/>
        </w:rPr>
        <w:t xml:space="preserve"> </w:t>
      </w:r>
      <w:r>
        <w:rPr>
          <w:szCs w:val="20"/>
        </w:rPr>
        <w:t xml:space="preserve">XML file to </w:t>
      </w:r>
      <w:r w:rsidR="00241649">
        <w:rPr>
          <w:szCs w:val="20"/>
        </w:rPr>
        <w:t>submit</w:t>
      </w:r>
      <w:r>
        <w:rPr>
          <w:szCs w:val="20"/>
        </w:rPr>
        <w:t>.</w:t>
      </w:r>
      <w:r w:rsidR="00742E5C">
        <w:rPr>
          <w:szCs w:val="20"/>
        </w:rPr>
        <w:t xml:space="preserve">  </w:t>
      </w:r>
      <w:r w:rsidR="00A46F5E">
        <w:rPr>
          <w:szCs w:val="20"/>
        </w:rPr>
        <w:t xml:space="preserve">The CDX Node URL, data flow name, and other submission parameters are </w:t>
      </w:r>
      <w:r w:rsidR="001B65CF">
        <w:rPr>
          <w:szCs w:val="20"/>
        </w:rPr>
        <w:t xml:space="preserve">filled in </w:t>
      </w:r>
      <w:r w:rsidR="00A46F5E">
        <w:rPr>
          <w:szCs w:val="20"/>
        </w:rPr>
        <w:t>automatically by EMTS</w:t>
      </w:r>
      <w:r w:rsidR="00E17051">
        <w:rPr>
          <w:szCs w:val="20"/>
        </w:rPr>
        <w:t xml:space="preserve">.  </w:t>
      </w:r>
      <w:r w:rsidR="006529F4">
        <w:rPr>
          <w:szCs w:val="20"/>
        </w:rPr>
        <w:t>EMTS verifies</w:t>
      </w:r>
      <w:r w:rsidR="00401801">
        <w:rPr>
          <w:szCs w:val="20"/>
        </w:rPr>
        <w:t xml:space="preserve"> </w:t>
      </w:r>
      <w:r w:rsidR="006529F4">
        <w:rPr>
          <w:szCs w:val="20"/>
        </w:rPr>
        <w:t>that the XML</w:t>
      </w:r>
      <w:r w:rsidR="00401801">
        <w:rPr>
          <w:szCs w:val="20"/>
        </w:rPr>
        <w:t xml:space="preserve"> file</w:t>
      </w:r>
      <w:r w:rsidR="006529F4">
        <w:rPr>
          <w:szCs w:val="20"/>
        </w:rPr>
        <w:t xml:space="preserve"> conforms to the Exchange Network </w:t>
      </w:r>
      <w:r w:rsidR="000D2A43">
        <w:rPr>
          <w:szCs w:val="20"/>
        </w:rPr>
        <w:t>H</w:t>
      </w:r>
      <w:r w:rsidR="006529F4">
        <w:rPr>
          <w:szCs w:val="20"/>
        </w:rPr>
        <w:t xml:space="preserve">eader 2.0 and EMTS </w:t>
      </w:r>
      <w:r w:rsidR="00A70FD0">
        <w:rPr>
          <w:szCs w:val="20"/>
        </w:rPr>
        <w:t>.XSD</w:t>
      </w:r>
      <w:r w:rsidR="000D2A43">
        <w:rPr>
          <w:szCs w:val="20"/>
        </w:rPr>
        <w:t xml:space="preserve"> specifications</w:t>
      </w:r>
      <w:r w:rsidR="00401801">
        <w:rPr>
          <w:szCs w:val="20"/>
        </w:rPr>
        <w:t>, and compresses the file if it is not already compressed.</w:t>
      </w:r>
    </w:p>
    <w:p w:rsidR="001E13F4" w:rsidRDefault="001E13F4" w:rsidP="001E13F4">
      <w:pPr>
        <w:autoSpaceDE w:val="0"/>
        <w:autoSpaceDN w:val="0"/>
        <w:adjustRightInd w:val="0"/>
        <w:spacing w:line="240" w:lineRule="auto"/>
        <w:ind w:left="720"/>
        <w:jc w:val="left"/>
        <w:rPr>
          <w:szCs w:val="20"/>
        </w:rPr>
      </w:pPr>
    </w:p>
    <w:p w:rsidR="00A46F5E" w:rsidRDefault="00A46F5E" w:rsidP="00C4562D">
      <w:pPr>
        <w:numPr>
          <w:ilvl w:val="0"/>
          <w:numId w:val="4"/>
        </w:numPr>
        <w:autoSpaceDE w:val="0"/>
        <w:autoSpaceDN w:val="0"/>
        <w:adjustRightInd w:val="0"/>
        <w:spacing w:line="240" w:lineRule="auto"/>
        <w:jc w:val="left"/>
        <w:rPr>
          <w:szCs w:val="20"/>
        </w:rPr>
      </w:pPr>
      <w:r>
        <w:rPr>
          <w:szCs w:val="20"/>
        </w:rPr>
        <w:t>EMTS creates a security token that contains the user</w:t>
      </w:r>
      <w:r w:rsidR="00E15AE0">
        <w:rPr>
          <w:szCs w:val="20"/>
        </w:rPr>
        <w:t>'</w:t>
      </w:r>
      <w:r w:rsidR="00871FA5">
        <w:rPr>
          <w:szCs w:val="20"/>
        </w:rPr>
        <w:t>s CDX Web U</w:t>
      </w:r>
      <w:r>
        <w:rPr>
          <w:szCs w:val="20"/>
        </w:rPr>
        <w:t>ser ID, email address, and affiliation.</w:t>
      </w:r>
    </w:p>
    <w:p w:rsidR="001E13F4" w:rsidRDefault="001E13F4" w:rsidP="001E13F4">
      <w:pPr>
        <w:autoSpaceDE w:val="0"/>
        <w:autoSpaceDN w:val="0"/>
        <w:adjustRightInd w:val="0"/>
        <w:spacing w:line="240" w:lineRule="auto"/>
        <w:ind w:left="720"/>
        <w:jc w:val="left"/>
        <w:rPr>
          <w:szCs w:val="20"/>
        </w:rPr>
      </w:pPr>
    </w:p>
    <w:p w:rsidR="00241649" w:rsidRDefault="00241649" w:rsidP="00C4562D">
      <w:pPr>
        <w:numPr>
          <w:ilvl w:val="0"/>
          <w:numId w:val="4"/>
        </w:numPr>
        <w:autoSpaceDE w:val="0"/>
        <w:autoSpaceDN w:val="0"/>
        <w:adjustRightInd w:val="0"/>
        <w:spacing w:line="240" w:lineRule="auto"/>
        <w:jc w:val="left"/>
        <w:rPr>
          <w:szCs w:val="20"/>
        </w:rPr>
      </w:pPr>
      <w:r>
        <w:rPr>
          <w:szCs w:val="20"/>
        </w:rPr>
        <w:t>EMTS submits the XML file to the CDX Node, using</w:t>
      </w:r>
      <w:r w:rsidR="00A70FD0">
        <w:rPr>
          <w:szCs w:val="20"/>
        </w:rPr>
        <w:t xml:space="preserve"> the security token created in S</w:t>
      </w:r>
      <w:r>
        <w:rPr>
          <w:szCs w:val="20"/>
        </w:rPr>
        <w:t>tep</w:t>
      </w:r>
      <w:r w:rsidR="00656265">
        <w:rPr>
          <w:szCs w:val="20"/>
        </w:rPr>
        <w:t xml:space="preserve"> 5</w:t>
      </w:r>
      <w:r w:rsidR="00A70FD0">
        <w:rPr>
          <w:szCs w:val="20"/>
        </w:rPr>
        <w:t xml:space="preserve"> above.</w:t>
      </w:r>
    </w:p>
    <w:p w:rsidR="001E13F4"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 xml:space="preserve">The CDX Node validates </w:t>
      </w:r>
      <w:r w:rsidR="001B65CF">
        <w:rPr>
          <w:szCs w:val="20"/>
        </w:rPr>
        <w:t xml:space="preserve">the </w:t>
      </w:r>
      <w:r>
        <w:rPr>
          <w:szCs w:val="20"/>
        </w:rPr>
        <w:t>security token against NAAS</w:t>
      </w:r>
      <w:r w:rsidR="0029794E">
        <w:rPr>
          <w:szCs w:val="20"/>
        </w:rPr>
        <w:t xml:space="preserve"> which</w:t>
      </w:r>
      <w:r>
        <w:rPr>
          <w:szCs w:val="20"/>
        </w:rPr>
        <w:t xml:space="preserve"> will authenticate the submitter and authorize the submission to EMTS.</w:t>
      </w:r>
    </w:p>
    <w:p w:rsidR="001E13F4" w:rsidRDefault="001E13F4" w:rsidP="001E13F4">
      <w:pPr>
        <w:autoSpaceDE w:val="0"/>
        <w:autoSpaceDN w:val="0"/>
        <w:adjustRightInd w:val="0"/>
        <w:spacing w:line="240" w:lineRule="auto"/>
        <w:ind w:left="720"/>
        <w:jc w:val="left"/>
        <w:rPr>
          <w:szCs w:val="20"/>
        </w:rPr>
      </w:pPr>
    </w:p>
    <w:p w:rsidR="0070778F" w:rsidRDefault="00966645" w:rsidP="00C4562D">
      <w:pPr>
        <w:numPr>
          <w:ilvl w:val="0"/>
          <w:numId w:val="4"/>
        </w:numPr>
        <w:autoSpaceDE w:val="0"/>
        <w:autoSpaceDN w:val="0"/>
        <w:adjustRightInd w:val="0"/>
        <w:spacing w:line="240" w:lineRule="auto"/>
        <w:jc w:val="left"/>
        <w:rPr>
          <w:szCs w:val="20"/>
        </w:rPr>
      </w:pPr>
      <w:r w:rsidRPr="00816891">
        <w:rPr>
          <w:szCs w:val="20"/>
        </w:rPr>
        <w:lastRenderedPageBreak/>
        <w:t>The CDX Node validates</w:t>
      </w:r>
      <w:r>
        <w:rPr>
          <w:szCs w:val="20"/>
        </w:rPr>
        <w:t xml:space="preserve"> the payload.  The submission payload </w:t>
      </w:r>
      <w:r w:rsidR="001B65CF">
        <w:rPr>
          <w:szCs w:val="20"/>
        </w:rPr>
        <w:t xml:space="preserve">must </w:t>
      </w:r>
      <w:r>
        <w:rPr>
          <w:szCs w:val="20"/>
        </w:rPr>
        <w:t>contain one document</w:t>
      </w:r>
      <w:r w:rsidR="001B65CF">
        <w:rPr>
          <w:szCs w:val="20"/>
        </w:rPr>
        <w:t xml:space="preserve"> only, and the </w:t>
      </w:r>
      <w:r>
        <w:rPr>
          <w:szCs w:val="20"/>
        </w:rPr>
        <w:t xml:space="preserve">document must be compressed and be a </w:t>
      </w:r>
      <w:r w:rsidR="00B05899">
        <w:rPr>
          <w:szCs w:val="20"/>
        </w:rPr>
        <w:t>"</w:t>
      </w:r>
      <w:r>
        <w:rPr>
          <w:szCs w:val="20"/>
        </w:rPr>
        <w:t>ZIP</w:t>
      </w:r>
      <w:r w:rsidR="00B05899">
        <w:rPr>
          <w:szCs w:val="20"/>
        </w:rPr>
        <w:t>"</w:t>
      </w:r>
      <w:r>
        <w:rPr>
          <w:szCs w:val="20"/>
        </w:rPr>
        <w:t xml:space="preserve"> document type.</w:t>
      </w:r>
    </w:p>
    <w:p w:rsidR="001E13F4" w:rsidRDefault="001E13F4" w:rsidP="001E13F4">
      <w:pPr>
        <w:autoSpaceDE w:val="0"/>
        <w:autoSpaceDN w:val="0"/>
        <w:adjustRightInd w:val="0"/>
        <w:spacing w:line="240" w:lineRule="auto"/>
        <w:ind w:left="720"/>
        <w:jc w:val="left"/>
        <w:rPr>
          <w:szCs w:val="20"/>
        </w:rPr>
      </w:pPr>
    </w:p>
    <w:p w:rsidR="00966645" w:rsidRDefault="0029794E" w:rsidP="00C4562D">
      <w:pPr>
        <w:numPr>
          <w:ilvl w:val="0"/>
          <w:numId w:val="4"/>
        </w:numPr>
        <w:autoSpaceDE w:val="0"/>
        <w:autoSpaceDN w:val="0"/>
        <w:adjustRightInd w:val="0"/>
        <w:spacing w:line="240" w:lineRule="auto"/>
        <w:jc w:val="left"/>
        <w:rPr>
          <w:szCs w:val="20"/>
        </w:rPr>
      </w:pPr>
      <w:r>
        <w:rPr>
          <w:szCs w:val="20"/>
        </w:rPr>
        <w:t xml:space="preserve">The </w:t>
      </w:r>
      <w:r w:rsidR="0070778F">
        <w:rPr>
          <w:szCs w:val="20"/>
        </w:rPr>
        <w:t>CDX extracts the submitter</w:t>
      </w:r>
      <w:r w:rsidR="00E15AE0">
        <w:rPr>
          <w:szCs w:val="20"/>
        </w:rPr>
        <w:t>'</w:t>
      </w:r>
      <w:r w:rsidR="0070778F">
        <w:rPr>
          <w:szCs w:val="20"/>
        </w:rPr>
        <w:t>s Web CDX user ID,</w:t>
      </w:r>
      <w:r w:rsidR="0070778F" w:rsidRPr="00F608C8">
        <w:rPr>
          <w:szCs w:val="20"/>
        </w:rPr>
        <w:t xml:space="preserve"> </w:t>
      </w:r>
      <w:r w:rsidR="0070778F">
        <w:rPr>
          <w:szCs w:val="20"/>
        </w:rPr>
        <w:t>email address, and affiliation and archives th</w:t>
      </w:r>
      <w:r>
        <w:rPr>
          <w:szCs w:val="20"/>
        </w:rPr>
        <w:t>is information</w:t>
      </w:r>
      <w:r w:rsidR="0070778F">
        <w:rPr>
          <w:szCs w:val="20"/>
        </w:rPr>
        <w:t xml:space="preserve"> for future use</w:t>
      </w:r>
      <w:r>
        <w:rPr>
          <w:szCs w:val="20"/>
        </w:rPr>
        <w:t>.</w:t>
      </w:r>
    </w:p>
    <w:p w:rsidR="001E13F4"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The CDX Node archives the submitted document.</w:t>
      </w:r>
    </w:p>
    <w:p w:rsidR="001E13F4" w:rsidRPr="003324DD"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 xml:space="preserve">The CDX Node generates </w:t>
      </w:r>
      <w:r w:rsidR="00EE0875">
        <w:rPr>
          <w:szCs w:val="20"/>
        </w:rPr>
        <w:t xml:space="preserve">a </w:t>
      </w:r>
      <w:r>
        <w:rPr>
          <w:szCs w:val="20"/>
        </w:rPr>
        <w:t xml:space="preserve">unique transaction </w:t>
      </w:r>
      <w:r w:rsidR="00716C67">
        <w:rPr>
          <w:szCs w:val="20"/>
        </w:rPr>
        <w:t>ID</w:t>
      </w:r>
      <w:r>
        <w:rPr>
          <w:szCs w:val="20"/>
        </w:rPr>
        <w:t xml:space="preserve"> and </w:t>
      </w:r>
      <w:r w:rsidR="00EE0875">
        <w:rPr>
          <w:szCs w:val="20"/>
        </w:rPr>
        <w:t>u</w:t>
      </w:r>
      <w:r w:rsidR="007E70B4">
        <w:rPr>
          <w:szCs w:val="20"/>
        </w:rPr>
        <w:t xml:space="preserve">pdates the status to </w:t>
      </w:r>
      <w:r w:rsidR="00F56A6A">
        <w:rPr>
          <w:szCs w:val="20"/>
        </w:rPr>
        <w:t>“</w:t>
      </w:r>
      <w:r w:rsidR="00F37043">
        <w:rPr>
          <w:szCs w:val="20"/>
        </w:rPr>
        <w:t>RECEIVED</w:t>
      </w:r>
      <w:r w:rsidR="00F56A6A">
        <w:rPr>
          <w:szCs w:val="20"/>
        </w:rPr>
        <w:t>”</w:t>
      </w:r>
      <w:r>
        <w:rPr>
          <w:szCs w:val="20"/>
        </w:rPr>
        <w:t xml:space="preserve">. </w:t>
      </w:r>
      <w:r w:rsidR="001E13F4">
        <w:rPr>
          <w:szCs w:val="20"/>
        </w:rPr>
        <w:t xml:space="preserve"> </w:t>
      </w:r>
      <w:r>
        <w:rPr>
          <w:szCs w:val="20"/>
        </w:rPr>
        <w:t>The submission CDX Transaction ID uniquely identifies the submission, and can be used to check the status of the submission.</w:t>
      </w:r>
    </w:p>
    <w:p w:rsidR="001E13F4"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 xml:space="preserve">If previous operations </w:t>
      </w:r>
      <w:r w:rsidR="00EE0875">
        <w:rPr>
          <w:szCs w:val="20"/>
        </w:rPr>
        <w:t>are</w:t>
      </w:r>
      <w:r>
        <w:rPr>
          <w:szCs w:val="20"/>
        </w:rPr>
        <w:t xml:space="preserve"> successful</w:t>
      </w:r>
      <w:r w:rsidR="00EE0875">
        <w:rPr>
          <w:szCs w:val="20"/>
        </w:rPr>
        <w:t xml:space="preserve">, the </w:t>
      </w:r>
      <w:r w:rsidRPr="003324DD">
        <w:rPr>
          <w:szCs w:val="20"/>
        </w:rPr>
        <w:t xml:space="preserve">CDX Node returns the </w:t>
      </w:r>
      <w:r>
        <w:rPr>
          <w:szCs w:val="20"/>
        </w:rPr>
        <w:t xml:space="preserve">following </w:t>
      </w:r>
      <w:r w:rsidRPr="003324DD">
        <w:rPr>
          <w:szCs w:val="20"/>
        </w:rPr>
        <w:t xml:space="preserve">Submit response to </w:t>
      </w:r>
      <w:r w:rsidR="00653F26">
        <w:rPr>
          <w:szCs w:val="20"/>
        </w:rPr>
        <w:t>EMTS</w:t>
      </w:r>
      <w:r>
        <w:rPr>
          <w:szCs w:val="20"/>
        </w:rPr>
        <w:t>:</w:t>
      </w:r>
    </w:p>
    <w:p w:rsidR="00005982" w:rsidRDefault="00005982" w:rsidP="00005982">
      <w:pPr>
        <w:autoSpaceDE w:val="0"/>
        <w:autoSpaceDN w:val="0"/>
        <w:adjustRightInd w:val="0"/>
        <w:spacing w:line="240" w:lineRule="auto"/>
        <w:ind w:left="720"/>
        <w:jc w:val="left"/>
        <w:rPr>
          <w:szCs w:val="20"/>
        </w:rPr>
      </w:pPr>
    </w:p>
    <w:p w:rsidR="00005982" w:rsidRDefault="00A7449E" w:rsidP="00585D03">
      <w:pPr>
        <w:numPr>
          <w:ilvl w:val="0"/>
          <w:numId w:val="9"/>
        </w:numPr>
        <w:tabs>
          <w:tab w:val="clear" w:pos="720"/>
        </w:tabs>
        <w:ind w:left="1080"/>
        <w:rPr>
          <w:szCs w:val="20"/>
        </w:rPr>
      </w:pPr>
      <w:proofErr w:type="spellStart"/>
      <w:proofErr w:type="gramStart"/>
      <w:r>
        <w:rPr>
          <w:szCs w:val="20"/>
        </w:rPr>
        <w:t>t</w:t>
      </w:r>
      <w:r w:rsidR="00005982" w:rsidRPr="007909EF">
        <w:rPr>
          <w:szCs w:val="20"/>
        </w:rPr>
        <w:t>ransactionId</w:t>
      </w:r>
      <w:proofErr w:type="spellEnd"/>
      <w:proofErr w:type="gramEnd"/>
      <w:r w:rsidR="002A5955">
        <w:rPr>
          <w:szCs w:val="20"/>
        </w:rPr>
        <w:t xml:space="preserve">: </w:t>
      </w:r>
      <w:r w:rsidR="00005982">
        <w:rPr>
          <w:szCs w:val="20"/>
        </w:rPr>
        <w:t xml:space="preserve">The unique CDX Transaction </w:t>
      </w:r>
      <w:r w:rsidR="00716C67">
        <w:rPr>
          <w:szCs w:val="20"/>
        </w:rPr>
        <w:t>ID</w:t>
      </w:r>
      <w:r w:rsidR="00005982">
        <w:rPr>
          <w:szCs w:val="20"/>
        </w:rPr>
        <w:t>.</w:t>
      </w:r>
    </w:p>
    <w:p w:rsidR="00005982" w:rsidRDefault="00A7449E" w:rsidP="00585D03">
      <w:pPr>
        <w:numPr>
          <w:ilvl w:val="0"/>
          <w:numId w:val="9"/>
        </w:numPr>
        <w:tabs>
          <w:tab w:val="clear" w:pos="720"/>
        </w:tabs>
        <w:ind w:left="1080"/>
        <w:rPr>
          <w:szCs w:val="20"/>
        </w:rPr>
      </w:pPr>
      <w:r>
        <w:rPr>
          <w:szCs w:val="20"/>
        </w:rPr>
        <w:t>s</w:t>
      </w:r>
      <w:r w:rsidR="00005982">
        <w:rPr>
          <w:szCs w:val="20"/>
        </w:rPr>
        <w:t>tatus</w:t>
      </w:r>
      <w:r w:rsidR="002A5955">
        <w:rPr>
          <w:szCs w:val="20"/>
        </w:rPr>
        <w:t xml:space="preserve">: </w:t>
      </w:r>
      <w:r w:rsidR="00F37043">
        <w:rPr>
          <w:szCs w:val="20"/>
        </w:rPr>
        <w:t>RECEIVED</w:t>
      </w:r>
    </w:p>
    <w:p w:rsidR="00005982" w:rsidRDefault="00A7449E" w:rsidP="00585D03">
      <w:pPr>
        <w:numPr>
          <w:ilvl w:val="0"/>
          <w:numId w:val="9"/>
        </w:numPr>
        <w:tabs>
          <w:tab w:val="clear" w:pos="720"/>
        </w:tabs>
        <w:ind w:left="1080"/>
        <w:rPr>
          <w:szCs w:val="20"/>
        </w:rPr>
      </w:pPr>
      <w:proofErr w:type="spellStart"/>
      <w:proofErr w:type="gramStart"/>
      <w:r>
        <w:rPr>
          <w:szCs w:val="20"/>
        </w:rPr>
        <w:t>s</w:t>
      </w:r>
      <w:r w:rsidR="00005982">
        <w:rPr>
          <w:szCs w:val="20"/>
        </w:rPr>
        <w:t>tatusDetail</w:t>
      </w:r>
      <w:proofErr w:type="spellEnd"/>
      <w:proofErr w:type="gramEnd"/>
      <w:r w:rsidR="00005982" w:rsidRPr="007909EF">
        <w:rPr>
          <w:szCs w:val="20"/>
        </w:rPr>
        <w:t>:</w:t>
      </w:r>
      <w:r w:rsidR="00005982">
        <w:rPr>
          <w:szCs w:val="20"/>
        </w:rPr>
        <w:t xml:space="preserve"> </w:t>
      </w:r>
      <w:r w:rsidR="008F31EA">
        <w:rPr>
          <w:szCs w:val="20"/>
        </w:rPr>
        <w:t>The</w:t>
      </w:r>
      <w:r w:rsidR="008F31EA" w:rsidRPr="00FE1375">
        <w:rPr>
          <w:szCs w:val="20"/>
        </w:rPr>
        <w:t xml:space="preserve"> </w:t>
      </w:r>
      <w:r w:rsidR="00005982" w:rsidRPr="00FE1375">
        <w:rPr>
          <w:szCs w:val="20"/>
        </w:rPr>
        <w:t xml:space="preserve">submission has been accepted and can be tracked using the </w:t>
      </w:r>
      <w:r>
        <w:rPr>
          <w:szCs w:val="20"/>
        </w:rPr>
        <w:t xml:space="preserve">CDX </w:t>
      </w:r>
      <w:r w:rsidR="00A70FD0">
        <w:rPr>
          <w:szCs w:val="20"/>
        </w:rPr>
        <w:t xml:space="preserve"> Transaction ID.</w:t>
      </w:r>
      <w:r w:rsidR="00075B72">
        <w:rPr>
          <w:szCs w:val="20"/>
        </w:rPr>
        <w:t xml:space="preserve">  See </w:t>
      </w:r>
      <w:r w:rsidR="00A70FD0">
        <w:rPr>
          <w:szCs w:val="20"/>
        </w:rPr>
        <w:t>S</w:t>
      </w:r>
      <w:r w:rsidR="00075B72">
        <w:rPr>
          <w:szCs w:val="20"/>
        </w:rPr>
        <w:t xml:space="preserve">ection 5.3, </w:t>
      </w:r>
      <w:r w:rsidR="00F56A6A">
        <w:rPr>
          <w:szCs w:val="20"/>
        </w:rPr>
        <w:t>“</w:t>
      </w:r>
      <w:r w:rsidR="00075B72" w:rsidRPr="00F95C18">
        <w:rPr>
          <w:i/>
          <w:szCs w:val="20"/>
        </w:rPr>
        <w:t>Get Submission Status</w:t>
      </w:r>
      <w:r w:rsidR="00A70FD0">
        <w:rPr>
          <w:i/>
          <w:szCs w:val="20"/>
        </w:rPr>
        <w:t>,</w:t>
      </w:r>
      <w:r w:rsidR="00F56A6A">
        <w:rPr>
          <w:szCs w:val="20"/>
        </w:rPr>
        <w:t>”</w:t>
      </w:r>
      <w:r w:rsidR="00075B72">
        <w:rPr>
          <w:szCs w:val="20"/>
        </w:rPr>
        <w:t xml:space="preserve"> for additional information regarding the submission status.</w:t>
      </w:r>
    </w:p>
    <w:p w:rsidR="00005982" w:rsidRDefault="00005982" w:rsidP="00005982">
      <w:pPr>
        <w:ind w:left="1000"/>
        <w:rPr>
          <w:szCs w:val="20"/>
        </w:rPr>
      </w:pPr>
    </w:p>
    <w:p w:rsidR="00005982" w:rsidRDefault="00005982" w:rsidP="00005982">
      <w:pPr>
        <w:ind w:left="700"/>
        <w:rPr>
          <w:szCs w:val="20"/>
        </w:rPr>
      </w:pPr>
      <w:r>
        <w:rPr>
          <w:szCs w:val="20"/>
        </w:rPr>
        <w:t xml:space="preserve">If the previous operation fails, the CDX Node returns a SOAP </w:t>
      </w:r>
      <w:r w:rsidR="00827768">
        <w:rPr>
          <w:szCs w:val="20"/>
        </w:rPr>
        <w:t>f</w:t>
      </w:r>
      <w:r>
        <w:rPr>
          <w:szCs w:val="20"/>
        </w:rPr>
        <w:t xml:space="preserve">ault to </w:t>
      </w:r>
      <w:r w:rsidR="00075B72">
        <w:rPr>
          <w:szCs w:val="20"/>
        </w:rPr>
        <w:t>EMTS, and an error message is displayed to the end-user</w:t>
      </w:r>
      <w:r>
        <w:rPr>
          <w:szCs w:val="20"/>
        </w:rPr>
        <w:t>.</w:t>
      </w:r>
    </w:p>
    <w:p w:rsidR="00005982" w:rsidRDefault="00005982" w:rsidP="00966645">
      <w:pPr>
        <w:autoSpaceDE w:val="0"/>
        <w:autoSpaceDN w:val="0"/>
        <w:adjustRightInd w:val="0"/>
        <w:spacing w:line="240" w:lineRule="auto"/>
        <w:ind w:left="400"/>
        <w:jc w:val="left"/>
        <w:rPr>
          <w:szCs w:val="20"/>
        </w:rPr>
      </w:pPr>
    </w:p>
    <w:p w:rsidR="00966645" w:rsidRDefault="00966645" w:rsidP="00520A67">
      <w:pPr>
        <w:autoSpaceDE w:val="0"/>
        <w:autoSpaceDN w:val="0"/>
        <w:adjustRightInd w:val="0"/>
        <w:spacing w:line="240" w:lineRule="auto"/>
        <w:jc w:val="left"/>
        <w:rPr>
          <w:szCs w:val="20"/>
        </w:rPr>
      </w:pPr>
      <w:r>
        <w:rPr>
          <w:szCs w:val="20"/>
        </w:rPr>
        <w:t xml:space="preserve">The following sequence is performed asynchronously after the submit response is sent back to </w:t>
      </w:r>
      <w:r w:rsidR="00012F0D">
        <w:rPr>
          <w:szCs w:val="20"/>
        </w:rPr>
        <w:t>EMTS</w:t>
      </w:r>
      <w:r>
        <w:rPr>
          <w:szCs w:val="20"/>
        </w:rPr>
        <w:t>.</w:t>
      </w:r>
    </w:p>
    <w:p w:rsidR="00966645" w:rsidRDefault="00966645" w:rsidP="00966645">
      <w:pPr>
        <w:ind w:left="360"/>
        <w:rPr>
          <w:szCs w:val="20"/>
        </w:rPr>
      </w:pPr>
    </w:p>
    <w:p w:rsidR="00827768" w:rsidRDefault="00F37043" w:rsidP="00C4562D">
      <w:pPr>
        <w:numPr>
          <w:ilvl w:val="0"/>
          <w:numId w:val="4"/>
        </w:numPr>
        <w:rPr>
          <w:szCs w:val="20"/>
        </w:rPr>
      </w:pPr>
      <w:r>
        <w:rPr>
          <w:szCs w:val="20"/>
        </w:rPr>
        <w:t xml:space="preserve">The CDX Node updates the status to </w:t>
      </w:r>
      <w:r w:rsidR="00F56A6A">
        <w:rPr>
          <w:szCs w:val="20"/>
        </w:rPr>
        <w:t>“</w:t>
      </w:r>
      <w:r>
        <w:rPr>
          <w:szCs w:val="20"/>
        </w:rPr>
        <w:t>PROCESSING</w:t>
      </w:r>
      <w:r w:rsidR="00F56A6A">
        <w:rPr>
          <w:szCs w:val="20"/>
        </w:rPr>
        <w:t>”</w:t>
      </w:r>
      <w:r>
        <w:rPr>
          <w:szCs w:val="20"/>
        </w:rPr>
        <w:t>, and</w:t>
      </w:r>
      <w:r w:rsidR="00827768">
        <w:rPr>
          <w:szCs w:val="20"/>
        </w:rPr>
        <w:t xml:space="preserve"> </w:t>
      </w:r>
      <w:r w:rsidR="00827768">
        <w:t xml:space="preserve">verifies that the </w:t>
      </w:r>
      <w:r w:rsidR="00075B72">
        <w:t xml:space="preserve">submitter </w:t>
      </w:r>
      <w:r w:rsidR="00827768">
        <w:t>is registered and active in the OTAQ Registration database.</w:t>
      </w:r>
      <w:r w:rsidR="00827768" w:rsidRPr="001F0086">
        <w:t xml:space="preserve"> </w:t>
      </w:r>
      <w:r w:rsidR="00827768">
        <w:t xml:space="preserve"> If the </w:t>
      </w:r>
      <w:r w:rsidR="00075B72">
        <w:t xml:space="preserve">submitter </w:t>
      </w:r>
      <w:r w:rsidR="00827768">
        <w:t xml:space="preserve">is not active or not registered in the OTAQ Registration database, the </w:t>
      </w:r>
      <w:r w:rsidR="00827768">
        <w:rPr>
          <w:szCs w:val="20"/>
        </w:rPr>
        <w:t xml:space="preserve">transaction status is set to </w:t>
      </w:r>
      <w:r w:rsidR="00F56A6A">
        <w:rPr>
          <w:szCs w:val="20"/>
        </w:rPr>
        <w:t>“</w:t>
      </w:r>
      <w:r w:rsidR="00827768">
        <w:rPr>
          <w:szCs w:val="20"/>
        </w:rPr>
        <w:t>FAILED</w:t>
      </w:r>
      <w:r w:rsidR="00F56A6A">
        <w:rPr>
          <w:szCs w:val="20"/>
        </w:rPr>
        <w:t>”</w:t>
      </w:r>
      <w:r w:rsidR="00827768">
        <w:rPr>
          <w:szCs w:val="20"/>
        </w:rPr>
        <w:t xml:space="preserve"> and the transaction is ended.  The CDX Node sends </w:t>
      </w:r>
      <w:r w:rsidR="00075B72">
        <w:rPr>
          <w:szCs w:val="20"/>
        </w:rPr>
        <w:t xml:space="preserve">an </w:t>
      </w:r>
      <w:r w:rsidR="00827768">
        <w:rPr>
          <w:szCs w:val="20"/>
        </w:rPr>
        <w:t>email to the submitter and the CDX Node Administrator regarding the failure.</w:t>
      </w:r>
    </w:p>
    <w:p w:rsidR="001E13F4" w:rsidRPr="0066134D" w:rsidRDefault="001E13F4" w:rsidP="001E13F4">
      <w:pPr>
        <w:ind w:left="720"/>
        <w:rPr>
          <w:szCs w:val="20"/>
        </w:rPr>
      </w:pPr>
    </w:p>
    <w:p w:rsidR="00966645" w:rsidRDefault="00966645" w:rsidP="00C4562D">
      <w:pPr>
        <w:numPr>
          <w:ilvl w:val="0"/>
          <w:numId w:val="4"/>
        </w:numPr>
        <w:rPr>
          <w:szCs w:val="20"/>
        </w:rPr>
      </w:pPr>
      <w:r>
        <w:rPr>
          <w:szCs w:val="20"/>
        </w:rPr>
        <w:t>The CDX Node creates a security token that includes the submitter</w:t>
      </w:r>
      <w:r w:rsidR="00E15AE0">
        <w:rPr>
          <w:szCs w:val="20"/>
        </w:rPr>
        <w:t>'</w:t>
      </w:r>
      <w:r>
        <w:rPr>
          <w:szCs w:val="20"/>
        </w:rPr>
        <w:t>s Web CDX user ID,</w:t>
      </w:r>
      <w:r w:rsidRPr="00F608C8">
        <w:rPr>
          <w:szCs w:val="20"/>
        </w:rPr>
        <w:t xml:space="preserve"> </w:t>
      </w:r>
      <w:r>
        <w:rPr>
          <w:szCs w:val="20"/>
        </w:rPr>
        <w:t xml:space="preserve">email address, and affiliation.  This is </w:t>
      </w:r>
      <w:r w:rsidR="00FE2290">
        <w:rPr>
          <w:szCs w:val="20"/>
        </w:rPr>
        <w:t>extracted</w:t>
      </w:r>
      <w:r>
        <w:rPr>
          <w:szCs w:val="20"/>
        </w:rPr>
        <w:t xml:space="preserve"> from the </w:t>
      </w:r>
      <w:r w:rsidR="00FE2290">
        <w:rPr>
          <w:szCs w:val="20"/>
        </w:rPr>
        <w:t xml:space="preserve">security token in </w:t>
      </w:r>
      <w:r w:rsidR="002A5955">
        <w:rPr>
          <w:szCs w:val="20"/>
        </w:rPr>
        <w:t>Step</w:t>
      </w:r>
      <w:r>
        <w:rPr>
          <w:szCs w:val="20"/>
        </w:rPr>
        <w:t xml:space="preserve"> </w:t>
      </w:r>
      <w:r w:rsidR="00FE2290">
        <w:rPr>
          <w:szCs w:val="20"/>
        </w:rPr>
        <w:t>8</w:t>
      </w:r>
      <w:r>
        <w:rPr>
          <w:szCs w:val="20"/>
        </w:rPr>
        <w:t xml:space="preserve"> above.</w:t>
      </w:r>
    </w:p>
    <w:p w:rsidR="001E13F4" w:rsidRDefault="001E13F4" w:rsidP="001E13F4">
      <w:pPr>
        <w:ind w:left="720"/>
        <w:rPr>
          <w:szCs w:val="20"/>
        </w:rPr>
      </w:pPr>
    </w:p>
    <w:p w:rsidR="00966645" w:rsidRDefault="00463ABE" w:rsidP="00C4562D">
      <w:pPr>
        <w:numPr>
          <w:ilvl w:val="0"/>
          <w:numId w:val="4"/>
        </w:numPr>
        <w:rPr>
          <w:szCs w:val="20"/>
        </w:rPr>
      </w:pPr>
      <w:r>
        <w:t xml:space="preserve">The CDX Node submits the XML file to the EMTS Node, using the security token created in </w:t>
      </w:r>
      <w:r w:rsidR="002A5955">
        <w:t>Step</w:t>
      </w:r>
      <w:r>
        <w:t xml:space="preserve"> 16.  The CDX Node will retry </w:t>
      </w:r>
      <w:r w:rsidR="00C4005D">
        <w:t xml:space="preserve">two </w:t>
      </w:r>
      <w:r>
        <w:t xml:space="preserve">times if </w:t>
      </w:r>
      <w:r w:rsidR="00C4005D">
        <w:t xml:space="preserve">the </w:t>
      </w:r>
      <w:r>
        <w:t xml:space="preserve">submission to the EMTS Node is not successful.  </w:t>
      </w:r>
      <w:r>
        <w:rPr>
          <w:szCs w:val="20"/>
        </w:rPr>
        <w:t xml:space="preserve">If the CDX Node successfully submits the document to the EMTS Node, the transaction status is set to </w:t>
      </w:r>
      <w:r w:rsidR="00F56A6A">
        <w:rPr>
          <w:szCs w:val="20"/>
        </w:rPr>
        <w:t>“</w:t>
      </w:r>
      <w:r>
        <w:rPr>
          <w:szCs w:val="20"/>
        </w:rPr>
        <w:t>PENDING</w:t>
      </w:r>
      <w:r w:rsidR="00F56A6A">
        <w:rPr>
          <w:szCs w:val="20"/>
        </w:rPr>
        <w:t>”</w:t>
      </w:r>
      <w:r>
        <w:rPr>
          <w:szCs w:val="20"/>
        </w:rPr>
        <w:t xml:space="preserve">.  If the submission fails, the transaction status is set to </w:t>
      </w:r>
      <w:r w:rsidR="00F56A6A">
        <w:rPr>
          <w:szCs w:val="20"/>
        </w:rPr>
        <w:t>“</w:t>
      </w:r>
      <w:r>
        <w:rPr>
          <w:szCs w:val="20"/>
        </w:rPr>
        <w:t>FAILED</w:t>
      </w:r>
      <w:r w:rsidR="00F56A6A">
        <w:rPr>
          <w:szCs w:val="20"/>
        </w:rPr>
        <w:t>”</w:t>
      </w:r>
      <w:r>
        <w:rPr>
          <w:szCs w:val="20"/>
        </w:rPr>
        <w:t xml:space="preserve"> and the transaction is ended.  The CDX Node sends </w:t>
      </w:r>
      <w:r w:rsidR="00C4005D">
        <w:rPr>
          <w:szCs w:val="20"/>
        </w:rPr>
        <w:t xml:space="preserve">an </w:t>
      </w:r>
      <w:r>
        <w:rPr>
          <w:szCs w:val="20"/>
        </w:rPr>
        <w:t>email to the submitter and the CDX Node Administrator regarding the failure.</w:t>
      </w:r>
    </w:p>
    <w:p w:rsidR="001E13F4" w:rsidRDefault="001E13F4" w:rsidP="001E13F4">
      <w:pPr>
        <w:ind w:left="720"/>
        <w:rPr>
          <w:szCs w:val="20"/>
        </w:rPr>
      </w:pPr>
    </w:p>
    <w:p w:rsidR="00966645" w:rsidRDefault="00966645" w:rsidP="00C4562D">
      <w:pPr>
        <w:numPr>
          <w:ilvl w:val="0"/>
          <w:numId w:val="4"/>
        </w:numPr>
        <w:rPr>
          <w:szCs w:val="20"/>
        </w:rPr>
      </w:pPr>
      <w:r>
        <w:rPr>
          <w:szCs w:val="20"/>
        </w:rPr>
        <w:t xml:space="preserve">The EMTS Node validates the security token with NAAS and extracts </w:t>
      </w:r>
      <w:r w:rsidR="00EE0875">
        <w:rPr>
          <w:szCs w:val="20"/>
        </w:rPr>
        <w:t xml:space="preserve">the </w:t>
      </w:r>
      <w:r>
        <w:rPr>
          <w:szCs w:val="20"/>
        </w:rPr>
        <w:t>submitter</w:t>
      </w:r>
      <w:r w:rsidR="00E15AE0">
        <w:rPr>
          <w:szCs w:val="20"/>
        </w:rPr>
        <w:t>'</w:t>
      </w:r>
      <w:r>
        <w:rPr>
          <w:szCs w:val="20"/>
        </w:rPr>
        <w:t xml:space="preserve">s Web CDX user ID from </w:t>
      </w:r>
      <w:r w:rsidR="00C4005D">
        <w:rPr>
          <w:szCs w:val="20"/>
        </w:rPr>
        <w:t xml:space="preserve">the </w:t>
      </w:r>
      <w:r>
        <w:rPr>
          <w:szCs w:val="20"/>
        </w:rPr>
        <w:t>security token</w:t>
      </w:r>
      <w:r w:rsidR="00EE0875">
        <w:rPr>
          <w:szCs w:val="20"/>
        </w:rPr>
        <w:t>.</w:t>
      </w:r>
    </w:p>
    <w:p w:rsidR="001E13F4" w:rsidRDefault="001E13F4" w:rsidP="001E13F4">
      <w:pPr>
        <w:ind w:left="720"/>
        <w:rPr>
          <w:szCs w:val="20"/>
        </w:rPr>
      </w:pPr>
    </w:p>
    <w:p w:rsidR="00966645" w:rsidRDefault="00966645" w:rsidP="00C4562D">
      <w:pPr>
        <w:numPr>
          <w:ilvl w:val="0"/>
          <w:numId w:val="4"/>
        </w:numPr>
        <w:rPr>
          <w:szCs w:val="20"/>
        </w:rPr>
      </w:pPr>
      <w:r w:rsidRPr="00197A53">
        <w:rPr>
          <w:szCs w:val="20"/>
        </w:rPr>
        <w:t xml:space="preserve">The EMTS </w:t>
      </w:r>
      <w:r>
        <w:rPr>
          <w:szCs w:val="20"/>
        </w:rPr>
        <w:t>Node queues the submission for processing</w:t>
      </w:r>
      <w:r w:rsidR="00EE0875">
        <w:rPr>
          <w:szCs w:val="20"/>
        </w:rPr>
        <w:t>.</w:t>
      </w:r>
    </w:p>
    <w:p w:rsidR="001E13F4" w:rsidRDefault="001E13F4" w:rsidP="001E13F4">
      <w:pPr>
        <w:ind w:left="720"/>
        <w:rPr>
          <w:szCs w:val="20"/>
        </w:rPr>
      </w:pPr>
    </w:p>
    <w:p w:rsidR="00966645" w:rsidRDefault="00871FA5" w:rsidP="00C4562D">
      <w:pPr>
        <w:numPr>
          <w:ilvl w:val="0"/>
          <w:numId w:val="4"/>
        </w:numPr>
        <w:rPr>
          <w:szCs w:val="20"/>
        </w:rPr>
      </w:pPr>
      <w:r>
        <w:rPr>
          <w:szCs w:val="20"/>
        </w:rPr>
        <w:t xml:space="preserve">If Steps 18 and </w:t>
      </w:r>
      <w:r w:rsidR="0070778F">
        <w:rPr>
          <w:szCs w:val="20"/>
        </w:rPr>
        <w:t>19</w:t>
      </w:r>
      <w:r w:rsidR="00966645">
        <w:rPr>
          <w:szCs w:val="20"/>
        </w:rPr>
        <w:t xml:space="preserve"> were successful</w:t>
      </w:r>
      <w:r w:rsidR="00EE0875">
        <w:rPr>
          <w:szCs w:val="20"/>
        </w:rPr>
        <w:t>, the</w:t>
      </w:r>
      <w:r w:rsidR="00966645">
        <w:rPr>
          <w:szCs w:val="20"/>
        </w:rPr>
        <w:t xml:space="preserve"> EMTS Node returns </w:t>
      </w:r>
      <w:r w:rsidR="00C4005D">
        <w:rPr>
          <w:szCs w:val="20"/>
        </w:rPr>
        <w:t>a successful submission response</w:t>
      </w:r>
      <w:r w:rsidR="00966645">
        <w:rPr>
          <w:szCs w:val="20"/>
        </w:rPr>
        <w:t xml:space="preserve"> to </w:t>
      </w:r>
      <w:r w:rsidR="00EE0875">
        <w:rPr>
          <w:szCs w:val="20"/>
        </w:rPr>
        <w:t xml:space="preserve">the </w:t>
      </w:r>
      <w:r w:rsidR="00966645">
        <w:rPr>
          <w:szCs w:val="20"/>
        </w:rPr>
        <w:t xml:space="preserve">CDX Node.  If </w:t>
      </w:r>
      <w:r w:rsidR="002A5955">
        <w:rPr>
          <w:szCs w:val="20"/>
        </w:rPr>
        <w:t>Step</w:t>
      </w:r>
      <w:r w:rsidR="00C4005D">
        <w:rPr>
          <w:szCs w:val="20"/>
        </w:rPr>
        <w:t xml:space="preserve"> 18 or 19 </w:t>
      </w:r>
      <w:r w:rsidR="00966645">
        <w:rPr>
          <w:szCs w:val="20"/>
        </w:rPr>
        <w:t>failed</w:t>
      </w:r>
      <w:r w:rsidR="00EE0875">
        <w:rPr>
          <w:szCs w:val="20"/>
        </w:rPr>
        <w:t xml:space="preserve">, the </w:t>
      </w:r>
      <w:r w:rsidR="00966645">
        <w:rPr>
          <w:szCs w:val="20"/>
        </w:rPr>
        <w:t xml:space="preserve">EMTS Node returns </w:t>
      </w:r>
      <w:r w:rsidR="00EE0875">
        <w:rPr>
          <w:szCs w:val="20"/>
        </w:rPr>
        <w:t xml:space="preserve">a </w:t>
      </w:r>
      <w:r w:rsidR="00966645">
        <w:rPr>
          <w:szCs w:val="20"/>
        </w:rPr>
        <w:t xml:space="preserve">SOAP </w:t>
      </w:r>
      <w:r w:rsidR="00EE0875">
        <w:rPr>
          <w:szCs w:val="20"/>
        </w:rPr>
        <w:t>f</w:t>
      </w:r>
      <w:r w:rsidR="00966645">
        <w:rPr>
          <w:szCs w:val="20"/>
        </w:rPr>
        <w:t xml:space="preserve">ault to </w:t>
      </w:r>
      <w:r w:rsidR="00EE0875">
        <w:rPr>
          <w:szCs w:val="20"/>
        </w:rPr>
        <w:t xml:space="preserve">the </w:t>
      </w:r>
      <w:r w:rsidR="00966645">
        <w:rPr>
          <w:szCs w:val="20"/>
        </w:rPr>
        <w:t>CDX Node.</w:t>
      </w:r>
      <w:r w:rsidR="001E13F4">
        <w:rPr>
          <w:szCs w:val="20"/>
        </w:rPr>
        <w:t xml:space="preserve">  </w:t>
      </w:r>
      <w:r w:rsidR="00EE0875">
        <w:rPr>
          <w:szCs w:val="20"/>
        </w:rPr>
        <w:t xml:space="preserve">The </w:t>
      </w:r>
      <w:r w:rsidR="00966645">
        <w:rPr>
          <w:szCs w:val="20"/>
        </w:rPr>
        <w:t xml:space="preserve">CDX Node sets </w:t>
      </w:r>
      <w:r w:rsidR="00EE0875">
        <w:rPr>
          <w:szCs w:val="20"/>
        </w:rPr>
        <w:t xml:space="preserve">the </w:t>
      </w:r>
      <w:r w:rsidR="00966645">
        <w:rPr>
          <w:szCs w:val="20"/>
        </w:rPr>
        <w:t xml:space="preserve">transaction status to </w:t>
      </w:r>
      <w:r w:rsidR="00F56A6A">
        <w:rPr>
          <w:szCs w:val="20"/>
        </w:rPr>
        <w:t>“</w:t>
      </w:r>
      <w:r w:rsidR="00966645">
        <w:rPr>
          <w:szCs w:val="20"/>
        </w:rPr>
        <w:t>FAILED</w:t>
      </w:r>
      <w:r w:rsidR="00F56A6A">
        <w:rPr>
          <w:szCs w:val="20"/>
        </w:rPr>
        <w:t>”</w:t>
      </w:r>
      <w:r w:rsidR="00966645">
        <w:rPr>
          <w:szCs w:val="20"/>
        </w:rPr>
        <w:t xml:space="preserve"> and </w:t>
      </w:r>
      <w:r w:rsidR="00EE0875">
        <w:rPr>
          <w:szCs w:val="20"/>
        </w:rPr>
        <w:t xml:space="preserve">the </w:t>
      </w:r>
      <w:r w:rsidR="00966645">
        <w:rPr>
          <w:szCs w:val="20"/>
        </w:rPr>
        <w:t>transaction is ended</w:t>
      </w:r>
      <w:r w:rsidR="00EE0875">
        <w:rPr>
          <w:szCs w:val="20"/>
        </w:rPr>
        <w:t>.</w:t>
      </w:r>
      <w:r w:rsidR="00C4005D">
        <w:rPr>
          <w:szCs w:val="20"/>
        </w:rPr>
        <w:t xml:space="preserve">  The CDX Node sends an email to the submitter and the CDX Node Administrator regarding the failure.</w:t>
      </w:r>
    </w:p>
    <w:p w:rsidR="00966645" w:rsidRPr="00D34576" w:rsidRDefault="00966645" w:rsidP="00966645">
      <w:pPr>
        <w:autoSpaceDE w:val="0"/>
        <w:autoSpaceDN w:val="0"/>
        <w:adjustRightInd w:val="0"/>
        <w:spacing w:line="240" w:lineRule="auto"/>
        <w:jc w:val="left"/>
        <w:rPr>
          <w:szCs w:val="20"/>
        </w:rPr>
      </w:pPr>
    </w:p>
    <w:p w:rsidR="00966645" w:rsidRDefault="00966645" w:rsidP="00520A67">
      <w:pPr>
        <w:autoSpaceDE w:val="0"/>
        <w:autoSpaceDN w:val="0"/>
        <w:adjustRightInd w:val="0"/>
        <w:spacing w:line="240" w:lineRule="auto"/>
        <w:jc w:val="left"/>
        <w:rPr>
          <w:szCs w:val="20"/>
        </w:rPr>
      </w:pPr>
      <w:r w:rsidRPr="00197A53">
        <w:rPr>
          <w:szCs w:val="20"/>
        </w:rPr>
        <w:t>The following sequenc</w:t>
      </w:r>
      <w:r>
        <w:rPr>
          <w:szCs w:val="20"/>
        </w:rPr>
        <w:t xml:space="preserve">e is performed asynchronously after the submit response action in </w:t>
      </w:r>
      <w:r w:rsidR="002A5955">
        <w:rPr>
          <w:szCs w:val="20"/>
        </w:rPr>
        <w:t>Step</w:t>
      </w:r>
      <w:r>
        <w:rPr>
          <w:szCs w:val="20"/>
        </w:rPr>
        <w:t xml:space="preserve"> 19.</w:t>
      </w:r>
    </w:p>
    <w:p w:rsidR="00966645" w:rsidRDefault="00966645" w:rsidP="00966645">
      <w:pPr>
        <w:autoSpaceDE w:val="0"/>
        <w:autoSpaceDN w:val="0"/>
        <w:adjustRightInd w:val="0"/>
        <w:spacing w:line="240" w:lineRule="auto"/>
        <w:ind w:left="720"/>
        <w:jc w:val="left"/>
        <w:rPr>
          <w:szCs w:val="20"/>
        </w:rPr>
      </w:pPr>
    </w:p>
    <w:p w:rsidR="0037423D" w:rsidRDefault="0037423D" w:rsidP="00C4562D">
      <w:pPr>
        <w:numPr>
          <w:ilvl w:val="0"/>
          <w:numId w:val="3"/>
        </w:numPr>
        <w:autoSpaceDE w:val="0"/>
        <w:autoSpaceDN w:val="0"/>
        <w:adjustRightInd w:val="0"/>
        <w:spacing w:line="240" w:lineRule="auto"/>
        <w:jc w:val="left"/>
        <w:rPr>
          <w:szCs w:val="20"/>
        </w:rPr>
      </w:pPr>
      <w:r>
        <w:rPr>
          <w:szCs w:val="20"/>
        </w:rPr>
        <w:t>EMTS processes the submission.</w:t>
      </w:r>
    </w:p>
    <w:p w:rsidR="001E13F4" w:rsidRDefault="001E13F4" w:rsidP="001E13F4">
      <w:pPr>
        <w:autoSpaceDE w:val="0"/>
        <w:autoSpaceDN w:val="0"/>
        <w:adjustRightInd w:val="0"/>
        <w:spacing w:line="240" w:lineRule="auto"/>
        <w:ind w:left="720"/>
        <w:jc w:val="left"/>
        <w:rPr>
          <w:szCs w:val="20"/>
        </w:rPr>
      </w:pPr>
    </w:p>
    <w:p w:rsidR="0037423D" w:rsidRDefault="0037423D" w:rsidP="00C4562D">
      <w:pPr>
        <w:numPr>
          <w:ilvl w:val="0"/>
          <w:numId w:val="3"/>
        </w:numPr>
        <w:rPr>
          <w:szCs w:val="20"/>
        </w:rPr>
      </w:pPr>
      <w:r>
        <w:rPr>
          <w:szCs w:val="20"/>
        </w:rPr>
        <w:t xml:space="preserve">If processing </w:t>
      </w:r>
      <w:r w:rsidR="00C4005D">
        <w:rPr>
          <w:szCs w:val="20"/>
        </w:rPr>
        <w:t xml:space="preserve">is </w:t>
      </w:r>
      <w:r>
        <w:rPr>
          <w:szCs w:val="20"/>
        </w:rPr>
        <w:t>successful</w:t>
      </w:r>
      <w:r w:rsidR="00EE0875">
        <w:rPr>
          <w:szCs w:val="20"/>
        </w:rPr>
        <w:t xml:space="preserve">, the </w:t>
      </w:r>
      <w:r>
        <w:rPr>
          <w:szCs w:val="20"/>
        </w:rPr>
        <w:t>following steps</w:t>
      </w:r>
      <w:r w:rsidR="00EE0875">
        <w:rPr>
          <w:szCs w:val="20"/>
        </w:rPr>
        <w:t xml:space="preserve"> are</w:t>
      </w:r>
      <w:r>
        <w:rPr>
          <w:szCs w:val="20"/>
        </w:rPr>
        <w:t xml:space="preserve"> performed</w:t>
      </w:r>
      <w:r w:rsidR="00EE0875">
        <w:rPr>
          <w:szCs w:val="20"/>
        </w:rPr>
        <w:t>:</w:t>
      </w:r>
    </w:p>
    <w:p w:rsidR="001E13F4" w:rsidRDefault="001E13F4" w:rsidP="001E13F4">
      <w:pPr>
        <w:ind w:left="720"/>
        <w:rPr>
          <w:szCs w:val="20"/>
        </w:rPr>
      </w:pPr>
    </w:p>
    <w:p w:rsidR="0095798E" w:rsidRDefault="0095798E" w:rsidP="00585D03">
      <w:pPr>
        <w:numPr>
          <w:ilvl w:val="0"/>
          <w:numId w:val="9"/>
        </w:numPr>
        <w:tabs>
          <w:tab w:val="clear" w:pos="720"/>
        </w:tabs>
        <w:ind w:left="1080"/>
        <w:rPr>
          <w:szCs w:val="20"/>
        </w:rPr>
      </w:pPr>
      <w:r>
        <w:rPr>
          <w:szCs w:val="20"/>
        </w:rPr>
        <w:t xml:space="preserve">A Notify request is sent to the CDX Node providing the final status of the submission. </w:t>
      </w:r>
    </w:p>
    <w:p w:rsidR="0095798E" w:rsidRDefault="0095798E" w:rsidP="00585D03">
      <w:pPr>
        <w:numPr>
          <w:ilvl w:val="0"/>
          <w:numId w:val="9"/>
        </w:numPr>
        <w:tabs>
          <w:tab w:val="clear" w:pos="720"/>
        </w:tabs>
        <w:ind w:left="1080"/>
        <w:rPr>
          <w:szCs w:val="20"/>
        </w:rPr>
      </w:pPr>
      <w:r>
        <w:rPr>
          <w:szCs w:val="20"/>
        </w:rPr>
        <w:t xml:space="preserve">The </w:t>
      </w:r>
      <w:r w:rsidRPr="001E4846">
        <w:rPr>
          <w:szCs w:val="20"/>
        </w:rPr>
        <w:t xml:space="preserve">CDX Node ends the transaction and updates </w:t>
      </w:r>
      <w:r>
        <w:rPr>
          <w:szCs w:val="20"/>
        </w:rPr>
        <w:t>the t</w:t>
      </w:r>
      <w:r w:rsidRPr="001E4846">
        <w:rPr>
          <w:szCs w:val="20"/>
        </w:rPr>
        <w:t xml:space="preserve">ransaction status to </w:t>
      </w:r>
      <w:r w:rsidR="00F56A6A">
        <w:rPr>
          <w:szCs w:val="20"/>
        </w:rPr>
        <w:t>“</w:t>
      </w:r>
      <w:r>
        <w:rPr>
          <w:szCs w:val="20"/>
        </w:rPr>
        <w:t>Completed</w:t>
      </w:r>
      <w:r w:rsidR="00F56A6A">
        <w:rPr>
          <w:szCs w:val="20"/>
        </w:rPr>
        <w:t>”</w:t>
      </w:r>
      <w:r>
        <w:rPr>
          <w:szCs w:val="20"/>
        </w:rPr>
        <w:t>.</w:t>
      </w:r>
    </w:p>
    <w:p w:rsidR="0095798E" w:rsidRDefault="0095798E" w:rsidP="00585D03">
      <w:pPr>
        <w:numPr>
          <w:ilvl w:val="0"/>
          <w:numId w:val="9"/>
        </w:numPr>
        <w:tabs>
          <w:tab w:val="clear" w:pos="720"/>
        </w:tabs>
        <w:ind w:left="1080"/>
        <w:rPr>
          <w:szCs w:val="20"/>
        </w:rPr>
      </w:pPr>
      <w:r>
        <w:rPr>
          <w:szCs w:val="20"/>
        </w:rPr>
        <w:t xml:space="preserve">The CDX Node sends an email to the submitter regarding the completion of </w:t>
      </w:r>
      <w:r w:rsidR="00871FA5">
        <w:rPr>
          <w:szCs w:val="20"/>
        </w:rPr>
        <w:t xml:space="preserve">the </w:t>
      </w:r>
      <w:r>
        <w:rPr>
          <w:szCs w:val="20"/>
        </w:rPr>
        <w:t>transaction.</w:t>
      </w:r>
    </w:p>
    <w:p w:rsidR="001E13F4" w:rsidRPr="001E4846" w:rsidRDefault="001E13F4" w:rsidP="001E13F4">
      <w:pPr>
        <w:ind w:left="720"/>
        <w:rPr>
          <w:szCs w:val="20"/>
        </w:rPr>
      </w:pPr>
    </w:p>
    <w:p w:rsidR="0095798E" w:rsidRPr="001E13F4" w:rsidRDefault="0095798E" w:rsidP="00C4562D">
      <w:pPr>
        <w:numPr>
          <w:ilvl w:val="0"/>
          <w:numId w:val="3"/>
        </w:numPr>
        <w:spacing w:after="200" w:line="276" w:lineRule="auto"/>
        <w:contextualSpacing/>
        <w:jc w:val="left"/>
      </w:pPr>
      <w:r w:rsidRPr="001E4846">
        <w:rPr>
          <w:szCs w:val="20"/>
        </w:rPr>
        <w:t>If processing fail</w:t>
      </w:r>
      <w:r w:rsidR="001E13F4">
        <w:rPr>
          <w:szCs w:val="20"/>
        </w:rPr>
        <w:t>s, the</w:t>
      </w:r>
      <w:r w:rsidRPr="001E4846">
        <w:rPr>
          <w:szCs w:val="20"/>
        </w:rPr>
        <w:t xml:space="preserve"> </w:t>
      </w:r>
      <w:r>
        <w:rPr>
          <w:szCs w:val="20"/>
        </w:rPr>
        <w:t xml:space="preserve">following steps </w:t>
      </w:r>
      <w:r w:rsidR="00C4005D">
        <w:rPr>
          <w:szCs w:val="20"/>
        </w:rPr>
        <w:t>are</w:t>
      </w:r>
      <w:r>
        <w:rPr>
          <w:szCs w:val="20"/>
        </w:rPr>
        <w:t xml:space="preserve"> performed:</w:t>
      </w:r>
    </w:p>
    <w:p w:rsidR="001E13F4" w:rsidRPr="001E4846" w:rsidRDefault="001E13F4" w:rsidP="001E13F4">
      <w:pPr>
        <w:spacing w:after="200" w:line="276" w:lineRule="auto"/>
        <w:ind w:left="720"/>
        <w:contextualSpacing/>
        <w:jc w:val="left"/>
      </w:pPr>
    </w:p>
    <w:p w:rsidR="00C4005D" w:rsidRDefault="00C4005D" w:rsidP="0032727C">
      <w:pPr>
        <w:numPr>
          <w:ilvl w:val="0"/>
          <w:numId w:val="28"/>
        </w:numPr>
        <w:tabs>
          <w:tab w:val="clear" w:pos="720"/>
          <w:tab w:val="num" w:pos="1080"/>
        </w:tabs>
        <w:spacing w:after="200" w:line="276" w:lineRule="auto"/>
        <w:ind w:left="1080"/>
        <w:contextualSpacing/>
        <w:jc w:val="left"/>
      </w:pPr>
      <w:r>
        <w:rPr>
          <w:szCs w:val="20"/>
        </w:rPr>
        <w:t xml:space="preserve">The </w:t>
      </w:r>
      <w:r w:rsidRPr="001E4846">
        <w:rPr>
          <w:szCs w:val="20"/>
        </w:rPr>
        <w:t>EMTS</w:t>
      </w:r>
      <w:r>
        <w:t xml:space="preserve"> Node submits the QA Feedback report to the CDX Node.  The document contains a zipped QA Feedback report.  </w:t>
      </w:r>
      <w:r>
        <w:rPr>
          <w:szCs w:val="20"/>
        </w:rPr>
        <w:t xml:space="preserve">See </w:t>
      </w:r>
      <w:r w:rsidR="002A5955">
        <w:rPr>
          <w:szCs w:val="20"/>
        </w:rPr>
        <w:t>Section</w:t>
      </w:r>
      <w:r>
        <w:rPr>
          <w:szCs w:val="20"/>
        </w:rPr>
        <w:t xml:space="preserve"> 5.4, </w:t>
      </w:r>
      <w:r w:rsidR="00F56A6A">
        <w:rPr>
          <w:szCs w:val="20"/>
        </w:rPr>
        <w:t>“</w:t>
      </w:r>
      <w:r w:rsidRPr="00F95C18">
        <w:rPr>
          <w:i/>
          <w:szCs w:val="20"/>
        </w:rPr>
        <w:t>Retrieve QA Feedback Report</w:t>
      </w:r>
      <w:r w:rsidR="00871FA5">
        <w:rPr>
          <w:i/>
          <w:szCs w:val="20"/>
        </w:rPr>
        <w:t>,</w:t>
      </w:r>
      <w:r w:rsidR="00F56A6A">
        <w:rPr>
          <w:szCs w:val="20"/>
        </w:rPr>
        <w:t>”</w:t>
      </w:r>
      <w:r>
        <w:rPr>
          <w:szCs w:val="20"/>
        </w:rPr>
        <w:t xml:space="preserve"> for additional information regarding retrieving the report</w:t>
      </w:r>
      <w:r w:rsidR="00871FA5">
        <w:rPr>
          <w:szCs w:val="20"/>
        </w:rPr>
        <w:t>.</w:t>
      </w:r>
    </w:p>
    <w:p w:rsidR="0095798E" w:rsidRDefault="0095798E" w:rsidP="0032727C">
      <w:pPr>
        <w:numPr>
          <w:ilvl w:val="0"/>
          <w:numId w:val="28"/>
        </w:numPr>
        <w:tabs>
          <w:tab w:val="clear" w:pos="720"/>
          <w:tab w:val="num" w:pos="1080"/>
        </w:tabs>
        <w:spacing w:after="200" w:line="276" w:lineRule="auto"/>
        <w:ind w:left="1080"/>
        <w:contextualSpacing/>
        <w:jc w:val="left"/>
      </w:pPr>
      <w:r>
        <w:t>The CDX Node archives the QA Feedback report.</w:t>
      </w:r>
    </w:p>
    <w:p w:rsidR="00F5439F" w:rsidRDefault="0095798E" w:rsidP="0032727C">
      <w:pPr>
        <w:numPr>
          <w:ilvl w:val="0"/>
          <w:numId w:val="28"/>
        </w:numPr>
        <w:tabs>
          <w:tab w:val="clear" w:pos="720"/>
          <w:tab w:val="num" w:pos="1080"/>
        </w:tabs>
        <w:spacing w:after="200" w:line="276" w:lineRule="auto"/>
        <w:ind w:left="1080"/>
        <w:contextualSpacing/>
        <w:jc w:val="left"/>
      </w:pPr>
      <w:r>
        <w:t xml:space="preserve">The </w:t>
      </w:r>
      <w:r w:rsidRPr="001E4846">
        <w:rPr>
          <w:szCs w:val="20"/>
        </w:rPr>
        <w:t>EMTS</w:t>
      </w:r>
      <w:r>
        <w:t xml:space="preserve"> Node </w:t>
      </w:r>
      <w:r w:rsidRPr="001E4846">
        <w:rPr>
          <w:szCs w:val="20"/>
        </w:rPr>
        <w:t>issue</w:t>
      </w:r>
      <w:r>
        <w:rPr>
          <w:szCs w:val="20"/>
        </w:rPr>
        <w:t xml:space="preserve">s a </w:t>
      </w:r>
      <w:r w:rsidRPr="001E4846">
        <w:rPr>
          <w:szCs w:val="20"/>
        </w:rPr>
        <w:t xml:space="preserve">Notify request to inform </w:t>
      </w:r>
      <w:r>
        <w:rPr>
          <w:szCs w:val="20"/>
        </w:rPr>
        <w:t xml:space="preserve">the </w:t>
      </w:r>
      <w:r w:rsidRPr="001E4846">
        <w:rPr>
          <w:szCs w:val="20"/>
        </w:rPr>
        <w:t xml:space="preserve">CDX </w:t>
      </w:r>
      <w:r>
        <w:rPr>
          <w:szCs w:val="20"/>
        </w:rPr>
        <w:t xml:space="preserve">Node of the </w:t>
      </w:r>
      <w:r w:rsidRPr="001E4846">
        <w:rPr>
          <w:szCs w:val="20"/>
        </w:rPr>
        <w:t xml:space="preserve">failure. </w:t>
      </w:r>
    </w:p>
    <w:p w:rsidR="00F5439F" w:rsidRDefault="0095798E" w:rsidP="0032727C">
      <w:pPr>
        <w:numPr>
          <w:ilvl w:val="0"/>
          <w:numId w:val="28"/>
        </w:numPr>
        <w:tabs>
          <w:tab w:val="clear" w:pos="720"/>
          <w:tab w:val="num" w:pos="1080"/>
        </w:tabs>
        <w:spacing w:after="200" w:line="276" w:lineRule="auto"/>
        <w:ind w:left="1080"/>
        <w:contextualSpacing/>
        <w:jc w:val="left"/>
      </w:pPr>
      <w:r w:rsidRPr="00F5439F">
        <w:rPr>
          <w:szCs w:val="20"/>
        </w:rPr>
        <w:t>The CDX Node ends the transaction and updat</w:t>
      </w:r>
      <w:r w:rsidR="00463ABE" w:rsidRPr="00F5439F">
        <w:rPr>
          <w:szCs w:val="20"/>
        </w:rPr>
        <w:t xml:space="preserve">es Transaction status to </w:t>
      </w:r>
      <w:r w:rsidR="00F56A6A">
        <w:rPr>
          <w:szCs w:val="20"/>
        </w:rPr>
        <w:t>“</w:t>
      </w:r>
      <w:r w:rsidR="00463ABE" w:rsidRPr="00F5439F">
        <w:rPr>
          <w:szCs w:val="20"/>
        </w:rPr>
        <w:t>FAILED</w:t>
      </w:r>
      <w:r w:rsidR="00F56A6A">
        <w:rPr>
          <w:szCs w:val="20"/>
        </w:rPr>
        <w:t>”</w:t>
      </w:r>
      <w:r w:rsidRPr="00F5439F">
        <w:rPr>
          <w:szCs w:val="20"/>
        </w:rPr>
        <w:t>.</w:t>
      </w:r>
    </w:p>
    <w:p w:rsidR="0095798E" w:rsidRPr="00495670" w:rsidRDefault="0095798E" w:rsidP="0032727C">
      <w:pPr>
        <w:numPr>
          <w:ilvl w:val="0"/>
          <w:numId w:val="28"/>
        </w:numPr>
        <w:tabs>
          <w:tab w:val="clear" w:pos="720"/>
          <w:tab w:val="num" w:pos="1080"/>
        </w:tabs>
        <w:spacing w:after="200" w:line="276" w:lineRule="auto"/>
        <w:ind w:left="1080"/>
        <w:contextualSpacing/>
        <w:jc w:val="left"/>
      </w:pPr>
      <w:r w:rsidRPr="00F5439F">
        <w:rPr>
          <w:szCs w:val="20"/>
        </w:rPr>
        <w:t>The CDX Node sends an email to the submitter regarding the failure of a transaction</w:t>
      </w:r>
      <w:r w:rsidR="00F5439F" w:rsidRPr="00F5439F">
        <w:rPr>
          <w:szCs w:val="20"/>
        </w:rPr>
        <w:t>.</w:t>
      </w:r>
    </w:p>
    <w:p w:rsidR="00495670" w:rsidRPr="00741DB7" w:rsidRDefault="00495670" w:rsidP="00B558EB">
      <w:pPr>
        <w:numPr>
          <w:ilvl w:val="0"/>
          <w:numId w:val="28"/>
        </w:numPr>
        <w:tabs>
          <w:tab w:val="clear" w:pos="720"/>
        </w:tabs>
        <w:spacing w:after="200" w:line="276" w:lineRule="auto"/>
        <w:ind w:left="1080"/>
        <w:contextualSpacing/>
        <w:jc w:val="left"/>
      </w:pPr>
      <w:r>
        <w:rPr>
          <w:szCs w:val="20"/>
        </w:rPr>
        <w:t>Note: Starting with the EMTS 1.4.6 release, the CDX Node is no longer performing the XSD schema validation.  Instead, EMTS is performing such function, and in the case of a failed XSD schema validation, EMTS creates a corresponding QA check error and notifies the submitter of the error according to the normal QA Feedback Report mechanism described above.</w:t>
      </w:r>
    </w:p>
    <w:p w:rsidR="00225192" w:rsidRDefault="00225192" w:rsidP="00741DB7">
      <w:pPr>
        <w:pStyle w:val="Heading2"/>
        <w:keepNext w:val="0"/>
      </w:pPr>
      <w:bookmarkStart w:id="71" w:name="_Toc256430377"/>
      <w:bookmarkStart w:id="72" w:name="_Toc435785625"/>
      <w:r>
        <w:t>Get Submission Status</w:t>
      </w:r>
      <w:bookmarkEnd w:id="71"/>
      <w:bookmarkEnd w:id="72"/>
    </w:p>
    <w:p w:rsidR="00463ABE" w:rsidRDefault="00463ABE" w:rsidP="00741DB7">
      <w:r>
        <w:t xml:space="preserve">The following steps demonstrate how the </w:t>
      </w:r>
      <w:r w:rsidR="00F5439F">
        <w:t>industry</w:t>
      </w:r>
      <w:r>
        <w:t xml:space="preserve"> node obtains the </w:t>
      </w:r>
      <w:r w:rsidR="00411C2C">
        <w:t>status of a submission</w:t>
      </w:r>
      <w:r w:rsidR="00871FA5">
        <w:t xml:space="preserve"> from the CDX Node</w:t>
      </w:r>
      <w:r>
        <w:t>.  This functionality is applicable to all node</w:t>
      </w:r>
      <w:r w:rsidR="00411C2C">
        <w:t>s</w:t>
      </w:r>
      <w:r w:rsidR="00F5439F">
        <w:t xml:space="preserve"> and node clients</w:t>
      </w:r>
      <w:r>
        <w:t>.</w:t>
      </w:r>
    </w:p>
    <w:p w:rsidR="00463ABE" w:rsidRDefault="00463ABE" w:rsidP="00741DB7"/>
    <w:p w:rsidR="00463ABE" w:rsidRDefault="00463ABE" w:rsidP="00741DB7">
      <w:pPr>
        <w:numPr>
          <w:ilvl w:val="0"/>
          <w:numId w:val="12"/>
        </w:numPr>
        <w:autoSpaceDE w:val="0"/>
        <w:autoSpaceDN w:val="0"/>
        <w:adjustRightInd w:val="0"/>
        <w:spacing w:line="240" w:lineRule="auto"/>
        <w:jc w:val="left"/>
        <w:rPr>
          <w:szCs w:val="20"/>
        </w:rPr>
      </w:pPr>
      <w:r>
        <w:rPr>
          <w:szCs w:val="20"/>
        </w:rPr>
        <w:t>The submitter logs into NAAS using h</w:t>
      </w:r>
      <w:r w:rsidR="00411C2C">
        <w:rPr>
          <w:szCs w:val="20"/>
        </w:rPr>
        <w:t>er</w:t>
      </w:r>
      <w:r w:rsidRPr="007909EF">
        <w:rPr>
          <w:szCs w:val="20"/>
        </w:rPr>
        <w:t xml:space="preserve"> </w:t>
      </w:r>
      <w:r w:rsidR="00F56A6A">
        <w:rPr>
          <w:szCs w:val="20"/>
        </w:rPr>
        <w:t>NAAS User</w:t>
      </w:r>
      <w:r>
        <w:rPr>
          <w:szCs w:val="20"/>
        </w:rPr>
        <w:t xml:space="preserve"> </w:t>
      </w:r>
      <w:r w:rsidR="00716C67">
        <w:rPr>
          <w:szCs w:val="20"/>
        </w:rPr>
        <w:t>ID</w:t>
      </w:r>
      <w:r>
        <w:rPr>
          <w:szCs w:val="20"/>
        </w:rPr>
        <w:t xml:space="preserve">. </w:t>
      </w:r>
      <w:r w:rsidR="003F4DC3">
        <w:rPr>
          <w:szCs w:val="20"/>
        </w:rPr>
        <w:t xml:space="preserve"> </w:t>
      </w:r>
      <w:r>
        <w:rPr>
          <w:szCs w:val="20"/>
        </w:rPr>
        <w:t>NAAS returns a security token to the submitter</w:t>
      </w:r>
      <w:r w:rsidR="00411C2C">
        <w:rPr>
          <w:szCs w:val="20"/>
        </w:rPr>
        <w:t>'s</w:t>
      </w:r>
      <w:r>
        <w:rPr>
          <w:szCs w:val="20"/>
        </w:rPr>
        <w:t xml:space="preserve"> node.</w:t>
      </w:r>
    </w:p>
    <w:p w:rsidR="001E13F4" w:rsidRDefault="001E13F4" w:rsidP="00741DB7">
      <w:pPr>
        <w:autoSpaceDE w:val="0"/>
        <w:autoSpaceDN w:val="0"/>
        <w:adjustRightInd w:val="0"/>
        <w:spacing w:line="240" w:lineRule="auto"/>
        <w:ind w:left="720"/>
        <w:jc w:val="left"/>
        <w:rPr>
          <w:szCs w:val="20"/>
        </w:rPr>
      </w:pPr>
    </w:p>
    <w:p w:rsidR="00463ABE" w:rsidRDefault="00463ABE" w:rsidP="00251CB4">
      <w:pPr>
        <w:keepNext/>
        <w:keepLines/>
        <w:numPr>
          <w:ilvl w:val="0"/>
          <w:numId w:val="12"/>
        </w:numPr>
        <w:autoSpaceDE w:val="0"/>
        <w:autoSpaceDN w:val="0"/>
        <w:adjustRightInd w:val="0"/>
        <w:spacing w:line="22" w:lineRule="atLeast"/>
        <w:jc w:val="left"/>
        <w:rPr>
          <w:szCs w:val="20"/>
        </w:rPr>
      </w:pPr>
      <w:r>
        <w:rPr>
          <w:szCs w:val="20"/>
        </w:rPr>
        <w:t xml:space="preserve">The </w:t>
      </w:r>
      <w:r w:rsidR="00F5439F">
        <w:rPr>
          <w:szCs w:val="20"/>
        </w:rPr>
        <w:t>industry</w:t>
      </w:r>
      <w:r>
        <w:rPr>
          <w:szCs w:val="20"/>
        </w:rPr>
        <w:t xml:space="preserve"> node issues the </w:t>
      </w:r>
      <w:proofErr w:type="spellStart"/>
      <w:r>
        <w:rPr>
          <w:szCs w:val="20"/>
        </w:rPr>
        <w:t>GetStatus</w:t>
      </w:r>
      <w:proofErr w:type="spellEnd"/>
      <w:r>
        <w:rPr>
          <w:szCs w:val="20"/>
        </w:rPr>
        <w:t xml:space="preserve"> </w:t>
      </w:r>
      <w:r w:rsidR="00973703">
        <w:rPr>
          <w:szCs w:val="20"/>
        </w:rPr>
        <w:t>request</w:t>
      </w:r>
      <w:r w:rsidR="00871FA5">
        <w:rPr>
          <w:szCs w:val="20"/>
        </w:rPr>
        <w:t xml:space="preserve"> using one of the following end-</w:t>
      </w:r>
      <w:r>
        <w:rPr>
          <w:szCs w:val="20"/>
        </w:rPr>
        <w:t>point URLs:</w:t>
      </w:r>
    </w:p>
    <w:p w:rsidR="00463ABE" w:rsidRDefault="00463ABE" w:rsidP="00251CB4">
      <w:pPr>
        <w:keepNext/>
        <w:keepLines/>
        <w:autoSpaceDE w:val="0"/>
        <w:autoSpaceDN w:val="0"/>
        <w:adjustRightInd w:val="0"/>
        <w:spacing w:line="22" w:lineRule="atLeast"/>
        <w:ind w:left="720"/>
        <w:jc w:val="left"/>
        <w:rPr>
          <w:szCs w:val="20"/>
        </w:rPr>
      </w:pPr>
    </w:p>
    <w:p w:rsidR="00463ABE" w:rsidRDefault="00463ABE" w:rsidP="00251CB4">
      <w:pPr>
        <w:keepNext/>
        <w:keepLines/>
        <w:autoSpaceDE w:val="0"/>
        <w:autoSpaceDN w:val="0"/>
        <w:adjustRightInd w:val="0"/>
        <w:spacing w:line="22" w:lineRule="atLeast"/>
        <w:ind w:left="700"/>
        <w:jc w:val="left"/>
        <w:rPr>
          <w:szCs w:val="20"/>
        </w:rPr>
      </w:pPr>
      <w:r>
        <w:rPr>
          <w:szCs w:val="20"/>
        </w:rPr>
        <w:t>Test</w:t>
      </w:r>
      <w:r w:rsidR="002A5955">
        <w:rPr>
          <w:szCs w:val="20"/>
        </w:rPr>
        <w:t xml:space="preserve">: </w:t>
      </w:r>
      <w:hyperlink r:id="rId35"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463ABE" w:rsidRDefault="00463ABE" w:rsidP="00251CB4">
      <w:pPr>
        <w:keepNext/>
        <w:keepLines/>
        <w:autoSpaceDE w:val="0"/>
        <w:autoSpaceDN w:val="0"/>
        <w:adjustRightInd w:val="0"/>
        <w:spacing w:line="22" w:lineRule="atLeast"/>
        <w:ind w:left="720"/>
        <w:jc w:val="left"/>
        <w:rPr>
          <w:szCs w:val="20"/>
        </w:rPr>
      </w:pPr>
      <w:r>
        <w:rPr>
          <w:szCs w:val="20"/>
        </w:rPr>
        <w:t>Prod</w:t>
      </w:r>
      <w:r w:rsidR="002A5955">
        <w:rPr>
          <w:szCs w:val="20"/>
        </w:rPr>
        <w:t xml:space="preserve">: </w:t>
      </w:r>
      <w:hyperlink r:id="rId36" w:history="1">
        <w:r w:rsidRPr="008E3E20">
          <w:rPr>
            <w:rStyle w:val="Hyperlink"/>
            <w:szCs w:val="20"/>
          </w:rPr>
          <w:t>https://cdxnodengn.epa.gov/ngn-enws20/services/NetworkNode2Service</w:t>
        </w:r>
      </w:hyperlink>
    </w:p>
    <w:p w:rsidR="00463ABE" w:rsidRDefault="00463ABE" w:rsidP="00251CB4">
      <w:pPr>
        <w:autoSpaceDE w:val="0"/>
        <w:autoSpaceDN w:val="0"/>
        <w:adjustRightInd w:val="0"/>
        <w:spacing w:line="22" w:lineRule="atLeast"/>
        <w:ind w:left="720"/>
        <w:jc w:val="left"/>
        <w:rPr>
          <w:szCs w:val="20"/>
        </w:rPr>
      </w:pPr>
    </w:p>
    <w:p w:rsidR="00463ABE" w:rsidRDefault="00463ABE" w:rsidP="00251CB4">
      <w:pPr>
        <w:autoSpaceDE w:val="0"/>
        <w:autoSpaceDN w:val="0"/>
        <w:adjustRightInd w:val="0"/>
        <w:spacing w:line="22" w:lineRule="atLeast"/>
        <w:ind w:left="720"/>
        <w:jc w:val="left"/>
        <w:rPr>
          <w:szCs w:val="20"/>
        </w:rPr>
      </w:pPr>
      <w:r>
        <w:rPr>
          <w:szCs w:val="20"/>
        </w:rPr>
        <w:t>The following parameters are used:</w:t>
      </w:r>
    </w:p>
    <w:p w:rsidR="001E13F4" w:rsidRDefault="001E13F4" w:rsidP="00251CB4">
      <w:pPr>
        <w:autoSpaceDE w:val="0"/>
        <w:autoSpaceDN w:val="0"/>
        <w:adjustRightInd w:val="0"/>
        <w:spacing w:line="22" w:lineRule="atLeast"/>
        <w:ind w:left="720"/>
        <w:jc w:val="left"/>
        <w:rPr>
          <w:szCs w:val="20"/>
        </w:rPr>
      </w:pPr>
    </w:p>
    <w:p w:rsidR="00463ABE" w:rsidRDefault="00A7449E" w:rsidP="00251CB4">
      <w:pPr>
        <w:numPr>
          <w:ilvl w:val="0"/>
          <w:numId w:val="9"/>
        </w:numPr>
        <w:tabs>
          <w:tab w:val="clear" w:pos="720"/>
        </w:tabs>
        <w:autoSpaceDE w:val="0"/>
        <w:autoSpaceDN w:val="0"/>
        <w:adjustRightInd w:val="0"/>
        <w:spacing w:line="22" w:lineRule="atLeast"/>
        <w:ind w:left="1080"/>
        <w:jc w:val="left"/>
        <w:rPr>
          <w:szCs w:val="20"/>
        </w:rPr>
      </w:pPr>
      <w:proofErr w:type="spellStart"/>
      <w:proofErr w:type="gramStart"/>
      <w:r>
        <w:rPr>
          <w:szCs w:val="20"/>
        </w:rPr>
        <w:t>s</w:t>
      </w:r>
      <w:r w:rsidR="003F7FB9">
        <w:rPr>
          <w:szCs w:val="20"/>
        </w:rPr>
        <w:t>ecurityT</w:t>
      </w:r>
      <w:r w:rsidR="00463ABE">
        <w:rPr>
          <w:szCs w:val="20"/>
        </w:rPr>
        <w:t>oken</w:t>
      </w:r>
      <w:proofErr w:type="spellEnd"/>
      <w:proofErr w:type="gramEnd"/>
      <w:r w:rsidR="002A5955">
        <w:rPr>
          <w:szCs w:val="20"/>
        </w:rPr>
        <w:t xml:space="preserve">: </w:t>
      </w:r>
      <w:r w:rsidR="00463ABE">
        <w:rPr>
          <w:szCs w:val="20"/>
        </w:rPr>
        <w:t>Se</w:t>
      </w:r>
      <w:r w:rsidR="003F7FB9">
        <w:rPr>
          <w:szCs w:val="20"/>
        </w:rPr>
        <w:t xml:space="preserve">curity token returned in </w:t>
      </w:r>
      <w:r w:rsidR="002A5955">
        <w:rPr>
          <w:szCs w:val="20"/>
        </w:rPr>
        <w:t>Step</w:t>
      </w:r>
      <w:r w:rsidR="003F7FB9">
        <w:rPr>
          <w:szCs w:val="20"/>
        </w:rPr>
        <w:t xml:space="preserve"> 1.</w:t>
      </w:r>
    </w:p>
    <w:p w:rsidR="00463ABE" w:rsidRDefault="00A7449E" w:rsidP="00251CB4">
      <w:pPr>
        <w:numPr>
          <w:ilvl w:val="0"/>
          <w:numId w:val="9"/>
        </w:numPr>
        <w:tabs>
          <w:tab w:val="clear" w:pos="720"/>
        </w:tabs>
        <w:autoSpaceDE w:val="0"/>
        <w:autoSpaceDN w:val="0"/>
        <w:adjustRightInd w:val="0"/>
        <w:spacing w:line="22" w:lineRule="atLeast"/>
        <w:ind w:left="1080"/>
        <w:jc w:val="left"/>
        <w:rPr>
          <w:szCs w:val="20"/>
        </w:rPr>
      </w:pPr>
      <w:proofErr w:type="spellStart"/>
      <w:proofErr w:type="gramStart"/>
      <w:r>
        <w:rPr>
          <w:szCs w:val="20"/>
        </w:rPr>
        <w:t>t</w:t>
      </w:r>
      <w:r w:rsidR="00716C67">
        <w:rPr>
          <w:szCs w:val="20"/>
        </w:rPr>
        <w:t>ransaction</w:t>
      </w:r>
      <w:r w:rsidR="00463ABE">
        <w:rPr>
          <w:szCs w:val="20"/>
        </w:rPr>
        <w:t>Id</w:t>
      </w:r>
      <w:proofErr w:type="spellEnd"/>
      <w:proofErr w:type="gramEnd"/>
      <w:r w:rsidR="002A5955">
        <w:rPr>
          <w:szCs w:val="20"/>
        </w:rPr>
        <w:t xml:space="preserve">: </w:t>
      </w:r>
      <w:r w:rsidR="00463ABE">
        <w:rPr>
          <w:szCs w:val="20"/>
        </w:rPr>
        <w:t xml:space="preserve">Transaction </w:t>
      </w:r>
      <w:r w:rsidR="00716C67">
        <w:rPr>
          <w:szCs w:val="20"/>
        </w:rPr>
        <w:t>ID</w:t>
      </w:r>
      <w:r w:rsidR="003F7FB9">
        <w:rPr>
          <w:szCs w:val="20"/>
        </w:rPr>
        <w:t xml:space="preserve"> returned in </w:t>
      </w:r>
      <w:r w:rsidR="002A5955">
        <w:rPr>
          <w:szCs w:val="20"/>
        </w:rPr>
        <w:t>Section</w:t>
      </w:r>
      <w:r w:rsidR="003F7FB9">
        <w:rPr>
          <w:szCs w:val="20"/>
        </w:rPr>
        <w:t xml:space="preserve"> 5.1, </w:t>
      </w:r>
      <w:r w:rsidR="002A5955">
        <w:rPr>
          <w:szCs w:val="20"/>
        </w:rPr>
        <w:t>Step</w:t>
      </w:r>
      <w:r w:rsidR="003F7FB9">
        <w:rPr>
          <w:szCs w:val="20"/>
        </w:rPr>
        <w:t xml:space="preserve"> 8.</w:t>
      </w:r>
    </w:p>
    <w:p w:rsidR="00463ABE" w:rsidRDefault="00463ABE" w:rsidP="00251CB4">
      <w:pPr>
        <w:autoSpaceDE w:val="0"/>
        <w:autoSpaceDN w:val="0"/>
        <w:adjustRightInd w:val="0"/>
        <w:spacing w:line="22" w:lineRule="atLeast"/>
        <w:ind w:left="1320"/>
        <w:jc w:val="left"/>
        <w:rPr>
          <w:szCs w:val="20"/>
        </w:rPr>
      </w:pPr>
    </w:p>
    <w:p w:rsidR="00463ABE" w:rsidRDefault="00463ABE" w:rsidP="00251CB4">
      <w:pPr>
        <w:numPr>
          <w:ilvl w:val="0"/>
          <w:numId w:val="12"/>
        </w:numPr>
        <w:autoSpaceDE w:val="0"/>
        <w:autoSpaceDN w:val="0"/>
        <w:adjustRightInd w:val="0"/>
        <w:spacing w:line="22" w:lineRule="atLeast"/>
        <w:jc w:val="left"/>
        <w:rPr>
          <w:szCs w:val="20"/>
        </w:rPr>
      </w:pPr>
      <w:r>
        <w:rPr>
          <w:szCs w:val="20"/>
        </w:rPr>
        <w:t xml:space="preserve">The CDX Node validates the security token against NAAS.  </w:t>
      </w:r>
    </w:p>
    <w:p w:rsidR="001E13F4" w:rsidRDefault="001E13F4" w:rsidP="00251CB4">
      <w:pPr>
        <w:autoSpaceDE w:val="0"/>
        <w:autoSpaceDN w:val="0"/>
        <w:adjustRightInd w:val="0"/>
        <w:spacing w:line="22" w:lineRule="atLeast"/>
        <w:ind w:left="720"/>
        <w:jc w:val="left"/>
        <w:rPr>
          <w:szCs w:val="20"/>
        </w:rPr>
      </w:pPr>
    </w:p>
    <w:p w:rsidR="00463ABE" w:rsidRDefault="00463ABE" w:rsidP="00251CB4">
      <w:pPr>
        <w:numPr>
          <w:ilvl w:val="0"/>
          <w:numId w:val="12"/>
        </w:numPr>
        <w:autoSpaceDE w:val="0"/>
        <w:autoSpaceDN w:val="0"/>
        <w:adjustRightInd w:val="0"/>
        <w:spacing w:line="22" w:lineRule="atLeast"/>
        <w:jc w:val="left"/>
        <w:rPr>
          <w:szCs w:val="20"/>
        </w:rPr>
      </w:pPr>
      <w:r>
        <w:rPr>
          <w:szCs w:val="20"/>
        </w:rPr>
        <w:t xml:space="preserve">If the user was authenticated and authorized, the CDX Node returns a </w:t>
      </w:r>
      <w:proofErr w:type="spellStart"/>
      <w:r>
        <w:rPr>
          <w:szCs w:val="20"/>
        </w:rPr>
        <w:t>StatusResponse</w:t>
      </w:r>
      <w:proofErr w:type="spellEnd"/>
      <w:r>
        <w:rPr>
          <w:szCs w:val="20"/>
        </w:rPr>
        <w:t xml:space="preserve"> containing status information:</w:t>
      </w:r>
    </w:p>
    <w:p w:rsidR="00313A24" w:rsidRPr="00463ABE" w:rsidRDefault="00313A24" w:rsidP="00251CB4">
      <w:pPr>
        <w:autoSpaceDE w:val="0"/>
        <w:autoSpaceDN w:val="0"/>
        <w:adjustRightInd w:val="0"/>
        <w:spacing w:line="22" w:lineRule="atLeast"/>
        <w:ind w:left="720"/>
        <w:jc w:val="left"/>
        <w:rPr>
          <w:szCs w:val="20"/>
        </w:rPr>
      </w:pPr>
    </w:p>
    <w:p w:rsidR="00891C58" w:rsidRPr="00891C58" w:rsidRDefault="00A7449E" w:rsidP="00891C58">
      <w:pPr>
        <w:numPr>
          <w:ilvl w:val="0"/>
          <w:numId w:val="9"/>
        </w:numPr>
        <w:tabs>
          <w:tab w:val="clear" w:pos="720"/>
        </w:tabs>
        <w:ind w:left="1080"/>
        <w:rPr>
          <w:szCs w:val="20"/>
        </w:rPr>
      </w:pPr>
      <w:proofErr w:type="spellStart"/>
      <w:proofErr w:type="gramStart"/>
      <w:r>
        <w:rPr>
          <w:szCs w:val="20"/>
        </w:rPr>
        <w:t>t</w:t>
      </w:r>
      <w:r w:rsidR="00463ABE" w:rsidRPr="007909EF">
        <w:rPr>
          <w:szCs w:val="20"/>
        </w:rPr>
        <w:t>ransaction</w:t>
      </w:r>
      <w:r w:rsidR="00463ABE">
        <w:rPr>
          <w:szCs w:val="20"/>
        </w:rPr>
        <w:t>Id</w:t>
      </w:r>
      <w:proofErr w:type="spellEnd"/>
      <w:proofErr w:type="gramEnd"/>
      <w:r w:rsidR="002A5955">
        <w:rPr>
          <w:szCs w:val="20"/>
        </w:rPr>
        <w:t xml:space="preserve">: </w:t>
      </w:r>
      <w:r w:rsidR="00463ABE">
        <w:rPr>
          <w:szCs w:val="20"/>
        </w:rPr>
        <w:t xml:space="preserve">Passed Transaction </w:t>
      </w:r>
      <w:r w:rsidR="00716C67">
        <w:rPr>
          <w:szCs w:val="20"/>
        </w:rPr>
        <w:t>ID</w:t>
      </w:r>
      <w:r w:rsidR="003F7FB9">
        <w:rPr>
          <w:szCs w:val="20"/>
        </w:rPr>
        <w:t>.</w:t>
      </w:r>
    </w:p>
    <w:p w:rsidR="00891C58" w:rsidRPr="00891C58" w:rsidRDefault="00A7449E" w:rsidP="00891C58">
      <w:pPr>
        <w:numPr>
          <w:ilvl w:val="0"/>
          <w:numId w:val="9"/>
        </w:numPr>
        <w:tabs>
          <w:tab w:val="clear" w:pos="720"/>
        </w:tabs>
        <w:ind w:left="1080"/>
        <w:rPr>
          <w:szCs w:val="20"/>
        </w:rPr>
      </w:pPr>
      <w:r>
        <w:rPr>
          <w:szCs w:val="20"/>
        </w:rPr>
        <w:t>s</w:t>
      </w:r>
      <w:r w:rsidR="00463ABE" w:rsidRPr="001832ED">
        <w:rPr>
          <w:szCs w:val="20"/>
        </w:rPr>
        <w:t>tatus</w:t>
      </w:r>
      <w:r w:rsidR="002A5955">
        <w:rPr>
          <w:szCs w:val="20"/>
        </w:rPr>
        <w:t xml:space="preserve">: </w:t>
      </w:r>
      <w:r w:rsidR="00463ABE">
        <w:rPr>
          <w:szCs w:val="20"/>
        </w:rPr>
        <w:t>CDX Node returns any of the following statuses:</w:t>
      </w:r>
    </w:p>
    <w:p w:rsidR="00BC54CB" w:rsidRDefault="00BC54CB" w:rsidP="00BC54CB">
      <w:pPr>
        <w:ind w:left="1440"/>
        <w:rPr>
          <w:szCs w:val="20"/>
        </w:rPr>
      </w:pPr>
    </w:p>
    <w:p w:rsidR="00463ABE" w:rsidRDefault="00891C58" w:rsidP="0032727C">
      <w:pPr>
        <w:numPr>
          <w:ilvl w:val="1"/>
          <w:numId w:val="45"/>
        </w:numPr>
        <w:spacing w:line="22" w:lineRule="atLeast"/>
        <w:rPr>
          <w:szCs w:val="20"/>
        </w:rPr>
      </w:pPr>
      <w:r>
        <w:rPr>
          <w:szCs w:val="20"/>
        </w:rPr>
        <w:t>RECEIVED</w:t>
      </w:r>
      <w:r w:rsidR="002A5955">
        <w:rPr>
          <w:szCs w:val="20"/>
        </w:rPr>
        <w:t xml:space="preserve">: </w:t>
      </w:r>
      <w:r w:rsidR="00463ABE">
        <w:rPr>
          <w:szCs w:val="20"/>
        </w:rPr>
        <w:t>Subm</w:t>
      </w:r>
      <w:r w:rsidR="00871FA5">
        <w:rPr>
          <w:szCs w:val="20"/>
        </w:rPr>
        <w:t>ission was received and S</w:t>
      </w:r>
      <w:r w:rsidR="00BC54CB">
        <w:rPr>
          <w:szCs w:val="20"/>
        </w:rPr>
        <w:t>teps 4</w:t>
      </w:r>
      <w:r w:rsidR="00463ABE">
        <w:rPr>
          <w:szCs w:val="20"/>
        </w:rPr>
        <w:t>–</w:t>
      </w:r>
      <w:r>
        <w:rPr>
          <w:szCs w:val="20"/>
        </w:rPr>
        <w:t>8</w:t>
      </w:r>
      <w:r w:rsidR="00463ABE">
        <w:rPr>
          <w:szCs w:val="20"/>
        </w:rPr>
        <w:t xml:space="preserve"> from </w:t>
      </w:r>
      <w:r w:rsidR="002A5955">
        <w:rPr>
          <w:szCs w:val="20"/>
        </w:rPr>
        <w:t>Section</w:t>
      </w:r>
      <w:r w:rsidR="00463ABE">
        <w:rPr>
          <w:szCs w:val="20"/>
        </w:rPr>
        <w:t xml:space="preserve"> 5.1 were successfully performed.</w:t>
      </w:r>
    </w:p>
    <w:p w:rsidR="00891C58" w:rsidRDefault="00891C58" w:rsidP="0032727C">
      <w:pPr>
        <w:numPr>
          <w:ilvl w:val="1"/>
          <w:numId w:val="45"/>
        </w:numPr>
        <w:spacing w:line="22" w:lineRule="atLeast"/>
        <w:rPr>
          <w:szCs w:val="20"/>
        </w:rPr>
      </w:pPr>
      <w:r>
        <w:rPr>
          <w:szCs w:val="20"/>
        </w:rPr>
        <w:t>PROCESSING</w:t>
      </w:r>
      <w:r w:rsidR="002A5955">
        <w:rPr>
          <w:szCs w:val="20"/>
        </w:rPr>
        <w:t xml:space="preserve">: </w:t>
      </w:r>
      <w:r w:rsidR="00871FA5">
        <w:rPr>
          <w:szCs w:val="20"/>
        </w:rPr>
        <w:t>Submission was received and S</w:t>
      </w:r>
      <w:r>
        <w:rPr>
          <w:szCs w:val="20"/>
        </w:rPr>
        <w:t>teps 9</w:t>
      </w:r>
      <w:r w:rsidR="00251CB4">
        <w:rPr>
          <w:szCs w:val="20"/>
        </w:rPr>
        <w:t>–</w:t>
      </w:r>
      <w:r>
        <w:rPr>
          <w:szCs w:val="20"/>
        </w:rPr>
        <w:t xml:space="preserve">13 were successfully performed. </w:t>
      </w:r>
    </w:p>
    <w:p w:rsidR="00463ABE" w:rsidRPr="003011B3" w:rsidRDefault="007E70B4" w:rsidP="0032727C">
      <w:pPr>
        <w:numPr>
          <w:ilvl w:val="1"/>
          <w:numId w:val="45"/>
        </w:numPr>
        <w:autoSpaceDE w:val="0"/>
        <w:autoSpaceDN w:val="0"/>
        <w:adjustRightInd w:val="0"/>
        <w:spacing w:line="22" w:lineRule="atLeast"/>
        <w:jc w:val="left"/>
        <w:rPr>
          <w:szCs w:val="20"/>
        </w:rPr>
      </w:pPr>
      <w:r>
        <w:rPr>
          <w:szCs w:val="20"/>
        </w:rPr>
        <w:lastRenderedPageBreak/>
        <w:t>PENDING</w:t>
      </w:r>
      <w:r w:rsidR="002A5955">
        <w:rPr>
          <w:szCs w:val="20"/>
        </w:rPr>
        <w:t xml:space="preserve">: </w:t>
      </w:r>
      <w:r w:rsidR="00463ABE" w:rsidRPr="003011B3">
        <w:rPr>
          <w:szCs w:val="20"/>
        </w:rPr>
        <w:t>Submission was successfully distributed to EMTS Node</w:t>
      </w:r>
      <w:r w:rsidR="00463ABE">
        <w:rPr>
          <w:szCs w:val="20"/>
        </w:rPr>
        <w:t>.</w:t>
      </w:r>
    </w:p>
    <w:p w:rsidR="00463ABE" w:rsidRDefault="007E70B4" w:rsidP="0032727C">
      <w:pPr>
        <w:numPr>
          <w:ilvl w:val="1"/>
          <w:numId w:val="45"/>
        </w:numPr>
        <w:spacing w:line="22" w:lineRule="atLeast"/>
        <w:rPr>
          <w:szCs w:val="20"/>
        </w:rPr>
      </w:pPr>
      <w:r>
        <w:rPr>
          <w:szCs w:val="20"/>
        </w:rPr>
        <w:t>COMPLETED</w:t>
      </w:r>
      <w:r w:rsidR="002A5955">
        <w:rPr>
          <w:szCs w:val="20"/>
        </w:rPr>
        <w:t xml:space="preserve">: </w:t>
      </w:r>
      <w:r w:rsidR="00463ABE">
        <w:rPr>
          <w:szCs w:val="20"/>
        </w:rPr>
        <w:t>S</w:t>
      </w:r>
      <w:r w:rsidR="00463ABE" w:rsidRPr="003011B3">
        <w:rPr>
          <w:szCs w:val="20"/>
        </w:rPr>
        <w:t>ubmission was received by EM</w:t>
      </w:r>
      <w:r w:rsidR="00463ABE">
        <w:rPr>
          <w:szCs w:val="20"/>
        </w:rPr>
        <w:t>TS Node and processed.</w:t>
      </w:r>
    </w:p>
    <w:p w:rsidR="00463ABE" w:rsidRDefault="007E70B4" w:rsidP="0032727C">
      <w:pPr>
        <w:numPr>
          <w:ilvl w:val="1"/>
          <w:numId w:val="45"/>
        </w:numPr>
        <w:spacing w:line="22" w:lineRule="atLeast"/>
        <w:rPr>
          <w:szCs w:val="20"/>
        </w:rPr>
      </w:pPr>
      <w:r>
        <w:rPr>
          <w:szCs w:val="20"/>
        </w:rPr>
        <w:t>FAILED</w:t>
      </w:r>
      <w:r w:rsidR="002A5955">
        <w:rPr>
          <w:szCs w:val="20"/>
        </w:rPr>
        <w:t xml:space="preserve">: </w:t>
      </w:r>
      <w:r w:rsidR="00463ABE">
        <w:rPr>
          <w:szCs w:val="20"/>
        </w:rPr>
        <w:t>Submission failed.</w:t>
      </w:r>
    </w:p>
    <w:p w:rsidR="00BC54CB" w:rsidRDefault="00BC54CB" w:rsidP="00BC54CB">
      <w:pPr>
        <w:ind w:left="1980"/>
        <w:rPr>
          <w:szCs w:val="20"/>
        </w:rPr>
      </w:pPr>
    </w:p>
    <w:p w:rsidR="0037423D" w:rsidRDefault="00BC54CB" w:rsidP="003F7FB9">
      <w:pPr>
        <w:ind w:left="1080" w:hanging="360"/>
      </w:pPr>
      <w:r>
        <w:rPr>
          <w:szCs w:val="20"/>
        </w:rPr>
        <w:t>-</w:t>
      </w:r>
      <w:r>
        <w:rPr>
          <w:szCs w:val="20"/>
        </w:rPr>
        <w:tab/>
      </w:r>
      <w:proofErr w:type="spellStart"/>
      <w:proofErr w:type="gramStart"/>
      <w:r w:rsidR="00A7449E">
        <w:rPr>
          <w:szCs w:val="20"/>
        </w:rPr>
        <w:t>s</w:t>
      </w:r>
      <w:r w:rsidR="0037423D" w:rsidRPr="006C4ABF">
        <w:rPr>
          <w:szCs w:val="20"/>
        </w:rPr>
        <w:t>tatusDetail</w:t>
      </w:r>
      <w:proofErr w:type="spellEnd"/>
      <w:proofErr w:type="gramEnd"/>
      <w:r w:rsidR="002A5955">
        <w:rPr>
          <w:szCs w:val="20"/>
        </w:rPr>
        <w:t xml:space="preserve">: </w:t>
      </w:r>
      <w:r w:rsidR="0034656F">
        <w:rPr>
          <w:szCs w:val="20"/>
        </w:rPr>
        <w:t>A</w:t>
      </w:r>
      <w:r w:rsidR="0037423D">
        <w:rPr>
          <w:szCs w:val="20"/>
        </w:rPr>
        <w:t xml:space="preserve"> </w:t>
      </w:r>
      <w:r w:rsidR="00EB74BE">
        <w:rPr>
          <w:szCs w:val="20"/>
        </w:rPr>
        <w:t xml:space="preserve">string </w:t>
      </w:r>
      <w:r w:rsidR="0034656F">
        <w:rPr>
          <w:szCs w:val="20"/>
        </w:rPr>
        <w:t xml:space="preserve">that </w:t>
      </w:r>
      <w:r w:rsidR="00EB74BE">
        <w:rPr>
          <w:szCs w:val="20"/>
        </w:rPr>
        <w:t xml:space="preserve">provides a human readable description of </w:t>
      </w:r>
      <w:r w:rsidR="0034656F">
        <w:rPr>
          <w:szCs w:val="20"/>
        </w:rPr>
        <w:t xml:space="preserve">the failure </w:t>
      </w:r>
      <w:r w:rsidR="0037423D">
        <w:rPr>
          <w:szCs w:val="20"/>
        </w:rPr>
        <w:t>i</w:t>
      </w:r>
      <w:r w:rsidR="0037423D" w:rsidRPr="006C4ABF">
        <w:rPr>
          <w:szCs w:val="20"/>
        </w:rPr>
        <w:t>f</w:t>
      </w:r>
      <w:r w:rsidR="0037423D">
        <w:t xml:space="preserve"> </w:t>
      </w:r>
      <w:r w:rsidR="0034656F">
        <w:t xml:space="preserve">the </w:t>
      </w:r>
      <w:r w:rsidR="0037423D">
        <w:t>CDX Node returns FAILED as transaction status.</w:t>
      </w:r>
      <w:r w:rsidR="00693E7B">
        <w:t xml:space="preserve">  For example: "</w:t>
      </w:r>
      <w:proofErr w:type="spellStart"/>
      <w:r w:rsidR="00693E7B">
        <w:t>E_BackendProcessing</w:t>
      </w:r>
      <w:proofErr w:type="spellEnd"/>
      <w:r w:rsidR="00693E7B">
        <w:t xml:space="preserve">: </w:t>
      </w:r>
      <w:r w:rsidR="00693E7B" w:rsidRPr="00693E7B">
        <w:t>The EMTS submission with transaction ID</w:t>
      </w:r>
      <w:r w:rsidR="00693E7B">
        <w:t xml:space="preserve"> 123456789 </w:t>
      </w:r>
      <w:r w:rsidR="00693E7B" w:rsidRPr="00693E7B">
        <w:t>completed with submission status:</w:t>
      </w:r>
      <w:r w:rsidR="00693E7B">
        <w:t xml:space="preserve"> Failed"</w:t>
      </w:r>
    </w:p>
    <w:p w:rsidR="00463ABE" w:rsidRDefault="00463ABE" w:rsidP="00463ABE">
      <w:pPr>
        <w:ind w:left="1440"/>
      </w:pPr>
    </w:p>
    <w:p w:rsidR="00E57D3E" w:rsidRDefault="0037423D" w:rsidP="00DD0656">
      <w:pPr>
        <w:ind w:left="720"/>
        <w:jc w:val="left"/>
      </w:pPr>
      <w:r>
        <w:t xml:space="preserve">If </w:t>
      </w:r>
      <w:r w:rsidR="00463ABE">
        <w:t xml:space="preserve">the </w:t>
      </w:r>
      <w:r>
        <w:t xml:space="preserve">transaction status is </w:t>
      </w:r>
      <w:r w:rsidR="00F56A6A">
        <w:t>“</w:t>
      </w:r>
      <w:r>
        <w:t>FAILED</w:t>
      </w:r>
      <w:r w:rsidR="00F56A6A">
        <w:t>”</w:t>
      </w:r>
      <w:r>
        <w:t xml:space="preserve"> then </w:t>
      </w:r>
      <w:r w:rsidR="00463ABE">
        <w:t>the s</w:t>
      </w:r>
      <w:r>
        <w:t xml:space="preserve">ubmitter </w:t>
      </w:r>
      <w:r w:rsidR="00463ABE">
        <w:t>n</w:t>
      </w:r>
      <w:r>
        <w:t xml:space="preserve">ode </w:t>
      </w:r>
      <w:r w:rsidR="00463ABE">
        <w:t xml:space="preserve">can </w:t>
      </w:r>
      <w:r>
        <w:t xml:space="preserve">extract the </w:t>
      </w:r>
      <w:r w:rsidR="00463ABE">
        <w:t xml:space="preserve">following </w:t>
      </w:r>
      <w:r w:rsidR="007E70B4">
        <w:t xml:space="preserve">status details from the </w:t>
      </w:r>
      <w:proofErr w:type="spellStart"/>
      <w:r w:rsidR="007E70B4">
        <w:t>G</w:t>
      </w:r>
      <w:r w:rsidR="00871FA5">
        <w:t>etStatus</w:t>
      </w:r>
      <w:proofErr w:type="spellEnd"/>
      <w:r w:rsidR="00871FA5">
        <w:t xml:space="preserve"> response (see Table 4).</w:t>
      </w:r>
      <w:r>
        <w:t xml:space="preserve"> </w:t>
      </w:r>
    </w:p>
    <w:p w:rsidR="00707623" w:rsidRDefault="00707623" w:rsidP="00463ABE">
      <w:pPr>
        <w:ind w:left="360"/>
        <w:jc w:val="left"/>
      </w:pPr>
    </w:p>
    <w:p w:rsidR="00E57D3E" w:rsidRDefault="007E70B4" w:rsidP="00707623">
      <w:pPr>
        <w:ind w:left="360"/>
        <w:jc w:val="center"/>
        <w:rPr>
          <w:b/>
          <w:sz w:val="24"/>
        </w:rPr>
      </w:pPr>
      <w:r>
        <w:rPr>
          <w:b/>
          <w:sz w:val="24"/>
        </w:rPr>
        <w:t>Table 4</w:t>
      </w:r>
      <w:r w:rsidR="002A5955">
        <w:rPr>
          <w:b/>
          <w:sz w:val="24"/>
        </w:rPr>
        <w:t xml:space="preserve">: </w:t>
      </w:r>
      <w:r w:rsidR="00707623" w:rsidRPr="00707623">
        <w:rPr>
          <w:b/>
          <w:sz w:val="24"/>
        </w:rPr>
        <w:t>Status Detail Codes and Descriptions</w:t>
      </w:r>
    </w:p>
    <w:p w:rsidR="00BC54CB" w:rsidRPr="00707623" w:rsidRDefault="00BC54CB" w:rsidP="00707623">
      <w:pPr>
        <w:ind w:left="360"/>
        <w:jc w:val="center"/>
        <w:rPr>
          <w:b/>
          <w:sz w:val="24"/>
        </w:rPr>
      </w:pPr>
    </w:p>
    <w:tbl>
      <w:tblPr>
        <w:tblW w:w="4741"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3223"/>
        <w:gridCol w:w="4419"/>
        <w:gridCol w:w="1370"/>
      </w:tblGrid>
      <w:tr w:rsidR="00B05899" w:rsidRPr="00BC54CB" w:rsidTr="00752553">
        <w:trPr>
          <w:tblHeader/>
          <w:jc w:val="center"/>
        </w:trPr>
        <w:tc>
          <w:tcPr>
            <w:tcW w:w="1788" w:type="pct"/>
            <w:shd w:val="clear" w:color="auto" w:fill="EDF3F3"/>
            <w:vAlign w:val="center"/>
          </w:tcPr>
          <w:p w:rsidR="00B05899" w:rsidRPr="00BC54CB" w:rsidRDefault="00B05899" w:rsidP="00752553">
            <w:pPr>
              <w:jc w:val="center"/>
              <w:rPr>
                <w:b/>
                <w:color w:val="146E8C"/>
                <w:szCs w:val="20"/>
              </w:rPr>
            </w:pPr>
            <w:proofErr w:type="spellStart"/>
            <w:r w:rsidRPr="00BC54CB">
              <w:rPr>
                <w:b/>
                <w:color w:val="146E8C"/>
                <w:szCs w:val="20"/>
              </w:rPr>
              <w:t>StatusDetail</w:t>
            </w:r>
            <w:proofErr w:type="spellEnd"/>
            <w:r w:rsidRPr="00BC54CB">
              <w:rPr>
                <w:b/>
                <w:color w:val="146E8C"/>
                <w:szCs w:val="20"/>
              </w:rPr>
              <w:t xml:space="preserve"> </w:t>
            </w:r>
            <w:r>
              <w:rPr>
                <w:b/>
                <w:color w:val="146E8C"/>
                <w:szCs w:val="20"/>
              </w:rPr>
              <w:t>Prefix</w:t>
            </w:r>
          </w:p>
        </w:tc>
        <w:tc>
          <w:tcPr>
            <w:tcW w:w="2452" w:type="pct"/>
            <w:shd w:val="clear" w:color="auto" w:fill="EDF3F3"/>
            <w:vAlign w:val="center"/>
          </w:tcPr>
          <w:p w:rsidR="00B05899" w:rsidRPr="00BC54CB" w:rsidRDefault="00B05899" w:rsidP="00752553">
            <w:pPr>
              <w:jc w:val="center"/>
              <w:rPr>
                <w:b/>
                <w:color w:val="146E8C"/>
                <w:szCs w:val="20"/>
              </w:rPr>
            </w:pPr>
            <w:r w:rsidRPr="00BC54CB">
              <w:rPr>
                <w:b/>
                <w:color w:val="146E8C"/>
                <w:szCs w:val="20"/>
              </w:rPr>
              <w:t>Description</w:t>
            </w:r>
          </w:p>
        </w:tc>
        <w:tc>
          <w:tcPr>
            <w:tcW w:w="760" w:type="pct"/>
            <w:shd w:val="clear" w:color="auto" w:fill="EDF3F3"/>
            <w:vAlign w:val="center"/>
          </w:tcPr>
          <w:p w:rsidR="00B05899" w:rsidRPr="00BC54CB" w:rsidRDefault="00B05899" w:rsidP="00752553">
            <w:pPr>
              <w:jc w:val="center"/>
              <w:rPr>
                <w:b/>
                <w:color w:val="146E8C"/>
                <w:szCs w:val="20"/>
              </w:rPr>
            </w:pPr>
            <w:r>
              <w:rPr>
                <w:b/>
                <w:color w:val="146E8C"/>
                <w:szCs w:val="20"/>
              </w:rPr>
              <w:t>Initiated By</w:t>
            </w:r>
          </w:p>
        </w:tc>
      </w:tr>
      <w:tr w:rsidR="00B05899" w:rsidRPr="00BC54CB" w:rsidTr="00752553">
        <w:trPr>
          <w:jc w:val="center"/>
        </w:trPr>
        <w:tc>
          <w:tcPr>
            <w:tcW w:w="1788" w:type="pct"/>
          </w:tcPr>
          <w:p w:rsidR="00B05899" w:rsidRPr="00BC54CB" w:rsidRDefault="00B05899" w:rsidP="005F0206">
            <w:pPr>
              <w:rPr>
                <w:szCs w:val="20"/>
              </w:rPr>
            </w:pPr>
            <w:proofErr w:type="spellStart"/>
            <w:r w:rsidRPr="00BC54CB">
              <w:rPr>
                <w:rFonts w:eastAsia="Times New Roman"/>
                <w:szCs w:val="20"/>
              </w:rPr>
              <w:t>E_ApplicationIdMapping</w:t>
            </w:r>
            <w:proofErr w:type="spellEnd"/>
          </w:p>
        </w:tc>
        <w:tc>
          <w:tcPr>
            <w:tcW w:w="2452" w:type="pct"/>
          </w:tcPr>
          <w:p w:rsidR="00B05899" w:rsidRPr="00BC54CB" w:rsidRDefault="00B05899" w:rsidP="005F0206">
            <w:pPr>
              <w:rPr>
                <w:szCs w:val="20"/>
              </w:rPr>
            </w:pPr>
            <w:r w:rsidRPr="00BC54CB">
              <w:rPr>
                <w:rFonts w:eastAsia="Times New Roman" w:cs="Arial"/>
                <w:szCs w:val="20"/>
              </w:rPr>
              <w:t>CDX is unable to find a CDX Web user identification based on the NAAS identification.</w:t>
            </w:r>
          </w:p>
        </w:tc>
        <w:tc>
          <w:tcPr>
            <w:tcW w:w="760" w:type="pct"/>
          </w:tcPr>
          <w:p w:rsidR="00B05899" w:rsidRPr="00BC54CB" w:rsidRDefault="00B05899" w:rsidP="005F0206">
            <w:pPr>
              <w:rPr>
                <w:rFonts w:eastAsia="Times New Roman" w:cs="Arial"/>
                <w:szCs w:val="20"/>
              </w:rPr>
            </w:pPr>
            <w:r>
              <w:rPr>
                <w:rFonts w:eastAsia="Times New Roman" w:cs="Arial"/>
                <w:szCs w:val="20"/>
              </w:rPr>
              <w:t>CDX</w:t>
            </w:r>
          </w:p>
        </w:tc>
      </w:tr>
      <w:tr w:rsidR="00B05899" w:rsidRPr="00BC54CB" w:rsidTr="00752553">
        <w:trPr>
          <w:jc w:val="center"/>
        </w:trPr>
        <w:tc>
          <w:tcPr>
            <w:tcW w:w="1788" w:type="pct"/>
            <w:tcBorders>
              <w:bottom w:val="single" w:sz="4" w:space="0" w:color="BFBFBF"/>
            </w:tcBorders>
          </w:tcPr>
          <w:p w:rsidR="00B05899" w:rsidRPr="00BC54CB" w:rsidRDefault="00B05899" w:rsidP="005F0206">
            <w:pPr>
              <w:rPr>
                <w:szCs w:val="20"/>
              </w:rPr>
            </w:pPr>
            <w:proofErr w:type="spellStart"/>
            <w:r w:rsidRPr="00BC54CB">
              <w:rPr>
                <w:rFonts w:eastAsia="Times New Roman"/>
                <w:szCs w:val="20"/>
              </w:rPr>
              <w:t>E_OtaqRegNotRegistered</w:t>
            </w:r>
            <w:proofErr w:type="spellEnd"/>
          </w:p>
        </w:tc>
        <w:tc>
          <w:tcPr>
            <w:tcW w:w="2452" w:type="pct"/>
            <w:tcBorders>
              <w:bottom w:val="single" w:sz="4" w:space="0" w:color="BFBFBF"/>
            </w:tcBorders>
          </w:tcPr>
          <w:p w:rsidR="00B05899" w:rsidRPr="00BC54CB" w:rsidRDefault="00B05899" w:rsidP="005F0206">
            <w:pPr>
              <w:rPr>
                <w:szCs w:val="20"/>
              </w:rPr>
            </w:pPr>
            <w:r w:rsidRPr="00BC54CB">
              <w:rPr>
                <w:rFonts w:eastAsia="Times New Roman" w:cs="Arial"/>
                <w:szCs w:val="20"/>
              </w:rPr>
              <w:t>The CDX was unable to verify that the submitter is a registered user in the OTAQ Registration database.</w:t>
            </w:r>
          </w:p>
        </w:tc>
        <w:tc>
          <w:tcPr>
            <w:tcW w:w="760" w:type="pct"/>
            <w:tcBorders>
              <w:bottom w:val="single" w:sz="4" w:space="0" w:color="BFBFBF"/>
            </w:tcBorders>
          </w:tcPr>
          <w:p w:rsidR="00B05899" w:rsidRPr="00BC54CB" w:rsidRDefault="00B05899" w:rsidP="005F0206">
            <w:pPr>
              <w:rPr>
                <w:rFonts w:eastAsia="Times New Roman" w:cs="Arial"/>
                <w:szCs w:val="20"/>
              </w:rPr>
            </w:pPr>
            <w:r>
              <w:rPr>
                <w:rFonts w:eastAsia="Times New Roman" w:cs="Arial"/>
                <w:szCs w:val="20"/>
              </w:rPr>
              <w:t>CDX</w:t>
            </w:r>
          </w:p>
        </w:tc>
      </w:tr>
      <w:tr w:rsidR="00B05899" w:rsidRPr="00BC54CB" w:rsidTr="00752553">
        <w:trPr>
          <w:jc w:val="center"/>
        </w:trPr>
        <w:tc>
          <w:tcPr>
            <w:tcW w:w="1788" w:type="pct"/>
          </w:tcPr>
          <w:p w:rsidR="00B05899" w:rsidRPr="00BC54CB" w:rsidRDefault="00B05899" w:rsidP="005F0206">
            <w:pPr>
              <w:rPr>
                <w:szCs w:val="20"/>
              </w:rPr>
            </w:pPr>
            <w:proofErr w:type="spellStart"/>
            <w:r w:rsidRPr="00BC54CB">
              <w:rPr>
                <w:rFonts w:eastAsia="Times New Roman"/>
                <w:szCs w:val="20"/>
              </w:rPr>
              <w:t>E_OtaqRegNotApproved</w:t>
            </w:r>
            <w:proofErr w:type="spellEnd"/>
          </w:p>
        </w:tc>
        <w:tc>
          <w:tcPr>
            <w:tcW w:w="2452" w:type="pct"/>
          </w:tcPr>
          <w:p w:rsidR="00B05899" w:rsidRPr="00BC54CB" w:rsidRDefault="00B05899">
            <w:pPr>
              <w:rPr>
                <w:szCs w:val="20"/>
              </w:rPr>
            </w:pPr>
            <w:r w:rsidRPr="00BC54CB">
              <w:rPr>
                <w:rFonts w:eastAsia="Times New Roman" w:cs="Arial"/>
                <w:szCs w:val="20"/>
              </w:rPr>
              <w:t xml:space="preserve">The CDX was unable to verify that the submitter is </w:t>
            </w:r>
            <w:r>
              <w:rPr>
                <w:rFonts w:eastAsia="Times New Roman" w:cs="Arial"/>
                <w:szCs w:val="20"/>
              </w:rPr>
              <w:t>activated</w:t>
            </w:r>
            <w:r w:rsidRPr="00BC54CB">
              <w:rPr>
                <w:rFonts w:eastAsia="Times New Roman" w:cs="Arial"/>
                <w:szCs w:val="20"/>
              </w:rPr>
              <w:t xml:space="preserve"> in the OTAQ Registration database.</w:t>
            </w:r>
          </w:p>
        </w:tc>
        <w:tc>
          <w:tcPr>
            <w:tcW w:w="760" w:type="pct"/>
          </w:tcPr>
          <w:p w:rsidR="00B05899" w:rsidRPr="00BC54CB" w:rsidRDefault="00B05899">
            <w:pPr>
              <w:rPr>
                <w:rFonts w:eastAsia="Times New Roman" w:cs="Arial"/>
                <w:szCs w:val="20"/>
              </w:rPr>
            </w:pPr>
            <w:r>
              <w:rPr>
                <w:rFonts w:eastAsia="Times New Roman" w:cs="Arial"/>
                <w:szCs w:val="20"/>
              </w:rPr>
              <w:t>CDX</w:t>
            </w:r>
          </w:p>
        </w:tc>
      </w:tr>
      <w:tr w:rsidR="00B05899" w:rsidRPr="00BC54CB" w:rsidTr="00752553">
        <w:trPr>
          <w:jc w:val="center"/>
        </w:trPr>
        <w:tc>
          <w:tcPr>
            <w:tcW w:w="1788" w:type="pct"/>
            <w:tcBorders>
              <w:bottom w:val="single" w:sz="4" w:space="0" w:color="BFBFBF"/>
            </w:tcBorders>
          </w:tcPr>
          <w:p w:rsidR="00B05899" w:rsidRPr="00BC54CB" w:rsidRDefault="00B05899" w:rsidP="005F0206">
            <w:pPr>
              <w:rPr>
                <w:szCs w:val="20"/>
              </w:rPr>
            </w:pPr>
            <w:proofErr w:type="spellStart"/>
            <w:r w:rsidRPr="00BC54CB">
              <w:rPr>
                <w:rFonts w:eastAsia="Times New Roman"/>
                <w:szCs w:val="20"/>
              </w:rPr>
              <w:t>E_Distribution</w:t>
            </w:r>
            <w:proofErr w:type="spellEnd"/>
          </w:p>
        </w:tc>
        <w:tc>
          <w:tcPr>
            <w:tcW w:w="2452" w:type="pct"/>
            <w:tcBorders>
              <w:bottom w:val="single" w:sz="4" w:space="0" w:color="BFBFBF"/>
            </w:tcBorders>
            <w:vAlign w:val="bottom"/>
          </w:tcPr>
          <w:p w:rsidR="00B05899" w:rsidRPr="00BC54CB" w:rsidRDefault="00B05899" w:rsidP="00463ABE">
            <w:pPr>
              <w:spacing w:line="240" w:lineRule="auto"/>
              <w:rPr>
                <w:rFonts w:eastAsia="Times New Roman" w:cs="Arial"/>
                <w:szCs w:val="20"/>
              </w:rPr>
            </w:pPr>
            <w:r w:rsidRPr="00BC54CB">
              <w:rPr>
                <w:rFonts w:eastAsia="Times New Roman" w:cs="Arial"/>
                <w:szCs w:val="20"/>
              </w:rPr>
              <w:t xml:space="preserve">The CDX Node was unable to distribute the document to </w:t>
            </w:r>
            <w:r>
              <w:rPr>
                <w:rFonts w:eastAsia="Times New Roman" w:cs="Arial"/>
                <w:szCs w:val="20"/>
              </w:rPr>
              <w:t>EMTS</w:t>
            </w:r>
            <w:r w:rsidRPr="00BC54CB">
              <w:rPr>
                <w:rFonts w:eastAsia="Times New Roman" w:cs="Arial"/>
                <w:szCs w:val="20"/>
              </w:rPr>
              <w:t>.</w:t>
            </w:r>
          </w:p>
        </w:tc>
        <w:tc>
          <w:tcPr>
            <w:tcW w:w="760" w:type="pct"/>
            <w:tcBorders>
              <w:bottom w:val="single" w:sz="4" w:space="0" w:color="BFBFBF"/>
            </w:tcBorders>
          </w:tcPr>
          <w:p w:rsidR="00B05899" w:rsidRPr="00BC54CB" w:rsidRDefault="00B05899" w:rsidP="00463ABE">
            <w:pPr>
              <w:spacing w:line="240" w:lineRule="auto"/>
              <w:rPr>
                <w:rFonts w:eastAsia="Times New Roman" w:cs="Arial"/>
                <w:szCs w:val="20"/>
              </w:rPr>
            </w:pPr>
            <w:r>
              <w:rPr>
                <w:rFonts w:eastAsia="Times New Roman" w:cs="Arial"/>
                <w:szCs w:val="20"/>
              </w:rPr>
              <w:t>CDX</w:t>
            </w:r>
          </w:p>
        </w:tc>
      </w:tr>
      <w:tr w:rsidR="00B05899" w:rsidRPr="00BC54CB" w:rsidTr="00752553">
        <w:trPr>
          <w:jc w:val="center"/>
        </w:trPr>
        <w:tc>
          <w:tcPr>
            <w:tcW w:w="1788" w:type="pct"/>
          </w:tcPr>
          <w:p w:rsidR="00B05899" w:rsidRPr="00BC54CB" w:rsidRDefault="00B05899" w:rsidP="005F0206">
            <w:pPr>
              <w:rPr>
                <w:szCs w:val="20"/>
              </w:rPr>
            </w:pPr>
            <w:proofErr w:type="spellStart"/>
            <w:r w:rsidRPr="00B05899">
              <w:rPr>
                <w:rFonts w:eastAsia="Times New Roman"/>
                <w:szCs w:val="20"/>
              </w:rPr>
              <w:t>E_BackendXsdValidationError</w:t>
            </w:r>
            <w:proofErr w:type="spellEnd"/>
          </w:p>
        </w:tc>
        <w:tc>
          <w:tcPr>
            <w:tcW w:w="2452" w:type="pct"/>
          </w:tcPr>
          <w:p w:rsidR="00B05899" w:rsidRPr="00B16EC6" w:rsidRDefault="00B05899" w:rsidP="00B47BC5">
            <w:pPr>
              <w:rPr>
                <w:rFonts w:eastAsia="Times New Roman" w:cs="Arial"/>
                <w:szCs w:val="20"/>
              </w:rPr>
            </w:pPr>
            <w:r>
              <w:rPr>
                <w:rFonts w:eastAsia="Times New Roman" w:cs="Arial"/>
                <w:szCs w:val="20"/>
              </w:rPr>
              <w:t xml:space="preserve">The submitted document does not conform to the EMTS XSD </w:t>
            </w:r>
            <w:r w:rsidR="00DB6E6B">
              <w:rPr>
                <w:rFonts w:eastAsia="Times New Roman" w:cs="Arial"/>
                <w:szCs w:val="20"/>
              </w:rPr>
              <w:t>3</w:t>
            </w:r>
            <w:r w:rsidR="000B7C07">
              <w:rPr>
                <w:rFonts w:eastAsia="Times New Roman" w:cs="Arial"/>
                <w:szCs w:val="20"/>
              </w:rPr>
              <w:t>.</w:t>
            </w:r>
            <w:r w:rsidR="00171227">
              <w:rPr>
                <w:rFonts w:eastAsia="Times New Roman" w:cs="Arial"/>
                <w:szCs w:val="20"/>
              </w:rPr>
              <w:t>3</w:t>
            </w:r>
            <w:r>
              <w:rPr>
                <w:rFonts w:eastAsia="Times New Roman" w:cs="Arial"/>
                <w:szCs w:val="20"/>
              </w:rPr>
              <w:t xml:space="preserve"> schema.</w:t>
            </w:r>
          </w:p>
        </w:tc>
        <w:tc>
          <w:tcPr>
            <w:tcW w:w="760" w:type="pct"/>
          </w:tcPr>
          <w:p w:rsidR="00B05899" w:rsidRPr="00BC54CB" w:rsidDel="00B05899" w:rsidRDefault="00B05899" w:rsidP="00463ABE">
            <w:pPr>
              <w:rPr>
                <w:rFonts w:eastAsia="Times New Roman" w:cs="Arial"/>
                <w:szCs w:val="20"/>
              </w:rPr>
            </w:pPr>
            <w:r>
              <w:rPr>
                <w:rFonts w:eastAsia="Times New Roman" w:cs="Arial"/>
                <w:szCs w:val="20"/>
              </w:rPr>
              <w:t>EMTS</w:t>
            </w:r>
          </w:p>
        </w:tc>
      </w:tr>
      <w:tr w:rsidR="00B05899" w:rsidRPr="00BC54CB" w:rsidTr="00752553">
        <w:trPr>
          <w:jc w:val="center"/>
        </w:trPr>
        <w:tc>
          <w:tcPr>
            <w:tcW w:w="1788" w:type="pct"/>
          </w:tcPr>
          <w:p w:rsidR="00B05899" w:rsidRPr="00BC54CB" w:rsidRDefault="00B05899" w:rsidP="005F0206">
            <w:pPr>
              <w:rPr>
                <w:rFonts w:eastAsia="Times New Roman"/>
                <w:szCs w:val="20"/>
              </w:rPr>
            </w:pPr>
            <w:proofErr w:type="spellStart"/>
            <w:r w:rsidRPr="00BC54CB">
              <w:rPr>
                <w:rFonts w:eastAsia="Times New Roman"/>
                <w:szCs w:val="20"/>
              </w:rPr>
              <w:t>E_BackendProcessing</w:t>
            </w:r>
            <w:proofErr w:type="spellEnd"/>
          </w:p>
        </w:tc>
        <w:tc>
          <w:tcPr>
            <w:tcW w:w="2452" w:type="pct"/>
          </w:tcPr>
          <w:p w:rsidR="00B05899" w:rsidRPr="00BC54CB" w:rsidRDefault="00B05899" w:rsidP="00463ABE">
            <w:pPr>
              <w:rPr>
                <w:rFonts w:eastAsia="Times New Roman" w:cs="Arial"/>
                <w:szCs w:val="20"/>
              </w:rPr>
            </w:pPr>
            <w:r w:rsidRPr="00BC54CB">
              <w:rPr>
                <w:rFonts w:eastAsia="Times New Roman" w:cs="Arial"/>
                <w:szCs w:val="20"/>
              </w:rPr>
              <w:t xml:space="preserve">The Document failed processing in </w:t>
            </w:r>
            <w:r>
              <w:rPr>
                <w:rFonts w:eastAsia="Times New Roman" w:cs="Arial"/>
                <w:szCs w:val="20"/>
              </w:rPr>
              <w:t>EMTS</w:t>
            </w:r>
            <w:r w:rsidRPr="00BC54CB">
              <w:rPr>
                <w:rFonts w:eastAsia="Times New Roman" w:cs="Arial"/>
                <w:szCs w:val="20"/>
              </w:rPr>
              <w:t>.</w:t>
            </w:r>
          </w:p>
        </w:tc>
        <w:tc>
          <w:tcPr>
            <w:tcW w:w="760" w:type="pct"/>
          </w:tcPr>
          <w:p w:rsidR="00B05899" w:rsidRPr="00BC54CB" w:rsidRDefault="00B05899" w:rsidP="00463ABE">
            <w:pPr>
              <w:rPr>
                <w:rFonts w:eastAsia="Times New Roman" w:cs="Arial"/>
                <w:szCs w:val="20"/>
              </w:rPr>
            </w:pPr>
            <w:r>
              <w:rPr>
                <w:rFonts w:eastAsia="Times New Roman" w:cs="Arial"/>
                <w:szCs w:val="20"/>
              </w:rPr>
              <w:t>EMTS</w:t>
            </w:r>
          </w:p>
        </w:tc>
      </w:tr>
    </w:tbl>
    <w:p w:rsidR="00172A7D" w:rsidRPr="001832ED" w:rsidRDefault="00172A7D" w:rsidP="00172A7D">
      <w:pPr>
        <w:ind w:left="720"/>
        <w:rPr>
          <w:szCs w:val="20"/>
        </w:rPr>
      </w:pPr>
    </w:p>
    <w:p w:rsidR="0037423D" w:rsidRDefault="0037423D" w:rsidP="00DE0C36">
      <w:pPr>
        <w:pStyle w:val="Heading2"/>
      </w:pPr>
      <w:bookmarkStart w:id="73" w:name="_Toc256430378"/>
      <w:bookmarkStart w:id="74" w:name="_Toc435785626"/>
      <w:r>
        <w:t xml:space="preserve">Retrieve QA </w:t>
      </w:r>
      <w:r w:rsidR="00463ABE">
        <w:t>Feedback</w:t>
      </w:r>
      <w:r>
        <w:t xml:space="preserve"> Report</w:t>
      </w:r>
      <w:bookmarkEnd w:id="73"/>
      <w:bookmarkEnd w:id="74"/>
    </w:p>
    <w:p w:rsidR="00DF3F48" w:rsidRDefault="00653F26" w:rsidP="00DE0C36">
      <w:pPr>
        <w:keepNext/>
      </w:pPr>
      <w:r>
        <w:t>EMTS</w:t>
      </w:r>
      <w:r w:rsidR="00B533FD">
        <w:t xml:space="preserve"> will submit </w:t>
      </w:r>
      <w:r w:rsidR="00463ABE">
        <w:t xml:space="preserve">a </w:t>
      </w:r>
      <w:r w:rsidR="00B533FD">
        <w:t xml:space="preserve">QA </w:t>
      </w:r>
      <w:r w:rsidR="00463ABE">
        <w:t>Feedback report</w:t>
      </w:r>
      <w:r w:rsidR="00B533FD">
        <w:t xml:space="preserve"> to </w:t>
      </w:r>
      <w:r w:rsidR="00463ABE">
        <w:t xml:space="preserve">the </w:t>
      </w:r>
      <w:r w:rsidR="00B533FD">
        <w:t>CD</w:t>
      </w:r>
      <w:r w:rsidR="00233AFE">
        <w:t>X No</w:t>
      </w:r>
      <w:r w:rsidR="00A00122">
        <w:t>de upon a failed submission</w:t>
      </w:r>
      <w:r w:rsidR="00B533FD">
        <w:t>.</w:t>
      </w:r>
      <w:r w:rsidR="00233AFE">
        <w:t xml:space="preserve">  A QA Feedback report is not generated if the submission was successfully processed.  </w:t>
      </w:r>
      <w:r w:rsidR="00463ABE">
        <w:t>The report</w:t>
      </w:r>
      <w:r w:rsidR="00B533FD">
        <w:t xml:space="preserve"> contain</w:t>
      </w:r>
      <w:r w:rsidR="00233AFE">
        <w:t>s</w:t>
      </w:r>
      <w:r w:rsidR="00B533FD">
        <w:t xml:space="preserve"> </w:t>
      </w:r>
      <w:r w:rsidR="008006C1">
        <w:t xml:space="preserve">a complete list of </w:t>
      </w:r>
      <w:r w:rsidR="00B533FD">
        <w:t xml:space="preserve">errors encountered </w:t>
      </w:r>
      <w:r w:rsidR="008006C1">
        <w:t xml:space="preserve">when </w:t>
      </w:r>
      <w:r w:rsidR="00233AFE">
        <w:t>process</w:t>
      </w:r>
      <w:r w:rsidR="008006C1">
        <w:t>ing a submitted file</w:t>
      </w:r>
      <w:r w:rsidR="00E0030E">
        <w:t>, including the case of an XML schema validation error</w:t>
      </w:r>
      <w:r w:rsidR="008006C1">
        <w:t>.</w:t>
      </w:r>
      <w:r w:rsidR="00B533FD">
        <w:t xml:space="preserve"> </w:t>
      </w:r>
      <w:r w:rsidR="00707623">
        <w:t xml:space="preserve"> The following </w:t>
      </w:r>
      <w:r w:rsidR="00DF3F48">
        <w:t>steps demonstrate how th</w:t>
      </w:r>
      <w:r w:rsidR="00023118">
        <w:t>e industry</w:t>
      </w:r>
      <w:r w:rsidR="00DF3F48">
        <w:t xml:space="preserve"> node obtain</w:t>
      </w:r>
      <w:r w:rsidR="008006C1">
        <w:t>s</w:t>
      </w:r>
      <w:r w:rsidR="00DF3F48">
        <w:t xml:space="preserve"> t</w:t>
      </w:r>
      <w:r w:rsidR="00707623">
        <w:t xml:space="preserve">he QA Feedback report </w:t>
      </w:r>
      <w:r w:rsidR="00DF3F48">
        <w:t>using web services</w:t>
      </w:r>
      <w:r w:rsidR="007E70B4">
        <w:t xml:space="preserve"> methods</w:t>
      </w:r>
      <w:r w:rsidR="00362527">
        <w:t xml:space="preserve"> (see Figure 6)</w:t>
      </w:r>
      <w:r w:rsidR="00DF3F48">
        <w:t>.</w:t>
      </w:r>
      <w:r w:rsidR="00023118">
        <w:t xml:space="preserve">  </w:t>
      </w:r>
    </w:p>
    <w:p w:rsidR="00DE0C36" w:rsidRDefault="00DE0C36" w:rsidP="00871FA5"/>
    <w:p w:rsidR="00CB702C" w:rsidRPr="00B22473" w:rsidRDefault="00CB702C" w:rsidP="00871FA5">
      <w:pPr>
        <w:pStyle w:val="EISFigure"/>
        <w:spacing w:before="0" w:after="0"/>
        <w:rPr>
          <w:rFonts w:ascii="Arial" w:hAnsi="Arial" w:cs="Arial"/>
        </w:rPr>
      </w:pPr>
      <w:r w:rsidRPr="00B22473">
        <w:rPr>
          <w:rFonts w:ascii="Arial" w:hAnsi="Arial" w:cs="Arial"/>
        </w:rPr>
        <w:lastRenderedPageBreak/>
        <w:t>Figure 6</w:t>
      </w:r>
      <w:r w:rsidR="002A5955">
        <w:rPr>
          <w:rFonts w:ascii="Arial" w:hAnsi="Arial" w:cs="Arial"/>
        </w:rPr>
        <w:t xml:space="preserve">: </w:t>
      </w:r>
      <w:r w:rsidR="00B22473" w:rsidRPr="00B22473">
        <w:rPr>
          <w:rFonts w:ascii="Arial" w:hAnsi="Arial" w:cs="Arial"/>
        </w:rPr>
        <w:t>Retrieve QA Feedback Report</w:t>
      </w:r>
    </w:p>
    <w:p w:rsidR="00CB702C" w:rsidRDefault="00CB702C" w:rsidP="00871FA5">
      <w:pPr>
        <w:keepNext/>
        <w:keepLines/>
      </w:pPr>
    </w:p>
    <w:p w:rsidR="00B533FD" w:rsidRDefault="00B22473" w:rsidP="00871FA5">
      <w:pPr>
        <w:keepNext/>
        <w:keepLines/>
      </w:pPr>
      <w:r>
        <w:object w:dxaOrig="14543" w:dyaOrig="10195">
          <v:shape id="_x0000_i1028" type="#_x0000_t75" style="width:467.25pt;height:327pt" o:ole="">
            <v:imagedata r:id="rId37" o:title=""/>
          </v:shape>
          <o:OLEObject Type="Embed" ProgID="Visio.Drawing.11" ShapeID="_x0000_i1028" DrawAspect="Content" ObjectID="_1511008806" r:id="rId38"/>
        </w:object>
      </w:r>
    </w:p>
    <w:p w:rsidR="00DF3F48" w:rsidRDefault="00DF3F48" w:rsidP="00B533FD"/>
    <w:p w:rsidR="00233AFE" w:rsidRDefault="00233AFE" w:rsidP="00233AFE">
      <w:pPr>
        <w:autoSpaceDE w:val="0"/>
        <w:autoSpaceDN w:val="0"/>
        <w:adjustRightInd w:val="0"/>
        <w:spacing w:line="240" w:lineRule="auto"/>
        <w:jc w:val="left"/>
        <w:rPr>
          <w:szCs w:val="20"/>
        </w:rPr>
      </w:pPr>
    </w:p>
    <w:p w:rsidR="00BC54CB" w:rsidRPr="00FB2546" w:rsidRDefault="00FB2546" w:rsidP="0032727C">
      <w:pPr>
        <w:numPr>
          <w:ilvl w:val="0"/>
          <w:numId w:val="20"/>
        </w:numPr>
        <w:autoSpaceDE w:val="0"/>
        <w:autoSpaceDN w:val="0"/>
        <w:adjustRightInd w:val="0"/>
        <w:spacing w:line="240" w:lineRule="auto"/>
        <w:ind w:left="720"/>
        <w:jc w:val="left"/>
        <w:rPr>
          <w:szCs w:val="20"/>
        </w:rPr>
      </w:pPr>
      <w:r>
        <w:rPr>
          <w:rFonts w:eastAsia="Times New Roman"/>
        </w:rPr>
        <w:t xml:space="preserve">When a </w:t>
      </w:r>
      <w:r w:rsidR="005327A5">
        <w:rPr>
          <w:rFonts w:eastAsia="Times New Roman"/>
        </w:rPr>
        <w:t xml:space="preserve">submitted </w:t>
      </w:r>
      <w:r>
        <w:rPr>
          <w:rFonts w:eastAsia="Times New Roman"/>
        </w:rPr>
        <w:t xml:space="preserve">file fails due to </w:t>
      </w:r>
      <w:r w:rsidR="005327A5">
        <w:rPr>
          <w:rFonts w:eastAsia="Times New Roman"/>
        </w:rPr>
        <w:t xml:space="preserve">violated EMTS </w:t>
      </w:r>
      <w:r>
        <w:rPr>
          <w:rFonts w:eastAsia="Times New Roman"/>
        </w:rPr>
        <w:t xml:space="preserve">business </w:t>
      </w:r>
      <w:r w:rsidR="005327A5">
        <w:rPr>
          <w:rFonts w:eastAsia="Times New Roman"/>
        </w:rPr>
        <w:t>rules</w:t>
      </w:r>
      <w:r>
        <w:rPr>
          <w:rFonts w:eastAsia="Times New Roman"/>
        </w:rPr>
        <w:t>,</w:t>
      </w:r>
      <w:r w:rsidR="005327A5">
        <w:rPr>
          <w:rFonts w:eastAsia="Times New Roman"/>
        </w:rPr>
        <w:t xml:space="preserve"> </w:t>
      </w:r>
      <w:r>
        <w:rPr>
          <w:rFonts w:eastAsia="Times New Roman"/>
        </w:rPr>
        <w:t xml:space="preserve">EMTS automatically generates a QA feedback report. </w:t>
      </w:r>
      <w:r w:rsidR="005327A5">
        <w:rPr>
          <w:rFonts w:eastAsia="Times New Roman"/>
        </w:rPr>
        <w:t xml:space="preserve"> QA feedback r</w:t>
      </w:r>
      <w:r>
        <w:rPr>
          <w:rFonts w:eastAsia="Times New Roman"/>
        </w:rPr>
        <w:t xml:space="preserve">eports are generated </w:t>
      </w:r>
      <w:r w:rsidR="005327A5">
        <w:rPr>
          <w:rFonts w:eastAsia="Times New Roman"/>
        </w:rPr>
        <w:t>by EMTS every 10 minutes.</w:t>
      </w:r>
    </w:p>
    <w:p w:rsidR="00FB2546" w:rsidRPr="00FB2546" w:rsidRDefault="00FB2546" w:rsidP="00FB2546">
      <w:pPr>
        <w:autoSpaceDE w:val="0"/>
        <w:autoSpaceDN w:val="0"/>
        <w:adjustRightInd w:val="0"/>
        <w:spacing w:line="240" w:lineRule="auto"/>
        <w:ind w:left="720"/>
        <w:jc w:val="left"/>
        <w:rPr>
          <w:szCs w:val="20"/>
        </w:rPr>
      </w:pPr>
    </w:p>
    <w:p w:rsidR="00DF3F48" w:rsidRDefault="00F95C18" w:rsidP="0032727C">
      <w:pPr>
        <w:numPr>
          <w:ilvl w:val="0"/>
          <w:numId w:val="20"/>
        </w:numPr>
        <w:autoSpaceDE w:val="0"/>
        <w:autoSpaceDN w:val="0"/>
        <w:adjustRightInd w:val="0"/>
        <w:spacing w:line="240" w:lineRule="auto"/>
        <w:ind w:left="720"/>
        <w:jc w:val="left"/>
        <w:rPr>
          <w:szCs w:val="20"/>
        </w:rPr>
      </w:pPr>
      <w:r>
        <w:rPr>
          <w:szCs w:val="20"/>
        </w:rPr>
        <w:t xml:space="preserve">The EMTS Node </w:t>
      </w:r>
      <w:r w:rsidR="00233AFE">
        <w:rPr>
          <w:szCs w:val="20"/>
        </w:rPr>
        <w:t>s</w:t>
      </w:r>
      <w:r w:rsidR="00491359">
        <w:rPr>
          <w:szCs w:val="20"/>
        </w:rPr>
        <w:t>ubmit</w:t>
      </w:r>
      <w:r>
        <w:rPr>
          <w:szCs w:val="20"/>
        </w:rPr>
        <w:t xml:space="preserve">s the QA Feedback Report </w:t>
      </w:r>
      <w:r w:rsidR="00491359">
        <w:rPr>
          <w:szCs w:val="20"/>
        </w:rPr>
        <w:t>to the CDX Node.</w:t>
      </w:r>
    </w:p>
    <w:p w:rsidR="00BC54CB" w:rsidRPr="00DF3F48" w:rsidRDefault="00BC54CB" w:rsidP="00BC54CB">
      <w:pPr>
        <w:autoSpaceDE w:val="0"/>
        <w:autoSpaceDN w:val="0"/>
        <w:adjustRightInd w:val="0"/>
        <w:spacing w:line="240" w:lineRule="auto"/>
        <w:ind w:left="720"/>
        <w:jc w:val="left"/>
        <w:rPr>
          <w:szCs w:val="20"/>
        </w:rPr>
      </w:pPr>
    </w:p>
    <w:p w:rsidR="00AA55AC" w:rsidRDefault="00AA55AC" w:rsidP="0032727C">
      <w:pPr>
        <w:numPr>
          <w:ilvl w:val="0"/>
          <w:numId w:val="20"/>
        </w:numPr>
        <w:autoSpaceDE w:val="0"/>
        <w:autoSpaceDN w:val="0"/>
        <w:adjustRightInd w:val="0"/>
        <w:spacing w:line="240" w:lineRule="auto"/>
        <w:ind w:left="720"/>
        <w:jc w:val="left"/>
        <w:rPr>
          <w:szCs w:val="20"/>
        </w:rPr>
      </w:pPr>
      <w:r>
        <w:rPr>
          <w:szCs w:val="20"/>
        </w:rPr>
        <w:t>The CDX Node archives the report.</w:t>
      </w:r>
    </w:p>
    <w:p w:rsidR="00BC54CB" w:rsidRPr="00AA55AC" w:rsidRDefault="00BC54CB" w:rsidP="00BC54CB">
      <w:pPr>
        <w:autoSpaceDE w:val="0"/>
        <w:autoSpaceDN w:val="0"/>
        <w:adjustRightInd w:val="0"/>
        <w:spacing w:line="240" w:lineRule="auto"/>
        <w:ind w:left="720"/>
        <w:jc w:val="left"/>
        <w:rPr>
          <w:szCs w:val="20"/>
        </w:rPr>
      </w:pPr>
    </w:p>
    <w:p w:rsidR="00AA55AC" w:rsidRPr="00AA55AC" w:rsidRDefault="00AA55AC" w:rsidP="0032727C">
      <w:pPr>
        <w:numPr>
          <w:ilvl w:val="0"/>
          <w:numId w:val="20"/>
        </w:numPr>
        <w:autoSpaceDE w:val="0"/>
        <w:autoSpaceDN w:val="0"/>
        <w:adjustRightInd w:val="0"/>
        <w:spacing w:line="240" w:lineRule="auto"/>
        <w:ind w:left="720"/>
        <w:jc w:val="left"/>
        <w:rPr>
          <w:szCs w:val="20"/>
        </w:rPr>
      </w:pPr>
      <w:r>
        <w:t xml:space="preserve">The </w:t>
      </w:r>
      <w:r w:rsidR="008006C1">
        <w:t xml:space="preserve">industry node issues a </w:t>
      </w:r>
      <w:proofErr w:type="spellStart"/>
      <w:r w:rsidR="008006C1">
        <w:t>GetS</w:t>
      </w:r>
      <w:r>
        <w:t>tatus</w:t>
      </w:r>
      <w:proofErr w:type="spellEnd"/>
      <w:r>
        <w:t xml:space="preserve"> </w:t>
      </w:r>
      <w:r w:rsidR="00973703">
        <w:t>request</w:t>
      </w:r>
      <w:r>
        <w:t xml:space="preserve"> using one of the following </w:t>
      </w:r>
      <w:r w:rsidR="00F56A6A">
        <w:t>end-point</w:t>
      </w:r>
      <w:r>
        <w:t xml:space="preserve"> URLs:</w:t>
      </w:r>
    </w:p>
    <w:p w:rsidR="00AA55AC" w:rsidRDefault="00AA55AC" w:rsidP="00BC54CB">
      <w:pPr>
        <w:autoSpaceDE w:val="0"/>
        <w:autoSpaceDN w:val="0"/>
        <w:adjustRightInd w:val="0"/>
        <w:spacing w:line="240" w:lineRule="auto"/>
        <w:ind w:left="720"/>
        <w:rPr>
          <w:szCs w:val="20"/>
        </w:rPr>
      </w:pPr>
    </w:p>
    <w:p w:rsidR="00AA55AC" w:rsidRDefault="00AA55AC" w:rsidP="00BC54CB">
      <w:pPr>
        <w:autoSpaceDE w:val="0"/>
        <w:autoSpaceDN w:val="0"/>
        <w:adjustRightInd w:val="0"/>
        <w:spacing w:line="240" w:lineRule="auto"/>
        <w:ind w:left="720"/>
        <w:rPr>
          <w:szCs w:val="20"/>
        </w:rPr>
      </w:pPr>
      <w:r>
        <w:rPr>
          <w:szCs w:val="20"/>
        </w:rPr>
        <w:t>Test</w:t>
      </w:r>
      <w:r w:rsidR="002A5955">
        <w:rPr>
          <w:szCs w:val="20"/>
        </w:rPr>
        <w:t xml:space="preserve">: </w:t>
      </w:r>
      <w:hyperlink r:id="rId39" w:history="1">
        <w:r w:rsidR="00E32487" w:rsidRPr="000804A3">
          <w:rPr>
            <w:rStyle w:val="Hyperlink"/>
            <w:szCs w:val="20"/>
          </w:rPr>
          <w:t>https://testngn.epacdxnode.net/ngn-enws20/services/NetworkNode2Service</w:t>
        </w:r>
      </w:hyperlink>
    </w:p>
    <w:p w:rsidR="00AA55AC" w:rsidRDefault="00AA55AC" w:rsidP="00BC54CB">
      <w:pPr>
        <w:autoSpaceDE w:val="0"/>
        <w:autoSpaceDN w:val="0"/>
        <w:adjustRightInd w:val="0"/>
        <w:spacing w:line="240" w:lineRule="auto"/>
        <w:ind w:left="720"/>
        <w:rPr>
          <w:szCs w:val="20"/>
        </w:rPr>
      </w:pPr>
      <w:r>
        <w:rPr>
          <w:szCs w:val="20"/>
        </w:rPr>
        <w:t>Prod</w:t>
      </w:r>
      <w:r w:rsidR="002A5955">
        <w:rPr>
          <w:szCs w:val="20"/>
        </w:rPr>
        <w:t xml:space="preserve">: </w:t>
      </w:r>
      <w:hyperlink r:id="rId40" w:history="1">
        <w:r w:rsidRPr="00A6515A">
          <w:rPr>
            <w:rStyle w:val="Hyperlink"/>
            <w:szCs w:val="20"/>
          </w:rPr>
          <w:t>https://cdxnodengn.epa.gov/ngn-enws20/services/NetworkNode2Service</w:t>
        </w:r>
      </w:hyperlink>
      <w:r>
        <w:rPr>
          <w:szCs w:val="20"/>
        </w:rPr>
        <w:t xml:space="preserve">   </w:t>
      </w:r>
    </w:p>
    <w:p w:rsidR="00491359" w:rsidRDefault="00491359" w:rsidP="00BC54CB">
      <w:pPr>
        <w:autoSpaceDE w:val="0"/>
        <w:autoSpaceDN w:val="0"/>
        <w:adjustRightInd w:val="0"/>
        <w:spacing w:line="240" w:lineRule="auto"/>
        <w:ind w:left="720"/>
        <w:jc w:val="left"/>
        <w:rPr>
          <w:szCs w:val="20"/>
        </w:rPr>
      </w:pPr>
    </w:p>
    <w:p w:rsidR="00662F92" w:rsidRPr="00662F92" w:rsidRDefault="00F95C18" w:rsidP="0032727C">
      <w:pPr>
        <w:numPr>
          <w:ilvl w:val="0"/>
          <w:numId w:val="20"/>
        </w:numPr>
        <w:autoSpaceDE w:val="0"/>
        <w:autoSpaceDN w:val="0"/>
        <w:adjustRightInd w:val="0"/>
        <w:spacing w:line="240" w:lineRule="auto"/>
        <w:ind w:left="720"/>
        <w:jc w:val="left"/>
        <w:rPr>
          <w:szCs w:val="20"/>
        </w:rPr>
      </w:pPr>
      <w:r>
        <w:t xml:space="preserve">The industry node receives a response.  </w:t>
      </w:r>
    </w:p>
    <w:p w:rsidR="00662F92" w:rsidRPr="00662F92" w:rsidRDefault="00662F92" w:rsidP="00662F92">
      <w:pPr>
        <w:autoSpaceDE w:val="0"/>
        <w:autoSpaceDN w:val="0"/>
        <w:adjustRightInd w:val="0"/>
        <w:spacing w:line="240" w:lineRule="auto"/>
        <w:ind w:left="720"/>
        <w:jc w:val="left"/>
        <w:rPr>
          <w:szCs w:val="20"/>
        </w:rPr>
      </w:pPr>
    </w:p>
    <w:p w:rsidR="00DF3F48" w:rsidRPr="00662F92" w:rsidRDefault="0037423D" w:rsidP="0032727C">
      <w:pPr>
        <w:numPr>
          <w:ilvl w:val="0"/>
          <w:numId w:val="20"/>
        </w:numPr>
        <w:autoSpaceDE w:val="0"/>
        <w:autoSpaceDN w:val="0"/>
        <w:adjustRightInd w:val="0"/>
        <w:spacing w:line="240" w:lineRule="auto"/>
        <w:ind w:left="720"/>
        <w:jc w:val="left"/>
        <w:rPr>
          <w:szCs w:val="20"/>
        </w:rPr>
      </w:pPr>
      <w:r>
        <w:t xml:space="preserve">If </w:t>
      </w:r>
      <w:r w:rsidR="00F95C18">
        <w:t>the industry</w:t>
      </w:r>
      <w:r>
        <w:t xml:space="preserve"> </w:t>
      </w:r>
      <w:r w:rsidR="00AA55AC">
        <w:t>n</w:t>
      </w:r>
      <w:r>
        <w:t xml:space="preserve">ode receives </w:t>
      </w:r>
      <w:r w:rsidR="00AA55AC">
        <w:t>the s</w:t>
      </w:r>
      <w:r>
        <w:t>tatus</w:t>
      </w:r>
      <w:r w:rsidR="00AA55AC">
        <w:t xml:space="preserve"> d</w:t>
      </w:r>
      <w:r>
        <w:t xml:space="preserve">etail value </w:t>
      </w:r>
      <w:r w:rsidR="00AA55AC">
        <w:t>of</w:t>
      </w:r>
      <w:r>
        <w:t xml:space="preserve"> </w:t>
      </w:r>
      <w:r w:rsidR="00F56A6A">
        <w:t>“</w:t>
      </w:r>
      <w:proofErr w:type="spellStart"/>
      <w:r w:rsidRPr="00662F92">
        <w:rPr>
          <w:rFonts w:eastAsia="Times New Roman"/>
        </w:rPr>
        <w:t>E_BackendProcessing</w:t>
      </w:r>
      <w:proofErr w:type="spellEnd"/>
      <w:r w:rsidR="00F56A6A">
        <w:rPr>
          <w:rFonts w:eastAsia="Times New Roman"/>
        </w:rPr>
        <w:t>”</w:t>
      </w:r>
      <w:r w:rsidR="00BC54CB" w:rsidRPr="00662F92">
        <w:rPr>
          <w:rFonts w:eastAsia="Times New Roman"/>
        </w:rPr>
        <w:t xml:space="preserve"> </w:t>
      </w:r>
      <w:r w:rsidR="00325735">
        <w:rPr>
          <w:rFonts w:eastAsia="Times New Roman"/>
        </w:rPr>
        <w:t>or "</w:t>
      </w:r>
      <w:proofErr w:type="spellStart"/>
      <w:r w:rsidR="00325735" w:rsidRPr="00B05899">
        <w:rPr>
          <w:rFonts w:eastAsia="Times New Roman"/>
          <w:szCs w:val="20"/>
        </w:rPr>
        <w:t>E_BackendXsdValidationError</w:t>
      </w:r>
      <w:proofErr w:type="spellEnd"/>
      <w:r w:rsidR="00325735">
        <w:rPr>
          <w:rFonts w:eastAsia="Times New Roman"/>
        </w:rPr>
        <w:t xml:space="preserve">" </w:t>
      </w:r>
      <w:r w:rsidRPr="00662F92">
        <w:rPr>
          <w:rFonts w:eastAsia="Times New Roman"/>
        </w:rPr>
        <w:t>as a result of</w:t>
      </w:r>
      <w:r w:rsidR="00F95C18" w:rsidRPr="00662F92">
        <w:rPr>
          <w:rFonts w:eastAsia="Times New Roman"/>
        </w:rPr>
        <w:t xml:space="preserve"> the </w:t>
      </w:r>
      <w:proofErr w:type="spellStart"/>
      <w:r w:rsidR="00F95C18" w:rsidRPr="00662F92">
        <w:rPr>
          <w:rFonts w:eastAsia="Times New Roman"/>
        </w:rPr>
        <w:t>G</w:t>
      </w:r>
      <w:r w:rsidRPr="00662F92">
        <w:rPr>
          <w:rFonts w:eastAsia="Times New Roman"/>
        </w:rPr>
        <w:t>etStatus</w:t>
      </w:r>
      <w:proofErr w:type="spellEnd"/>
      <w:r w:rsidRPr="00662F92">
        <w:rPr>
          <w:rFonts w:eastAsia="Times New Roman"/>
        </w:rPr>
        <w:t xml:space="preserve"> web service</w:t>
      </w:r>
      <w:r w:rsidR="004E00E7" w:rsidRPr="00662F92">
        <w:rPr>
          <w:rFonts w:eastAsia="Times New Roman"/>
        </w:rPr>
        <w:t xml:space="preserve"> meth</w:t>
      </w:r>
      <w:r w:rsidR="00973703" w:rsidRPr="00662F92">
        <w:rPr>
          <w:rFonts w:eastAsia="Times New Roman"/>
        </w:rPr>
        <w:t>od</w:t>
      </w:r>
      <w:r w:rsidR="00E838F0" w:rsidRPr="00662F92">
        <w:rPr>
          <w:rFonts w:eastAsia="Times New Roman"/>
        </w:rPr>
        <w:t>,</w:t>
      </w:r>
      <w:r w:rsidR="00AA55AC" w:rsidRPr="00662F92">
        <w:rPr>
          <w:rFonts w:eastAsia="Times New Roman"/>
        </w:rPr>
        <w:t xml:space="preserve"> </w:t>
      </w:r>
      <w:r>
        <w:t xml:space="preserve">the </w:t>
      </w:r>
      <w:r w:rsidR="008006C1">
        <w:t>industry</w:t>
      </w:r>
      <w:r w:rsidR="00AA55AC">
        <w:t xml:space="preserve"> node</w:t>
      </w:r>
      <w:r>
        <w:t xml:space="preserve"> </w:t>
      </w:r>
      <w:r w:rsidR="00973703">
        <w:t>i</w:t>
      </w:r>
      <w:r w:rsidR="00627755">
        <w:t>nv</w:t>
      </w:r>
      <w:r w:rsidR="00973703">
        <w:t>okes</w:t>
      </w:r>
      <w:r w:rsidR="00AA55AC">
        <w:t xml:space="preserve"> </w:t>
      </w:r>
      <w:r w:rsidR="00662F92">
        <w:t>the</w:t>
      </w:r>
      <w:r w:rsidR="00AA55AC">
        <w:t xml:space="preserve"> </w:t>
      </w:r>
      <w:r>
        <w:t xml:space="preserve">Query </w:t>
      </w:r>
      <w:r w:rsidR="00AA55AC">
        <w:t>w</w:t>
      </w:r>
      <w:r>
        <w:t xml:space="preserve">eb service to obtain the document </w:t>
      </w:r>
      <w:r w:rsidR="00716C67">
        <w:t>ID</w:t>
      </w:r>
      <w:r>
        <w:t xml:space="preserve"> </w:t>
      </w:r>
      <w:r w:rsidR="008006C1">
        <w:t xml:space="preserve">for </w:t>
      </w:r>
      <w:r w:rsidR="00AA55AC">
        <w:t xml:space="preserve">the </w:t>
      </w:r>
      <w:r>
        <w:t xml:space="preserve">QA </w:t>
      </w:r>
      <w:r w:rsidR="00AA55AC">
        <w:t>Feedback</w:t>
      </w:r>
      <w:r>
        <w:t xml:space="preserve"> </w:t>
      </w:r>
      <w:r w:rsidR="00AA55AC">
        <w:t>r</w:t>
      </w:r>
      <w:r>
        <w:t>eport.</w:t>
      </w:r>
    </w:p>
    <w:p w:rsidR="00C463A3" w:rsidRDefault="00C463A3" w:rsidP="00C463A3">
      <w:pPr>
        <w:autoSpaceDE w:val="0"/>
        <w:autoSpaceDN w:val="0"/>
        <w:adjustRightInd w:val="0"/>
        <w:spacing w:line="240" w:lineRule="auto"/>
        <w:ind w:left="720"/>
        <w:jc w:val="left"/>
        <w:rPr>
          <w:szCs w:val="20"/>
        </w:rPr>
      </w:pPr>
    </w:p>
    <w:p w:rsidR="00C463A3" w:rsidRPr="00C463A3" w:rsidRDefault="00C463A3" w:rsidP="00C463A3">
      <w:pPr>
        <w:autoSpaceDE w:val="0"/>
        <w:autoSpaceDN w:val="0"/>
        <w:adjustRightInd w:val="0"/>
        <w:spacing w:line="240" w:lineRule="auto"/>
        <w:jc w:val="left"/>
        <w:rPr>
          <w:szCs w:val="20"/>
        </w:rPr>
      </w:pPr>
    </w:p>
    <w:p w:rsidR="0037423D" w:rsidRPr="00C463A3" w:rsidRDefault="00DF3F48" w:rsidP="00741DB7">
      <w:pPr>
        <w:keepNext/>
        <w:keepLines/>
        <w:autoSpaceDE w:val="0"/>
        <w:autoSpaceDN w:val="0"/>
        <w:adjustRightInd w:val="0"/>
        <w:spacing w:line="240" w:lineRule="auto"/>
        <w:ind w:left="720"/>
        <w:rPr>
          <w:szCs w:val="20"/>
        </w:rPr>
      </w:pPr>
      <w:r w:rsidRPr="00C463A3">
        <w:rPr>
          <w:szCs w:val="20"/>
        </w:rPr>
        <w:t>The f</w:t>
      </w:r>
      <w:r w:rsidR="008006C1" w:rsidRPr="00C463A3">
        <w:rPr>
          <w:szCs w:val="20"/>
        </w:rPr>
        <w:t>ollowing parameters are</w:t>
      </w:r>
      <w:r w:rsidR="0037423D" w:rsidRPr="00C463A3">
        <w:rPr>
          <w:szCs w:val="20"/>
        </w:rPr>
        <w:t xml:space="preserve"> used:</w:t>
      </w:r>
    </w:p>
    <w:p w:rsidR="00BC54CB" w:rsidRPr="00C463A3" w:rsidRDefault="00BC54CB" w:rsidP="00741DB7">
      <w:pPr>
        <w:keepNext/>
        <w:keepLines/>
        <w:autoSpaceDE w:val="0"/>
        <w:autoSpaceDN w:val="0"/>
        <w:adjustRightInd w:val="0"/>
        <w:spacing w:line="240" w:lineRule="auto"/>
        <w:ind w:left="720"/>
        <w:rPr>
          <w:szCs w:val="20"/>
        </w:rPr>
      </w:pPr>
    </w:p>
    <w:p w:rsidR="0037423D" w:rsidRPr="00C463A3" w:rsidRDefault="00A7449E" w:rsidP="00585D03">
      <w:pPr>
        <w:numPr>
          <w:ilvl w:val="0"/>
          <w:numId w:val="6"/>
        </w:numPr>
        <w:spacing w:after="200" w:line="276" w:lineRule="auto"/>
        <w:ind w:left="1080"/>
        <w:contextualSpacing/>
        <w:jc w:val="left"/>
      </w:pPr>
      <w:proofErr w:type="spellStart"/>
      <w:proofErr w:type="gramStart"/>
      <w:r>
        <w:t>s</w:t>
      </w:r>
      <w:r w:rsidR="00251CB4" w:rsidRPr="00C463A3">
        <w:t>ecurity</w:t>
      </w:r>
      <w:r w:rsidR="003F7FB9" w:rsidRPr="00C463A3">
        <w:t>Token</w:t>
      </w:r>
      <w:proofErr w:type="spellEnd"/>
      <w:proofErr w:type="gramEnd"/>
      <w:r w:rsidR="002A5955">
        <w:t xml:space="preserve">: </w:t>
      </w:r>
      <w:r w:rsidR="00DF3F48" w:rsidRPr="00C463A3">
        <w:t>S</w:t>
      </w:r>
      <w:r w:rsidR="0037423D" w:rsidRPr="00C463A3">
        <w:t>ecurity token</w:t>
      </w:r>
      <w:r w:rsidR="003F7FB9" w:rsidRPr="00C463A3">
        <w:t>.</w:t>
      </w:r>
    </w:p>
    <w:p w:rsidR="0037423D" w:rsidRPr="00C463A3" w:rsidRDefault="00A7449E" w:rsidP="00585D03">
      <w:pPr>
        <w:numPr>
          <w:ilvl w:val="0"/>
          <w:numId w:val="6"/>
        </w:numPr>
        <w:spacing w:after="200" w:line="276" w:lineRule="auto"/>
        <w:ind w:left="1080"/>
        <w:contextualSpacing/>
        <w:jc w:val="left"/>
      </w:pPr>
      <w:r>
        <w:t>d</w:t>
      </w:r>
      <w:r w:rsidR="003F7FB9" w:rsidRPr="00C463A3">
        <w:t>ataflow</w:t>
      </w:r>
      <w:r w:rsidR="002A5955">
        <w:t xml:space="preserve">: </w:t>
      </w:r>
      <w:r w:rsidR="0037423D" w:rsidRPr="00C463A3">
        <w:t>NODE</w:t>
      </w:r>
    </w:p>
    <w:p w:rsidR="0037423D" w:rsidRPr="00C463A3" w:rsidRDefault="00A7449E" w:rsidP="00DE0C36">
      <w:pPr>
        <w:keepNext/>
        <w:numPr>
          <w:ilvl w:val="0"/>
          <w:numId w:val="6"/>
        </w:numPr>
        <w:spacing w:after="200" w:line="276" w:lineRule="auto"/>
        <w:ind w:left="1080"/>
        <w:contextualSpacing/>
        <w:jc w:val="left"/>
      </w:pPr>
      <w:r>
        <w:lastRenderedPageBreak/>
        <w:t>r</w:t>
      </w:r>
      <w:r w:rsidR="008A776F">
        <w:t xml:space="preserve">equest: </w:t>
      </w:r>
      <w:proofErr w:type="spellStart"/>
      <w:r w:rsidR="008A776F">
        <w:t>GetDocument</w:t>
      </w:r>
      <w:r w:rsidR="007C1B7D">
        <w:t>s</w:t>
      </w:r>
      <w:proofErr w:type="spellEnd"/>
    </w:p>
    <w:p w:rsidR="0037423D" w:rsidRPr="00C463A3" w:rsidRDefault="00A7449E" w:rsidP="00DE0C36">
      <w:pPr>
        <w:keepNext/>
        <w:numPr>
          <w:ilvl w:val="0"/>
          <w:numId w:val="6"/>
        </w:numPr>
        <w:spacing w:after="200" w:line="276" w:lineRule="auto"/>
        <w:ind w:left="1080"/>
        <w:contextualSpacing/>
        <w:jc w:val="left"/>
      </w:pPr>
      <w:r>
        <w:t>p</w:t>
      </w:r>
      <w:r w:rsidR="0037423D" w:rsidRPr="00C463A3">
        <w:t xml:space="preserve">arameters: </w:t>
      </w:r>
    </w:p>
    <w:p w:rsidR="00BC54CB" w:rsidRPr="00C463A3" w:rsidRDefault="00BC54CB" w:rsidP="00DE0C36">
      <w:pPr>
        <w:keepNext/>
        <w:spacing w:after="200" w:line="276" w:lineRule="auto"/>
        <w:ind w:left="1080"/>
        <w:contextualSpacing/>
        <w:jc w:val="left"/>
      </w:pPr>
    </w:p>
    <w:p w:rsidR="0037423D" w:rsidRPr="00C463A3" w:rsidRDefault="00AA55AC" w:rsidP="0032727C">
      <w:pPr>
        <w:keepNext/>
        <w:numPr>
          <w:ilvl w:val="0"/>
          <w:numId w:val="29"/>
        </w:numPr>
        <w:spacing w:after="200" w:line="276" w:lineRule="auto"/>
        <w:ind w:left="1440"/>
        <w:contextualSpacing/>
        <w:jc w:val="left"/>
      </w:pPr>
      <w:proofErr w:type="spellStart"/>
      <w:r w:rsidRPr="00C463A3">
        <w:t>T</w:t>
      </w:r>
      <w:r w:rsidR="00BC54CB" w:rsidRPr="00C463A3">
        <w:t>ransactionI</w:t>
      </w:r>
      <w:r w:rsidR="0037423D" w:rsidRPr="00C463A3">
        <w:t>d</w:t>
      </w:r>
      <w:r w:rsidR="00013ECC">
        <w:t>Param</w:t>
      </w:r>
      <w:proofErr w:type="spellEnd"/>
      <w:r w:rsidR="002A5955">
        <w:t xml:space="preserve">: </w:t>
      </w:r>
      <w:r w:rsidR="0037423D" w:rsidRPr="00C463A3">
        <w:t xml:space="preserve">Submission </w:t>
      </w:r>
      <w:r w:rsidRPr="00C463A3">
        <w:t xml:space="preserve">CDX </w:t>
      </w:r>
      <w:r w:rsidR="00A00122">
        <w:t>Tr</w:t>
      </w:r>
      <w:r w:rsidR="00BC54CB" w:rsidRPr="00C463A3">
        <w:t xml:space="preserve">ansaction </w:t>
      </w:r>
      <w:r w:rsidR="00716C67" w:rsidRPr="00C463A3">
        <w:t>ID</w:t>
      </w:r>
    </w:p>
    <w:p w:rsidR="0037423D" w:rsidRDefault="00AA55AC" w:rsidP="0032727C">
      <w:pPr>
        <w:numPr>
          <w:ilvl w:val="0"/>
          <w:numId w:val="29"/>
        </w:numPr>
        <w:spacing w:after="200" w:line="276" w:lineRule="auto"/>
        <w:ind w:left="1440"/>
        <w:contextualSpacing/>
        <w:jc w:val="left"/>
      </w:pPr>
      <w:r w:rsidRPr="00C463A3">
        <w:t>C</w:t>
      </w:r>
      <w:r w:rsidR="0037423D" w:rsidRPr="00C463A3">
        <w:t>ategory</w:t>
      </w:r>
      <w:r w:rsidR="002A5955">
        <w:t xml:space="preserve">: </w:t>
      </w:r>
      <w:r w:rsidR="0037423D" w:rsidRPr="00C463A3">
        <w:t>REPORT</w:t>
      </w:r>
    </w:p>
    <w:p w:rsidR="00A00122" w:rsidRPr="00C463A3" w:rsidRDefault="00A00122" w:rsidP="00A00122">
      <w:pPr>
        <w:spacing w:after="200" w:line="276" w:lineRule="auto"/>
        <w:ind w:left="1440"/>
        <w:contextualSpacing/>
        <w:jc w:val="left"/>
      </w:pPr>
    </w:p>
    <w:tbl>
      <w:tblPr>
        <w:tblpPr w:leftFromText="180" w:rightFromText="180" w:vertAnchor="text" w:horzAnchor="margin" w:tblpXSpec="center" w:tblpY="90"/>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9360"/>
      </w:tblGrid>
      <w:tr w:rsidR="00013ECC" w:rsidTr="00F77A61">
        <w:trPr>
          <w:jc w:val="center"/>
        </w:trPr>
        <w:tc>
          <w:tcPr>
            <w:tcW w:w="9360" w:type="dxa"/>
            <w:shd w:val="clear" w:color="auto" w:fill="D9D9D9"/>
          </w:tcPr>
          <w:p w:rsidR="00013ECC" w:rsidRPr="00FA4EA8" w:rsidRDefault="00013ECC" w:rsidP="00F77A61">
            <w:pPr>
              <w:rPr>
                <w:b/>
              </w:rPr>
            </w:pPr>
            <w:r w:rsidRPr="00FA4EA8">
              <w:rPr>
                <w:b/>
              </w:rPr>
              <w:t>Note that the data</w:t>
            </w:r>
            <w:r w:rsidR="00A00122" w:rsidRPr="00FA4EA8">
              <w:rPr>
                <w:b/>
              </w:rPr>
              <w:t xml:space="preserve"> </w:t>
            </w:r>
            <w:r w:rsidRPr="00FA4EA8">
              <w:rPr>
                <w:b/>
              </w:rPr>
              <w:t>flow for this service is NODE and not EMTS.  This service may not return the same responses or operate the same using any other data</w:t>
            </w:r>
            <w:r w:rsidR="00A00122" w:rsidRPr="00FA4EA8">
              <w:rPr>
                <w:b/>
              </w:rPr>
              <w:t xml:space="preserve"> </w:t>
            </w:r>
            <w:r w:rsidRPr="00FA4EA8">
              <w:rPr>
                <w:b/>
              </w:rPr>
              <w:t>flow name.</w:t>
            </w:r>
          </w:p>
        </w:tc>
      </w:tr>
    </w:tbl>
    <w:p w:rsidR="00013ECC" w:rsidRDefault="00013ECC" w:rsidP="00013ECC">
      <w:pPr>
        <w:spacing w:after="200" w:line="276" w:lineRule="auto"/>
        <w:ind w:left="720"/>
        <w:contextualSpacing/>
      </w:pPr>
    </w:p>
    <w:p w:rsidR="0037423D" w:rsidRDefault="00491359" w:rsidP="0032727C">
      <w:pPr>
        <w:numPr>
          <w:ilvl w:val="0"/>
          <w:numId w:val="20"/>
        </w:numPr>
        <w:spacing w:after="200" w:line="276" w:lineRule="auto"/>
        <w:ind w:left="720"/>
        <w:contextualSpacing/>
        <w:jc w:val="left"/>
      </w:pPr>
      <w:r>
        <w:t xml:space="preserve">The </w:t>
      </w:r>
      <w:r w:rsidR="0037423D">
        <w:t>CDX Node return</w:t>
      </w:r>
      <w:r>
        <w:t>s</w:t>
      </w:r>
      <w:r w:rsidR="0037423D">
        <w:t xml:space="preserve"> </w:t>
      </w:r>
      <w:r>
        <w:t xml:space="preserve">a </w:t>
      </w:r>
      <w:r w:rsidR="0037423D">
        <w:t xml:space="preserve">document history XML </w:t>
      </w:r>
      <w:r>
        <w:t xml:space="preserve">file </w:t>
      </w:r>
      <w:r w:rsidR="0037423D">
        <w:t xml:space="preserve">to the </w:t>
      </w:r>
      <w:r w:rsidR="00E838F0">
        <w:t>industry</w:t>
      </w:r>
      <w:r w:rsidR="0037423D">
        <w:t xml:space="preserve"> </w:t>
      </w:r>
      <w:r>
        <w:t>n</w:t>
      </w:r>
      <w:r w:rsidR="0037423D">
        <w:t xml:space="preserve">ode. </w:t>
      </w:r>
      <w:r w:rsidR="00DA6C5E">
        <w:t xml:space="preserve"> </w:t>
      </w:r>
      <w:r w:rsidR="0037423D">
        <w:t>This XML will contain transaction and document information</w:t>
      </w:r>
      <w:r w:rsidR="008006C1">
        <w:t>, as shown below</w:t>
      </w:r>
      <w:r w:rsidR="00DA6C5E">
        <w:t>.</w:t>
      </w:r>
      <w:r>
        <w:t xml:space="preserve"> </w:t>
      </w:r>
      <w:r w:rsidR="0037423D">
        <w:t xml:space="preserve"> </w:t>
      </w:r>
      <w:r>
        <w:t xml:space="preserve">The </w:t>
      </w:r>
      <w:r w:rsidR="008006C1">
        <w:t>industry</w:t>
      </w:r>
      <w:r>
        <w:t xml:space="preserve"> node uses the document </w:t>
      </w:r>
      <w:r w:rsidR="00716C67">
        <w:t>ID</w:t>
      </w:r>
      <w:r>
        <w:t xml:space="preserve"> contained in the document history file</w:t>
      </w:r>
      <w:r w:rsidR="00F5439F">
        <w:t xml:space="preserve"> to retrieve the document f</w:t>
      </w:r>
      <w:r w:rsidR="008006C1">
        <w:t>r</w:t>
      </w:r>
      <w:r w:rsidR="00F5439F">
        <w:t>o</w:t>
      </w:r>
      <w:r w:rsidR="008006C1">
        <w:t>m the CDX Node.</w:t>
      </w:r>
      <w:r>
        <w:t xml:space="preserve">  </w:t>
      </w:r>
    </w:p>
    <w:p w:rsidR="008006C1" w:rsidRDefault="008006C1" w:rsidP="008006C1">
      <w:pPr>
        <w:spacing w:after="200" w:line="276" w:lineRule="auto"/>
        <w:ind w:left="360"/>
        <w:contextualSpacing/>
        <w:jc w:val="left"/>
      </w:pPr>
    </w:p>
    <w:p w:rsidR="0037423D" w:rsidRPr="00491359" w:rsidRDefault="0037423D" w:rsidP="00DA6C5E">
      <w:pPr>
        <w:spacing w:line="240" w:lineRule="auto"/>
        <w:ind w:left="720"/>
        <w:rPr>
          <w:rFonts w:ascii="Verdana" w:hAnsi="Verdana"/>
          <w:sz w:val="18"/>
          <w:szCs w:val="18"/>
        </w:rPr>
      </w:pPr>
      <w:r w:rsidRPr="00491359">
        <w:rPr>
          <w:rStyle w:val="m1"/>
          <w:rFonts w:ascii="Verdana" w:hAnsi="Verdana"/>
          <w:color w:val="auto"/>
          <w:sz w:val="18"/>
          <w:szCs w:val="18"/>
        </w:rPr>
        <w:t>&lt;</w:t>
      </w:r>
      <w:proofErr w:type="spellStart"/>
      <w:r w:rsidRPr="00491359">
        <w:rPr>
          <w:rStyle w:val="t1"/>
          <w:rFonts w:ascii="Verdana" w:hAnsi="Verdana"/>
          <w:color w:val="auto"/>
          <w:sz w:val="18"/>
          <w:szCs w:val="18"/>
        </w:rPr>
        <w:t>DocumentList</w:t>
      </w:r>
      <w:proofErr w:type="spellEnd"/>
      <w:r w:rsidRPr="00491359">
        <w:rPr>
          <w:rStyle w:val="ns1"/>
          <w:rFonts w:ascii="Verdana" w:hAnsi="Verdana"/>
          <w:color w:val="auto"/>
          <w:sz w:val="18"/>
          <w:szCs w:val="18"/>
        </w:rPr>
        <w:t xml:space="preserve"> </w:t>
      </w:r>
      <w:proofErr w:type="spellStart"/>
      <w:r w:rsidRPr="00491359">
        <w:rPr>
          <w:rStyle w:val="ns1"/>
          <w:rFonts w:ascii="Verdana" w:hAnsi="Verdana"/>
          <w:color w:val="auto"/>
          <w:sz w:val="18"/>
          <w:szCs w:val="18"/>
        </w:rPr>
        <w:t>xmlns</w:t>
      </w:r>
      <w:proofErr w:type="spellEnd"/>
      <w:r w:rsidRPr="00491359">
        <w:rPr>
          <w:rStyle w:val="m1"/>
          <w:rFonts w:ascii="Verdana" w:hAnsi="Verdana"/>
          <w:color w:val="auto"/>
          <w:sz w:val="18"/>
          <w:szCs w:val="18"/>
        </w:rPr>
        <w:t>=</w:t>
      </w:r>
      <w:r w:rsidR="00F56A6A">
        <w:rPr>
          <w:rStyle w:val="m1"/>
          <w:rFonts w:ascii="Verdana" w:hAnsi="Verdana"/>
          <w:color w:val="auto"/>
          <w:sz w:val="18"/>
          <w:szCs w:val="18"/>
        </w:rPr>
        <w:t>““</w:t>
      </w:r>
      <w:r w:rsidRPr="00491359">
        <w:rPr>
          <w:rStyle w:val="m1"/>
          <w:rFonts w:ascii="Verdana" w:hAnsi="Verdana"/>
          <w:color w:val="auto"/>
          <w:sz w:val="18"/>
          <w:szCs w:val="18"/>
        </w:rPr>
        <w:t>&gt;</w:t>
      </w:r>
    </w:p>
    <w:p w:rsidR="0037423D" w:rsidRPr="00491359" w:rsidRDefault="0037423D" w:rsidP="0037423D">
      <w:pPr>
        <w:spacing w:line="240" w:lineRule="auto"/>
        <w:ind w:left="990"/>
        <w:rPr>
          <w:rFonts w:ascii="Verdana" w:hAnsi="Verdana"/>
          <w:sz w:val="18"/>
          <w:szCs w:val="18"/>
        </w:rPr>
      </w:pPr>
      <w:r w:rsidRPr="00491359">
        <w:rPr>
          <w:rStyle w:val="m1"/>
          <w:rFonts w:ascii="Verdana" w:hAnsi="Verdana"/>
          <w:color w:val="auto"/>
          <w:sz w:val="18"/>
          <w:szCs w:val="18"/>
        </w:rPr>
        <w:t>&lt;</w:t>
      </w:r>
      <w:proofErr w:type="spellStart"/>
      <w:r w:rsidRPr="00491359">
        <w:rPr>
          <w:rStyle w:val="t1"/>
          <w:rFonts w:ascii="Verdana" w:hAnsi="Verdana"/>
          <w:color w:val="auto"/>
          <w:sz w:val="18"/>
          <w:szCs w:val="18"/>
        </w:rPr>
        <w:t>TransactionId</w:t>
      </w:r>
      <w:proofErr w:type="spellEnd"/>
      <w:r w:rsidRPr="00491359">
        <w:rPr>
          <w:rStyle w:val="m1"/>
          <w:rFonts w:ascii="Verdana" w:hAnsi="Verdana"/>
          <w:color w:val="auto"/>
          <w:sz w:val="18"/>
          <w:szCs w:val="18"/>
        </w:rPr>
        <w:t>&gt;trans</w:t>
      </w:r>
      <w:r w:rsidR="00F56A6A">
        <w:rPr>
          <w:rStyle w:val="m1"/>
          <w:rFonts w:ascii="Verdana" w:hAnsi="Verdana"/>
          <w:color w:val="auto"/>
          <w:sz w:val="18"/>
          <w:szCs w:val="18"/>
        </w:rPr>
        <w:t>a</w:t>
      </w:r>
      <w:r w:rsidRPr="00491359">
        <w:rPr>
          <w:rStyle w:val="m1"/>
          <w:rFonts w:ascii="Verdana" w:hAnsi="Verdana"/>
          <w:color w:val="auto"/>
          <w:sz w:val="18"/>
          <w:szCs w:val="18"/>
        </w:rPr>
        <w:t>ction id&lt;/</w:t>
      </w:r>
      <w:proofErr w:type="spellStart"/>
      <w:r w:rsidRPr="00491359">
        <w:rPr>
          <w:rStyle w:val="t1"/>
          <w:rFonts w:ascii="Verdana" w:hAnsi="Verdana"/>
          <w:color w:val="auto"/>
          <w:sz w:val="18"/>
          <w:szCs w:val="18"/>
        </w:rPr>
        <w:t>TransactionId</w:t>
      </w:r>
      <w:proofErr w:type="spellEnd"/>
      <w:r w:rsidRPr="00491359">
        <w:rPr>
          <w:rStyle w:val="m1"/>
          <w:rFonts w:ascii="Verdana" w:hAnsi="Verdana"/>
          <w:color w:val="auto"/>
          <w:sz w:val="18"/>
          <w:szCs w:val="18"/>
        </w:rPr>
        <w:t>&gt;</w:t>
      </w:r>
    </w:p>
    <w:p w:rsidR="0037423D" w:rsidRPr="00491359" w:rsidRDefault="0037423D" w:rsidP="0037423D">
      <w:pPr>
        <w:spacing w:line="240" w:lineRule="auto"/>
        <w:ind w:left="99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b/>
          <w:sz w:val="18"/>
          <w:szCs w:val="18"/>
        </w:rPr>
      </w:pPr>
      <w:r w:rsidRPr="00491359">
        <w:rPr>
          <w:rStyle w:val="m1"/>
          <w:rFonts w:ascii="Verdana" w:hAnsi="Verdana"/>
          <w:b/>
          <w:color w:val="auto"/>
          <w:sz w:val="18"/>
          <w:szCs w:val="18"/>
        </w:rPr>
        <w:t>&lt;</w:t>
      </w:r>
      <w:r w:rsidRPr="00491359">
        <w:rPr>
          <w:rStyle w:val="t1"/>
          <w:rFonts w:ascii="Verdana" w:hAnsi="Verdana"/>
          <w:b/>
          <w:color w:val="auto"/>
          <w:sz w:val="18"/>
          <w:szCs w:val="18"/>
        </w:rPr>
        <w:t>Id</w:t>
      </w:r>
      <w:r w:rsidRPr="00491359">
        <w:rPr>
          <w:rStyle w:val="m1"/>
          <w:rFonts w:ascii="Verdana" w:hAnsi="Verdana"/>
          <w:b/>
          <w:color w:val="auto"/>
          <w:sz w:val="18"/>
          <w:szCs w:val="18"/>
        </w:rPr>
        <w:t>&gt;document id&lt;/</w:t>
      </w:r>
      <w:r w:rsidRPr="00491359">
        <w:rPr>
          <w:rStyle w:val="t1"/>
          <w:rFonts w:ascii="Verdana" w:hAnsi="Verdana"/>
          <w:b/>
          <w:color w:val="auto"/>
          <w:sz w:val="18"/>
          <w:szCs w:val="18"/>
        </w:rPr>
        <w:t>Id</w:t>
      </w:r>
      <w:r w:rsidRPr="00491359">
        <w:rPr>
          <w:rStyle w:val="m1"/>
          <w:rFonts w:ascii="Verdana" w:hAnsi="Verdana"/>
          <w:b/>
          <w:color w:val="auto"/>
          <w:sz w:val="18"/>
          <w:szCs w:val="18"/>
        </w:rPr>
        <w:t>&gt;</w:t>
      </w:r>
      <w:r w:rsidRPr="00491359">
        <w:rPr>
          <w:rFonts w:ascii="Verdana" w:hAnsi="Verdana"/>
          <w:b/>
          <w:sz w:val="18"/>
          <w:szCs w:val="18"/>
        </w:rPr>
        <w:t xml:space="preserve"> </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Name</w:t>
      </w:r>
      <w:r w:rsidRPr="00491359">
        <w:rPr>
          <w:rStyle w:val="m1"/>
          <w:rFonts w:ascii="Verdana" w:hAnsi="Verdana"/>
          <w:color w:val="auto"/>
          <w:sz w:val="18"/>
          <w:szCs w:val="18"/>
        </w:rPr>
        <w:t>&gt;document name&lt;/</w:t>
      </w:r>
      <w:r w:rsidRPr="00491359">
        <w:rPr>
          <w:rStyle w:val="t1"/>
          <w:rFonts w:ascii="Verdana" w:hAnsi="Verdana"/>
          <w:color w:val="auto"/>
          <w:sz w:val="18"/>
          <w:szCs w:val="18"/>
        </w:rPr>
        <w:t>Name</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Category</w:t>
      </w:r>
      <w:r w:rsidRPr="00491359">
        <w:rPr>
          <w:rStyle w:val="m1"/>
          <w:rFonts w:ascii="Verdana" w:hAnsi="Verdana"/>
          <w:color w:val="auto"/>
          <w:sz w:val="18"/>
          <w:szCs w:val="18"/>
        </w:rPr>
        <w:t>&gt;REPORT&lt;/</w:t>
      </w:r>
      <w:r w:rsidRPr="00491359">
        <w:rPr>
          <w:rStyle w:val="t1"/>
          <w:rFonts w:ascii="Verdana" w:hAnsi="Verdana"/>
          <w:color w:val="auto"/>
          <w:sz w:val="18"/>
          <w:szCs w:val="18"/>
        </w:rPr>
        <w:t>Category</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Status</w:t>
      </w:r>
      <w:r w:rsidRPr="00491359">
        <w:rPr>
          <w:rStyle w:val="m1"/>
          <w:rFonts w:ascii="Verdana" w:hAnsi="Verdana"/>
          <w:color w:val="auto"/>
          <w:sz w:val="18"/>
          <w:szCs w:val="18"/>
        </w:rPr>
        <w:t>&gt;FAILED&lt;/</w:t>
      </w:r>
      <w:r w:rsidRPr="00491359">
        <w:rPr>
          <w:rStyle w:val="t1"/>
          <w:rFonts w:ascii="Verdana" w:hAnsi="Verdana"/>
          <w:color w:val="auto"/>
          <w:sz w:val="18"/>
          <w:szCs w:val="18"/>
        </w:rPr>
        <w:t>Status</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Type</w:t>
      </w:r>
      <w:r w:rsidRPr="00491359">
        <w:rPr>
          <w:rStyle w:val="m1"/>
          <w:rFonts w:ascii="Verdana" w:hAnsi="Verdana"/>
          <w:color w:val="auto"/>
          <w:sz w:val="18"/>
          <w:szCs w:val="18"/>
        </w:rPr>
        <w:t>&gt;XML/ZIP&lt;/</w:t>
      </w:r>
      <w:r w:rsidRPr="00491359">
        <w:rPr>
          <w:rStyle w:val="t1"/>
          <w:rFonts w:ascii="Verdana" w:hAnsi="Verdana"/>
          <w:color w:val="auto"/>
          <w:sz w:val="18"/>
          <w:szCs w:val="18"/>
        </w:rPr>
        <w:t>Type</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proofErr w:type="spellStart"/>
      <w:r w:rsidRPr="00491359">
        <w:rPr>
          <w:rStyle w:val="t1"/>
          <w:rFonts w:ascii="Verdana" w:hAnsi="Verdana"/>
          <w:color w:val="auto"/>
          <w:sz w:val="18"/>
          <w:szCs w:val="18"/>
        </w:rPr>
        <w:t>CreationTime</w:t>
      </w:r>
      <w:proofErr w:type="spellEnd"/>
      <w:r w:rsidRPr="00491359">
        <w:rPr>
          <w:rStyle w:val="m1"/>
          <w:rFonts w:ascii="Verdana" w:hAnsi="Verdana"/>
          <w:color w:val="auto"/>
          <w:sz w:val="18"/>
          <w:szCs w:val="18"/>
        </w:rPr>
        <w:t>&gt;</w:t>
      </w:r>
      <w:proofErr w:type="spellStart"/>
      <w:r w:rsidRPr="00491359">
        <w:rPr>
          <w:rStyle w:val="m1"/>
          <w:rFonts w:ascii="Verdana" w:hAnsi="Verdana"/>
          <w:color w:val="auto"/>
          <w:sz w:val="18"/>
          <w:szCs w:val="18"/>
        </w:rPr>
        <w:t>yyyy-mm-ddThh</w:t>
      </w:r>
      <w:proofErr w:type="gramStart"/>
      <w:r w:rsidRPr="00491359">
        <w:rPr>
          <w:rStyle w:val="m1"/>
          <w:rFonts w:ascii="Verdana" w:hAnsi="Verdana"/>
          <w:color w:val="auto"/>
          <w:sz w:val="18"/>
          <w:szCs w:val="18"/>
        </w:rPr>
        <w:t>:mm:cc</w:t>
      </w:r>
      <w:proofErr w:type="spellEnd"/>
      <w:proofErr w:type="gramEnd"/>
      <w:r w:rsidRPr="00491359">
        <w:rPr>
          <w:rStyle w:val="m1"/>
          <w:rFonts w:ascii="Verdana" w:hAnsi="Verdana"/>
          <w:color w:val="auto"/>
          <w:sz w:val="18"/>
          <w:szCs w:val="18"/>
        </w:rPr>
        <w:t>&lt;/</w:t>
      </w:r>
      <w:proofErr w:type="spellStart"/>
      <w:r w:rsidRPr="00491359">
        <w:rPr>
          <w:rStyle w:val="t1"/>
          <w:rFonts w:ascii="Verdana" w:hAnsi="Verdana"/>
          <w:color w:val="auto"/>
          <w:sz w:val="18"/>
          <w:szCs w:val="18"/>
        </w:rPr>
        <w:t>CreationTime</w:t>
      </w:r>
      <w:proofErr w:type="spellEnd"/>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Size</w:t>
      </w:r>
      <w:r w:rsidRPr="00491359">
        <w:rPr>
          <w:rStyle w:val="m1"/>
          <w:rFonts w:ascii="Verdana" w:hAnsi="Verdana"/>
          <w:color w:val="auto"/>
          <w:sz w:val="18"/>
          <w:szCs w:val="18"/>
        </w:rPr>
        <w:t>&gt;document size&lt;/</w:t>
      </w:r>
      <w:r w:rsidRPr="00491359">
        <w:rPr>
          <w:rStyle w:val="t1"/>
          <w:rFonts w:ascii="Verdana" w:hAnsi="Verdana"/>
          <w:color w:val="auto"/>
          <w:sz w:val="18"/>
          <w:szCs w:val="18"/>
        </w:rPr>
        <w:t>Size</w:t>
      </w:r>
      <w:r w:rsidRPr="00491359">
        <w:rPr>
          <w:rStyle w:val="m1"/>
          <w:rFonts w:ascii="Verdana" w:hAnsi="Verdana"/>
          <w:color w:val="auto"/>
          <w:sz w:val="18"/>
          <w:szCs w:val="18"/>
        </w:rPr>
        <w:t>&gt;</w:t>
      </w:r>
      <w:r w:rsidRPr="00491359">
        <w:rPr>
          <w:rFonts w:ascii="Verdana" w:hAnsi="Verdana"/>
          <w:sz w:val="18"/>
          <w:szCs w:val="18"/>
        </w:rPr>
        <w:t xml:space="preserve"> </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proofErr w:type="spellStart"/>
      <w:r w:rsidRPr="00491359">
        <w:rPr>
          <w:rStyle w:val="t1"/>
          <w:rFonts w:ascii="Verdana" w:hAnsi="Verdana"/>
          <w:color w:val="auto"/>
          <w:sz w:val="18"/>
          <w:szCs w:val="18"/>
        </w:rPr>
        <w:t>DocumentProperties</w:t>
      </w:r>
      <w:proofErr w:type="spellEnd"/>
      <w:r w:rsidRPr="00491359">
        <w:rPr>
          <w:rStyle w:val="ns1"/>
          <w:rFonts w:ascii="Verdana" w:hAnsi="Verdana"/>
          <w:color w:val="auto"/>
          <w:sz w:val="18"/>
          <w:szCs w:val="18"/>
        </w:rPr>
        <w:t xml:space="preserve"> </w:t>
      </w:r>
      <w:proofErr w:type="spellStart"/>
      <w:r w:rsidRPr="00491359">
        <w:rPr>
          <w:rStyle w:val="ns1"/>
          <w:rFonts w:ascii="Verdana" w:hAnsi="Verdana"/>
          <w:color w:val="auto"/>
          <w:sz w:val="18"/>
          <w:szCs w:val="18"/>
        </w:rPr>
        <w:t>xmlns</w:t>
      </w:r>
      <w:proofErr w:type="spellEnd"/>
      <w:r w:rsidRPr="00491359">
        <w:rPr>
          <w:rStyle w:val="m1"/>
          <w:rFonts w:ascii="Verdana" w:hAnsi="Verdana"/>
          <w:color w:val="auto"/>
          <w:sz w:val="18"/>
          <w:szCs w:val="18"/>
        </w:rPr>
        <w:t>=</w:t>
      </w:r>
      <w:r w:rsidR="00F56A6A">
        <w:rPr>
          <w:rStyle w:val="m1"/>
          <w:rFonts w:ascii="Verdana" w:hAnsi="Verdana"/>
          <w:color w:val="auto"/>
          <w:sz w:val="18"/>
          <w:szCs w:val="18"/>
        </w:rPr>
        <w:t>““</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Property</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Name</w:t>
      </w:r>
      <w:r w:rsidRPr="00491359">
        <w:rPr>
          <w:rStyle w:val="m1"/>
          <w:rFonts w:ascii="Verdana" w:hAnsi="Verdana"/>
          <w:color w:val="auto"/>
          <w:sz w:val="18"/>
          <w:szCs w:val="18"/>
        </w:rPr>
        <w:t>&gt;property name&lt;/</w:t>
      </w:r>
      <w:r w:rsidRPr="00491359">
        <w:rPr>
          <w:rStyle w:val="t1"/>
          <w:rFonts w:ascii="Verdana" w:hAnsi="Verdana"/>
          <w:color w:val="auto"/>
          <w:sz w:val="18"/>
          <w:szCs w:val="18"/>
        </w:rPr>
        <w:t>Name</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Value</w:t>
      </w:r>
      <w:r w:rsidRPr="00491359">
        <w:rPr>
          <w:rStyle w:val="m1"/>
          <w:rFonts w:ascii="Verdana" w:hAnsi="Verdana"/>
          <w:color w:val="auto"/>
          <w:sz w:val="18"/>
          <w:szCs w:val="18"/>
        </w:rPr>
        <w:t>&gt;property value&lt;/</w:t>
      </w:r>
      <w:r w:rsidRPr="00491359">
        <w:rPr>
          <w:rStyle w:val="t1"/>
          <w:rFonts w:ascii="Verdana" w:hAnsi="Verdana"/>
          <w:color w:val="auto"/>
          <w:sz w:val="18"/>
          <w:szCs w:val="18"/>
        </w:rPr>
        <w:t>Value</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Property</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proofErr w:type="spellStart"/>
      <w:r w:rsidRPr="00491359">
        <w:rPr>
          <w:rStyle w:val="t1"/>
          <w:rFonts w:ascii="Verdana" w:hAnsi="Verdana"/>
          <w:color w:val="auto"/>
          <w:sz w:val="18"/>
          <w:szCs w:val="18"/>
        </w:rPr>
        <w:t>DocumentProperties</w:t>
      </w:r>
      <w:proofErr w:type="spellEnd"/>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w:t>
      </w:r>
      <w:r w:rsidRPr="00491359">
        <w:rPr>
          <w:rStyle w:val="m1"/>
          <w:rFonts w:ascii="Verdana" w:hAnsi="Verdana"/>
          <w:color w:val="auto"/>
          <w:sz w:val="18"/>
          <w:szCs w:val="18"/>
        </w:rPr>
        <w:t>&gt;</w:t>
      </w:r>
    </w:p>
    <w:p w:rsidR="0037423D" w:rsidRDefault="0037423D" w:rsidP="00DA6C5E">
      <w:pPr>
        <w:spacing w:line="240" w:lineRule="auto"/>
        <w:ind w:left="720"/>
        <w:rPr>
          <w:rStyle w:val="m1"/>
          <w:rFonts w:ascii="Verdana" w:hAnsi="Verdana"/>
          <w:sz w:val="18"/>
          <w:szCs w:val="18"/>
        </w:rPr>
      </w:pPr>
      <w:r w:rsidRPr="00491359">
        <w:rPr>
          <w:rStyle w:val="m1"/>
          <w:rFonts w:ascii="Verdana" w:hAnsi="Verdana"/>
          <w:color w:val="auto"/>
          <w:sz w:val="18"/>
          <w:szCs w:val="18"/>
        </w:rPr>
        <w:t>&lt;/</w:t>
      </w:r>
      <w:proofErr w:type="spellStart"/>
      <w:r w:rsidRPr="00491359">
        <w:rPr>
          <w:rStyle w:val="t1"/>
          <w:rFonts w:ascii="Verdana" w:hAnsi="Verdana"/>
          <w:color w:val="auto"/>
          <w:sz w:val="18"/>
          <w:szCs w:val="18"/>
        </w:rPr>
        <w:t>DocumentList</w:t>
      </w:r>
      <w:proofErr w:type="spellEnd"/>
      <w:r w:rsidRPr="00491359">
        <w:rPr>
          <w:rStyle w:val="m1"/>
          <w:rFonts w:ascii="Verdana" w:hAnsi="Verdana"/>
          <w:color w:val="auto"/>
          <w:sz w:val="18"/>
          <w:szCs w:val="18"/>
        </w:rPr>
        <w:t>&gt;</w:t>
      </w:r>
    </w:p>
    <w:p w:rsidR="00491359" w:rsidRPr="00491359" w:rsidRDefault="00491359" w:rsidP="0032727C">
      <w:pPr>
        <w:keepNext/>
        <w:numPr>
          <w:ilvl w:val="0"/>
          <w:numId w:val="20"/>
        </w:numPr>
        <w:autoSpaceDE w:val="0"/>
        <w:autoSpaceDN w:val="0"/>
        <w:adjustRightInd w:val="0"/>
        <w:spacing w:line="240" w:lineRule="auto"/>
        <w:ind w:left="720"/>
        <w:rPr>
          <w:szCs w:val="20"/>
        </w:rPr>
      </w:pPr>
      <w:r>
        <w:t xml:space="preserve">The </w:t>
      </w:r>
      <w:r w:rsidR="008006C1">
        <w:t>industry</w:t>
      </w:r>
      <w:r w:rsidR="0037423D">
        <w:t xml:space="preserve"> </w:t>
      </w:r>
      <w:r>
        <w:t>n</w:t>
      </w:r>
      <w:r w:rsidR="0037423D">
        <w:t xml:space="preserve">ode </w:t>
      </w:r>
      <w:r w:rsidR="00013ECC">
        <w:t>invokes</w:t>
      </w:r>
      <w:r>
        <w:t xml:space="preserve"> the </w:t>
      </w:r>
      <w:r w:rsidR="0037423D">
        <w:t xml:space="preserve">Download web service </w:t>
      </w:r>
      <w:r w:rsidR="008006C1">
        <w:t>to</w:t>
      </w:r>
      <w:r w:rsidR="0037423D">
        <w:t xml:space="preserve"> </w:t>
      </w:r>
      <w:r>
        <w:t xml:space="preserve">the </w:t>
      </w:r>
      <w:r w:rsidR="0037423D">
        <w:t>CDX Node</w:t>
      </w:r>
      <w:r>
        <w:t>.</w:t>
      </w:r>
    </w:p>
    <w:p w:rsidR="00491359" w:rsidRDefault="00491359" w:rsidP="00DA6C5E">
      <w:pPr>
        <w:keepNext/>
        <w:autoSpaceDE w:val="0"/>
        <w:autoSpaceDN w:val="0"/>
        <w:adjustRightInd w:val="0"/>
        <w:spacing w:line="240" w:lineRule="auto"/>
        <w:ind w:left="720"/>
        <w:jc w:val="left"/>
        <w:rPr>
          <w:szCs w:val="20"/>
        </w:rPr>
      </w:pPr>
    </w:p>
    <w:p w:rsidR="00491359" w:rsidRDefault="00491359" w:rsidP="00DA6C5E">
      <w:pPr>
        <w:keepNext/>
        <w:autoSpaceDE w:val="0"/>
        <w:autoSpaceDN w:val="0"/>
        <w:adjustRightInd w:val="0"/>
        <w:spacing w:line="240" w:lineRule="auto"/>
        <w:ind w:left="720"/>
        <w:jc w:val="left"/>
        <w:rPr>
          <w:szCs w:val="20"/>
        </w:rPr>
      </w:pPr>
      <w:r>
        <w:rPr>
          <w:szCs w:val="20"/>
        </w:rPr>
        <w:t>The following parameters are used:</w:t>
      </w:r>
    </w:p>
    <w:p w:rsidR="00DA6C5E" w:rsidRDefault="00DA6C5E" w:rsidP="00DA6C5E">
      <w:pPr>
        <w:keepNext/>
        <w:autoSpaceDE w:val="0"/>
        <w:autoSpaceDN w:val="0"/>
        <w:adjustRightInd w:val="0"/>
        <w:spacing w:line="240" w:lineRule="auto"/>
        <w:ind w:left="720"/>
        <w:jc w:val="left"/>
        <w:rPr>
          <w:szCs w:val="20"/>
        </w:rPr>
      </w:pPr>
    </w:p>
    <w:p w:rsidR="00491359" w:rsidRDefault="00A7449E" w:rsidP="00585D03">
      <w:pPr>
        <w:keepNext/>
        <w:numPr>
          <w:ilvl w:val="0"/>
          <w:numId w:val="6"/>
        </w:numPr>
        <w:spacing w:after="200" w:line="276" w:lineRule="auto"/>
        <w:ind w:left="1080"/>
        <w:contextualSpacing/>
        <w:jc w:val="left"/>
      </w:pPr>
      <w:proofErr w:type="spellStart"/>
      <w:proofErr w:type="gramStart"/>
      <w:r>
        <w:t>s</w:t>
      </w:r>
      <w:r w:rsidR="00491359">
        <w:t>ec</w:t>
      </w:r>
      <w:r w:rsidR="003F7FB9">
        <w:t>urity</w:t>
      </w:r>
      <w:r w:rsidR="00491359">
        <w:t>Token</w:t>
      </w:r>
      <w:proofErr w:type="spellEnd"/>
      <w:proofErr w:type="gramEnd"/>
      <w:r w:rsidR="002A5955">
        <w:t xml:space="preserve">: </w:t>
      </w:r>
      <w:r w:rsidR="00491359" w:rsidRPr="009E14B0">
        <w:rPr>
          <w:szCs w:val="20"/>
        </w:rPr>
        <w:t xml:space="preserve">A security </w:t>
      </w:r>
      <w:r w:rsidR="00491359">
        <w:rPr>
          <w:szCs w:val="20"/>
        </w:rPr>
        <w:t>token</w:t>
      </w:r>
      <w:r w:rsidR="00491359" w:rsidRPr="009E14B0">
        <w:rPr>
          <w:szCs w:val="20"/>
        </w:rPr>
        <w:t xml:space="preserve"> </w:t>
      </w:r>
      <w:r w:rsidR="00491359">
        <w:rPr>
          <w:szCs w:val="20"/>
        </w:rPr>
        <w:t>received in authentication step.</w:t>
      </w:r>
    </w:p>
    <w:p w:rsidR="00491359" w:rsidRDefault="00A7449E" w:rsidP="00585D03">
      <w:pPr>
        <w:keepNext/>
        <w:numPr>
          <w:ilvl w:val="0"/>
          <w:numId w:val="6"/>
        </w:numPr>
        <w:spacing w:after="200" w:line="276" w:lineRule="auto"/>
        <w:ind w:left="1080"/>
        <w:contextualSpacing/>
        <w:jc w:val="left"/>
      </w:pPr>
      <w:r>
        <w:t>d</w:t>
      </w:r>
      <w:r w:rsidR="00491359">
        <w:t>ataflow</w:t>
      </w:r>
      <w:r w:rsidR="002A5955">
        <w:t xml:space="preserve">: </w:t>
      </w:r>
      <w:r w:rsidR="00491359">
        <w:t>EMTS</w:t>
      </w:r>
    </w:p>
    <w:p w:rsidR="00491359" w:rsidRPr="00750CDA" w:rsidRDefault="00A7449E" w:rsidP="00B16EC6">
      <w:pPr>
        <w:keepNext/>
        <w:numPr>
          <w:ilvl w:val="0"/>
          <w:numId w:val="6"/>
        </w:numPr>
        <w:spacing w:after="200" w:line="276" w:lineRule="auto"/>
        <w:ind w:left="1080"/>
        <w:contextualSpacing/>
        <w:jc w:val="left"/>
        <w:rPr>
          <w:szCs w:val="20"/>
        </w:rPr>
      </w:pPr>
      <w:proofErr w:type="spellStart"/>
      <w:r>
        <w:t>t</w:t>
      </w:r>
      <w:r w:rsidR="00491359">
        <w:t>ransactionId</w:t>
      </w:r>
      <w:proofErr w:type="spellEnd"/>
      <w:r w:rsidR="002A5955">
        <w:t xml:space="preserve">: </w:t>
      </w:r>
      <w:r w:rsidR="00A00122">
        <w:t>The submission CDX Tr</w:t>
      </w:r>
      <w:r w:rsidR="00491359">
        <w:t xml:space="preserve">ansaction </w:t>
      </w:r>
      <w:r w:rsidR="00716C67">
        <w:t>ID</w:t>
      </w:r>
      <w:r w:rsidR="00A00122">
        <w:t xml:space="preserve"> </w:t>
      </w:r>
      <w:r w:rsidRPr="00750CDA">
        <w:rPr>
          <w:szCs w:val="20"/>
        </w:rPr>
        <w:t>d</w:t>
      </w:r>
      <w:r w:rsidR="00491359" w:rsidRPr="00750CDA">
        <w:rPr>
          <w:szCs w:val="20"/>
        </w:rPr>
        <w:t>ocuments</w:t>
      </w:r>
      <w:r w:rsidR="002A5955">
        <w:rPr>
          <w:szCs w:val="20"/>
        </w:rPr>
        <w:t xml:space="preserve">: </w:t>
      </w:r>
      <w:r w:rsidR="00750CDA" w:rsidRPr="00750CDA">
        <w:rPr>
          <w:szCs w:val="20"/>
        </w:rPr>
        <w:t>An array of</w:t>
      </w:r>
      <w:r w:rsidR="00750CDA" w:rsidRPr="00750CDA">
        <w:rPr>
          <w:rFonts w:cs="Arial"/>
          <w:szCs w:val="20"/>
        </w:rPr>
        <w:t xml:space="preserve"> </w:t>
      </w:r>
      <w:proofErr w:type="spellStart"/>
      <w:r w:rsidR="00750CDA" w:rsidRPr="00B16EC6">
        <w:rPr>
          <w:rFonts w:eastAsia="Times New Roman" w:cs="Arial"/>
          <w:szCs w:val="20"/>
          <w:lang w:eastAsia="en-US"/>
        </w:rPr>
        <w:t>NodeDocumentType</w:t>
      </w:r>
      <w:proofErr w:type="spellEnd"/>
      <w:r w:rsidR="00750CDA">
        <w:rPr>
          <w:rFonts w:eastAsia="Times New Roman" w:cs="Arial"/>
          <w:szCs w:val="20"/>
          <w:lang w:eastAsia="en-US"/>
        </w:rPr>
        <w:t xml:space="preserve">, which contains </w:t>
      </w:r>
      <w:r w:rsidR="00491359" w:rsidRPr="00750CDA">
        <w:rPr>
          <w:szCs w:val="20"/>
        </w:rPr>
        <w:t>the following parameters:</w:t>
      </w:r>
    </w:p>
    <w:p w:rsidR="00DA6C5E" w:rsidRDefault="00DA6C5E" w:rsidP="00DA6C5E">
      <w:pPr>
        <w:autoSpaceDE w:val="0"/>
        <w:autoSpaceDN w:val="0"/>
        <w:adjustRightInd w:val="0"/>
        <w:spacing w:line="240" w:lineRule="auto"/>
        <w:ind w:left="1440"/>
        <w:rPr>
          <w:szCs w:val="20"/>
        </w:rPr>
      </w:pPr>
    </w:p>
    <w:p w:rsidR="008006C1" w:rsidRDefault="00A7449E" w:rsidP="00585D03">
      <w:pPr>
        <w:numPr>
          <w:ilvl w:val="1"/>
          <w:numId w:val="16"/>
        </w:numPr>
        <w:autoSpaceDE w:val="0"/>
        <w:autoSpaceDN w:val="0"/>
        <w:adjustRightInd w:val="0"/>
        <w:spacing w:line="240" w:lineRule="auto"/>
        <w:ind w:left="1440"/>
        <w:jc w:val="left"/>
        <w:rPr>
          <w:szCs w:val="20"/>
        </w:rPr>
      </w:pPr>
      <w:r>
        <w:rPr>
          <w:szCs w:val="20"/>
        </w:rPr>
        <w:t>d</w:t>
      </w:r>
      <w:r w:rsidR="00491359" w:rsidRPr="008006C1">
        <w:rPr>
          <w:szCs w:val="20"/>
        </w:rPr>
        <w:t>ocumentName</w:t>
      </w:r>
      <w:r w:rsidR="002A5955">
        <w:rPr>
          <w:szCs w:val="20"/>
        </w:rPr>
        <w:t xml:space="preserve">: </w:t>
      </w:r>
      <w:r w:rsidR="00DD0656">
        <w:rPr>
          <w:szCs w:val="20"/>
        </w:rPr>
        <w:t>E</w:t>
      </w:r>
      <w:r w:rsidR="00491359" w:rsidRPr="008006C1">
        <w:rPr>
          <w:szCs w:val="20"/>
        </w:rPr>
        <w:t>mpty</w:t>
      </w:r>
      <w:r w:rsidR="00501799" w:rsidRPr="008006C1">
        <w:rPr>
          <w:szCs w:val="20"/>
        </w:rPr>
        <w:t xml:space="preserve"> string</w:t>
      </w:r>
    </w:p>
    <w:p w:rsidR="00491359" w:rsidRPr="008006C1" w:rsidRDefault="00A7449E" w:rsidP="00585D03">
      <w:pPr>
        <w:numPr>
          <w:ilvl w:val="1"/>
          <w:numId w:val="16"/>
        </w:numPr>
        <w:autoSpaceDE w:val="0"/>
        <w:autoSpaceDN w:val="0"/>
        <w:adjustRightInd w:val="0"/>
        <w:spacing w:line="240" w:lineRule="auto"/>
        <w:ind w:left="1440"/>
        <w:jc w:val="left"/>
        <w:rPr>
          <w:szCs w:val="20"/>
        </w:rPr>
      </w:pPr>
      <w:proofErr w:type="spellStart"/>
      <w:r>
        <w:rPr>
          <w:szCs w:val="20"/>
        </w:rPr>
        <w:t>d</w:t>
      </w:r>
      <w:r w:rsidR="00491359" w:rsidRPr="008006C1">
        <w:rPr>
          <w:szCs w:val="20"/>
        </w:rPr>
        <w:t>ocumentFormat</w:t>
      </w:r>
      <w:proofErr w:type="spellEnd"/>
      <w:r w:rsidR="002A5955">
        <w:rPr>
          <w:szCs w:val="20"/>
        </w:rPr>
        <w:t xml:space="preserve">: </w:t>
      </w:r>
      <w:r w:rsidR="00DD0656">
        <w:rPr>
          <w:szCs w:val="20"/>
        </w:rPr>
        <w:t>E</w:t>
      </w:r>
      <w:r w:rsidR="00491359" w:rsidRPr="008006C1">
        <w:rPr>
          <w:szCs w:val="20"/>
        </w:rPr>
        <w:t>mpty</w:t>
      </w:r>
      <w:r w:rsidR="00A00122">
        <w:rPr>
          <w:szCs w:val="20"/>
        </w:rPr>
        <w:t xml:space="preserve"> string</w:t>
      </w:r>
    </w:p>
    <w:p w:rsidR="00B917E0" w:rsidRDefault="00A7449E" w:rsidP="00585D03">
      <w:pPr>
        <w:numPr>
          <w:ilvl w:val="1"/>
          <w:numId w:val="16"/>
        </w:numPr>
        <w:autoSpaceDE w:val="0"/>
        <w:autoSpaceDN w:val="0"/>
        <w:adjustRightInd w:val="0"/>
        <w:spacing w:line="240" w:lineRule="auto"/>
        <w:ind w:left="1440"/>
        <w:jc w:val="left"/>
        <w:rPr>
          <w:szCs w:val="20"/>
        </w:rPr>
      </w:pPr>
      <w:proofErr w:type="spellStart"/>
      <w:r>
        <w:rPr>
          <w:szCs w:val="20"/>
        </w:rPr>
        <w:t>d</w:t>
      </w:r>
      <w:r w:rsidR="00491359" w:rsidRPr="00120E48">
        <w:rPr>
          <w:szCs w:val="20"/>
        </w:rPr>
        <w:t>ocumentContent</w:t>
      </w:r>
      <w:proofErr w:type="spellEnd"/>
      <w:r w:rsidR="002A5955">
        <w:rPr>
          <w:szCs w:val="20"/>
        </w:rPr>
        <w:t xml:space="preserve">: </w:t>
      </w:r>
      <w:r w:rsidR="00DD0656">
        <w:rPr>
          <w:szCs w:val="20"/>
        </w:rPr>
        <w:t>E</w:t>
      </w:r>
      <w:r w:rsidR="00491359">
        <w:rPr>
          <w:szCs w:val="20"/>
        </w:rPr>
        <w:t>mpty</w:t>
      </w:r>
      <w:r w:rsidR="00501799">
        <w:rPr>
          <w:szCs w:val="20"/>
        </w:rPr>
        <w:t xml:space="preserve"> string</w:t>
      </w:r>
    </w:p>
    <w:p w:rsidR="00B917E0" w:rsidRDefault="00A7449E" w:rsidP="00B917E0">
      <w:pPr>
        <w:numPr>
          <w:ilvl w:val="1"/>
          <w:numId w:val="16"/>
        </w:numPr>
        <w:autoSpaceDE w:val="0"/>
        <w:autoSpaceDN w:val="0"/>
        <w:adjustRightInd w:val="0"/>
        <w:spacing w:line="240" w:lineRule="auto"/>
        <w:ind w:left="1440"/>
        <w:jc w:val="left"/>
      </w:pPr>
      <w:proofErr w:type="spellStart"/>
      <w:proofErr w:type="gramStart"/>
      <w:r>
        <w:rPr>
          <w:szCs w:val="20"/>
        </w:rPr>
        <w:t>d</w:t>
      </w:r>
      <w:r w:rsidR="008006C1" w:rsidRPr="00B917E0">
        <w:rPr>
          <w:szCs w:val="20"/>
        </w:rPr>
        <w:t>ocument</w:t>
      </w:r>
      <w:r w:rsidR="00013ECC" w:rsidRPr="00B917E0">
        <w:rPr>
          <w:szCs w:val="20"/>
        </w:rPr>
        <w:t>I</w:t>
      </w:r>
      <w:r w:rsidR="008006C1" w:rsidRPr="00B917E0">
        <w:rPr>
          <w:szCs w:val="20"/>
        </w:rPr>
        <w:t>d</w:t>
      </w:r>
      <w:proofErr w:type="spellEnd"/>
      <w:proofErr w:type="gramEnd"/>
      <w:r w:rsidR="002A5955">
        <w:rPr>
          <w:szCs w:val="20"/>
        </w:rPr>
        <w:t xml:space="preserve">: </w:t>
      </w:r>
      <w:r>
        <w:rPr>
          <w:szCs w:val="20"/>
        </w:rPr>
        <w:t>d</w:t>
      </w:r>
      <w:r w:rsidR="00491359" w:rsidRPr="00B917E0">
        <w:rPr>
          <w:szCs w:val="20"/>
        </w:rPr>
        <w:t xml:space="preserve">ocument </w:t>
      </w:r>
      <w:r w:rsidR="00716C67" w:rsidRPr="00B917E0">
        <w:rPr>
          <w:szCs w:val="20"/>
        </w:rPr>
        <w:t>ID</w:t>
      </w:r>
      <w:r w:rsidR="00491359" w:rsidRPr="00B917E0">
        <w:rPr>
          <w:szCs w:val="20"/>
        </w:rPr>
        <w:t xml:space="preserve"> retrieved in </w:t>
      </w:r>
      <w:r w:rsidR="002A5955">
        <w:rPr>
          <w:szCs w:val="20"/>
        </w:rPr>
        <w:t>Step</w:t>
      </w:r>
      <w:r w:rsidR="00491359" w:rsidRPr="00B917E0">
        <w:rPr>
          <w:szCs w:val="20"/>
        </w:rPr>
        <w:t xml:space="preserve"> 5</w:t>
      </w:r>
      <w:r w:rsidR="008006C1" w:rsidRPr="00B917E0">
        <w:rPr>
          <w:szCs w:val="20"/>
        </w:rPr>
        <w:t xml:space="preserve"> above.</w:t>
      </w:r>
      <w:r w:rsidR="00B917E0" w:rsidRPr="00B917E0">
        <w:rPr>
          <w:szCs w:val="20"/>
        </w:rPr>
        <w:t xml:space="preserve"> When the documents parameter is empty, the </w:t>
      </w:r>
      <w:r w:rsidR="00B917E0">
        <w:t xml:space="preserve">CDX Node will return all documents associated with the Transaction ID.  When a document identifier is specified as the </w:t>
      </w:r>
      <w:r w:rsidR="00B917E0" w:rsidRPr="000C5F62">
        <w:t>document</w:t>
      </w:r>
      <w:r w:rsidR="00B917E0">
        <w:t>'</w:t>
      </w:r>
      <w:r w:rsidR="00B917E0" w:rsidRPr="000C5F62">
        <w:t>s</w:t>
      </w:r>
      <w:r w:rsidR="00B917E0" w:rsidRPr="00556BDC">
        <w:t xml:space="preserve"> </w:t>
      </w:r>
      <w:r w:rsidR="00B917E0">
        <w:t>parameter, the node will return only the associated document.</w:t>
      </w:r>
    </w:p>
    <w:p w:rsidR="00DA6C5E" w:rsidRPr="00491359" w:rsidRDefault="00DA6C5E" w:rsidP="00A00122">
      <w:pPr>
        <w:autoSpaceDE w:val="0"/>
        <w:autoSpaceDN w:val="0"/>
        <w:adjustRightInd w:val="0"/>
        <w:spacing w:line="240" w:lineRule="auto"/>
        <w:jc w:val="left"/>
      </w:pPr>
    </w:p>
    <w:p w:rsidR="0037423D" w:rsidRDefault="00491359" w:rsidP="0032727C">
      <w:pPr>
        <w:numPr>
          <w:ilvl w:val="0"/>
          <w:numId w:val="20"/>
        </w:numPr>
        <w:ind w:left="720"/>
      </w:pPr>
      <w:r>
        <w:t xml:space="preserve">The </w:t>
      </w:r>
      <w:r w:rsidR="0037423D">
        <w:t xml:space="preserve">CDX Node retrieves </w:t>
      </w:r>
      <w:r>
        <w:t xml:space="preserve">the </w:t>
      </w:r>
      <w:r w:rsidR="0037423D">
        <w:t xml:space="preserve">QA </w:t>
      </w:r>
      <w:r>
        <w:t>Feedback report</w:t>
      </w:r>
      <w:r w:rsidR="0037423D">
        <w:t xml:space="preserve"> from </w:t>
      </w:r>
      <w:r>
        <w:t xml:space="preserve">the </w:t>
      </w:r>
      <w:r w:rsidR="0037423D">
        <w:t xml:space="preserve">archive </w:t>
      </w:r>
      <w:r>
        <w:t xml:space="preserve">using </w:t>
      </w:r>
      <w:r w:rsidR="008006C1">
        <w:t xml:space="preserve">the CDX </w:t>
      </w:r>
      <w:r w:rsidR="00A00122">
        <w:t>T</w:t>
      </w:r>
      <w:r w:rsidR="0037423D">
        <w:t xml:space="preserve">ransaction </w:t>
      </w:r>
      <w:r w:rsidR="00716C67">
        <w:t>ID</w:t>
      </w:r>
      <w:r w:rsidR="0037423D">
        <w:t xml:space="preserve"> and document </w:t>
      </w:r>
      <w:r w:rsidR="00716C67">
        <w:t>ID</w:t>
      </w:r>
      <w:r>
        <w:t xml:space="preserve"> and</w:t>
      </w:r>
      <w:r w:rsidR="0037423D">
        <w:t xml:space="preserve"> returns </w:t>
      </w:r>
      <w:r>
        <w:t xml:space="preserve">the </w:t>
      </w:r>
      <w:r w:rsidR="0037423D">
        <w:t xml:space="preserve">QA </w:t>
      </w:r>
      <w:r>
        <w:t>Feedback report</w:t>
      </w:r>
      <w:r w:rsidR="0037423D">
        <w:t xml:space="preserve"> to </w:t>
      </w:r>
      <w:r w:rsidR="008006C1">
        <w:t>the industry</w:t>
      </w:r>
      <w:r>
        <w:t xml:space="preserve"> node.</w:t>
      </w:r>
    </w:p>
    <w:p w:rsidR="00DA6C5E" w:rsidRDefault="00DA6C5E" w:rsidP="00DA6C5E">
      <w:pPr>
        <w:ind w:left="720"/>
      </w:pPr>
    </w:p>
    <w:p w:rsidR="007E70B4" w:rsidRDefault="007E70B4" w:rsidP="00F26682">
      <w:pPr>
        <w:ind w:left="720"/>
      </w:pPr>
      <w:r>
        <w:t>The industry node receives and stores the QA Feedback report.</w:t>
      </w:r>
    </w:p>
    <w:p w:rsidR="006055E9" w:rsidRDefault="00EF7425" w:rsidP="006055E9">
      <w:pPr>
        <w:pStyle w:val="Heading2"/>
      </w:pPr>
      <w:bookmarkStart w:id="75" w:name="_Toc256430380"/>
      <w:bookmarkStart w:id="76" w:name="_Toc435785627"/>
      <w:r>
        <w:lastRenderedPageBreak/>
        <w:t>O</w:t>
      </w:r>
      <w:r w:rsidR="006055E9">
        <w:t>btain Document History</w:t>
      </w:r>
      <w:bookmarkEnd w:id="75"/>
      <w:bookmarkEnd w:id="76"/>
    </w:p>
    <w:p w:rsidR="00206D42" w:rsidRDefault="00206D42" w:rsidP="00741DB7">
      <w:pPr>
        <w:keepNext/>
      </w:pPr>
      <w:r>
        <w:t xml:space="preserve">The following steps demonstrate how the </w:t>
      </w:r>
      <w:r w:rsidR="00EF7425">
        <w:t>industry</w:t>
      </w:r>
      <w:r>
        <w:t xml:space="preserve"> node obtain</w:t>
      </w:r>
      <w:r w:rsidR="00EF7425">
        <w:t>s</w:t>
      </w:r>
      <w:r>
        <w:t xml:space="preserve"> the document history for a </w:t>
      </w:r>
      <w:r w:rsidR="002B64AF">
        <w:t>given submission</w:t>
      </w:r>
      <w:r w:rsidR="002B64AF" w:rsidRPr="006C703F">
        <w:t xml:space="preserve"> </w:t>
      </w:r>
      <w:r w:rsidR="00EF7425">
        <w:t>using the</w:t>
      </w:r>
      <w:r>
        <w:t xml:space="preserve"> Query web service</w:t>
      </w:r>
      <w:r w:rsidR="00627755">
        <w:t xml:space="preserve"> method</w:t>
      </w:r>
      <w:r>
        <w:t xml:space="preserve">.  </w:t>
      </w:r>
      <w:r w:rsidR="00EF7425">
        <w:t>This functionality is applicable to node and node clients.</w:t>
      </w:r>
    </w:p>
    <w:p w:rsidR="00EF7425" w:rsidRDefault="00EF7425" w:rsidP="00741DB7">
      <w:pPr>
        <w:keepNext/>
      </w:pPr>
    </w:p>
    <w:p w:rsidR="00206D42" w:rsidRDefault="00206D42" w:rsidP="00741DB7">
      <w:pPr>
        <w:keepNext/>
        <w:numPr>
          <w:ilvl w:val="0"/>
          <w:numId w:val="14"/>
        </w:numPr>
        <w:autoSpaceDE w:val="0"/>
        <w:autoSpaceDN w:val="0"/>
        <w:adjustRightInd w:val="0"/>
        <w:spacing w:line="240" w:lineRule="auto"/>
        <w:jc w:val="left"/>
        <w:rPr>
          <w:szCs w:val="20"/>
        </w:rPr>
      </w:pPr>
      <w:r>
        <w:rPr>
          <w:szCs w:val="20"/>
        </w:rPr>
        <w:t>The submitter logs into NAAS using his</w:t>
      </w:r>
      <w:r w:rsidRPr="007909EF">
        <w:rPr>
          <w:szCs w:val="20"/>
        </w:rPr>
        <w:t xml:space="preserve"> </w:t>
      </w:r>
      <w:r w:rsidR="00F56A6A">
        <w:rPr>
          <w:szCs w:val="20"/>
        </w:rPr>
        <w:t>NAAS User</w:t>
      </w:r>
      <w:r>
        <w:rPr>
          <w:szCs w:val="20"/>
        </w:rPr>
        <w:t xml:space="preserve"> </w:t>
      </w:r>
      <w:r w:rsidR="00716C67">
        <w:rPr>
          <w:szCs w:val="20"/>
        </w:rPr>
        <w:t>ID</w:t>
      </w:r>
      <w:r>
        <w:rPr>
          <w:szCs w:val="20"/>
        </w:rPr>
        <w:t xml:space="preserve">. </w:t>
      </w:r>
      <w:r w:rsidR="00DA6C5E">
        <w:rPr>
          <w:szCs w:val="20"/>
        </w:rPr>
        <w:t xml:space="preserve"> </w:t>
      </w:r>
      <w:r>
        <w:rPr>
          <w:szCs w:val="20"/>
        </w:rPr>
        <w:t>NAAS returns a security token.</w:t>
      </w:r>
    </w:p>
    <w:p w:rsidR="00DA6C5E" w:rsidRDefault="00DA6C5E" w:rsidP="00741DB7">
      <w:pPr>
        <w:keepNext/>
        <w:autoSpaceDE w:val="0"/>
        <w:autoSpaceDN w:val="0"/>
        <w:adjustRightInd w:val="0"/>
        <w:spacing w:line="240" w:lineRule="auto"/>
        <w:ind w:left="720"/>
        <w:jc w:val="left"/>
        <w:rPr>
          <w:szCs w:val="20"/>
        </w:rPr>
      </w:pPr>
    </w:p>
    <w:p w:rsidR="00206D42" w:rsidRDefault="00206D42" w:rsidP="00741DB7">
      <w:pPr>
        <w:keepNext/>
        <w:numPr>
          <w:ilvl w:val="0"/>
          <w:numId w:val="14"/>
        </w:numPr>
        <w:autoSpaceDE w:val="0"/>
        <w:autoSpaceDN w:val="0"/>
        <w:adjustRightInd w:val="0"/>
        <w:spacing w:line="240" w:lineRule="auto"/>
        <w:jc w:val="left"/>
        <w:rPr>
          <w:szCs w:val="20"/>
        </w:rPr>
      </w:pPr>
      <w:r>
        <w:rPr>
          <w:szCs w:val="20"/>
        </w:rPr>
        <w:t xml:space="preserve">The </w:t>
      </w:r>
      <w:r w:rsidR="00EF7425">
        <w:rPr>
          <w:szCs w:val="20"/>
        </w:rPr>
        <w:t>industry</w:t>
      </w:r>
      <w:r w:rsidR="00627755">
        <w:rPr>
          <w:szCs w:val="20"/>
        </w:rPr>
        <w:t xml:space="preserve"> node invokes</w:t>
      </w:r>
      <w:r>
        <w:rPr>
          <w:szCs w:val="20"/>
        </w:rPr>
        <w:t xml:space="preserve"> </w:t>
      </w:r>
      <w:r w:rsidR="00EF7425">
        <w:rPr>
          <w:szCs w:val="20"/>
        </w:rPr>
        <w:t>the</w:t>
      </w:r>
      <w:r>
        <w:rPr>
          <w:szCs w:val="20"/>
        </w:rPr>
        <w:t xml:space="preserve"> Query web service method</w:t>
      </w:r>
      <w:r w:rsidR="00A00122">
        <w:rPr>
          <w:szCs w:val="20"/>
        </w:rPr>
        <w:t xml:space="preserve"> using one of the following end-</w:t>
      </w:r>
      <w:r>
        <w:rPr>
          <w:szCs w:val="20"/>
        </w:rPr>
        <w:t>point URLs:</w:t>
      </w:r>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00"/>
        <w:jc w:val="left"/>
        <w:rPr>
          <w:szCs w:val="20"/>
        </w:rPr>
      </w:pPr>
      <w:r>
        <w:rPr>
          <w:szCs w:val="20"/>
        </w:rPr>
        <w:t xml:space="preserve">Test: </w:t>
      </w:r>
      <w:hyperlink r:id="rId41" w:history="1">
        <w:r w:rsidR="00E32487" w:rsidRPr="000804A3">
          <w:rPr>
            <w:rStyle w:val="Hyperlink"/>
            <w:szCs w:val="20"/>
          </w:rPr>
          <w:t>https://testngn.epacdxnode.net/ngn-enws20/services/NetworkNode2Service</w:t>
        </w:r>
      </w:hyperlink>
    </w:p>
    <w:p w:rsidR="00206D42" w:rsidRDefault="00206D42" w:rsidP="00206D42">
      <w:pPr>
        <w:autoSpaceDE w:val="0"/>
        <w:autoSpaceDN w:val="0"/>
        <w:adjustRightInd w:val="0"/>
        <w:spacing w:line="240" w:lineRule="auto"/>
        <w:ind w:left="720"/>
        <w:jc w:val="left"/>
        <w:rPr>
          <w:szCs w:val="20"/>
        </w:rPr>
      </w:pPr>
      <w:r>
        <w:rPr>
          <w:szCs w:val="20"/>
        </w:rPr>
        <w:t xml:space="preserve">Prod: </w:t>
      </w:r>
      <w:hyperlink r:id="rId42" w:history="1">
        <w:r w:rsidRPr="008E3E20">
          <w:rPr>
            <w:rStyle w:val="Hyperlink"/>
            <w:szCs w:val="20"/>
          </w:rPr>
          <w:t>https://cdxnodengn.epa.gov/ngn-enws20/services/NetworkNode2Service</w:t>
        </w:r>
      </w:hyperlink>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20"/>
        <w:jc w:val="left"/>
        <w:rPr>
          <w:szCs w:val="20"/>
        </w:rPr>
      </w:pPr>
      <w:r>
        <w:rPr>
          <w:szCs w:val="20"/>
        </w:rPr>
        <w:t>The following parameters are used:</w:t>
      </w:r>
    </w:p>
    <w:p w:rsidR="00DA6C5E" w:rsidRDefault="00DA6C5E" w:rsidP="00206D42">
      <w:pPr>
        <w:autoSpaceDE w:val="0"/>
        <w:autoSpaceDN w:val="0"/>
        <w:adjustRightInd w:val="0"/>
        <w:spacing w:line="240" w:lineRule="auto"/>
        <w:ind w:left="720"/>
        <w:jc w:val="left"/>
        <w:rPr>
          <w:szCs w:val="20"/>
        </w:rPr>
      </w:pPr>
    </w:p>
    <w:p w:rsidR="00206D42" w:rsidRDefault="00A7449E" w:rsidP="00585D03">
      <w:pPr>
        <w:numPr>
          <w:ilvl w:val="0"/>
          <w:numId w:val="6"/>
        </w:numPr>
        <w:spacing w:after="200" w:line="240" w:lineRule="auto"/>
        <w:ind w:left="1080"/>
        <w:contextualSpacing/>
        <w:jc w:val="left"/>
      </w:pPr>
      <w:proofErr w:type="spellStart"/>
      <w:r>
        <w:t>s</w:t>
      </w:r>
      <w:r w:rsidR="00251CB4">
        <w:t>ecurity</w:t>
      </w:r>
      <w:r w:rsidR="00206D42">
        <w:t>Token</w:t>
      </w:r>
      <w:proofErr w:type="spellEnd"/>
      <w:r w:rsidR="00206D42">
        <w:t>: Security token</w:t>
      </w:r>
      <w:r w:rsidR="00EF7425">
        <w:t xml:space="preserve"> returned in </w:t>
      </w:r>
      <w:r w:rsidR="002A5955">
        <w:t>Step</w:t>
      </w:r>
      <w:r w:rsidR="00A00122">
        <w:t xml:space="preserve"> 1</w:t>
      </w:r>
    </w:p>
    <w:p w:rsidR="00206D42" w:rsidRPr="00FF0242" w:rsidRDefault="00A7449E" w:rsidP="00585D03">
      <w:pPr>
        <w:numPr>
          <w:ilvl w:val="0"/>
          <w:numId w:val="6"/>
        </w:numPr>
        <w:spacing w:after="200" w:line="240" w:lineRule="auto"/>
        <w:ind w:left="1080"/>
        <w:contextualSpacing/>
        <w:jc w:val="left"/>
      </w:pPr>
      <w:r>
        <w:t>d</w:t>
      </w:r>
      <w:r w:rsidR="00206D42" w:rsidRPr="00FF0242">
        <w:t>ataflow</w:t>
      </w:r>
      <w:r w:rsidR="00E9422A" w:rsidRPr="00FF0242">
        <w:t>:</w:t>
      </w:r>
      <w:r w:rsidR="00DA6C5E" w:rsidRPr="00FF0242">
        <w:t xml:space="preserve"> </w:t>
      </w:r>
      <w:r w:rsidR="00E9422A" w:rsidRPr="00FF0242">
        <w:t>NODE</w:t>
      </w:r>
    </w:p>
    <w:p w:rsidR="00206D42" w:rsidRPr="007E70B4" w:rsidRDefault="00A7449E" w:rsidP="00585D03">
      <w:pPr>
        <w:numPr>
          <w:ilvl w:val="0"/>
          <w:numId w:val="6"/>
        </w:numPr>
        <w:spacing w:after="200" w:line="240" w:lineRule="auto"/>
        <w:ind w:left="1080"/>
        <w:contextualSpacing/>
        <w:jc w:val="left"/>
      </w:pPr>
      <w:r>
        <w:t>r</w:t>
      </w:r>
      <w:r w:rsidR="00206D42" w:rsidRPr="007E70B4">
        <w:t>equest</w:t>
      </w:r>
      <w:r w:rsidR="00EF7425" w:rsidRPr="007E70B4">
        <w:t xml:space="preserve">: </w:t>
      </w:r>
      <w:proofErr w:type="spellStart"/>
      <w:r w:rsidR="00EF7425" w:rsidRPr="007E70B4">
        <w:t>GetDocument</w:t>
      </w:r>
      <w:r w:rsidR="007C1B7D">
        <w:t>s</w:t>
      </w:r>
      <w:proofErr w:type="spellEnd"/>
    </w:p>
    <w:p w:rsidR="00206D42" w:rsidRDefault="00A7449E" w:rsidP="00585D03">
      <w:pPr>
        <w:numPr>
          <w:ilvl w:val="0"/>
          <w:numId w:val="6"/>
        </w:numPr>
        <w:spacing w:after="200" w:line="240" w:lineRule="auto"/>
        <w:ind w:left="1080"/>
        <w:contextualSpacing/>
        <w:jc w:val="left"/>
      </w:pPr>
      <w:r>
        <w:t>p</w:t>
      </w:r>
      <w:r w:rsidR="00206D42">
        <w:t>arameters</w:t>
      </w:r>
      <w:r w:rsidR="002A5955">
        <w:t xml:space="preserve">: </w:t>
      </w:r>
    </w:p>
    <w:p w:rsidR="00DA6C5E" w:rsidRDefault="00DA6C5E" w:rsidP="00DD0656">
      <w:pPr>
        <w:spacing w:after="200" w:line="240" w:lineRule="auto"/>
        <w:ind w:left="1080"/>
        <w:contextualSpacing/>
        <w:jc w:val="left"/>
      </w:pPr>
    </w:p>
    <w:p w:rsidR="005403F3" w:rsidRDefault="00092460" w:rsidP="0032727C">
      <w:pPr>
        <w:numPr>
          <w:ilvl w:val="0"/>
          <w:numId w:val="48"/>
        </w:numPr>
        <w:spacing w:after="200" w:line="240" w:lineRule="auto"/>
        <w:ind w:left="1440"/>
        <w:contextualSpacing/>
        <w:jc w:val="left"/>
      </w:pPr>
      <w:proofErr w:type="spellStart"/>
      <w:r>
        <w:t>T</w:t>
      </w:r>
      <w:r w:rsidR="00716C67">
        <w:t>ransaction</w:t>
      </w:r>
      <w:r w:rsidR="00206D42">
        <w:t>Id</w:t>
      </w:r>
      <w:r w:rsidR="00B917E0">
        <w:t>Param</w:t>
      </w:r>
      <w:proofErr w:type="spellEnd"/>
      <w:r w:rsidR="00206D42">
        <w:t xml:space="preserve">: Transaction </w:t>
      </w:r>
      <w:r w:rsidR="00716C67">
        <w:t>ID</w:t>
      </w:r>
      <w:r w:rsidR="00206D42">
        <w:t xml:space="preserve"> returned by </w:t>
      </w:r>
      <w:r w:rsidR="00EF7425">
        <w:t xml:space="preserve">the </w:t>
      </w:r>
      <w:r w:rsidR="00206D42">
        <w:t xml:space="preserve">CDX Node in </w:t>
      </w:r>
      <w:r w:rsidR="002A5955">
        <w:t>Step</w:t>
      </w:r>
      <w:r w:rsidR="00A00122">
        <w:t xml:space="preserve"> 9 of </w:t>
      </w:r>
      <w:r w:rsidR="002A5955">
        <w:t>Section</w:t>
      </w:r>
      <w:r w:rsidR="00653F26">
        <w:t xml:space="preserve"> </w:t>
      </w:r>
      <w:r w:rsidR="005403F3">
        <w:t>5.1.</w:t>
      </w:r>
    </w:p>
    <w:p w:rsidR="00B917E0" w:rsidRDefault="00092460" w:rsidP="0032727C">
      <w:pPr>
        <w:numPr>
          <w:ilvl w:val="0"/>
          <w:numId w:val="48"/>
        </w:numPr>
        <w:spacing w:after="200" w:line="240" w:lineRule="auto"/>
        <w:ind w:left="1440"/>
        <w:contextualSpacing/>
        <w:jc w:val="left"/>
      </w:pPr>
      <w:r>
        <w:t>C</w:t>
      </w:r>
      <w:r w:rsidR="00206D42">
        <w:t xml:space="preserve">ategory: Document category </w:t>
      </w:r>
      <w:r w:rsidR="00206D42" w:rsidRPr="00005341">
        <w:t>(SUBMISSION, VALIDATION_REPORT</w:t>
      </w:r>
      <w:r w:rsidR="00FF0242" w:rsidRPr="00005341">
        <w:t xml:space="preserve">, </w:t>
      </w:r>
      <w:proofErr w:type="gramStart"/>
      <w:r w:rsidR="00FF0242" w:rsidRPr="00005341">
        <w:t>REPORT</w:t>
      </w:r>
      <w:proofErr w:type="gramEnd"/>
      <w:r w:rsidR="00206D42" w:rsidRPr="00005341">
        <w:t>).</w:t>
      </w:r>
      <w:r w:rsidR="00B917E0">
        <w:t xml:space="preserve">  When the category parameter is null the node will return all associated documents.</w:t>
      </w:r>
    </w:p>
    <w:p w:rsidR="00206D42" w:rsidRDefault="00206D42" w:rsidP="00B917E0">
      <w:pPr>
        <w:spacing w:after="200" w:line="240" w:lineRule="auto"/>
        <w:contextualSpacing/>
        <w:jc w:val="left"/>
      </w:pPr>
    </w:p>
    <w:p w:rsidR="00206D42" w:rsidRDefault="00206D42" w:rsidP="00585D03">
      <w:pPr>
        <w:numPr>
          <w:ilvl w:val="0"/>
          <w:numId w:val="14"/>
        </w:numPr>
        <w:spacing w:after="200" w:line="276" w:lineRule="auto"/>
        <w:contextualSpacing/>
        <w:jc w:val="left"/>
      </w:pPr>
      <w:r>
        <w:t xml:space="preserve">The CDX Node </w:t>
      </w:r>
      <w:r w:rsidR="00EF7425">
        <w:t>validates</w:t>
      </w:r>
      <w:r>
        <w:t xml:space="preserve"> the </w:t>
      </w:r>
      <w:r w:rsidR="00EF7425">
        <w:t>industry</w:t>
      </w:r>
      <w:r>
        <w:t xml:space="preserve"> node user via NAAS.</w:t>
      </w:r>
    </w:p>
    <w:p w:rsidR="00B16CE7" w:rsidRDefault="00B16CE7" w:rsidP="00B16CE7">
      <w:pPr>
        <w:spacing w:after="200" w:line="276" w:lineRule="auto"/>
        <w:ind w:left="720"/>
        <w:contextualSpacing/>
        <w:jc w:val="left"/>
      </w:pPr>
    </w:p>
    <w:p w:rsidR="00206D42" w:rsidRDefault="00206D42" w:rsidP="00585D03">
      <w:pPr>
        <w:numPr>
          <w:ilvl w:val="0"/>
          <w:numId w:val="14"/>
        </w:numPr>
        <w:spacing w:after="200" w:line="276" w:lineRule="auto"/>
        <w:contextualSpacing/>
        <w:jc w:val="left"/>
      </w:pPr>
      <w:r>
        <w:t xml:space="preserve">The CDX Node returns </w:t>
      </w:r>
      <w:r w:rsidR="007E70B4">
        <w:t xml:space="preserve">a </w:t>
      </w:r>
      <w:r>
        <w:t xml:space="preserve">SOAP </w:t>
      </w:r>
      <w:r w:rsidR="00EF7425">
        <w:t>f</w:t>
      </w:r>
      <w:r>
        <w:t xml:space="preserve">ault to the </w:t>
      </w:r>
      <w:r w:rsidR="00EF7425">
        <w:t>industry</w:t>
      </w:r>
      <w:r>
        <w:t xml:space="preserve"> node</w:t>
      </w:r>
      <w:r w:rsidR="00EF7425">
        <w:t xml:space="preserve"> if validation</w:t>
      </w:r>
      <w:r>
        <w:t xml:space="preserve"> fail</w:t>
      </w:r>
      <w:r w:rsidR="00EF7425">
        <w:t>s</w:t>
      </w:r>
      <w:r>
        <w:t>.</w:t>
      </w:r>
    </w:p>
    <w:p w:rsidR="00757285" w:rsidRDefault="00757285" w:rsidP="00757285">
      <w:pPr>
        <w:spacing w:after="200" w:line="276" w:lineRule="auto"/>
        <w:ind w:left="720"/>
        <w:contextualSpacing/>
        <w:jc w:val="left"/>
      </w:pPr>
    </w:p>
    <w:p w:rsidR="00AF6EAF" w:rsidRDefault="00AF6EAF" w:rsidP="00585D03">
      <w:pPr>
        <w:keepNext/>
        <w:keepLines/>
        <w:numPr>
          <w:ilvl w:val="0"/>
          <w:numId w:val="14"/>
        </w:numPr>
        <w:spacing w:after="200" w:line="276" w:lineRule="auto"/>
        <w:contextualSpacing/>
        <w:jc w:val="left"/>
      </w:pPr>
      <w:bookmarkStart w:id="77" w:name="_Toc256430381"/>
      <w:r>
        <w:t xml:space="preserve">The CDX Node </w:t>
      </w:r>
      <w:r w:rsidR="00EF7425">
        <w:t>returns</w:t>
      </w:r>
      <w:r>
        <w:t xml:space="preserve"> the document history for a </w:t>
      </w:r>
      <w:r w:rsidR="00EF7425">
        <w:t>submission</w:t>
      </w:r>
      <w:r>
        <w:t xml:space="preserve">.  The XML contains the Transaction </w:t>
      </w:r>
      <w:r w:rsidR="00716C67">
        <w:t>ID</w:t>
      </w:r>
      <w:r>
        <w:t xml:space="preserve"> and document information </w:t>
      </w:r>
      <w:r w:rsidR="00EF7425">
        <w:t>as shown below</w:t>
      </w:r>
      <w:r>
        <w:t>:</w:t>
      </w:r>
    </w:p>
    <w:p w:rsidR="00AF6EAF" w:rsidRDefault="00AF6EAF" w:rsidP="00AF6EAF">
      <w:pPr>
        <w:keepNext/>
        <w:keepLines/>
        <w:spacing w:after="200" w:line="276" w:lineRule="auto"/>
        <w:ind w:left="720"/>
        <w:contextualSpacing/>
        <w:jc w:val="left"/>
      </w:pPr>
    </w:p>
    <w:p w:rsidR="00AF6EAF" w:rsidRPr="00020767" w:rsidRDefault="00AF6EAF" w:rsidP="00B16CE7">
      <w:pPr>
        <w:keepNext/>
        <w:keepLines/>
        <w:ind w:left="720"/>
        <w:rPr>
          <w:rFonts w:ascii="Verdana" w:hAnsi="Verdana"/>
          <w:sz w:val="18"/>
          <w:szCs w:val="18"/>
        </w:rPr>
      </w:pPr>
      <w:r w:rsidRPr="00020767">
        <w:rPr>
          <w:rStyle w:val="m1"/>
          <w:rFonts w:ascii="Verdana" w:hAnsi="Verdana"/>
          <w:sz w:val="18"/>
          <w:szCs w:val="18"/>
        </w:rPr>
        <w:t>&lt;</w:t>
      </w:r>
      <w:proofErr w:type="spellStart"/>
      <w:r w:rsidRPr="00020767">
        <w:rPr>
          <w:rStyle w:val="t1"/>
          <w:rFonts w:ascii="Verdana" w:hAnsi="Verdana"/>
          <w:sz w:val="18"/>
          <w:szCs w:val="18"/>
        </w:rPr>
        <w:t>DocumentList</w:t>
      </w:r>
      <w:proofErr w:type="spellEnd"/>
      <w:r w:rsidRPr="00020767">
        <w:rPr>
          <w:rStyle w:val="ns1"/>
          <w:rFonts w:ascii="Verdana" w:hAnsi="Verdana"/>
          <w:sz w:val="18"/>
          <w:szCs w:val="18"/>
        </w:rPr>
        <w:t xml:space="preserve"> </w:t>
      </w:r>
      <w:proofErr w:type="spellStart"/>
      <w:r w:rsidRPr="00020767">
        <w:rPr>
          <w:rStyle w:val="ns1"/>
          <w:rFonts w:ascii="Verdana" w:hAnsi="Verdana"/>
          <w:sz w:val="18"/>
          <w:szCs w:val="18"/>
        </w:rPr>
        <w:t>xmlns</w:t>
      </w:r>
      <w:proofErr w:type="spellEnd"/>
      <w:r w:rsidRPr="00020767">
        <w:rPr>
          <w:rStyle w:val="m1"/>
          <w:rFonts w:ascii="Verdana" w:hAnsi="Verdana"/>
          <w:sz w:val="18"/>
          <w:szCs w:val="18"/>
        </w:rPr>
        <w:t>=</w:t>
      </w:r>
      <w:r w:rsidR="00F56A6A">
        <w:rPr>
          <w:rStyle w:val="m1"/>
          <w:rFonts w:ascii="Verdana" w:hAnsi="Verdana"/>
          <w:sz w:val="18"/>
          <w:szCs w:val="18"/>
        </w:rPr>
        <w:t>““</w:t>
      </w:r>
      <w:r w:rsidRPr="00020767">
        <w:rPr>
          <w:rStyle w:val="m1"/>
          <w:rFonts w:ascii="Verdana" w:hAnsi="Verdana"/>
          <w:sz w:val="18"/>
          <w:szCs w:val="18"/>
        </w:rPr>
        <w:t>&gt;</w:t>
      </w:r>
    </w:p>
    <w:p w:rsidR="00AF6EAF" w:rsidRPr="00020767" w:rsidRDefault="00AF6EAF" w:rsidP="00DE0C36">
      <w:pPr>
        <w:keepNext/>
        <w:keepLines/>
        <w:ind w:left="1080"/>
        <w:rPr>
          <w:rFonts w:ascii="Verdana" w:hAnsi="Verdana"/>
          <w:sz w:val="18"/>
          <w:szCs w:val="18"/>
        </w:rPr>
      </w:pPr>
      <w:r w:rsidRPr="00020767">
        <w:rPr>
          <w:rStyle w:val="m1"/>
          <w:rFonts w:ascii="Verdana" w:hAnsi="Verdana"/>
          <w:sz w:val="18"/>
          <w:szCs w:val="18"/>
        </w:rPr>
        <w:t>&lt;</w:t>
      </w:r>
      <w:proofErr w:type="spellStart"/>
      <w:r w:rsidRPr="00020767">
        <w:rPr>
          <w:rStyle w:val="t1"/>
          <w:rFonts w:ascii="Verdana" w:hAnsi="Verdana"/>
          <w:sz w:val="18"/>
          <w:szCs w:val="18"/>
        </w:rPr>
        <w:t>TransactionId</w:t>
      </w:r>
      <w:proofErr w:type="spellEnd"/>
      <w:r w:rsidRPr="00020767">
        <w:rPr>
          <w:rStyle w:val="m1"/>
          <w:rFonts w:ascii="Verdana" w:hAnsi="Verdana"/>
          <w:sz w:val="18"/>
          <w:szCs w:val="18"/>
        </w:rPr>
        <w:t>&gt;</w:t>
      </w:r>
      <w:proofErr w:type="spellStart"/>
      <w:r w:rsidRPr="00020767">
        <w:rPr>
          <w:rStyle w:val="m1"/>
          <w:rFonts w:ascii="Verdana" w:hAnsi="Verdana"/>
          <w:sz w:val="18"/>
          <w:szCs w:val="18"/>
        </w:rPr>
        <w:t>transction</w:t>
      </w:r>
      <w:proofErr w:type="spellEnd"/>
      <w:r w:rsidRPr="00020767">
        <w:rPr>
          <w:rStyle w:val="m1"/>
          <w:rFonts w:ascii="Verdana" w:hAnsi="Verdana"/>
          <w:sz w:val="18"/>
          <w:szCs w:val="18"/>
        </w:rPr>
        <w:t xml:space="preserve"> id&lt;/</w:t>
      </w:r>
      <w:proofErr w:type="spellStart"/>
      <w:r w:rsidRPr="00020767">
        <w:rPr>
          <w:rStyle w:val="t1"/>
          <w:rFonts w:ascii="Verdana" w:hAnsi="Verdana"/>
          <w:sz w:val="18"/>
          <w:szCs w:val="18"/>
        </w:rPr>
        <w:t>TransactionId</w:t>
      </w:r>
      <w:proofErr w:type="spellEnd"/>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keepNext/>
        <w:keepLines/>
        <w:ind w:left="108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w:t>
      </w:r>
      <w:r w:rsidRPr="00020767">
        <w:rPr>
          <w:rStyle w:val="m1"/>
          <w:rFonts w:ascii="Verdana" w:hAnsi="Verdana"/>
          <w:sz w:val="18"/>
          <w:szCs w:val="18"/>
        </w:rPr>
        <w:t>&gt;</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Id</w:t>
      </w:r>
      <w:r w:rsidRPr="00020767">
        <w:rPr>
          <w:rStyle w:val="m1"/>
          <w:rFonts w:ascii="Verdana" w:hAnsi="Verdana"/>
          <w:sz w:val="18"/>
          <w:szCs w:val="18"/>
        </w:rPr>
        <w:t>&gt;document id&lt;/</w:t>
      </w:r>
      <w:r w:rsidRPr="00020767">
        <w:rPr>
          <w:rStyle w:val="t1"/>
          <w:rFonts w:ascii="Verdana" w:hAnsi="Verdana"/>
          <w:sz w:val="18"/>
          <w:szCs w:val="18"/>
        </w:rPr>
        <w:t>Id</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Name</w:t>
      </w:r>
      <w:r w:rsidRPr="00020767">
        <w:rPr>
          <w:rStyle w:val="m1"/>
          <w:rFonts w:ascii="Verdana" w:hAnsi="Verdana"/>
          <w:sz w:val="18"/>
          <w:szCs w:val="18"/>
        </w:rPr>
        <w:t>&gt;document name&lt;/</w:t>
      </w:r>
      <w:r w:rsidRPr="00020767">
        <w:rPr>
          <w:rStyle w:val="t1"/>
          <w:rFonts w:ascii="Verdana" w:hAnsi="Verdana"/>
          <w:sz w:val="18"/>
          <w:szCs w:val="18"/>
        </w:rPr>
        <w:t>Name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Category</w:t>
      </w:r>
      <w:r w:rsidRPr="00020767">
        <w:rPr>
          <w:rStyle w:val="m1"/>
          <w:rFonts w:ascii="Verdana" w:hAnsi="Verdana"/>
          <w:sz w:val="18"/>
          <w:szCs w:val="18"/>
        </w:rPr>
        <w:t>&gt;SUBMISSION/VALIDATION_REPORT</w:t>
      </w:r>
      <w:r w:rsidR="00005341">
        <w:rPr>
          <w:rStyle w:val="m1"/>
          <w:rFonts w:ascii="Verdana" w:hAnsi="Verdana"/>
          <w:sz w:val="18"/>
          <w:szCs w:val="18"/>
        </w:rPr>
        <w:t>/REPORT</w:t>
      </w:r>
      <w:r w:rsidRPr="00020767">
        <w:rPr>
          <w:rStyle w:val="m1"/>
          <w:rFonts w:ascii="Verdana" w:hAnsi="Verdana"/>
          <w:sz w:val="18"/>
          <w:szCs w:val="18"/>
        </w:rPr>
        <w:t>&lt;/</w:t>
      </w:r>
      <w:r w:rsidRPr="00020767">
        <w:rPr>
          <w:rStyle w:val="t1"/>
          <w:rFonts w:ascii="Verdana" w:hAnsi="Verdana"/>
          <w:sz w:val="18"/>
          <w:szCs w:val="18"/>
        </w:rPr>
        <w:t>Category</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Status</w:t>
      </w:r>
      <w:r w:rsidRPr="00020767">
        <w:rPr>
          <w:rStyle w:val="m1"/>
          <w:rFonts w:ascii="Verdana" w:hAnsi="Verdana"/>
          <w:sz w:val="18"/>
          <w:szCs w:val="18"/>
        </w:rPr>
        <w:t>&gt;PENDING/PROCESSED/COMPLETED/FAILED&lt;/</w:t>
      </w:r>
      <w:r w:rsidRPr="00020767">
        <w:rPr>
          <w:rStyle w:val="t1"/>
          <w:rFonts w:ascii="Verdana" w:hAnsi="Verdana"/>
          <w:sz w:val="18"/>
          <w:szCs w:val="18"/>
        </w:rPr>
        <w:t>Status</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Type</w:t>
      </w:r>
      <w:r w:rsidRPr="00020767">
        <w:rPr>
          <w:rStyle w:val="m1"/>
          <w:rFonts w:ascii="Verdana" w:hAnsi="Verdana"/>
          <w:sz w:val="18"/>
          <w:szCs w:val="18"/>
        </w:rPr>
        <w:t>&gt;XML/ZIP&lt;/</w:t>
      </w:r>
      <w:r w:rsidRPr="00020767">
        <w:rPr>
          <w:rStyle w:val="t1"/>
          <w:rFonts w:ascii="Verdana" w:hAnsi="Verdana"/>
          <w:sz w:val="18"/>
          <w:szCs w:val="18"/>
        </w:rPr>
        <w:t>Type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proofErr w:type="spellStart"/>
      <w:r w:rsidRPr="00020767">
        <w:rPr>
          <w:rStyle w:val="t1"/>
          <w:rFonts w:ascii="Verdana" w:hAnsi="Verdana"/>
          <w:sz w:val="18"/>
          <w:szCs w:val="18"/>
        </w:rPr>
        <w:t>CreationTime</w:t>
      </w:r>
      <w:proofErr w:type="spellEnd"/>
      <w:r w:rsidRPr="00020767">
        <w:rPr>
          <w:rStyle w:val="m1"/>
          <w:rFonts w:ascii="Verdana" w:hAnsi="Verdana"/>
          <w:sz w:val="18"/>
          <w:szCs w:val="18"/>
        </w:rPr>
        <w:t xml:space="preserve">&gt; </w:t>
      </w:r>
      <w:proofErr w:type="spellStart"/>
      <w:r w:rsidRPr="00020767">
        <w:rPr>
          <w:rStyle w:val="m1"/>
          <w:rFonts w:ascii="Verdana" w:hAnsi="Verdana"/>
          <w:sz w:val="18"/>
          <w:szCs w:val="18"/>
        </w:rPr>
        <w:t>yyyy-mm-ddThh</w:t>
      </w:r>
      <w:proofErr w:type="gramStart"/>
      <w:r w:rsidRPr="00020767">
        <w:rPr>
          <w:rStyle w:val="m1"/>
          <w:rFonts w:ascii="Verdana" w:hAnsi="Verdana"/>
          <w:sz w:val="18"/>
          <w:szCs w:val="18"/>
        </w:rPr>
        <w:t>:mm:cc</w:t>
      </w:r>
      <w:proofErr w:type="spellEnd"/>
      <w:proofErr w:type="gramEnd"/>
      <w:r w:rsidRPr="00020767">
        <w:rPr>
          <w:rStyle w:val="m1"/>
          <w:rFonts w:ascii="Verdana" w:hAnsi="Verdana"/>
          <w:sz w:val="18"/>
          <w:szCs w:val="18"/>
        </w:rPr>
        <w:t xml:space="preserve"> &lt;/</w:t>
      </w:r>
      <w:proofErr w:type="spellStart"/>
      <w:r w:rsidRPr="00020767">
        <w:rPr>
          <w:rStyle w:val="t1"/>
          <w:rFonts w:ascii="Verdana" w:hAnsi="Verdana"/>
          <w:sz w:val="18"/>
          <w:szCs w:val="18"/>
        </w:rPr>
        <w:t>CreationTime</w:t>
      </w:r>
      <w:proofErr w:type="spellEnd"/>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Size</w:t>
      </w:r>
      <w:r w:rsidRPr="00020767">
        <w:rPr>
          <w:rStyle w:val="m1"/>
          <w:rFonts w:ascii="Verdana" w:hAnsi="Verdana"/>
          <w:sz w:val="18"/>
          <w:szCs w:val="18"/>
        </w:rPr>
        <w:t>&gt;document size&lt;/</w:t>
      </w:r>
      <w:r w:rsidRPr="00020767">
        <w:rPr>
          <w:rStyle w:val="t1"/>
          <w:rFonts w:ascii="Verdana" w:hAnsi="Verdana"/>
          <w:sz w:val="18"/>
          <w:szCs w:val="18"/>
        </w:rPr>
        <w:t>Size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proofErr w:type="spellStart"/>
      <w:r w:rsidRPr="00020767">
        <w:rPr>
          <w:rStyle w:val="t1"/>
          <w:rFonts w:ascii="Verdana" w:hAnsi="Verdana"/>
          <w:sz w:val="18"/>
          <w:szCs w:val="18"/>
        </w:rPr>
        <w:t>DocumentProperties</w:t>
      </w:r>
      <w:proofErr w:type="spellEnd"/>
      <w:r w:rsidRPr="00020767">
        <w:rPr>
          <w:rStyle w:val="ns1"/>
          <w:rFonts w:ascii="Verdana" w:hAnsi="Verdana"/>
          <w:sz w:val="18"/>
          <w:szCs w:val="18"/>
        </w:rPr>
        <w:t xml:space="preserve"> </w:t>
      </w:r>
      <w:proofErr w:type="spellStart"/>
      <w:r w:rsidRPr="00020767">
        <w:rPr>
          <w:rStyle w:val="ns1"/>
          <w:rFonts w:ascii="Verdana" w:hAnsi="Verdana"/>
          <w:sz w:val="18"/>
          <w:szCs w:val="18"/>
        </w:rPr>
        <w:t>xmlns</w:t>
      </w:r>
      <w:proofErr w:type="spellEnd"/>
      <w:r w:rsidRPr="00020767">
        <w:rPr>
          <w:rStyle w:val="m1"/>
          <w:rFonts w:ascii="Verdana" w:hAnsi="Verdana"/>
          <w:sz w:val="18"/>
          <w:szCs w:val="18"/>
        </w:rPr>
        <w:t>=</w:t>
      </w:r>
      <w:r w:rsidR="00F56A6A">
        <w:rPr>
          <w:rStyle w:val="m1"/>
          <w:rFonts w:ascii="Verdana" w:hAnsi="Verdana"/>
          <w:sz w:val="18"/>
          <w:szCs w:val="18"/>
        </w:rPr>
        <w:t>““</w:t>
      </w:r>
      <w:r w:rsidRPr="00020767">
        <w:rPr>
          <w:rStyle w:val="m1"/>
          <w:rFonts w:ascii="Verdana" w:hAnsi="Verdana"/>
          <w:sz w:val="18"/>
          <w:szCs w:val="18"/>
        </w:rPr>
        <w:t>&gt;</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Property</w:t>
      </w:r>
      <w:r w:rsidRPr="00020767">
        <w:rPr>
          <w:rStyle w:val="m1"/>
          <w:rFonts w:ascii="Verdana" w:hAnsi="Verdana"/>
          <w:sz w:val="18"/>
          <w:szCs w:val="18"/>
        </w:rPr>
        <w:t>&gt;</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Name</w:t>
      </w:r>
      <w:r w:rsidRPr="00020767">
        <w:rPr>
          <w:rStyle w:val="m1"/>
          <w:rFonts w:ascii="Verdana" w:hAnsi="Verdana"/>
          <w:sz w:val="18"/>
          <w:szCs w:val="18"/>
        </w:rPr>
        <w:t>&gt;property name&lt;/</w:t>
      </w:r>
      <w:r w:rsidRPr="00020767">
        <w:rPr>
          <w:rStyle w:val="t1"/>
          <w:rFonts w:ascii="Verdana" w:hAnsi="Verdana"/>
          <w:sz w:val="18"/>
          <w:szCs w:val="18"/>
        </w:rPr>
        <w:t>Name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Value</w:t>
      </w:r>
      <w:r w:rsidRPr="00020767">
        <w:rPr>
          <w:rStyle w:val="m1"/>
          <w:rFonts w:ascii="Verdana" w:hAnsi="Verdana"/>
          <w:sz w:val="18"/>
          <w:szCs w:val="18"/>
        </w:rPr>
        <w:t>&gt;property value&lt;/</w:t>
      </w:r>
      <w:r w:rsidRPr="00020767">
        <w:rPr>
          <w:rStyle w:val="t1"/>
          <w:rFonts w:ascii="Verdana" w:hAnsi="Verdana"/>
          <w:sz w:val="18"/>
          <w:szCs w:val="18"/>
        </w:rPr>
        <w:t>Value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Property</w:t>
      </w:r>
      <w:r w:rsidRPr="00020767">
        <w:rPr>
          <w:rStyle w:val="m1"/>
          <w:rFonts w:ascii="Verdana" w:hAnsi="Verdana"/>
          <w:sz w:val="18"/>
          <w:szCs w:val="18"/>
        </w:rPr>
        <w:t>&gt;</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proofErr w:type="spellStart"/>
      <w:r w:rsidRPr="00020767">
        <w:rPr>
          <w:rStyle w:val="t1"/>
          <w:rFonts w:ascii="Verdana" w:hAnsi="Verdana"/>
          <w:sz w:val="18"/>
          <w:szCs w:val="18"/>
        </w:rPr>
        <w:t>DocumentProperties</w:t>
      </w:r>
      <w:proofErr w:type="spellEnd"/>
      <w:r w:rsidRPr="00020767">
        <w:rPr>
          <w:rStyle w:val="m1"/>
          <w:rFonts w:ascii="Verdana" w:hAnsi="Verdana"/>
          <w:sz w:val="18"/>
          <w:szCs w:val="18"/>
        </w:rPr>
        <w:t>&gt;</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w:t>
      </w:r>
      <w:r w:rsidRPr="00020767">
        <w:rPr>
          <w:rStyle w:val="m1"/>
          <w:rFonts w:ascii="Verdana" w:hAnsi="Verdana"/>
          <w:sz w:val="18"/>
          <w:szCs w:val="18"/>
        </w:rPr>
        <w:t>&gt;</w:t>
      </w:r>
    </w:p>
    <w:p w:rsidR="00AF6EAF" w:rsidRPr="00020767" w:rsidRDefault="00AF6EAF" w:rsidP="00B16CE7">
      <w:pPr>
        <w:ind w:left="720"/>
        <w:rPr>
          <w:rFonts w:ascii="Verdana" w:hAnsi="Verdana"/>
          <w:sz w:val="18"/>
          <w:szCs w:val="18"/>
        </w:rPr>
      </w:pPr>
      <w:r w:rsidRPr="00020767">
        <w:rPr>
          <w:rStyle w:val="m1"/>
          <w:rFonts w:ascii="Verdana" w:hAnsi="Verdana"/>
          <w:sz w:val="18"/>
          <w:szCs w:val="18"/>
        </w:rPr>
        <w:t>&lt;/</w:t>
      </w:r>
      <w:proofErr w:type="spellStart"/>
      <w:r w:rsidRPr="00020767">
        <w:rPr>
          <w:rStyle w:val="t1"/>
          <w:rFonts w:ascii="Verdana" w:hAnsi="Verdana"/>
          <w:sz w:val="18"/>
          <w:szCs w:val="18"/>
        </w:rPr>
        <w:t>DocumentList</w:t>
      </w:r>
      <w:proofErr w:type="spellEnd"/>
      <w:r w:rsidRPr="00020767">
        <w:rPr>
          <w:rStyle w:val="m1"/>
          <w:rFonts w:ascii="Verdana" w:hAnsi="Verdana"/>
          <w:sz w:val="18"/>
          <w:szCs w:val="18"/>
        </w:rPr>
        <w:t>&gt;</w:t>
      </w:r>
    </w:p>
    <w:p w:rsidR="00D92117" w:rsidRDefault="00D92117" w:rsidP="00D92117">
      <w:pPr>
        <w:pStyle w:val="Heading2"/>
      </w:pPr>
      <w:bookmarkStart w:id="78" w:name="_Toc435785628"/>
      <w:r>
        <w:lastRenderedPageBreak/>
        <w:t>Download Document</w:t>
      </w:r>
      <w:bookmarkEnd w:id="77"/>
      <w:bookmarkEnd w:id="78"/>
    </w:p>
    <w:p w:rsidR="00206D42" w:rsidRDefault="00206D42" w:rsidP="00741DB7">
      <w:pPr>
        <w:keepNext/>
      </w:pPr>
      <w:bookmarkStart w:id="79" w:name="_Toc246321334"/>
      <w:bookmarkStart w:id="80" w:name="_Toc256430382"/>
      <w:bookmarkEnd w:id="79"/>
      <w:r>
        <w:t>The following ste</w:t>
      </w:r>
      <w:r w:rsidR="00EF7425">
        <w:t>ps demonstrate how the industry</w:t>
      </w:r>
      <w:r>
        <w:t xml:space="preserve"> node download</w:t>
      </w:r>
      <w:r w:rsidR="00EF7425">
        <w:t>s</w:t>
      </w:r>
      <w:r>
        <w:t xml:space="preserve"> a document using the Download web service</w:t>
      </w:r>
      <w:r w:rsidR="00627755">
        <w:t xml:space="preserve"> method</w:t>
      </w:r>
      <w:r>
        <w:t xml:space="preserve">.  </w:t>
      </w:r>
      <w:r w:rsidR="00EF7425">
        <w:t>This functionality is applicable to node and node clients.</w:t>
      </w:r>
    </w:p>
    <w:p w:rsidR="00206D42" w:rsidRDefault="00206D42" w:rsidP="00741DB7">
      <w:pPr>
        <w:keepNext/>
      </w:pPr>
    </w:p>
    <w:p w:rsidR="00206D42" w:rsidRDefault="00206D42" w:rsidP="00741DB7">
      <w:pPr>
        <w:keepNext/>
        <w:numPr>
          <w:ilvl w:val="0"/>
          <w:numId w:val="17"/>
        </w:numPr>
        <w:autoSpaceDE w:val="0"/>
        <w:autoSpaceDN w:val="0"/>
        <w:adjustRightInd w:val="0"/>
        <w:spacing w:line="240" w:lineRule="auto"/>
        <w:jc w:val="left"/>
        <w:rPr>
          <w:szCs w:val="20"/>
        </w:rPr>
      </w:pPr>
      <w:r>
        <w:rPr>
          <w:szCs w:val="20"/>
        </w:rPr>
        <w:t>The submitter logs into NAAS using his</w:t>
      </w:r>
      <w:r w:rsidRPr="007909EF">
        <w:rPr>
          <w:szCs w:val="20"/>
        </w:rPr>
        <w:t xml:space="preserve"> </w:t>
      </w:r>
      <w:r w:rsidR="00F56A6A">
        <w:rPr>
          <w:szCs w:val="20"/>
        </w:rPr>
        <w:t>NAAS User</w:t>
      </w:r>
      <w:r>
        <w:rPr>
          <w:szCs w:val="20"/>
        </w:rPr>
        <w:t xml:space="preserve"> </w:t>
      </w:r>
      <w:r w:rsidR="00716C67">
        <w:rPr>
          <w:szCs w:val="20"/>
        </w:rPr>
        <w:t>ID</w:t>
      </w:r>
      <w:r>
        <w:rPr>
          <w:szCs w:val="20"/>
        </w:rPr>
        <w:t>.  NAAS returns a security</w:t>
      </w:r>
      <w:r w:rsidR="00631EDF">
        <w:rPr>
          <w:szCs w:val="20"/>
        </w:rPr>
        <w:t xml:space="preserve"> token</w:t>
      </w:r>
      <w:r>
        <w:rPr>
          <w:szCs w:val="20"/>
        </w:rPr>
        <w:t>.</w:t>
      </w:r>
    </w:p>
    <w:p w:rsidR="00B16CE7" w:rsidRDefault="00B16CE7" w:rsidP="00B16CE7">
      <w:pPr>
        <w:autoSpaceDE w:val="0"/>
        <w:autoSpaceDN w:val="0"/>
        <w:adjustRightInd w:val="0"/>
        <w:spacing w:line="240" w:lineRule="auto"/>
        <w:ind w:left="720"/>
        <w:jc w:val="left"/>
        <w:rPr>
          <w:szCs w:val="20"/>
        </w:rPr>
      </w:pPr>
    </w:p>
    <w:p w:rsidR="00206D42" w:rsidRDefault="00206D42" w:rsidP="00585D03">
      <w:pPr>
        <w:numPr>
          <w:ilvl w:val="0"/>
          <w:numId w:val="17"/>
        </w:numPr>
        <w:autoSpaceDE w:val="0"/>
        <w:autoSpaceDN w:val="0"/>
        <w:adjustRightInd w:val="0"/>
        <w:spacing w:line="240" w:lineRule="auto"/>
        <w:jc w:val="left"/>
        <w:rPr>
          <w:szCs w:val="20"/>
        </w:rPr>
      </w:pPr>
      <w:r>
        <w:rPr>
          <w:szCs w:val="20"/>
        </w:rPr>
        <w:t xml:space="preserve">The </w:t>
      </w:r>
      <w:r w:rsidR="00EF7425">
        <w:rPr>
          <w:szCs w:val="20"/>
        </w:rPr>
        <w:t xml:space="preserve">industry node </w:t>
      </w:r>
      <w:r w:rsidR="00627755">
        <w:rPr>
          <w:szCs w:val="20"/>
        </w:rPr>
        <w:t>invokes</w:t>
      </w:r>
      <w:r w:rsidR="00EF7425">
        <w:rPr>
          <w:szCs w:val="20"/>
        </w:rPr>
        <w:t xml:space="preserve"> the</w:t>
      </w:r>
      <w:r>
        <w:rPr>
          <w:szCs w:val="20"/>
        </w:rPr>
        <w:t xml:space="preserve"> Query web service method using one of the following </w:t>
      </w:r>
      <w:r w:rsidR="00F56A6A">
        <w:rPr>
          <w:szCs w:val="20"/>
        </w:rPr>
        <w:t>end-point</w:t>
      </w:r>
      <w:r>
        <w:rPr>
          <w:szCs w:val="20"/>
        </w:rPr>
        <w:t xml:space="preserve"> URLs:</w:t>
      </w:r>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00"/>
        <w:jc w:val="left"/>
        <w:rPr>
          <w:szCs w:val="20"/>
        </w:rPr>
      </w:pPr>
      <w:r>
        <w:rPr>
          <w:szCs w:val="20"/>
        </w:rPr>
        <w:t xml:space="preserve">Test: </w:t>
      </w:r>
      <w:hyperlink r:id="rId43" w:history="1">
        <w:r w:rsidR="00E32487" w:rsidRPr="000804A3">
          <w:rPr>
            <w:rStyle w:val="Hyperlink"/>
            <w:szCs w:val="20"/>
          </w:rPr>
          <w:t>https://testngn.epacdxnode.net/ngn-enws20/services/NetworkNode2Service</w:t>
        </w:r>
      </w:hyperlink>
    </w:p>
    <w:p w:rsidR="00206D42" w:rsidRDefault="00206D42" w:rsidP="00206D42">
      <w:pPr>
        <w:autoSpaceDE w:val="0"/>
        <w:autoSpaceDN w:val="0"/>
        <w:adjustRightInd w:val="0"/>
        <w:spacing w:line="240" w:lineRule="auto"/>
        <w:ind w:left="720"/>
        <w:jc w:val="left"/>
        <w:rPr>
          <w:szCs w:val="20"/>
        </w:rPr>
      </w:pPr>
      <w:r>
        <w:rPr>
          <w:szCs w:val="20"/>
        </w:rPr>
        <w:t xml:space="preserve">Prod: </w:t>
      </w:r>
      <w:hyperlink r:id="rId44" w:history="1">
        <w:r w:rsidRPr="008E3E20">
          <w:rPr>
            <w:rStyle w:val="Hyperlink"/>
            <w:szCs w:val="20"/>
          </w:rPr>
          <w:t>https://cdxnodengn.epa.gov/ngn-enws20/services/NetworkNode2Service</w:t>
        </w:r>
      </w:hyperlink>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20"/>
        <w:jc w:val="left"/>
        <w:rPr>
          <w:szCs w:val="20"/>
        </w:rPr>
      </w:pPr>
      <w:r>
        <w:rPr>
          <w:szCs w:val="20"/>
        </w:rPr>
        <w:t>The following parameters are used:</w:t>
      </w:r>
    </w:p>
    <w:p w:rsidR="00B16CE7" w:rsidRDefault="00B16CE7" w:rsidP="00206D42">
      <w:pPr>
        <w:autoSpaceDE w:val="0"/>
        <w:autoSpaceDN w:val="0"/>
        <w:adjustRightInd w:val="0"/>
        <w:spacing w:line="240" w:lineRule="auto"/>
        <w:ind w:left="720"/>
        <w:jc w:val="left"/>
        <w:rPr>
          <w:szCs w:val="20"/>
        </w:rPr>
      </w:pPr>
    </w:p>
    <w:p w:rsidR="00206D42" w:rsidRDefault="00A7449E" w:rsidP="00DD7470">
      <w:pPr>
        <w:numPr>
          <w:ilvl w:val="0"/>
          <w:numId w:val="16"/>
        </w:numPr>
        <w:tabs>
          <w:tab w:val="clear" w:pos="1440"/>
        </w:tabs>
        <w:autoSpaceDE w:val="0"/>
        <w:autoSpaceDN w:val="0"/>
        <w:adjustRightInd w:val="0"/>
        <w:spacing w:line="240" w:lineRule="auto"/>
        <w:ind w:left="1080"/>
        <w:jc w:val="left"/>
        <w:rPr>
          <w:szCs w:val="20"/>
        </w:rPr>
      </w:pPr>
      <w:proofErr w:type="spellStart"/>
      <w:proofErr w:type="gramStart"/>
      <w:r>
        <w:rPr>
          <w:szCs w:val="20"/>
        </w:rPr>
        <w:t>s</w:t>
      </w:r>
      <w:r w:rsidR="00206D42" w:rsidRPr="009E14B0">
        <w:rPr>
          <w:szCs w:val="20"/>
        </w:rPr>
        <w:t>ecurityToken</w:t>
      </w:r>
      <w:proofErr w:type="spellEnd"/>
      <w:proofErr w:type="gramEnd"/>
      <w:r w:rsidR="00206D42" w:rsidRPr="009E14B0">
        <w:rPr>
          <w:szCs w:val="20"/>
        </w:rPr>
        <w:t>:</w:t>
      </w:r>
      <w:r w:rsidR="00206D42">
        <w:rPr>
          <w:szCs w:val="20"/>
        </w:rPr>
        <w:t xml:space="preserve"> The</w:t>
      </w:r>
      <w:r w:rsidR="00206D42" w:rsidRPr="009E14B0">
        <w:rPr>
          <w:szCs w:val="20"/>
        </w:rPr>
        <w:t xml:space="preserve"> security </w:t>
      </w:r>
      <w:r w:rsidR="00206D42">
        <w:rPr>
          <w:szCs w:val="20"/>
        </w:rPr>
        <w:t>token</w:t>
      </w:r>
      <w:r w:rsidR="00206D42" w:rsidRPr="009E14B0">
        <w:rPr>
          <w:szCs w:val="20"/>
        </w:rPr>
        <w:t xml:space="preserve"> </w:t>
      </w:r>
      <w:r w:rsidR="00206D42">
        <w:rPr>
          <w:szCs w:val="20"/>
        </w:rPr>
        <w:t xml:space="preserve">received in </w:t>
      </w:r>
      <w:r w:rsidR="002A5955">
        <w:rPr>
          <w:szCs w:val="20"/>
        </w:rPr>
        <w:t>Step</w:t>
      </w:r>
      <w:r w:rsidR="00206D42">
        <w:rPr>
          <w:szCs w:val="20"/>
        </w:rPr>
        <w:t xml:space="preserve"> 1.</w:t>
      </w:r>
    </w:p>
    <w:p w:rsidR="00206D42" w:rsidRPr="009E14B0" w:rsidRDefault="00A7449E" w:rsidP="00DD7470">
      <w:pPr>
        <w:pStyle w:val="p2num"/>
        <w:numPr>
          <w:ilvl w:val="0"/>
          <w:numId w:val="16"/>
        </w:numPr>
        <w:tabs>
          <w:tab w:val="clear" w:pos="1440"/>
        </w:tabs>
        <w:spacing w:before="60" w:after="60"/>
        <w:ind w:left="1080"/>
        <w:rPr>
          <w:sz w:val="20"/>
          <w:szCs w:val="20"/>
        </w:rPr>
      </w:pPr>
      <w:r>
        <w:rPr>
          <w:sz w:val="20"/>
          <w:szCs w:val="20"/>
        </w:rPr>
        <w:t>d</w:t>
      </w:r>
      <w:r w:rsidR="00206D42" w:rsidRPr="009E14B0">
        <w:rPr>
          <w:sz w:val="20"/>
          <w:szCs w:val="20"/>
        </w:rPr>
        <w:t xml:space="preserve">ataflow: </w:t>
      </w:r>
      <w:r w:rsidR="00206D42">
        <w:rPr>
          <w:sz w:val="20"/>
          <w:szCs w:val="20"/>
        </w:rPr>
        <w:t>EMTS</w:t>
      </w:r>
    </w:p>
    <w:p w:rsidR="00206D42" w:rsidRPr="009E14B0" w:rsidRDefault="00A7449E" w:rsidP="00DD7470">
      <w:pPr>
        <w:pStyle w:val="p2num"/>
        <w:numPr>
          <w:ilvl w:val="0"/>
          <w:numId w:val="16"/>
        </w:numPr>
        <w:tabs>
          <w:tab w:val="clear" w:pos="1440"/>
        </w:tabs>
        <w:spacing w:before="60" w:after="60"/>
        <w:ind w:left="1080"/>
        <w:rPr>
          <w:sz w:val="20"/>
          <w:szCs w:val="20"/>
        </w:rPr>
      </w:pPr>
      <w:proofErr w:type="spellStart"/>
      <w:proofErr w:type="gramStart"/>
      <w:r>
        <w:rPr>
          <w:sz w:val="20"/>
          <w:szCs w:val="20"/>
        </w:rPr>
        <w:t>t</w:t>
      </w:r>
      <w:r w:rsidR="00206D42" w:rsidRPr="009E14B0">
        <w:rPr>
          <w:sz w:val="20"/>
          <w:szCs w:val="20"/>
        </w:rPr>
        <w:t>ransactionId</w:t>
      </w:r>
      <w:proofErr w:type="spellEnd"/>
      <w:proofErr w:type="gramEnd"/>
      <w:r w:rsidR="00206D42" w:rsidRPr="009E14B0">
        <w:rPr>
          <w:sz w:val="20"/>
          <w:szCs w:val="20"/>
        </w:rPr>
        <w:t xml:space="preserve">: </w:t>
      </w:r>
      <w:r w:rsidR="00206D42">
        <w:rPr>
          <w:sz w:val="20"/>
          <w:szCs w:val="20"/>
        </w:rPr>
        <w:t>The</w:t>
      </w:r>
      <w:r w:rsidR="00206D42" w:rsidRPr="009E14B0">
        <w:rPr>
          <w:sz w:val="20"/>
          <w:szCs w:val="20"/>
        </w:rPr>
        <w:t xml:space="preserve"> </w:t>
      </w:r>
      <w:r w:rsidR="00EF7425">
        <w:rPr>
          <w:sz w:val="20"/>
          <w:szCs w:val="20"/>
        </w:rPr>
        <w:t xml:space="preserve">CDX </w:t>
      </w:r>
      <w:r w:rsidR="003C25FB">
        <w:rPr>
          <w:sz w:val="20"/>
          <w:szCs w:val="20"/>
        </w:rPr>
        <w:t>Transaction ID</w:t>
      </w:r>
      <w:r w:rsidR="00206D42">
        <w:rPr>
          <w:sz w:val="20"/>
          <w:szCs w:val="20"/>
        </w:rPr>
        <w:t xml:space="preserve"> </w:t>
      </w:r>
      <w:r w:rsidR="00206D42" w:rsidRPr="009E14B0">
        <w:rPr>
          <w:sz w:val="20"/>
          <w:szCs w:val="20"/>
        </w:rPr>
        <w:t xml:space="preserve">for the submission.  </w:t>
      </w:r>
      <w:r w:rsidR="00EF7425">
        <w:rPr>
          <w:sz w:val="20"/>
          <w:szCs w:val="20"/>
        </w:rPr>
        <w:t>The t</w:t>
      </w:r>
      <w:r w:rsidR="00206D42">
        <w:rPr>
          <w:sz w:val="20"/>
          <w:szCs w:val="20"/>
        </w:rPr>
        <w:t xml:space="preserve">ransaction </w:t>
      </w:r>
      <w:r w:rsidR="00716C67">
        <w:rPr>
          <w:sz w:val="20"/>
          <w:szCs w:val="20"/>
        </w:rPr>
        <w:t>ID</w:t>
      </w:r>
      <w:r w:rsidR="00206D42">
        <w:rPr>
          <w:sz w:val="20"/>
          <w:szCs w:val="20"/>
        </w:rPr>
        <w:t xml:space="preserve"> </w:t>
      </w:r>
      <w:r w:rsidR="00206D42" w:rsidRPr="009E14B0">
        <w:rPr>
          <w:sz w:val="20"/>
          <w:szCs w:val="20"/>
        </w:rPr>
        <w:t xml:space="preserve">must be the same </w:t>
      </w:r>
      <w:r w:rsidR="00206D42">
        <w:rPr>
          <w:sz w:val="20"/>
          <w:szCs w:val="20"/>
        </w:rPr>
        <w:t xml:space="preserve">Transaction </w:t>
      </w:r>
      <w:r w:rsidR="00716C67">
        <w:rPr>
          <w:sz w:val="20"/>
          <w:szCs w:val="20"/>
        </w:rPr>
        <w:t>ID</w:t>
      </w:r>
      <w:r w:rsidR="00206D42">
        <w:rPr>
          <w:sz w:val="20"/>
          <w:szCs w:val="20"/>
        </w:rPr>
        <w:t xml:space="preserve"> </w:t>
      </w:r>
      <w:r w:rsidR="00206D42" w:rsidRPr="009E14B0">
        <w:rPr>
          <w:sz w:val="20"/>
          <w:szCs w:val="20"/>
        </w:rPr>
        <w:t xml:space="preserve">issued by the </w:t>
      </w:r>
      <w:r w:rsidR="00206D42">
        <w:rPr>
          <w:sz w:val="20"/>
          <w:szCs w:val="20"/>
        </w:rPr>
        <w:t>CDX Node (s</w:t>
      </w:r>
      <w:r w:rsidR="00206D42" w:rsidRPr="009E14B0">
        <w:rPr>
          <w:sz w:val="20"/>
          <w:szCs w:val="20"/>
        </w:rPr>
        <w:t xml:space="preserve">ee </w:t>
      </w:r>
      <w:r w:rsidR="002A5955">
        <w:rPr>
          <w:sz w:val="20"/>
          <w:szCs w:val="20"/>
        </w:rPr>
        <w:t>Step</w:t>
      </w:r>
      <w:r w:rsidR="00A00122">
        <w:rPr>
          <w:sz w:val="20"/>
          <w:szCs w:val="20"/>
        </w:rPr>
        <w:t xml:space="preserve"> 8 of </w:t>
      </w:r>
      <w:r w:rsidR="002A5955">
        <w:rPr>
          <w:sz w:val="20"/>
          <w:szCs w:val="20"/>
        </w:rPr>
        <w:t>Section</w:t>
      </w:r>
      <w:r w:rsidR="00757285">
        <w:rPr>
          <w:sz w:val="20"/>
          <w:szCs w:val="20"/>
        </w:rPr>
        <w:t xml:space="preserve"> 5.1</w:t>
      </w:r>
      <w:r w:rsidR="00EF7425">
        <w:rPr>
          <w:sz w:val="20"/>
          <w:szCs w:val="20"/>
        </w:rPr>
        <w:t>)</w:t>
      </w:r>
      <w:r w:rsidR="00757285">
        <w:rPr>
          <w:sz w:val="20"/>
          <w:szCs w:val="20"/>
        </w:rPr>
        <w:t>.</w:t>
      </w:r>
    </w:p>
    <w:p w:rsidR="00206D42" w:rsidRDefault="00A7449E" w:rsidP="00DD7470">
      <w:pPr>
        <w:numPr>
          <w:ilvl w:val="0"/>
          <w:numId w:val="16"/>
        </w:numPr>
        <w:tabs>
          <w:tab w:val="clear" w:pos="1440"/>
        </w:tabs>
        <w:spacing w:after="200" w:line="276" w:lineRule="auto"/>
        <w:ind w:left="1080"/>
        <w:contextualSpacing/>
        <w:jc w:val="left"/>
      </w:pPr>
      <w:proofErr w:type="gramStart"/>
      <w:r>
        <w:rPr>
          <w:szCs w:val="20"/>
        </w:rPr>
        <w:t>d</w:t>
      </w:r>
      <w:r w:rsidR="00206D42" w:rsidRPr="009E14B0">
        <w:rPr>
          <w:szCs w:val="20"/>
        </w:rPr>
        <w:t>ocuments</w:t>
      </w:r>
      <w:proofErr w:type="gramEnd"/>
      <w:r w:rsidR="00206D42" w:rsidRPr="009E14B0">
        <w:rPr>
          <w:szCs w:val="20"/>
        </w:rPr>
        <w:t xml:space="preserve">: An array of </w:t>
      </w:r>
      <w:proofErr w:type="spellStart"/>
      <w:r w:rsidR="00206D42" w:rsidRPr="009E14B0">
        <w:rPr>
          <w:szCs w:val="20"/>
        </w:rPr>
        <w:t>NodeDocumentType</w:t>
      </w:r>
      <w:proofErr w:type="spellEnd"/>
      <w:r w:rsidR="00206D42">
        <w:rPr>
          <w:szCs w:val="20"/>
        </w:rPr>
        <w:t xml:space="preserve">.  </w:t>
      </w:r>
      <w:r w:rsidR="00206D42" w:rsidRPr="000C5F62">
        <w:rPr>
          <w:szCs w:val="20"/>
        </w:rPr>
        <w:t xml:space="preserve">When the </w:t>
      </w:r>
      <w:r w:rsidR="00631EDF">
        <w:rPr>
          <w:szCs w:val="20"/>
        </w:rPr>
        <w:t>‘</w:t>
      </w:r>
      <w:r w:rsidR="00206D42" w:rsidRPr="000C5F62">
        <w:rPr>
          <w:szCs w:val="20"/>
        </w:rPr>
        <w:t>documents</w:t>
      </w:r>
      <w:r w:rsidR="00631EDF">
        <w:rPr>
          <w:szCs w:val="20"/>
        </w:rPr>
        <w:t>’</w:t>
      </w:r>
      <w:r w:rsidR="00206D42" w:rsidRPr="000C5F62">
        <w:rPr>
          <w:szCs w:val="20"/>
        </w:rPr>
        <w:t xml:space="preserve"> parameter is empty, the </w:t>
      </w:r>
      <w:r w:rsidR="00206D42">
        <w:t>CDX Node return</w:t>
      </w:r>
      <w:r w:rsidR="00631EDF">
        <w:t>s</w:t>
      </w:r>
      <w:r w:rsidR="00206D42">
        <w:t xml:space="preserve"> all documents associated with the Transaction </w:t>
      </w:r>
      <w:r w:rsidR="00716C67">
        <w:t>ID</w:t>
      </w:r>
      <w:r w:rsidR="00206D42">
        <w:t xml:space="preserve">.  When </w:t>
      </w:r>
      <w:r w:rsidR="00B917E0">
        <w:t>a d</w:t>
      </w:r>
      <w:r w:rsidR="00206D42">
        <w:t>ocument</w:t>
      </w:r>
      <w:r w:rsidR="00B917E0">
        <w:t xml:space="preserve"> identifier</w:t>
      </w:r>
      <w:r w:rsidR="00206D42">
        <w:t xml:space="preserve"> is specified </w:t>
      </w:r>
      <w:r w:rsidR="00631EDF">
        <w:t>in ‘documents</w:t>
      </w:r>
      <w:r w:rsidR="00A00122">
        <w:t>,</w:t>
      </w:r>
      <w:r w:rsidR="00631EDF">
        <w:t>’</w:t>
      </w:r>
      <w:r w:rsidR="00206D42">
        <w:t xml:space="preserve"> the node return</w:t>
      </w:r>
      <w:r w:rsidR="00631EDF">
        <w:t>s</w:t>
      </w:r>
      <w:r w:rsidR="00206D42">
        <w:t xml:space="preserve"> the associated document.</w:t>
      </w:r>
    </w:p>
    <w:p w:rsidR="00206D42" w:rsidRPr="009E14B0" w:rsidRDefault="00206D42" w:rsidP="00206D42">
      <w:pPr>
        <w:spacing w:after="200" w:line="276" w:lineRule="auto"/>
        <w:ind w:left="990"/>
        <w:contextualSpacing/>
        <w:jc w:val="left"/>
      </w:pPr>
    </w:p>
    <w:p w:rsidR="00206D42" w:rsidRDefault="00206D42" w:rsidP="00585D03">
      <w:pPr>
        <w:numPr>
          <w:ilvl w:val="0"/>
          <w:numId w:val="17"/>
        </w:numPr>
        <w:spacing w:after="200" w:line="276" w:lineRule="auto"/>
        <w:contextualSpacing/>
        <w:jc w:val="left"/>
      </w:pPr>
      <w:r>
        <w:rPr>
          <w:szCs w:val="20"/>
        </w:rPr>
        <w:t xml:space="preserve">The </w:t>
      </w:r>
      <w:r w:rsidRPr="009E14B0">
        <w:rPr>
          <w:szCs w:val="20"/>
        </w:rPr>
        <w:t>CDX Node authenticate</w:t>
      </w:r>
      <w:r w:rsidR="006A4064">
        <w:rPr>
          <w:szCs w:val="20"/>
        </w:rPr>
        <w:t>s</w:t>
      </w:r>
      <w:r w:rsidRPr="009E14B0">
        <w:rPr>
          <w:szCs w:val="20"/>
        </w:rPr>
        <w:t xml:space="preserve"> and</w:t>
      </w:r>
      <w:r>
        <w:t xml:space="preserve"> authorize</w:t>
      </w:r>
      <w:r w:rsidR="006A4064">
        <w:t>s</w:t>
      </w:r>
      <w:r>
        <w:t xml:space="preserve"> the </w:t>
      </w:r>
      <w:r w:rsidR="006A4064">
        <w:t>industry</w:t>
      </w:r>
      <w:r>
        <w:t xml:space="preserve"> user </w:t>
      </w:r>
      <w:r w:rsidR="00EF7425">
        <w:t>via</w:t>
      </w:r>
      <w:r>
        <w:t xml:space="preserve"> NAAS.</w:t>
      </w:r>
    </w:p>
    <w:p w:rsidR="00B16CE7" w:rsidRDefault="00B16CE7" w:rsidP="00B16CE7">
      <w:pPr>
        <w:spacing w:after="200" w:line="276" w:lineRule="auto"/>
        <w:ind w:left="720"/>
        <w:contextualSpacing/>
        <w:jc w:val="left"/>
      </w:pPr>
    </w:p>
    <w:p w:rsidR="00206D42" w:rsidRDefault="00631EDF" w:rsidP="00585D03">
      <w:pPr>
        <w:numPr>
          <w:ilvl w:val="0"/>
          <w:numId w:val="17"/>
        </w:numPr>
        <w:spacing w:after="200" w:line="276" w:lineRule="auto"/>
        <w:contextualSpacing/>
        <w:jc w:val="left"/>
      </w:pPr>
      <w:r>
        <w:t>If the authentication or authorization with NAAS fails, t</w:t>
      </w:r>
      <w:r w:rsidR="00206D42">
        <w:t>he CDX Node return</w:t>
      </w:r>
      <w:r w:rsidR="006A4064">
        <w:t>s</w:t>
      </w:r>
      <w:r w:rsidR="00206D42">
        <w:t xml:space="preserve"> a</w:t>
      </w:r>
      <w:r w:rsidR="006A4064">
        <w:t>n</w:t>
      </w:r>
      <w:r w:rsidR="00206D42">
        <w:t xml:space="preserve"> Authentication/Authorization SOAP </w:t>
      </w:r>
      <w:r w:rsidR="006A4064">
        <w:t>f</w:t>
      </w:r>
      <w:r w:rsidR="00206D42">
        <w:t xml:space="preserve">ault to the </w:t>
      </w:r>
      <w:r w:rsidR="006A4064">
        <w:t>industry</w:t>
      </w:r>
      <w:r w:rsidR="00206D42">
        <w:t xml:space="preserve"> node.</w:t>
      </w:r>
    </w:p>
    <w:p w:rsidR="00B16CE7" w:rsidRDefault="00B16CE7" w:rsidP="00B16CE7">
      <w:pPr>
        <w:spacing w:after="200" w:line="276" w:lineRule="auto"/>
        <w:ind w:left="720"/>
        <w:contextualSpacing/>
        <w:jc w:val="left"/>
      </w:pPr>
    </w:p>
    <w:p w:rsidR="00206D42" w:rsidRDefault="00206D42" w:rsidP="00585D03">
      <w:pPr>
        <w:numPr>
          <w:ilvl w:val="0"/>
          <w:numId w:val="17"/>
        </w:numPr>
        <w:spacing w:after="200" w:line="276" w:lineRule="auto"/>
        <w:contextualSpacing/>
        <w:jc w:val="left"/>
      </w:pPr>
      <w:r>
        <w:t>The CDX Node return</w:t>
      </w:r>
      <w:r w:rsidR="00631EDF">
        <w:t>s</w:t>
      </w:r>
      <w:r>
        <w:t xml:space="preserve"> the requested d</w:t>
      </w:r>
      <w:r w:rsidR="006A4064">
        <w:t>ocument</w:t>
      </w:r>
      <w:r w:rsidR="00631EDF">
        <w:t>(s)</w:t>
      </w:r>
      <w:r>
        <w:t>.</w:t>
      </w:r>
    </w:p>
    <w:p w:rsidR="00741DB7" w:rsidRDefault="00741DB7" w:rsidP="00741DB7">
      <w:pPr>
        <w:spacing w:after="200" w:line="276" w:lineRule="auto"/>
        <w:ind w:left="720"/>
        <w:contextualSpacing/>
        <w:jc w:val="left"/>
      </w:pPr>
    </w:p>
    <w:tbl>
      <w:tblPr>
        <w:tblpPr w:leftFromText="180" w:rightFromText="180" w:vertAnchor="text" w:horzAnchor="margin" w:tblpXSpec="center" w:tblpY="90"/>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9360"/>
      </w:tblGrid>
      <w:tr w:rsidR="00B917E0" w:rsidTr="00F77A61">
        <w:trPr>
          <w:jc w:val="center"/>
        </w:trPr>
        <w:tc>
          <w:tcPr>
            <w:tcW w:w="9360" w:type="dxa"/>
            <w:shd w:val="clear" w:color="auto" w:fill="D9D9D9"/>
          </w:tcPr>
          <w:p w:rsidR="00B917E0" w:rsidRDefault="00B917E0" w:rsidP="00B917E0">
            <w:r>
              <w:t>Note that the data</w:t>
            </w:r>
            <w:r w:rsidR="00A00122">
              <w:t xml:space="preserve"> </w:t>
            </w:r>
            <w:r>
              <w:t>flow for this service is EMTS.  If you use the NODE data</w:t>
            </w:r>
            <w:r w:rsidR="00A00122">
              <w:t xml:space="preserve"> </w:t>
            </w:r>
            <w:r>
              <w:t>flow for this service, you will receive a different response status and message.</w:t>
            </w:r>
          </w:p>
        </w:tc>
      </w:tr>
    </w:tbl>
    <w:p w:rsidR="00741DB7" w:rsidRPr="00D92117" w:rsidRDefault="00741DB7" w:rsidP="00741DB7">
      <w:pPr>
        <w:spacing w:after="200" w:line="276" w:lineRule="auto"/>
        <w:ind w:left="720"/>
        <w:contextualSpacing/>
        <w:jc w:val="left"/>
      </w:pPr>
    </w:p>
    <w:p w:rsidR="00CD287F" w:rsidRPr="00CD287F" w:rsidRDefault="00F26682" w:rsidP="00CD287F">
      <w:pPr>
        <w:pStyle w:val="Heading1"/>
      </w:pPr>
      <w:bookmarkStart w:id="81" w:name="_Toc435785629"/>
      <w:bookmarkEnd w:id="80"/>
      <w:r w:rsidRPr="00CD287F">
        <w:t>Data Publishing</w:t>
      </w:r>
      <w:bookmarkEnd w:id="81"/>
    </w:p>
    <w:p w:rsidR="00B533FD" w:rsidRPr="00CD287F" w:rsidRDefault="00B533FD" w:rsidP="00CD287F">
      <w:pPr>
        <w:pStyle w:val="Heading2"/>
      </w:pPr>
      <w:bookmarkStart w:id="82" w:name="_Toc256430383"/>
      <w:bookmarkStart w:id="83" w:name="_Toc435785630"/>
      <w:r w:rsidRPr="00CD287F">
        <w:t>Overview</w:t>
      </w:r>
      <w:bookmarkEnd w:id="82"/>
      <w:bookmarkEnd w:id="83"/>
    </w:p>
    <w:p w:rsidR="00611A66" w:rsidRDefault="00C778DD" w:rsidP="00B533FD">
      <w:r>
        <w:t xml:space="preserve">The </w:t>
      </w:r>
      <w:r w:rsidR="00B533FD">
        <w:t xml:space="preserve">CDX Node </w:t>
      </w:r>
      <w:r>
        <w:t xml:space="preserve">supports the capability for industry nodes </w:t>
      </w:r>
      <w:r w:rsidR="00B533FD">
        <w:t>t</w:t>
      </w:r>
      <w:r w:rsidR="003154EC">
        <w:t>o request and retrieve</w:t>
      </w:r>
      <w:r w:rsidR="00B533FD">
        <w:t xml:space="preserve"> EMTS </w:t>
      </w:r>
      <w:r w:rsidR="00631EDF">
        <w:t>reports</w:t>
      </w:r>
      <w:r w:rsidR="00B533FD" w:rsidRPr="00143F2E">
        <w:t>.</w:t>
      </w:r>
      <w:r w:rsidR="00B16CE7">
        <w:t xml:space="preserve"> </w:t>
      </w:r>
      <w:r w:rsidR="00201BA2" w:rsidRPr="00143F2E">
        <w:t xml:space="preserve"> </w:t>
      </w:r>
      <w:r w:rsidR="00611A66" w:rsidRPr="00143F2E">
        <w:t>The</w:t>
      </w:r>
      <w:r w:rsidR="00611A66">
        <w:t xml:space="preserve"> </w:t>
      </w:r>
      <w:r w:rsidR="00B533FD">
        <w:t xml:space="preserve">CDX Node implements </w:t>
      </w:r>
      <w:r w:rsidR="00611A66">
        <w:t xml:space="preserve">the </w:t>
      </w:r>
      <w:r w:rsidR="00B533FD">
        <w:t xml:space="preserve">EMTS Solicit </w:t>
      </w:r>
      <w:r w:rsidR="00611A66">
        <w:t>s</w:t>
      </w:r>
      <w:r w:rsidR="00B533FD">
        <w:t xml:space="preserve">ervice as a part of </w:t>
      </w:r>
      <w:r w:rsidR="00611A66">
        <w:t xml:space="preserve">the </w:t>
      </w:r>
      <w:r w:rsidR="00B533FD">
        <w:t xml:space="preserve">EMTS </w:t>
      </w:r>
      <w:r w:rsidR="00631EDF">
        <w:t xml:space="preserve">data </w:t>
      </w:r>
      <w:r w:rsidR="00B533FD">
        <w:t>flow</w:t>
      </w:r>
      <w:r w:rsidR="00631EDF">
        <w:t>, and makes it available</w:t>
      </w:r>
      <w:r w:rsidR="00611A66">
        <w:t xml:space="preserve"> to all i</w:t>
      </w:r>
      <w:r w:rsidR="00B533FD">
        <w:t xml:space="preserve">ndustry </w:t>
      </w:r>
      <w:r w:rsidR="00611A66">
        <w:t>n</w:t>
      </w:r>
      <w:r w:rsidR="00B533FD">
        <w:t>odes.</w:t>
      </w:r>
    </w:p>
    <w:p w:rsidR="00501799" w:rsidRDefault="00501799" w:rsidP="00B533FD"/>
    <w:p w:rsidR="00501799" w:rsidRDefault="00501799" w:rsidP="00501799">
      <w:r>
        <w:t xml:space="preserve">Industry users must register for the types of </w:t>
      </w:r>
      <w:r w:rsidR="00631EDF">
        <w:t>reports</w:t>
      </w:r>
      <w:r>
        <w:t xml:space="preserve"> they wish to retrieve by u</w:t>
      </w:r>
      <w:r w:rsidR="00FF0242">
        <w:t>til</w:t>
      </w:r>
      <w:r>
        <w:t xml:space="preserve">izing the </w:t>
      </w:r>
      <w:r w:rsidR="00631EDF">
        <w:t xml:space="preserve">report </w:t>
      </w:r>
      <w:r>
        <w:t>subscriptio</w:t>
      </w:r>
      <w:r w:rsidR="00451B4F">
        <w:t>n functionality on the EMTS web</w:t>
      </w:r>
      <w:r>
        <w:t xml:space="preserve">site.  Subscription services should </w:t>
      </w:r>
      <w:r w:rsidR="007E70B4">
        <w:t xml:space="preserve">be </w:t>
      </w:r>
      <w:r>
        <w:t xml:space="preserve">reviewed periodically </w:t>
      </w:r>
      <w:r w:rsidR="00143F2E">
        <w:t xml:space="preserve">and </w:t>
      </w:r>
      <w:r>
        <w:t>updated to reflect the industry users</w:t>
      </w:r>
      <w:r w:rsidR="00631EDF">
        <w:t>’</w:t>
      </w:r>
      <w:r>
        <w:t xml:space="preserve"> need</w:t>
      </w:r>
      <w:r w:rsidR="00631EDF">
        <w:t>s</w:t>
      </w:r>
      <w:r>
        <w:t xml:space="preserve"> for retrievable </w:t>
      </w:r>
      <w:r w:rsidR="00631EDF">
        <w:t>reports</w:t>
      </w:r>
      <w:r>
        <w:t xml:space="preserve">.  The industry user can </w:t>
      </w:r>
      <w:r w:rsidR="00631EDF">
        <w:t>subscribe to</w:t>
      </w:r>
      <w:r>
        <w:t xml:space="preserve"> se</w:t>
      </w:r>
      <w:r w:rsidR="002974FA">
        <w:t>veral reports, each of which is</w:t>
      </w:r>
      <w:r>
        <w:t xml:space="preserve"> described in </w:t>
      </w:r>
      <w:r w:rsidRPr="003154EC">
        <w:t>Appendix F</w:t>
      </w:r>
      <w:r w:rsidR="007E70B4">
        <w:t xml:space="preserve">, </w:t>
      </w:r>
      <w:r w:rsidR="00F56A6A">
        <w:t>“</w:t>
      </w:r>
      <w:r w:rsidR="003154EC" w:rsidRPr="007E70B4">
        <w:rPr>
          <w:i/>
        </w:rPr>
        <w:t xml:space="preserve">EMTS </w:t>
      </w:r>
      <w:r w:rsidRPr="007E70B4">
        <w:rPr>
          <w:i/>
        </w:rPr>
        <w:t xml:space="preserve">Web Service </w:t>
      </w:r>
      <w:r w:rsidR="00F95724">
        <w:rPr>
          <w:i/>
        </w:rPr>
        <w:t>Documents</w:t>
      </w:r>
      <w:r w:rsidR="00A00122">
        <w:rPr>
          <w:i/>
        </w:rPr>
        <w:t>.</w:t>
      </w:r>
      <w:r w:rsidR="00F56A6A">
        <w:t>”</w:t>
      </w:r>
    </w:p>
    <w:p w:rsidR="00251CB4" w:rsidRDefault="00251CB4" w:rsidP="00501799"/>
    <w:p w:rsidR="00611A66" w:rsidRDefault="00611A66" w:rsidP="00B533FD">
      <w:r>
        <w:t xml:space="preserve">The following </w:t>
      </w:r>
      <w:r w:rsidR="00A00122">
        <w:t>se</w:t>
      </w:r>
      <w:r w:rsidR="002A5955">
        <w:t>ction</w:t>
      </w:r>
      <w:r>
        <w:t xml:space="preserve"> describes the process for subscribing to and retrieving </w:t>
      </w:r>
      <w:r w:rsidR="005F78E8">
        <w:t xml:space="preserve">reports </w:t>
      </w:r>
      <w:r>
        <w:t>from EMTS.</w:t>
      </w:r>
    </w:p>
    <w:p w:rsidR="00B16CE7" w:rsidRDefault="00B16CE7" w:rsidP="00B533FD"/>
    <w:p w:rsidR="00611A66" w:rsidRPr="008F2CE4" w:rsidRDefault="00611A66" w:rsidP="00611A66">
      <w:pPr>
        <w:keepNext/>
        <w:jc w:val="center"/>
        <w:rPr>
          <w:b/>
          <w:sz w:val="24"/>
        </w:rPr>
      </w:pPr>
      <w:r>
        <w:rPr>
          <w:b/>
          <w:sz w:val="24"/>
        </w:rPr>
        <w:lastRenderedPageBreak/>
        <w:t>Figure 7</w:t>
      </w:r>
      <w:r w:rsidR="002A5955">
        <w:rPr>
          <w:b/>
          <w:sz w:val="24"/>
        </w:rPr>
        <w:t xml:space="preserve">: </w:t>
      </w:r>
      <w:r>
        <w:rPr>
          <w:b/>
          <w:sz w:val="24"/>
        </w:rPr>
        <w:t>Solicit Reports from the EMTS</w:t>
      </w:r>
    </w:p>
    <w:p w:rsidR="00611A66" w:rsidRDefault="00611A66" w:rsidP="00B533FD"/>
    <w:p w:rsidR="00B533FD" w:rsidRDefault="00B22473" w:rsidP="00B533FD">
      <w:r>
        <w:object w:dxaOrig="14827" w:dyaOrig="10135">
          <v:shape id="_x0000_i1029" type="#_x0000_t75" style="width:468pt;height:320.25pt" o:ole="">
            <v:imagedata r:id="rId45" o:title=""/>
          </v:shape>
          <o:OLEObject Type="Embed" ProgID="Visio.Drawing.11" ShapeID="_x0000_i1029" DrawAspect="Content" ObjectID="_1511008807" r:id="rId46"/>
        </w:object>
      </w:r>
    </w:p>
    <w:p w:rsidR="00B533FD" w:rsidRDefault="00B533FD" w:rsidP="00B533FD"/>
    <w:p w:rsidR="00611A66" w:rsidRDefault="00611A66" w:rsidP="00611A66">
      <w:r>
        <w:t>EMTS run</w:t>
      </w:r>
      <w:r w:rsidR="005F78E8">
        <w:t>s</w:t>
      </w:r>
      <w:r>
        <w:t xml:space="preserve"> scheduled jobs</w:t>
      </w:r>
      <w:r w:rsidR="00143F2E">
        <w:t xml:space="preserve"> nightly</w:t>
      </w:r>
      <w:r w:rsidR="00DD7C37">
        <w:t>, generating</w:t>
      </w:r>
      <w:r>
        <w:t xml:space="preserve"> </w:t>
      </w:r>
      <w:r w:rsidR="005F78E8">
        <w:t xml:space="preserve">reports </w:t>
      </w:r>
      <w:r w:rsidR="00143F2E">
        <w:t>as requested by subscribers</w:t>
      </w:r>
      <w:r>
        <w:t xml:space="preserve">.  </w:t>
      </w:r>
      <w:r w:rsidR="005F78E8">
        <w:t xml:space="preserve">Generated reports </w:t>
      </w:r>
      <w:r w:rsidR="00143F2E">
        <w:t>are</w:t>
      </w:r>
      <w:r>
        <w:t xml:space="preserve"> available for download </w:t>
      </w:r>
      <w:r w:rsidR="005F78E8">
        <w:t xml:space="preserve">from the EMTS </w:t>
      </w:r>
      <w:r w:rsidR="00653F26">
        <w:t>website</w:t>
      </w:r>
      <w:r w:rsidR="005F78E8">
        <w:t>, or for Solicit requests from a node</w:t>
      </w:r>
      <w:r>
        <w:t xml:space="preserve">.  The industry node </w:t>
      </w:r>
      <w:r w:rsidR="00627755">
        <w:t>invokes the</w:t>
      </w:r>
      <w:r>
        <w:t xml:space="preserve"> </w:t>
      </w:r>
      <w:r w:rsidR="002D363E">
        <w:t>S</w:t>
      </w:r>
      <w:r>
        <w:t xml:space="preserve">olicit web service </w:t>
      </w:r>
      <w:r w:rsidR="00627755">
        <w:t xml:space="preserve">method </w:t>
      </w:r>
      <w:r>
        <w:t xml:space="preserve">to the CDX Node using the </w:t>
      </w:r>
      <w:r w:rsidR="00143F2E">
        <w:t>procedure</w:t>
      </w:r>
      <w:r>
        <w:t xml:space="preserve"> </w:t>
      </w:r>
      <w:r w:rsidR="005F78E8">
        <w:t>described in the next section</w:t>
      </w:r>
      <w:r>
        <w:t xml:space="preserve">. </w:t>
      </w:r>
      <w:r w:rsidR="00FD1752">
        <w:t xml:space="preserve"> </w:t>
      </w:r>
      <w:r>
        <w:t xml:space="preserve">The CDX Node will archive the solicit request for asynchronous processing.  The CDX Node will then send a </w:t>
      </w:r>
      <w:r w:rsidR="002D363E">
        <w:t>S</w:t>
      </w:r>
      <w:r>
        <w:t xml:space="preserve">olicit request to the EMTS Node containing the </w:t>
      </w:r>
      <w:r w:rsidR="008568F2">
        <w:t xml:space="preserve">report </w:t>
      </w:r>
      <w:r>
        <w:t>request informatio</w:t>
      </w:r>
      <w:r w:rsidR="002D363E">
        <w:t>n.  The EMTS Node will log the S</w:t>
      </w:r>
      <w:r>
        <w:t xml:space="preserve">olicit request then retrieve the </w:t>
      </w:r>
      <w:r w:rsidR="008568F2">
        <w:t xml:space="preserve">report </w:t>
      </w:r>
      <w:r>
        <w:t xml:space="preserve">that was created during the overnight scheduled job.  </w:t>
      </w:r>
      <w:r w:rsidR="008004CE">
        <w:t xml:space="preserve">This </w:t>
      </w:r>
      <w:r w:rsidR="008568F2">
        <w:t xml:space="preserve">report </w:t>
      </w:r>
      <w:r w:rsidR="008004CE">
        <w:t xml:space="preserve">is then submitted to the CDX Node.  The </w:t>
      </w:r>
      <w:r>
        <w:t xml:space="preserve">CDX Node will archive the report and wait for </w:t>
      </w:r>
      <w:r w:rsidR="00143F2E">
        <w:t xml:space="preserve">a </w:t>
      </w:r>
      <w:proofErr w:type="spellStart"/>
      <w:r w:rsidR="00143F2E">
        <w:t>G</w:t>
      </w:r>
      <w:r w:rsidR="00087E49">
        <w:t>et</w:t>
      </w:r>
      <w:r w:rsidR="002D363E">
        <w:t>S</w:t>
      </w:r>
      <w:r>
        <w:t>tatus</w:t>
      </w:r>
      <w:proofErr w:type="spellEnd"/>
      <w:r>
        <w:t xml:space="preserve"> request</w:t>
      </w:r>
      <w:r w:rsidR="00087E49">
        <w:t xml:space="preserve"> from the industry node</w:t>
      </w:r>
      <w:r w:rsidR="002978E4">
        <w:t>.</w:t>
      </w:r>
      <w:r w:rsidR="00FD1752">
        <w:t xml:space="preserve"> </w:t>
      </w:r>
      <w:r w:rsidR="002978E4">
        <w:t xml:space="preserve"> In the response, the document identifier information is provided and the industry user issues a </w:t>
      </w:r>
      <w:r w:rsidR="002D363E">
        <w:t>D</w:t>
      </w:r>
      <w:r>
        <w:t>ownload request</w:t>
      </w:r>
      <w:r w:rsidR="002978E4">
        <w:t>.</w:t>
      </w:r>
      <w:r w:rsidR="00143F2E">
        <w:t xml:space="preserve">  These </w:t>
      </w:r>
      <w:r w:rsidR="008568F2">
        <w:t xml:space="preserve">reports </w:t>
      </w:r>
      <w:r w:rsidR="00143F2E">
        <w:t xml:space="preserve">may </w:t>
      </w:r>
      <w:r w:rsidR="00FF0242">
        <w:t xml:space="preserve">also </w:t>
      </w:r>
      <w:r w:rsidR="00143F2E">
        <w:t>be retri</w:t>
      </w:r>
      <w:r w:rsidR="00451B4F">
        <w:t>eved manually from the EMTS web</w:t>
      </w:r>
      <w:r w:rsidR="00143F2E">
        <w:t>site shoul</w:t>
      </w:r>
      <w:r w:rsidR="002D363E">
        <w:t>d the user not wish to use the S</w:t>
      </w:r>
      <w:r w:rsidR="00143F2E">
        <w:t xml:space="preserve">olicit </w:t>
      </w:r>
      <w:r w:rsidR="002D363E">
        <w:t xml:space="preserve">flow </w:t>
      </w:r>
      <w:r w:rsidR="00143F2E">
        <w:t>services.</w:t>
      </w:r>
    </w:p>
    <w:p w:rsidR="00B533FD" w:rsidRDefault="00B533FD" w:rsidP="00143F2E">
      <w:pPr>
        <w:pStyle w:val="Heading2"/>
      </w:pPr>
      <w:bookmarkStart w:id="84" w:name="_Toc256430386"/>
      <w:bookmarkStart w:id="85" w:name="_Toc435785631"/>
      <w:r>
        <w:t xml:space="preserve">EMTS Solicit </w:t>
      </w:r>
      <w:r w:rsidR="00372EE3">
        <w:t>F</w:t>
      </w:r>
      <w:r>
        <w:t xml:space="preserve">low </w:t>
      </w:r>
      <w:r w:rsidR="00372EE3">
        <w:t>S</w:t>
      </w:r>
      <w:r>
        <w:t>teps</w:t>
      </w:r>
      <w:bookmarkEnd w:id="84"/>
      <w:bookmarkEnd w:id="85"/>
    </w:p>
    <w:p w:rsidR="002B3303" w:rsidRDefault="002B3303" w:rsidP="0032727C">
      <w:pPr>
        <w:numPr>
          <w:ilvl w:val="0"/>
          <w:numId w:val="32"/>
        </w:numPr>
        <w:spacing w:after="200" w:line="276" w:lineRule="auto"/>
        <w:ind w:left="720"/>
        <w:contextualSpacing/>
        <w:jc w:val="left"/>
      </w:pPr>
      <w:r>
        <w:t xml:space="preserve">EMTS creates </w:t>
      </w:r>
      <w:r w:rsidR="005F78E8">
        <w:t xml:space="preserve">reports </w:t>
      </w:r>
      <w:r>
        <w:t>in accordance with industry user</w:t>
      </w:r>
      <w:r w:rsidR="005F78E8">
        <w:t>s</w:t>
      </w:r>
      <w:r w:rsidR="00E15AE0">
        <w:t>'</w:t>
      </w:r>
      <w:r>
        <w:t xml:space="preserve"> subscription</w:t>
      </w:r>
      <w:r w:rsidR="005F78E8">
        <w:t>s</w:t>
      </w:r>
      <w:r>
        <w:t>.</w:t>
      </w:r>
    </w:p>
    <w:p w:rsidR="00FD1752" w:rsidRDefault="00FD1752" w:rsidP="00FD1752">
      <w:pPr>
        <w:spacing w:after="200" w:line="276" w:lineRule="auto"/>
        <w:ind w:left="720"/>
        <w:contextualSpacing/>
        <w:jc w:val="left"/>
      </w:pPr>
    </w:p>
    <w:p w:rsidR="00FC357B" w:rsidRDefault="005F78E8" w:rsidP="0032727C">
      <w:pPr>
        <w:numPr>
          <w:ilvl w:val="0"/>
          <w:numId w:val="32"/>
        </w:numPr>
        <w:spacing w:after="200" w:line="276" w:lineRule="auto"/>
        <w:ind w:left="720"/>
        <w:contextualSpacing/>
        <w:jc w:val="left"/>
      </w:pPr>
      <w:r>
        <w:t>T</w:t>
      </w:r>
      <w:r w:rsidR="00372EE3">
        <w:t xml:space="preserve">he industry node </w:t>
      </w:r>
      <w:r w:rsidR="00627755">
        <w:t xml:space="preserve">invokes </w:t>
      </w:r>
      <w:r w:rsidR="00372EE3">
        <w:t xml:space="preserve">the </w:t>
      </w:r>
      <w:r w:rsidR="00FC357B">
        <w:t xml:space="preserve">Solicit web service </w:t>
      </w:r>
      <w:r w:rsidR="00627755">
        <w:t>method</w:t>
      </w:r>
      <w:r w:rsidR="00FC357B">
        <w:t xml:space="preserve"> using following </w:t>
      </w:r>
      <w:r w:rsidR="00F56A6A">
        <w:t>end-point</w:t>
      </w:r>
      <w:r w:rsidR="00FC357B">
        <w:t xml:space="preserve"> URLs:</w:t>
      </w:r>
    </w:p>
    <w:p w:rsidR="00372EE3" w:rsidRDefault="00372EE3" w:rsidP="00FD1752">
      <w:pPr>
        <w:spacing w:after="200" w:line="276" w:lineRule="auto"/>
        <w:ind w:left="720"/>
        <w:contextualSpacing/>
        <w:jc w:val="left"/>
      </w:pPr>
    </w:p>
    <w:p w:rsidR="00372EE3" w:rsidRDefault="00372EE3" w:rsidP="00FD1752">
      <w:pPr>
        <w:autoSpaceDE w:val="0"/>
        <w:autoSpaceDN w:val="0"/>
        <w:adjustRightInd w:val="0"/>
        <w:spacing w:line="240" w:lineRule="auto"/>
        <w:ind w:left="720"/>
        <w:jc w:val="left"/>
        <w:rPr>
          <w:szCs w:val="20"/>
        </w:rPr>
      </w:pPr>
      <w:r>
        <w:rPr>
          <w:szCs w:val="20"/>
        </w:rPr>
        <w:t>Test</w:t>
      </w:r>
      <w:r w:rsidR="002A5955">
        <w:rPr>
          <w:szCs w:val="20"/>
        </w:rPr>
        <w:t xml:space="preserve">: </w:t>
      </w:r>
      <w:hyperlink r:id="rId47"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372EE3" w:rsidRDefault="00372EE3" w:rsidP="00FD1752">
      <w:pPr>
        <w:autoSpaceDE w:val="0"/>
        <w:autoSpaceDN w:val="0"/>
        <w:adjustRightInd w:val="0"/>
        <w:spacing w:line="240" w:lineRule="auto"/>
        <w:ind w:left="720"/>
        <w:jc w:val="left"/>
        <w:rPr>
          <w:szCs w:val="20"/>
        </w:rPr>
      </w:pPr>
      <w:r>
        <w:rPr>
          <w:szCs w:val="20"/>
        </w:rPr>
        <w:t>Prod</w:t>
      </w:r>
      <w:r w:rsidR="002A5955">
        <w:rPr>
          <w:szCs w:val="20"/>
        </w:rPr>
        <w:t xml:space="preserve">: </w:t>
      </w:r>
      <w:hyperlink r:id="rId48" w:history="1">
        <w:r w:rsidRPr="008E3E20">
          <w:rPr>
            <w:rStyle w:val="Hyperlink"/>
            <w:szCs w:val="20"/>
          </w:rPr>
          <w:t>https://cdxnodengn.epa.gov/ngn-enws20/services/NetworkNode2Service</w:t>
        </w:r>
      </w:hyperlink>
    </w:p>
    <w:p w:rsidR="00372EE3" w:rsidRDefault="00372EE3" w:rsidP="00FD1752">
      <w:pPr>
        <w:spacing w:after="200" w:line="276" w:lineRule="auto"/>
        <w:ind w:left="720"/>
        <w:contextualSpacing/>
        <w:jc w:val="left"/>
      </w:pPr>
    </w:p>
    <w:p w:rsidR="0089477D" w:rsidRDefault="0089477D" w:rsidP="00FD1752">
      <w:pPr>
        <w:autoSpaceDE w:val="0"/>
        <w:autoSpaceDN w:val="0"/>
        <w:adjustRightInd w:val="0"/>
        <w:spacing w:line="240" w:lineRule="auto"/>
        <w:ind w:left="720"/>
        <w:jc w:val="left"/>
        <w:rPr>
          <w:szCs w:val="20"/>
        </w:rPr>
      </w:pPr>
      <w:r>
        <w:rPr>
          <w:szCs w:val="20"/>
        </w:rPr>
        <w:t>The following parameters are used:</w:t>
      </w:r>
    </w:p>
    <w:p w:rsidR="00FD1752" w:rsidRDefault="00FD1752" w:rsidP="00FD1752">
      <w:pPr>
        <w:autoSpaceDE w:val="0"/>
        <w:autoSpaceDN w:val="0"/>
        <w:adjustRightInd w:val="0"/>
        <w:spacing w:line="240" w:lineRule="auto"/>
        <w:ind w:left="360"/>
        <w:jc w:val="left"/>
        <w:rPr>
          <w:szCs w:val="20"/>
        </w:rPr>
      </w:pPr>
    </w:p>
    <w:p w:rsidR="0089477D" w:rsidRDefault="00A7449E" w:rsidP="00DD7470">
      <w:pPr>
        <w:numPr>
          <w:ilvl w:val="0"/>
          <w:numId w:val="16"/>
        </w:numPr>
        <w:tabs>
          <w:tab w:val="clear" w:pos="1440"/>
        </w:tabs>
        <w:autoSpaceDE w:val="0"/>
        <w:autoSpaceDN w:val="0"/>
        <w:adjustRightInd w:val="0"/>
        <w:spacing w:line="240" w:lineRule="auto"/>
        <w:ind w:left="1080"/>
        <w:jc w:val="left"/>
        <w:rPr>
          <w:szCs w:val="20"/>
        </w:rPr>
      </w:pPr>
      <w:proofErr w:type="spellStart"/>
      <w:proofErr w:type="gramStart"/>
      <w:r>
        <w:rPr>
          <w:szCs w:val="20"/>
        </w:rPr>
        <w:t>s</w:t>
      </w:r>
      <w:r w:rsidR="0089477D" w:rsidRPr="009E14B0">
        <w:rPr>
          <w:szCs w:val="20"/>
        </w:rPr>
        <w:t>ecurityToken</w:t>
      </w:r>
      <w:proofErr w:type="spellEnd"/>
      <w:proofErr w:type="gramEnd"/>
      <w:r w:rsidR="0089477D" w:rsidRPr="009E14B0">
        <w:rPr>
          <w:szCs w:val="20"/>
        </w:rPr>
        <w:t>:</w:t>
      </w:r>
      <w:r w:rsidR="0089477D">
        <w:rPr>
          <w:szCs w:val="20"/>
        </w:rPr>
        <w:t xml:space="preserve"> The</w:t>
      </w:r>
      <w:r w:rsidR="0089477D" w:rsidRPr="009E14B0">
        <w:rPr>
          <w:szCs w:val="20"/>
        </w:rPr>
        <w:t xml:space="preserve"> security </w:t>
      </w:r>
      <w:r w:rsidR="0089477D">
        <w:rPr>
          <w:szCs w:val="20"/>
        </w:rPr>
        <w:t>token</w:t>
      </w:r>
      <w:r w:rsidR="0089477D" w:rsidRPr="009E14B0">
        <w:rPr>
          <w:szCs w:val="20"/>
        </w:rPr>
        <w:t xml:space="preserve"> </w:t>
      </w:r>
      <w:r w:rsidR="0089477D">
        <w:rPr>
          <w:szCs w:val="20"/>
        </w:rPr>
        <w:t>received from the Authentication response.</w:t>
      </w:r>
    </w:p>
    <w:p w:rsidR="0089477D" w:rsidRDefault="00A7449E" w:rsidP="00DD7470">
      <w:pPr>
        <w:pStyle w:val="p2num"/>
        <w:numPr>
          <w:ilvl w:val="0"/>
          <w:numId w:val="16"/>
        </w:numPr>
        <w:tabs>
          <w:tab w:val="clear" w:pos="1440"/>
        </w:tabs>
        <w:spacing w:before="60" w:after="60"/>
        <w:ind w:left="1080"/>
        <w:rPr>
          <w:sz w:val="20"/>
          <w:szCs w:val="20"/>
        </w:rPr>
      </w:pPr>
      <w:r>
        <w:rPr>
          <w:sz w:val="20"/>
          <w:szCs w:val="20"/>
        </w:rPr>
        <w:lastRenderedPageBreak/>
        <w:t>d</w:t>
      </w:r>
      <w:r w:rsidR="0089477D" w:rsidRPr="009E14B0">
        <w:rPr>
          <w:sz w:val="20"/>
          <w:szCs w:val="20"/>
        </w:rPr>
        <w:t xml:space="preserve">ataflow: </w:t>
      </w:r>
      <w:r w:rsidR="0089477D">
        <w:rPr>
          <w:sz w:val="20"/>
          <w:szCs w:val="20"/>
        </w:rPr>
        <w:t>EMTS</w:t>
      </w:r>
    </w:p>
    <w:p w:rsidR="0089477D" w:rsidRPr="00993DD4" w:rsidRDefault="00A7449E" w:rsidP="00DD7470">
      <w:pPr>
        <w:pStyle w:val="p2num"/>
        <w:numPr>
          <w:ilvl w:val="0"/>
          <w:numId w:val="16"/>
        </w:numPr>
        <w:tabs>
          <w:tab w:val="clear" w:pos="1440"/>
        </w:tabs>
        <w:spacing w:before="60" w:after="60"/>
        <w:ind w:left="1080"/>
        <w:rPr>
          <w:sz w:val="20"/>
          <w:szCs w:val="20"/>
        </w:rPr>
      </w:pPr>
      <w:r>
        <w:rPr>
          <w:sz w:val="20"/>
          <w:szCs w:val="20"/>
        </w:rPr>
        <w:t>r</w:t>
      </w:r>
      <w:r w:rsidR="0089477D" w:rsidRPr="00993DD4">
        <w:rPr>
          <w:sz w:val="20"/>
          <w:szCs w:val="20"/>
        </w:rPr>
        <w:t xml:space="preserve">equest: </w:t>
      </w:r>
      <w:proofErr w:type="spellStart"/>
      <w:r w:rsidR="0089477D" w:rsidRPr="00993DD4">
        <w:rPr>
          <w:sz w:val="20"/>
          <w:szCs w:val="20"/>
        </w:rPr>
        <w:t>GetEMTSDocument</w:t>
      </w:r>
      <w:proofErr w:type="spellEnd"/>
    </w:p>
    <w:p w:rsidR="0089477D" w:rsidRDefault="00A7449E" w:rsidP="00DD7470">
      <w:pPr>
        <w:pStyle w:val="p2num"/>
        <w:numPr>
          <w:ilvl w:val="0"/>
          <w:numId w:val="16"/>
        </w:numPr>
        <w:tabs>
          <w:tab w:val="clear" w:pos="1440"/>
        </w:tabs>
        <w:spacing w:before="60" w:after="60"/>
        <w:ind w:left="1080"/>
        <w:rPr>
          <w:sz w:val="20"/>
          <w:szCs w:val="20"/>
        </w:rPr>
      </w:pPr>
      <w:r>
        <w:rPr>
          <w:sz w:val="20"/>
          <w:szCs w:val="20"/>
        </w:rPr>
        <w:t>r</w:t>
      </w:r>
      <w:r w:rsidR="0089477D">
        <w:rPr>
          <w:sz w:val="20"/>
          <w:szCs w:val="20"/>
        </w:rPr>
        <w:t>ecipient:</w:t>
      </w:r>
      <w:r w:rsidR="00501799">
        <w:rPr>
          <w:sz w:val="20"/>
          <w:szCs w:val="20"/>
        </w:rPr>
        <w:t xml:space="preserve"> </w:t>
      </w:r>
      <w:r w:rsidR="00A00122">
        <w:rPr>
          <w:sz w:val="20"/>
          <w:szCs w:val="20"/>
        </w:rPr>
        <w:t>Empty (not used)</w:t>
      </w:r>
    </w:p>
    <w:p w:rsidR="0089477D" w:rsidRPr="009E14B0" w:rsidRDefault="00A7449E" w:rsidP="00DD7470">
      <w:pPr>
        <w:pStyle w:val="p2num"/>
        <w:numPr>
          <w:ilvl w:val="0"/>
          <w:numId w:val="16"/>
        </w:numPr>
        <w:tabs>
          <w:tab w:val="clear" w:pos="1440"/>
        </w:tabs>
        <w:spacing w:before="60" w:after="60"/>
        <w:ind w:left="1080"/>
        <w:rPr>
          <w:sz w:val="20"/>
          <w:szCs w:val="20"/>
        </w:rPr>
      </w:pPr>
      <w:proofErr w:type="spellStart"/>
      <w:r>
        <w:rPr>
          <w:sz w:val="20"/>
          <w:szCs w:val="20"/>
        </w:rPr>
        <w:t>n</w:t>
      </w:r>
      <w:r w:rsidR="0089477D">
        <w:rPr>
          <w:sz w:val="20"/>
          <w:szCs w:val="20"/>
        </w:rPr>
        <w:t>otificationURI</w:t>
      </w:r>
      <w:proofErr w:type="spellEnd"/>
      <w:r w:rsidR="0089477D">
        <w:rPr>
          <w:sz w:val="20"/>
          <w:szCs w:val="20"/>
        </w:rPr>
        <w:t xml:space="preserve">: </w:t>
      </w:r>
      <w:r w:rsidR="00A00122">
        <w:rPr>
          <w:sz w:val="20"/>
          <w:szCs w:val="20"/>
        </w:rPr>
        <w:t>Empty (not used)</w:t>
      </w:r>
    </w:p>
    <w:p w:rsidR="00FD1752" w:rsidRDefault="00A7449E" w:rsidP="00DD7470">
      <w:pPr>
        <w:pStyle w:val="p2num"/>
        <w:numPr>
          <w:ilvl w:val="0"/>
          <w:numId w:val="16"/>
        </w:numPr>
        <w:tabs>
          <w:tab w:val="clear" w:pos="1440"/>
        </w:tabs>
        <w:spacing w:before="60" w:after="60"/>
        <w:ind w:left="1080"/>
        <w:rPr>
          <w:sz w:val="20"/>
          <w:szCs w:val="20"/>
        </w:rPr>
      </w:pPr>
      <w:r>
        <w:rPr>
          <w:sz w:val="20"/>
          <w:szCs w:val="20"/>
        </w:rPr>
        <w:t>p</w:t>
      </w:r>
      <w:r w:rsidR="00FF0242" w:rsidRPr="00FF0242">
        <w:rPr>
          <w:sz w:val="20"/>
          <w:szCs w:val="20"/>
        </w:rPr>
        <w:t>arameters</w:t>
      </w:r>
      <w:r w:rsidR="0089477D" w:rsidRPr="00FF0242">
        <w:rPr>
          <w:sz w:val="20"/>
          <w:szCs w:val="20"/>
        </w:rPr>
        <w:t>:</w:t>
      </w:r>
      <w:r w:rsidR="00FF0242" w:rsidRPr="00FF0242">
        <w:rPr>
          <w:sz w:val="20"/>
          <w:szCs w:val="20"/>
        </w:rPr>
        <w:t xml:space="preserve"> </w:t>
      </w:r>
    </w:p>
    <w:p w:rsidR="00FF0242" w:rsidRPr="00FF0242" w:rsidRDefault="00FF0242" w:rsidP="00DD7470">
      <w:pPr>
        <w:pStyle w:val="p2num"/>
        <w:numPr>
          <w:ilvl w:val="0"/>
          <w:numId w:val="0"/>
        </w:numPr>
        <w:spacing w:before="0" w:after="0" w:line="264" w:lineRule="auto"/>
        <w:ind w:left="994"/>
        <w:rPr>
          <w:sz w:val="20"/>
          <w:szCs w:val="20"/>
        </w:rPr>
      </w:pPr>
    </w:p>
    <w:p w:rsidR="00501799" w:rsidRDefault="00F26682" w:rsidP="0032727C">
      <w:pPr>
        <w:numPr>
          <w:ilvl w:val="0"/>
          <w:numId w:val="35"/>
        </w:numPr>
        <w:spacing w:after="200" w:line="276" w:lineRule="auto"/>
        <w:contextualSpacing/>
        <w:jc w:val="left"/>
      </w:pPr>
      <w:proofErr w:type="gramStart"/>
      <w:r>
        <w:t>d</w:t>
      </w:r>
      <w:r w:rsidR="00FC357B">
        <w:t>ocumentName</w:t>
      </w:r>
      <w:proofErr w:type="gramEnd"/>
      <w:r w:rsidR="002A5955">
        <w:t xml:space="preserve">: </w:t>
      </w:r>
      <w:r w:rsidR="005F78E8">
        <w:t xml:space="preserve">Report name </w:t>
      </w:r>
      <w:r w:rsidR="00143F2E">
        <w:t xml:space="preserve">(see Appendix F, </w:t>
      </w:r>
      <w:r w:rsidR="00F56A6A">
        <w:t>“</w:t>
      </w:r>
      <w:r w:rsidR="00143F2E" w:rsidRPr="00E32487">
        <w:rPr>
          <w:i/>
        </w:rPr>
        <w:t xml:space="preserve">EMTS Web Service </w:t>
      </w:r>
      <w:r w:rsidR="00F95724">
        <w:rPr>
          <w:i/>
        </w:rPr>
        <w:t>Documents</w:t>
      </w:r>
      <w:r w:rsidR="00F56A6A">
        <w:t>”</w:t>
      </w:r>
      <w:r w:rsidR="00143F2E">
        <w:t>).</w:t>
      </w:r>
      <w:r w:rsidR="0034092F">
        <w:t xml:space="preserve"> </w:t>
      </w:r>
      <w:r w:rsidR="00DD7470">
        <w:t xml:space="preserve"> </w:t>
      </w:r>
      <w:r w:rsidR="008432C1">
        <w:t xml:space="preserve">This is a </w:t>
      </w:r>
      <w:r w:rsidR="008432C1" w:rsidRPr="00752553">
        <w:rPr>
          <w:u w:val="single"/>
        </w:rPr>
        <w:t xml:space="preserve">mandatory </w:t>
      </w:r>
      <w:r w:rsidR="005F78E8" w:rsidRPr="00752553">
        <w:rPr>
          <w:u w:val="single"/>
        </w:rPr>
        <w:t>parameter</w:t>
      </w:r>
      <w:r w:rsidR="00DD7470">
        <w:t>.</w:t>
      </w:r>
    </w:p>
    <w:p w:rsidR="002D363E" w:rsidRDefault="00F26682" w:rsidP="0032727C">
      <w:pPr>
        <w:numPr>
          <w:ilvl w:val="0"/>
          <w:numId w:val="35"/>
        </w:numPr>
        <w:spacing w:after="200" w:line="276" w:lineRule="auto"/>
        <w:contextualSpacing/>
        <w:jc w:val="left"/>
      </w:pPr>
      <w:proofErr w:type="gramStart"/>
      <w:r>
        <w:t>o</w:t>
      </w:r>
      <w:r w:rsidR="00FC357B">
        <w:t>rganizationIdentifier</w:t>
      </w:r>
      <w:proofErr w:type="gramEnd"/>
      <w:r w:rsidR="00FC357B">
        <w:t xml:space="preserve">: </w:t>
      </w:r>
      <w:r w:rsidR="005F78E8">
        <w:t xml:space="preserve">OTAQ Registration </w:t>
      </w:r>
      <w:r w:rsidR="00F56A6A">
        <w:t>“</w:t>
      </w:r>
      <w:r w:rsidR="002E6DAE">
        <w:t>C</w:t>
      </w:r>
      <w:r w:rsidR="005F78E8">
        <w:t>ompany ID</w:t>
      </w:r>
      <w:r w:rsidR="00F56A6A">
        <w:t>”</w:t>
      </w:r>
      <w:r w:rsidR="005F78E8">
        <w:t xml:space="preserve"> of the organization </w:t>
      </w:r>
      <w:r w:rsidR="00A00122">
        <w:t xml:space="preserve">for which </w:t>
      </w:r>
      <w:r w:rsidR="005F78E8">
        <w:t>the report is being solicited</w:t>
      </w:r>
      <w:r w:rsidR="008568F2">
        <w:t>, or the keyword "Agent" (Case insensitive) for Agent reports</w:t>
      </w:r>
      <w:r w:rsidR="005F78E8">
        <w:t>.</w:t>
      </w:r>
      <w:r w:rsidR="008B3BDC">
        <w:t xml:space="preserve">  This is a </w:t>
      </w:r>
      <w:r w:rsidR="008B3BDC" w:rsidRPr="00752553">
        <w:rPr>
          <w:u w:val="single"/>
        </w:rPr>
        <w:t>mandatory parameter</w:t>
      </w:r>
      <w:r w:rsidR="008B3BDC">
        <w:t>.</w:t>
      </w:r>
    </w:p>
    <w:p w:rsidR="00501799" w:rsidRDefault="00F26682" w:rsidP="0032727C">
      <w:pPr>
        <w:numPr>
          <w:ilvl w:val="0"/>
          <w:numId w:val="35"/>
        </w:numPr>
        <w:spacing w:after="200" w:line="276" w:lineRule="auto"/>
        <w:contextualSpacing/>
        <w:jc w:val="left"/>
      </w:pPr>
      <w:proofErr w:type="spellStart"/>
      <w:proofErr w:type="gramStart"/>
      <w:r>
        <w:t>d</w:t>
      </w:r>
      <w:r w:rsidR="00FC357B">
        <w:t>ocumentDate</w:t>
      </w:r>
      <w:proofErr w:type="spellEnd"/>
      <w:proofErr w:type="gramEnd"/>
      <w:r w:rsidR="00FC357B">
        <w:t>:</w:t>
      </w:r>
      <w:r w:rsidR="00FD1752">
        <w:t xml:space="preserve"> </w:t>
      </w:r>
      <w:r w:rsidR="00B0329D">
        <w:t>Creation date</w:t>
      </w:r>
      <w:r w:rsidR="00A00122">
        <w:t xml:space="preserve"> </w:t>
      </w:r>
      <w:r w:rsidR="00B0329D">
        <w:t xml:space="preserve">of the </w:t>
      </w:r>
      <w:r w:rsidR="008B3BDC">
        <w:t>report</w:t>
      </w:r>
      <w:r w:rsidR="00A00122">
        <w:t xml:space="preserve"> (</w:t>
      </w:r>
      <w:r w:rsidR="00F56A6A">
        <w:t>“</w:t>
      </w:r>
      <w:r w:rsidR="00A00122">
        <w:t>YYYY-MM-DD</w:t>
      </w:r>
      <w:r w:rsidR="00F56A6A">
        <w:t>”</w:t>
      </w:r>
      <w:r w:rsidR="00A00122">
        <w:t>)</w:t>
      </w:r>
      <w:r w:rsidR="00B0329D">
        <w:t xml:space="preserve">. </w:t>
      </w:r>
      <w:r w:rsidR="00817F35">
        <w:t xml:space="preserve"> </w:t>
      </w:r>
      <w:r w:rsidR="008568F2">
        <w:t xml:space="preserve">This is an optional parameter.  </w:t>
      </w:r>
      <w:r w:rsidR="00817F35">
        <w:t xml:space="preserve">A non-specified or </w:t>
      </w:r>
      <w:r w:rsidR="00B0329D">
        <w:t>emp</w:t>
      </w:r>
      <w:r w:rsidR="00D62C7D">
        <w:t>t</w:t>
      </w:r>
      <w:r w:rsidR="00B0329D">
        <w:t xml:space="preserve">y </w:t>
      </w:r>
      <w:proofErr w:type="spellStart"/>
      <w:r w:rsidR="00B0329D">
        <w:t>documentDat</w:t>
      </w:r>
      <w:r w:rsidR="00A00122">
        <w:t>e</w:t>
      </w:r>
      <w:proofErr w:type="spellEnd"/>
      <w:r w:rsidR="00A00122">
        <w:t xml:space="preserve"> defaults to the current </w:t>
      </w:r>
      <w:r w:rsidR="00B0329D">
        <w:t>date.</w:t>
      </w:r>
    </w:p>
    <w:p w:rsidR="00973703" w:rsidRDefault="00973703" w:rsidP="00973703">
      <w:pPr>
        <w:spacing w:after="200" w:line="276" w:lineRule="auto"/>
        <w:ind w:left="720"/>
        <w:contextualSpacing/>
        <w:jc w:val="left"/>
      </w:pPr>
    </w:p>
    <w:p w:rsidR="00973703" w:rsidRDefault="00973703" w:rsidP="00973703">
      <w:pPr>
        <w:spacing w:after="200" w:line="276" w:lineRule="auto"/>
        <w:ind w:left="720"/>
        <w:contextualSpacing/>
        <w:jc w:val="left"/>
      </w:pPr>
      <w:r>
        <w:t>When specifying an optional parameter, you may pass the empty parameter in one of two ways</w:t>
      </w:r>
      <w:r w:rsidR="008B3BDC">
        <w:t>:</w:t>
      </w:r>
      <w:r>
        <w:t xml:space="preserve"> </w:t>
      </w:r>
      <w:r w:rsidR="008B3BDC">
        <w:t>i) N</w:t>
      </w:r>
      <w:r>
        <w:t>o key and no value</w:t>
      </w:r>
      <w:r w:rsidR="008B3BDC">
        <w:t>;</w:t>
      </w:r>
      <w:r>
        <w:t xml:space="preserve"> or </w:t>
      </w:r>
      <w:r w:rsidR="008B3BDC">
        <w:t>ii) W</w:t>
      </w:r>
      <w:r>
        <w:t>ith the key and an empty string</w:t>
      </w:r>
      <w:r w:rsidR="008B3BDC">
        <w:t xml:space="preserve"> value</w:t>
      </w:r>
      <w:r>
        <w:t>.</w:t>
      </w:r>
    </w:p>
    <w:p w:rsidR="005976F4" w:rsidRDefault="005976F4" w:rsidP="00973703">
      <w:pPr>
        <w:spacing w:after="200" w:line="276" w:lineRule="auto"/>
        <w:ind w:left="720"/>
        <w:contextualSpacing/>
        <w:jc w:val="left"/>
      </w:pPr>
    </w:p>
    <w:p w:rsidR="005976F4" w:rsidRPr="008F6E0E" w:rsidRDefault="005976F4" w:rsidP="00973703">
      <w:pPr>
        <w:spacing w:after="200" w:line="276" w:lineRule="auto"/>
        <w:ind w:left="720"/>
        <w:contextualSpacing/>
        <w:jc w:val="left"/>
        <w:rPr>
          <w:i/>
        </w:rPr>
      </w:pPr>
      <w:r w:rsidRPr="00362527">
        <w:rPr>
          <w:i/>
        </w:rPr>
        <w:t xml:space="preserve">Note: The </w:t>
      </w:r>
      <w:r w:rsidR="00B03BA7" w:rsidRPr="00362527">
        <w:rPr>
          <w:i/>
        </w:rPr>
        <w:t>EMTS Solicit parameter names were created before the reporting capability in EMTS was full</w:t>
      </w:r>
      <w:r w:rsidR="008568F2">
        <w:rPr>
          <w:i/>
        </w:rPr>
        <w:t>y</w:t>
      </w:r>
      <w:r w:rsidR="00B03BA7" w:rsidRPr="00362527">
        <w:rPr>
          <w:i/>
        </w:rPr>
        <w:t xml:space="preserve"> designed and implemented.  The parameter names </w:t>
      </w:r>
      <w:r w:rsidR="005C28C1" w:rsidRPr="00362527">
        <w:rPr>
          <w:i/>
        </w:rPr>
        <w:t>were initially created using</w:t>
      </w:r>
      <w:r w:rsidR="00B03BA7" w:rsidRPr="00362527">
        <w:rPr>
          <w:i/>
        </w:rPr>
        <w:t xml:space="preserve"> the term </w:t>
      </w:r>
      <w:r w:rsidR="00F56A6A" w:rsidRPr="00362527">
        <w:rPr>
          <w:i/>
        </w:rPr>
        <w:t>“</w:t>
      </w:r>
      <w:r w:rsidR="00B03BA7" w:rsidRPr="00362527">
        <w:rPr>
          <w:i/>
        </w:rPr>
        <w:t>document</w:t>
      </w:r>
      <w:r w:rsidR="00F56A6A" w:rsidRPr="00362527">
        <w:rPr>
          <w:i/>
        </w:rPr>
        <w:t>”</w:t>
      </w:r>
      <w:r w:rsidR="00B03BA7" w:rsidRPr="00362527">
        <w:rPr>
          <w:i/>
        </w:rPr>
        <w:t xml:space="preserve"> as it is a common term used in the EPA Exchange Network literature.  However, as the documents creation, subscription, and retrieval capability was fully developed in EMTS, the capability was renamed using the term </w:t>
      </w:r>
      <w:r w:rsidR="00F56A6A" w:rsidRPr="00362527">
        <w:rPr>
          <w:i/>
        </w:rPr>
        <w:t>“</w:t>
      </w:r>
      <w:r w:rsidR="00B03BA7" w:rsidRPr="00362527">
        <w:rPr>
          <w:i/>
        </w:rPr>
        <w:t>report.</w:t>
      </w:r>
      <w:r w:rsidR="00F56A6A" w:rsidRPr="00362527">
        <w:rPr>
          <w:i/>
        </w:rPr>
        <w:t>”</w:t>
      </w:r>
      <w:r w:rsidR="00B03BA7" w:rsidRPr="00362527">
        <w:rPr>
          <w:i/>
        </w:rPr>
        <w:t xml:space="preserve">  For backward compatibility with early Beta industry nodes</w:t>
      </w:r>
      <w:r w:rsidR="005C28C1" w:rsidRPr="00362527">
        <w:rPr>
          <w:i/>
        </w:rPr>
        <w:t xml:space="preserve"> and the corresponding implementation in the CDX Node</w:t>
      </w:r>
      <w:r w:rsidR="00B03BA7" w:rsidRPr="00362527">
        <w:rPr>
          <w:i/>
        </w:rPr>
        <w:t xml:space="preserve">, the </w:t>
      </w:r>
      <w:r w:rsidR="005C28C1" w:rsidRPr="00362527">
        <w:rPr>
          <w:i/>
        </w:rPr>
        <w:t xml:space="preserve">EMTS </w:t>
      </w:r>
      <w:r w:rsidR="00B03BA7" w:rsidRPr="00362527">
        <w:rPr>
          <w:i/>
        </w:rPr>
        <w:t xml:space="preserve">Solicit </w:t>
      </w:r>
      <w:r w:rsidR="005C28C1" w:rsidRPr="00362527">
        <w:rPr>
          <w:i/>
        </w:rPr>
        <w:t>parameter names were not renamed accordingly.</w:t>
      </w:r>
    </w:p>
    <w:p w:rsidR="002D363E" w:rsidRDefault="002D363E" w:rsidP="002D363E">
      <w:pPr>
        <w:spacing w:after="200" w:line="276" w:lineRule="auto"/>
        <w:ind w:left="1440"/>
        <w:contextualSpacing/>
        <w:jc w:val="left"/>
      </w:pPr>
    </w:p>
    <w:p w:rsidR="002B3303" w:rsidRDefault="00D971BC" w:rsidP="0032727C">
      <w:pPr>
        <w:numPr>
          <w:ilvl w:val="0"/>
          <w:numId w:val="32"/>
        </w:numPr>
        <w:spacing w:after="200" w:line="276" w:lineRule="auto"/>
        <w:ind w:left="720"/>
        <w:contextualSpacing/>
        <w:jc w:val="left"/>
      </w:pPr>
      <w:r>
        <w:t>The CDX Node validates</w:t>
      </w:r>
      <w:r w:rsidR="002B3303">
        <w:t xml:space="preserve"> the</w:t>
      </w:r>
      <w:r w:rsidR="00501799">
        <w:t xml:space="preserve"> </w:t>
      </w:r>
      <w:r w:rsidR="00BF6416">
        <w:t>S</w:t>
      </w:r>
      <w:r w:rsidR="0034092F">
        <w:t xml:space="preserve">olicit </w:t>
      </w:r>
      <w:r w:rsidR="00FC357B">
        <w:t xml:space="preserve">request </w:t>
      </w:r>
      <w:r>
        <w:t>ensuring it contains</w:t>
      </w:r>
      <w:r w:rsidR="00FC357B">
        <w:t xml:space="preserve"> </w:t>
      </w:r>
      <w:r w:rsidR="0034092F">
        <w:t xml:space="preserve">valid </w:t>
      </w:r>
      <w:r w:rsidR="00501799">
        <w:t xml:space="preserve">and required </w:t>
      </w:r>
      <w:r w:rsidR="0034092F">
        <w:t>parameters.</w:t>
      </w:r>
    </w:p>
    <w:p w:rsidR="00FD1752" w:rsidRDefault="00FD1752" w:rsidP="00FD1752">
      <w:pPr>
        <w:spacing w:after="200" w:line="276" w:lineRule="auto"/>
        <w:ind w:left="720"/>
        <w:contextualSpacing/>
        <w:jc w:val="left"/>
      </w:pPr>
    </w:p>
    <w:p w:rsidR="00FC357B" w:rsidRDefault="002B3303" w:rsidP="0032727C">
      <w:pPr>
        <w:keepNext/>
        <w:numPr>
          <w:ilvl w:val="0"/>
          <w:numId w:val="32"/>
        </w:numPr>
        <w:spacing w:after="200" w:line="276" w:lineRule="auto"/>
        <w:ind w:left="720"/>
        <w:contextualSpacing/>
        <w:jc w:val="left"/>
      </w:pPr>
      <w:r>
        <w:t>The C</w:t>
      </w:r>
      <w:r w:rsidR="00FC357B">
        <w:t xml:space="preserve">DX Node generates </w:t>
      </w:r>
      <w:r>
        <w:t xml:space="preserve">a </w:t>
      </w:r>
      <w:r w:rsidR="00FC357B">
        <w:t xml:space="preserve">CDX </w:t>
      </w:r>
      <w:r w:rsidR="00FD1752">
        <w:t xml:space="preserve">Transaction </w:t>
      </w:r>
      <w:r w:rsidR="00716C67">
        <w:t>ID</w:t>
      </w:r>
      <w:r w:rsidR="00FD1752">
        <w:t xml:space="preserve"> </w:t>
      </w:r>
      <w:r w:rsidR="00FC357B">
        <w:t>associate</w:t>
      </w:r>
      <w:r>
        <w:t>d</w:t>
      </w:r>
      <w:r w:rsidR="00FC357B">
        <w:t xml:space="preserve"> with </w:t>
      </w:r>
      <w:r w:rsidR="00D971BC">
        <w:t xml:space="preserve">the </w:t>
      </w:r>
      <w:r w:rsidR="00FC357B">
        <w:t>Solicit request</w:t>
      </w:r>
      <w:r>
        <w:t xml:space="preserve">.  The </w:t>
      </w:r>
      <w:r w:rsidR="00FC357B">
        <w:t xml:space="preserve">status to </w:t>
      </w:r>
      <w:r>
        <w:t xml:space="preserve">set to </w:t>
      </w:r>
      <w:r w:rsidR="00F56A6A">
        <w:t>“</w:t>
      </w:r>
      <w:r w:rsidR="00FC357B">
        <w:t>RECEIVED</w:t>
      </w:r>
      <w:r w:rsidR="00F56A6A">
        <w:t>”</w:t>
      </w:r>
      <w:r>
        <w:t>.</w:t>
      </w:r>
      <w:r w:rsidR="00D971BC">
        <w:t xml:space="preserve"> </w:t>
      </w:r>
      <w:r w:rsidR="00FD1752">
        <w:t xml:space="preserve"> </w:t>
      </w:r>
      <w:r>
        <w:t xml:space="preserve">The </w:t>
      </w:r>
      <w:r w:rsidR="00FC357B">
        <w:t xml:space="preserve">CDX Node returns </w:t>
      </w:r>
      <w:r>
        <w:t xml:space="preserve">a </w:t>
      </w:r>
      <w:proofErr w:type="spellStart"/>
      <w:r w:rsidR="00FC357B">
        <w:t>StatusResponse</w:t>
      </w:r>
      <w:proofErr w:type="spellEnd"/>
      <w:r w:rsidR="00FC357B">
        <w:t xml:space="preserve"> to the </w:t>
      </w:r>
      <w:r>
        <w:t>industry node</w:t>
      </w:r>
      <w:r w:rsidR="00FC357B">
        <w:t xml:space="preserve"> containing </w:t>
      </w:r>
      <w:r w:rsidR="00D971BC">
        <w:t xml:space="preserve">the </w:t>
      </w:r>
      <w:r w:rsidR="00FC357B">
        <w:t>following information:</w:t>
      </w:r>
    </w:p>
    <w:p w:rsidR="00FD1752" w:rsidRDefault="00FD1752" w:rsidP="00FD1752">
      <w:pPr>
        <w:keepNext/>
        <w:spacing w:after="200" w:line="276" w:lineRule="auto"/>
        <w:ind w:left="720"/>
        <w:contextualSpacing/>
        <w:jc w:val="left"/>
      </w:pPr>
    </w:p>
    <w:p w:rsidR="00FC357B" w:rsidRDefault="00A7449E" w:rsidP="0032727C">
      <w:pPr>
        <w:keepNext/>
        <w:numPr>
          <w:ilvl w:val="0"/>
          <w:numId w:val="19"/>
        </w:numPr>
        <w:spacing w:after="200" w:line="276" w:lineRule="auto"/>
        <w:ind w:left="1080"/>
        <w:contextualSpacing/>
        <w:jc w:val="left"/>
      </w:pPr>
      <w:proofErr w:type="spellStart"/>
      <w:r>
        <w:t>t</w:t>
      </w:r>
      <w:r w:rsidR="00FC357B">
        <w:t>ransactionId</w:t>
      </w:r>
      <w:proofErr w:type="spellEnd"/>
      <w:r w:rsidR="00FC357B">
        <w:t xml:space="preserve">: CDX Solicit </w:t>
      </w:r>
      <w:r w:rsidR="00FD1752">
        <w:t xml:space="preserve">Transaction </w:t>
      </w:r>
      <w:r w:rsidR="00716C67">
        <w:t>ID</w:t>
      </w:r>
    </w:p>
    <w:p w:rsidR="00FC357B" w:rsidRDefault="00A7449E" w:rsidP="0032727C">
      <w:pPr>
        <w:keepNext/>
        <w:numPr>
          <w:ilvl w:val="0"/>
          <w:numId w:val="19"/>
        </w:numPr>
        <w:spacing w:after="200" w:line="276" w:lineRule="auto"/>
        <w:ind w:left="1080"/>
        <w:contextualSpacing/>
        <w:jc w:val="left"/>
      </w:pPr>
      <w:proofErr w:type="gramStart"/>
      <w:r>
        <w:t>s</w:t>
      </w:r>
      <w:r w:rsidR="00FC357B">
        <w:t>tatus</w:t>
      </w:r>
      <w:proofErr w:type="gramEnd"/>
      <w:r w:rsidR="00FC357B">
        <w:t>:</w:t>
      </w:r>
      <w:r w:rsidR="00FD1752">
        <w:t xml:space="preserve"> </w:t>
      </w:r>
      <w:r w:rsidR="00F56A6A">
        <w:t>“</w:t>
      </w:r>
      <w:r w:rsidR="00FF0242">
        <w:t>RECEIVED</w:t>
      </w:r>
      <w:r w:rsidR="00F56A6A">
        <w:t>”</w:t>
      </w:r>
      <w:r w:rsidR="00FC357B">
        <w:t xml:space="preserve"> if successful, </w:t>
      </w:r>
      <w:r w:rsidR="00F56A6A">
        <w:t>“</w:t>
      </w:r>
      <w:r w:rsidR="00FC357B">
        <w:t>FAILED</w:t>
      </w:r>
      <w:r w:rsidR="00F56A6A">
        <w:t>”</w:t>
      </w:r>
      <w:r w:rsidR="00757285">
        <w:t xml:space="preserve"> if </w:t>
      </w:r>
      <w:r w:rsidR="00760EA8">
        <w:t xml:space="preserve"> a parameter validation error occurred</w:t>
      </w:r>
      <w:r w:rsidR="00757285">
        <w:t>.</w:t>
      </w:r>
    </w:p>
    <w:p w:rsidR="00FC357B" w:rsidRDefault="00A7449E" w:rsidP="0032727C">
      <w:pPr>
        <w:numPr>
          <w:ilvl w:val="0"/>
          <w:numId w:val="19"/>
        </w:numPr>
        <w:spacing w:after="200" w:line="276" w:lineRule="auto"/>
        <w:ind w:left="1080"/>
        <w:contextualSpacing/>
        <w:jc w:val="left"/>
      </w:pPr>
      <w:proofErr w:type="spellStart"/>
      <w:r>
        <w:t>s</w:t>
      </w:r>
      <w:r w:rsidR="00FC357B">
        <w:t>tatusDetail</w:t>
      </w:r>
      <w:proofErr w:type="spellEnd"/>
      <w:r w:rsidR="00FC357B">
        <w:t xml:space="preserve">: </w:t>
      </w:r>
      <w:r w:rsidR="00757285">
        <w:t>E</w:t>
      </w:r>
      <w:r w:rsidR="00FC357B">
        <w:t>mpty</w:t>
      </w:r>
    </w:p>
    <w:p w:rsidR="00D971BC" w:rsidRDefault="00D971BC" w:rsidP="00D971BC">
      <w:pPr>
        <w:spacing w:after="200" w:line="276" w:lineRule="auto"/>
        <w:ind w:left="1440"/>
        <w:contextualSpacing/>
        <w:jc w:val="left"/>
      </w:pPr>
    </w:p>
    <w:p w:rsidR="00FC357B" w:rsidRDefault="002B3303" w:rsidP="00FD1752">
      <w:pPr>
        <w:spacing w:after="200" w:line="276" w:lineRule="auto"/>
        <w:ind w:left="720"/>
        <w:contextualSpacing/>
        <w:jc w:val="left"/>
      </w:pPr>
      <w:r>
        <w:t>The industry node stores the</w:t>
      </w:r>
      <w:r w:rsidR="00FC357B">
        <w:t xml:space="preserve"> returned </w:t>
      </w:r>
      <w:r w:rsidR="00D971BC">
        <w:t>CDX</w:t>
      </w:r>
      <w:r>
        <w:t xml:space="preserve"> </w:t>
      </w:r>
      <w:r w:rsidR="00D971BC">
        <w:t xml:space="preserve">Transaction </w:t>
      </w:r>
      <w:r w:rsidR="00716C67">
        <w:t>ID</w:t>
      </w:r>
      <w:r>
        <w:t xml:space="preserve"> </w:t>
      </w:r>
      <w:r w:rsidR="00760EA8">
        <w:t>for later querying of the status of the Solicit request</w:t>
      </w:r>
      <w:r w:rsidR="00FC357B">
        <w:t>.</w:t>
      </w:r>
    </w:p>
    <w:p w:rsidR="002D363E" w:rsidRDefault="002D363E" w:rsidP="00D971BC">
      <w:pPr>
        <w:spacing w:after="200" w:line="276" w:lineRule="auto"/>
        <w:ind w:left="360"/>
        <w:contextualSpacing/>
        <w:jc w:val="left"/>
      </w:pPr>
    </w:p>
    <w:p w:rsidR="002D363E" w:rsidRDefault="002D363E" w:rsidP="00520A67">
      <w:pPr>
        <w:spacing w:after="200" w:line="276" w:lineRule="auto"/>
        <w:contextualSpacing/>
        <w:jc w:val="left"/>
      </w:pPr>
      <w:r>
        <w:t xml:space="preserve">The following sequence is performed asynchronously after the solicit response action in </w:t>
      </w:r>
      <w:r w:rsidR="002A5955">
        <w:t>Step</w:t>
      </w:r>
      <w:r>
        <w:t xml:space="preserve"> 4.</w:t>
      </w:r>
    </w:p>
    <w:p w:rsidR="00B6021E" w:rsidRPr="00BF5844" w:rsidRDefault="002B3303" w:rsidP="0032727C">
      <w:pPr>
        <w:pStyle w:val="ListParagraph"/>
        <w:numPr>
          <w:ilvl w:val="0"/>
          <w:numId w:val="32"/>
        </w:numPr>
        <w:autoSpaceDE w:val="0"/>
        <w:autoSpaceDN w:val="0"/>
        <w:adjustRightInd w:val="0"/>
        <w:spacing w:after="200" w:line="240" w:lineRule="auto"/>
        <w:ind w:left="720"/>
        <w:contextualSpacing/>
        <w:jc w:val="left"/>
        <w:rPr>
          <w:szCs w:val="20"/>
        </w:rPr>
      </w:pPr>
      <w:r>
        <w:t xml:space="preserve">The </w:t>
      </w:r>
      <w:r w:rsidR="00FC357B">
        <w:t xml:space="preserve">CDX Node </w:t>
      </w:r>
      <w:r>
        <w:t>issues a</w:t>
      </w:r>
      <w:r w:rsidR="00FC357B">
        <w:t xml:space="preserve"> Solicit request to </w:t>
      </w:r>
      <w:r>
        <w:t xml:space="preserve">the </w:t>
      </w:r>
      <w:r w:rsidR="00D971BC">
        <w:t xml:space="preserve">EMTS Node. </w:t>
      </w:r>
      <w:r w:rsidR="00FD1752">
        <w:t xml:space="preserve"> </w:t>
      </w:r>
      <w:r w:rsidR="00B6021E">
        <w:t>A</w:t>
      </w:r>
      <w:r w:rsidR="00D971BC">
        <w:t>s</w:t>
      </w:r>
      <w:r w:rsidR="00B6021E">
        <w:t xml:space="preserve"> part of this solicit request, the C</w:t>
      </w:r>
      <w:r w:rsidR="00FC357B">
        <w:t>DX Node map</w:t>
      </w:r>
      <w:r w:rsidR="00B6021E">
        <w:t xml:space="preserve">s the </w:t>
      </w:r>
      <w:r w:rsidR="00F56A6A">
        <w:t>NAAS User</w:t>
      </w:r>
      <w:r w:rsidR="00FC357B">
        <w:t xml:space="preserve"> </w:t>
      </w:r>
      <w:r w:rsidR="00716C67">
        <w:t>ID</w:t>
      </w:r>
      <w:r w:rsidR="00FC357B">
        <w:t xml:space="preserve"> to </w:t>
      </w:r>
      <w:r w:rsidR="00B6021E">
        <w:t xml:space="preserve">the </w:t>
      </w:r>
      <w:r w:rsidR="00F56A6A">
        <w:t>CDX Web User</w:t>
      </w:r>
      <w:r w:rsidR="0025527B">
        <w:t xml:space="preserve"> ID</w:t>
      </w:r>
      <w:r w:rsidR="00FC357B">
        <w:t xml:space="preserve">. </w:t>
      </w:r>
      <w:r w:rsidR="00B6021E">
        <w:t xml:space="preserve"> </w:t>
      </w:r>
      <w:r w:rsidR="00FC357B" w:rsidRPr="00BF5844">
        <w:rPr>
          <w:szCs w:val="20"/>
        </w:rPr>
        <w:t xml:space="preserve">If </w:t>
      </w:r>
      <w:r w:rsidR="00FF0242">
        <w:rPr>
          <w:szCs w:val="20"/>
        </w:rPr>
        <w:t xml:space="preserve">the </w:t>
      </w:r>
      <w:r w:rsidR="00FC357B" w:rsidRPr="00BF5844">
        <w:rPr>
          <w:szCs w:val="20"/>
        </w:rPr>
        <w:t xml:space="preserve">mapping </w:t>
      </w:r>
      <w:r w:rsidR="00B6021E" w:rsidRPr="00BF5844">
        <w:rPr>
          <w:szCs w:val="20"/>
        </w:rPr>
        <w:t>i</w:t>
      </w:r>
      <w:r w:rsidR="00FC357B" w:rsidRPr="00BF5844">
        <w:rPr>
          <w:szCs w:val="20"/>
        </w:rPr>
        <w:t xml:space="preserve">s </w:t>
      </w:r>
      <w:r w:rsidR="00B6021E" w:rsidRPr="00BF5844">
        <w:rPr>
          <w:szCs w:val="20"/>
        </w:rPr>
        <w:t>successful, the</w:t>
      </w:r>
      <w:r w:rsidR="00FC357B" w:rsidRPr="00BF5844">
        <w:rPr>
          <w:szCs w:val="20"/>
        </w:rPr>
        <w:t xml:space="preserve"> CDX Node creates a security token that includes the submitter</w:t>
      </w:r>
      <w:r w:rsidR="00E15AE0">
        <w:rPr>
          <w:szCs w:val="20"/>
        </w:rPr>
        <w:t>'</w:t>
      </w:r>
      <w:r w:rsidR="00FC357B" w:rsidRPr="00BF5844">
        <w:rPr>
          <w:szCs w:val="20"/>
        </w:rPr>
        <w:t xml:space="preserve">s Web CDX user </w:t>
      </w:r>
      <w:r w:rsidR="00716C67">
        <w:rPr>
          <w:szCs w:val="20"/>
        </w:rPr>
        <w:t>ID</w:t>
      </w:r>
      <w:r w:rsidR="00FC357B" w:rsidRPr="00BF5844">
        <w:rPr>
          <w:szCs w:val="20"/>
        </w:rPr>
        <w:t xml:space="preserve">, email address, and affiliation. </w:t>
      </w:r>
      <w:r w:rsidR="00FC357B">
        <w:t xml:space="preserve"> </w:t>
      </w:r>
      <w:r w:rsidR="002D363E">
        <w:t xml:space="preserve">The CDX Node issues the Solicit service using the following </w:t>
      </w:r>
      <w:r w:rsidR="00F56A6A">
        <w:t>end-point</w:t>
      </w:r>
      <w:r w:rsidR="002D363E">
        <w:t>s:</w:t>
      </w:r>
    </w:p>
    <w:p w:rsidR="00B6021E" w:rsidRDefault="00B6021E" w:rsidP="00BF5844">
      <w:pPr>
        <w:autoSpaceDE w:val="0"/>
        <w:autoSpaceDN w:val="0"/>
        <w:adjustRightInd w:val="0"/>
        <w:spacing w:line="240" w:lineRule="auto"/>
        <w:ind w:left="720"/>
        <w:rPr>
          <w:szCs w:val="20"/>
        </w:rPr>
      </w:pPr>
      <w:r>
        <w:rPr>
          <w:szCs w:val="20"/>
        </w:rPr>
        <w:t>Test</w:t>
      </w:r>
      <w:r w:rsidR="002A5955">
        <w:rPr>
          <w:szCs w:val="20"/>
        </w:rPr>
        <w:t xml:space="preserve">: </w:t>
      </w:r>
      <w:hyperlink r:id="rId49" w:history="1">
        <w:r w:rsidR="00E32487" w:rsidRPr="000804A3">
          <w:rPr>
            <w:rStyle w:val="Hyperlink"/>
            <w:szCs w:val="20"/>
          </w:rPr>
          <w:t>https://testngn.epacdxnode.net/ngn-enws20/services/Dataflow2Service</w:t>
        </w:r>
      </w:hyperlink>
    </w:p>
    <w:p w:rsidR="00B6021E" w:rsidRDefault="00B6021E" w:rsidP="00BF5844">
      <w:pPr>
        <w:pStyle w:val="ListParagraph"/>
        <w:spacing w:after="200" w:line="276" w:lineRule="auto"/>
        <w:contextualSpacing/>
        <w:jc w:val="left"/>
      </w:pPr>
      <w:r>
        <w:rPr>
          <w:szCs w:val="20"/>
        </w:rPr>
        <w:t>Prod</w:t>
      </w:r>
      <w:r w:rsidR="002A5955">
        <w:rPr>
          <w:szCs w:val="20"/>
        </w:rPr>
        <w:t xml:space="preserve">: </w:t>
      </w:r>
      <w:hyperlink r:id="rId50" w:history="1">
        <w:r w:rsidRPr="00403D03">
          <w:rPr>
            <w:rStyle w:val="Hyperlink"/>
            <w:szCs w:val="20"/>
          </w:rPr>
          <w:t>https://cdxnodengn.epa.gov/ngn-enws20/services/Dataflow2Service</w:t>
        </w:r>
      </w:hyperlink>
    </w:p>
    <w:p w:rsidR="00B6021E" w:rsidRDefault="00B6021E" w:rsidP="00B6021E">
      <w:pPr>
        <w:pStyle w:val="ListParagraph"/>
        <w:spacing w:after="200" w:line="276" w:lineRule="auto"/>
        <w:ind w:left="0"/>
        <w:contextualSpacing/>
        <w:jc w:val="left"/>
      </w:pPr>
    </w:p>
    <w:p w:rsidR="00B6021E" w:rsidRDefault="00B6021E" w:rsidP="00E37C37">
      <w:pPr>
        <w:pStyle w:val="ListParagraph"/>
        <w:keepNext/>
        <w:spacing w:after="200" w:line="276" w:lineRule="auto"/>
        <w:contextualSpacing/>
        <w:jc w:val="left"/>
      </w:pPr>
      <w:r>
        <w:lastRenderedPageBreak/>
        <w:t xml:space="preserve">The </w:t>
      </w:r>
      <w:r w:rsidR="00FC357B">
        <w:t>following parameters</w:t>
      </w:r>
      <w:r w:rsidR="00D971BC">
        <w:t xml:space="preserve"> are used</w:t>
      </w:r>
      <w:r w:rsidR="00FC357B">
        <w:t>:</w:t>
      </w:r>
    </w:p>
    <w:p w:rsidR="00FD1752" w:rsidRDefault="00FD1752" w:rsidP="00E37C37">
      <w:pPr>
        <w:pStyle w:val="ListParagraph"/>
        <w:keepNext/>
        <w:spacing w:after="200" w:line="276" w:lineRule="auto"/>
        <w:contextualSpacing/>
        <w:jc w:val="left"/>
      </w:pPr>
    </w:p>
    <w:p w:rsidR="00B6021E" w:rsidRDefault="00A7449E" w:rsidP="00E37C37">
      <w:pPr>
        <w:pStyle w:val="ListParagraph"/>
        <w:keepNext/>
        <w:numPr>
          <w:ilvl w:val="0"/>
          <w:numId w:val="19"/>
        </w:numPr>
        <w:spacing w:after="200" w:line="276" w:lineRule="auto"/>
        <w:ind w:left="1080"/>
        <w:contextualSpacing/>
        <w:jc w:val="left"/>
      </w:pPr>
      <w:proofErr w:type="spellStart"/>
      <w:proofErr w:type="gramStart"/>
      <w:r>
        <w:t>s</w:t>
      </w:r>
      <w:r w:rsidR="00FC357B">
        <w:t>ecurityToken</w:t>
      </w:r>
      <w:proofErr w:type="spellEnd"/>
      <w:proofErr w:type="gramEnd"/>
      <w:r w:rsidR="00FC357B">
        <w:t xml:space="preserve">: </w:t>
      </w:r>
      <w:r w:rsidR="00760EA8">
        <w:t xml:space="preserve">Security token with the </w:t>
      </w:r>
      <w:r w:rsidR="00760EA8" w:rsidRPr="00BF5844">
        <w:rPr>
          <w:szCs w:val="20"/>
        </w:rPr>
        <w:t>submitter</w:t>
      </w:r>
      <w:r w:rsidR="00760EA8">
        <w:rPr>
          <w:szCs w:val="20"/>
        </w:rPr>
        <w:t>'</w:t>
      </w:r>
      <w:r w:rsidR="00760EA8" w:rsidRPr="00BF5844">
        <w:rPr>
          <w:szCs w:val="20"/>
        </w:rPr>
        <w:t xml:space="preserve">s Web CDX user </w:t>
      </w:r>
      <w:r w:rsidR="00760EA8">
        <w:rPr>
          <w:szCs w:val="20"/>
        </w:rPr>
        <w:t>ID</w:t>
      </w:r>
      <w:r w:rsidR="00760EA8" w:rsidRPr="00BF5844">
        <w:rPr>
          <w:szCs w:val="20"/>
        </w:rPr>
        <w:t>, email address, and affiliation</w:t>
      </w:r>
      <w:r w:rsidR="00757285">
        <w:t>.</w:t>
      </w:r>
    </w:p>
    <w:p w:rsidR="00B6021E" w:rsidRDefault="00A7449E" w:rsidP="0032727C">
      <w:pPr>
        <w:pStyle w:val="ListParagraph"/>
        <w:numPr>
          <w:ilvl w:val="0"/>
          <w:numId w:val="19"/>
        </w:numPr>
        <w:spacing w:after="200" w:line="276" w:lineRule="auto"/>
        <w:ind w:left="1080"/>
        <w:contextualSpacing/>
        <w:jc w:val="left"/>
      </w:pPr>
      <w:r>
        <w:t>d</w:t>
      </w:r>
      <w:r w:rsidR="00FD1752">
        <w:t>ataflow</w:t>
      </w:r>
      <w:r w:rsidR="00FC357B">
        <w:t>:</w:t>
      </w:r>
      <w:r w:rsidR="00FD1752">
        <w:t xml:space="preserve"> </w:t>
      </w:r>
      <w:r w:rsidR="00FC357B">
        <w:t>EMTS</w:t>
      </w:r>
    </w:p>
    <w:p w:rsidR="00B6021E" w:rsidRDefault="00A7449E" w:rsidP="0032727C">
      <w:pPr>
        <w:pStyle w:val="ListParagraph"/>
        <w:numPr>
          <w:ilvl w:val="0"/>
          <w:numId w:val="19"/>
        </w:numPr>
        <w:spacing w:after="200" w:line="276" w:lineRule="auto"/>
        <w:ind w:left="1080"/>
        <w:contextualSpacing/>
        <w:jc w:val="left"/>
      </w:pPr>
      <w:r>
        <w:t>r</w:t>
      </w:r>
      <w:r w:rsidR="00FC357B">
        <w:t>equest:</w:t>
      </w:r>
      <w:r w:rsidR="00FD1752">
        <w:t xml:space="preserve"> </w:t>
      </w:r>
      <w:proofErr w:type="spellStart"/>
      <w:r w:rsidR="00FC357B">
        <w:t>GetEMTSDocument</w:t>
      </w:r>
      <w:proofErr w:type="spellEnd"/>
    </w:p>
    <w:p w:rsidR="00BF5844" w:rsidRPr="00BF5844" w:rsidRDefault="00A7449E" w:rsidP="0032727C">
      <w:pPr>
        <w:pStyle w:val="ListParagraph"/>
        <w:numPr>
          <w:ilvl w:val="0"/>
          <w:numId w:val="19"/>
        </w:numPr>
        <w:autoSpaceDE w:val="0"/>
        <w:autoSpaceDN w:val="0"/>
        <w:adjustRightInd w:val="0"/>
        <w:spacing w:after="200" w:line="276" w:lineRule="auto"/>
        <w:ind w:left="1080"/>
        <w:contextualSpacing/>
        <w:jc w:val="left"/>
        <w:rPr>
          <w:szCs w:val="20"/>
        </w:rPr>
      </w:pPr>
      <w:r>
        <w:t>r</w:t>
      </w:r>
      <w:r w:rsidR="00FC357B">
        <w:t xml:space="preserve">ecipient: </w:t>
      </w:r>
      <w:r w:rsidR="00760EA8">
        <w:t>Empty</w:t>
      </w:r>
    </w:p>
    <w:p w:rsidR="00BF5844" w:rsidRDefault="00A7449E" w:rsidP="0032727C">
      <w:pPr>
        <w:pStyle w:val="ListParagraph"/>
        <w:numPr>
          <w:ilvl w:val="0"/>
          <w:numId w:val="19"/>
        </w:numPr>
        <w:autoSpaceDE w:val="0"/>
        <w:autoSpaceDN w:val="0"/>
        <w:adjustRightInd w:val="0"/>
        <w:spacing w:after="200" w:line="276" w:lineRule="auto"/>
        <w:ind w:left="1080"/>
        <w:contextualSpacing/>
        <w:jc w:val="left"/>
      </w:pPr>
      <w:proofErr w:type="spellStart"/>
      <w:r>
        <w:rPr>
          <w:szCs w:val="20"/>
        </w:rPr>
        <w:t>n</w:t>
      </w:r>
      <w:r w:rsidR="00FC357B">
        <w:t>otificationURI</w:t>
      </w:r>
      <w:proofErr w:type="spellEnd"/>
      <w:r w:rsidR="00FC357B">
        <w:t xml:space="preserve">: </w:t>
      </w:r>
      <w:r w:rsidR="00757285">
        <w:t>E</w:t>
      </w:r>
      <w:r w:rsidR="00FC357B">
        <w:t>mpty</w:t>
      </w:r>
    </w:p>
    <w:p w:rsidR="00BF5844" w:rsidRDefault="00A7449E" w:rsidP="0032727C">
      <w:pPr>
        <w:pStyle w:val="ListParagraph"/>
        <w:numPr>
          <w:ilvl w:val="0"/>
          <w:numId w:val="19"/>
        </w:numPr>
        <w:autoSpaceDE w:val="0"/>
        <w:autoSpaceDN w:val="0"/>
        <w:adjustRightInd w:val="0"/>
        <w:spacing w:after="200" w:line="276" w:lineRule="auto"/>
        <w:ind w:left="1080"/>
        <w:contextualSpacing/>
        <w:jc w:val="left"/>
      </w:pPr>
      <w:r>
        <w:t>p</w:t>
      </w:r>
      <w:r w:rsidR="00FD1752">
        <w:t>arameters</w:t>
      </w:r>
      <w:r w:rsidR="00FC357B">
        <w:t>:</w:t>
      </w:r>
    </w:p>
    <w:p w:rsidR="00FD1752" w:rsidRDefault="00FD1752" w:rsidP="00FD1752">
      <w:pPr>
        <w:pStyle w:val="ListParagraph"/>
        <w:autoSpaceDE w:val="0"/>
        <w:autoSpaceDN w:val="0"/>
        <w:adjustRightInd w:val="0"/>
        <w:spacing w:after="200" w:line="276" w:lineRule="auto"/>
        <w:ind w:left="1080"/>
        <w:contextualSpacing/>
        <w:jc w:val="left"/>
      </w:pPr>
    </w:p>
    <w:p w:rsidR="00BF5844" w:rsidRDefault="00A7449E" w:rsidP="0032727C">
      <w:pPr>
        <w:pStyle w:val="ListParagraph"/>
        <w:numPr>
          <w:ilvl w:val="1"/>
          <w:numId w:val="19"/>
        </w:numPr>
        <w:autoSpaceDE w:val="0"/>
        <w:autoSpaceDN w:val="0"/>
        <w:adjustRightInd w:val="0"/>
        <w:spacing w:after="200" w:line="276" w:lineRule="auto"/>
        <w:ind w:left="1440"/>
        <w:contextualSpacing/>
        <w:jc w:val="left"/>
      </w:pPr>
      <w:proofErr w:type="gramStart"/>
      <w:r>
        <w:t>d</w:t>
      </w:r>
      <w:r w:rsidR="00FC357B">
        <w:t>ocumentName</w:t>
      </w:r>
      <w:proofErr w:type="gramEnd"/>
      <w:r w:rsidR="00FC357B">
        <w:t xml:space="preserve">: </w:t>
      </w:r>
      <w:r w:rsidR="00817F35">
        <w:t>Report name</w:t>
      </w:r>
      <w:r w:rsidR="00E45AD2">
        <w:t xml:space="preserve"> (see Appendix F, </w:t>
      </w:r>
      <w:r w:rsidR="00F56A6A">
        <w:t>“</w:t>
      </w:r>
      <w:r w:rsidR="00E45AD2" w:rsidRPr="0025527B">
        <w:rPr>
          <w:i/>
        </w:rPr>
        <w:t xml:space="preserve">EMTS Web Service </w:t>
      </w:r>
      <w:r w:rsidR="00F95724" w:rsidRPr="0025527B">
        <w:rPr>
          <w:i/>
        </w:rPr>
        <w:t>Documents</w:t>
      </w:r>
      <w:r w:rsidR="00F56A6A">
        <w:t>”</w:t>
      </w:r>
      <w:r w:rsidR="00E45AD2">
        <w:t>).</w:t>
      </w:r>
      <w:r w:rsidR="00A16E0A">
        <w:t xml:space="preserve">  </w:t>
      </w:r>
      <w:r w:rsidR="00712A24">
        <w:t>This is a mandatory parameter</w:t>
      </w:r>
      <w:r w:rsidR="00A16E0A">
        <w:t>.</w:t>
      </w:r>
    </w:p>
    <w:p w:rsidR="002D363E" w:rsidRDefault="00A7449E" w:rsidP="0032727C">
      <w:pPr>
        <w:pStyle w:val="ListParagraph"/>
        <w:numPr>
          <w:ilvl w:val="1"/>
          <w:numId w:val="19"/>
        </w:numPr>
        <w:autoSpaceDE w:val="0"/>
        <w:autoSpaceDN w:val="0"/>
        <w:adjustRightInd w:val="0"/>
        <w:spacing w:after="200" w:line="276" w:lineRule="auto"/>
        <w:ind w:left="1440"/>
        <w:contextualSpacing/>
        <w:jc w:val="left"/>
      </w:pPr>
      <w:proofErr w:type="gramStart"/>
      <w:r>
        <w:t>o</w:t>
      </w:r>
      <w:r w:rsidR="00FC357B">
        <w:t>rganizationIdentifier</w:t>
      </w:r>
      <w:proofErr w:type="gramEnd"/>
      <w:r w:rsidR="00FC357B">
        <w:t xml:space="preserve">: </w:t>
      </w:r>
      <w:r w:rsidR="002E6DAE">
        <w:t xml:space="preserve">OTAQ Registration </w:t>
      </w:r>
      <w:r w:rsidR="00F56A6A">
        <w:t>“</w:t>
      </w:r>
      <w:r w:rsidR="002E6DAE">
        <w:t>C</w:t>
      </w:r>
      <w:r w:rsidR="00817F35">
        <w:t>ompany ID</w:t>
      </w:r>
      <w:r w:rsidR="00F56A6A">
        <w:t>”</w:t>
      </w:r>
      <w:r w:rsidR="00817F35">
        <w:t xml:space="preserve"> of the organization</w:t>
      </w:r>
      <w:r w:rsidR="0025527B">
        <w:t xml:space="preserve"> for which </w:t>
      </w:r>
      <w:r w:rsidR="00817F35">
        <w:t>the report is being solicited</w:t>
      </w:r>
      <w:r w:rsidR="008568F2">
        <w:t>, or the keyword "Agent" (Case insensitive) for Agent reports</w:t>
      </w:r>
      <w:r w:rsidR="00817F35">
        <w:t>.  This is a mandatory parameter.</w:t>
      </w:r>
    </w:p>
    <w:p w:rsidR="002D363E" w:rsidRDefault="00A7449E" w:rsidP="0032727C">
      <w:pPr>
        <w:pStyle w:val="ListParagraph"/>
        <w:numPr>
          <w:ilvl w:val="1"/>
          <w:numId w:val="19"/>
        </w:numPr>
        <w:autoSpaceDE w:val="0"/>
        <w:autoSpaceDN w:val="0"/>
        <w:adjustRightInd w:val="0"/>
        <w:spacing w:after="200" w:line="276" w:lineRule="auto"/>
        <w:ind w:left="1440"/>
        <w:contextualSpacing/>
        <w:jc w:val="left"/>
      </w:pPr>
      <w:proofErr w:type="spellStart"/>
      <w:proofErr w:type="gramStart"/>
      <w:r>
        <w:t>d</w:t>
      </w:r>
      <w:r w:rsidR="002D363E">
        <w:t>ocumentDate</w:t>
      </w:r>
      <w:proofErr w:type="spellEnd"/>
      <w:proofErr w:type="gramEnd"/>
      <w:r w:rsidR="002D363E">
        <w:t xml:space="preserve">: </w:t>
      </w:r>
      <w:r w:rsidR="002E6DAE">
        <w:t xml:space="preserve">Creation date </w:t>
      </w:r>
      <w:r w:rsidR="00817F35">
        <w:t>of the report</w:t>
      </w:r>
      <w:r w:rsidR="002E6DAE">
        <w:t xml:space="preserve"> (</w:t>
      </w:r>
      <w:r w:rsidR="00F56A6A">
        <w:t>“</w:t>
      </w:r>
      <w:r w:rsidR="002E6DAE">
        <w:t>YYYY-MM-DD</w:t>
      </w:r>
      <w:r w:rsidR="00F56A6A">
        <w:t>”</w:t>
      </w:r>
      <w:r w:rsidR="002E6DAE">
        <w:t>)</w:t>
      </w:r>
      <w:r w:rsidR="00817F35">
        <w:t xml:space="preserve">.  </w:t>
      </w:r>
      <w:r w:rsidR="008568F2">
        <w:t xml:space="preserve">This is an optional parameter.  </w:t>
      </w:r>
      <w:r w:rsidR="00817F35">
        <w:t xml:space="preserve">A non-specified or empty </w:t>
      </w:r>
      <w:proofErr w:type="spellStart"/>
      <w:r w:rsidR="00817F35">
        <w:t>documentDate</w:t>
      </w:r>
      <w:proofErr w:type="spellEnd"/>
      <w:r w:rsidR="00817F35">
        <w:t xml:space="preserve"> defa</w:t>
      </w:r>
      <w:r w:rsidR="002E6DAE">
        <w:t>ults to the current date.</w:t>
      </w:r>
    </w:p>
    <w:p w:rsidR="002D363E" w:rsidRDefault="002D363E" w:rsidP="002D363E">
      <w:pPr>
        <w:pStyle w:val="ListParagraph"/>
        <w:autoSpaceDE w:val="0"/>
        <w:autoSpaceDN w:val="0"/>
        <w:adjustRightInd w:val="0"/>
        <w:spacing w:after="200" w:line="276" w:lineRule="auto"/>
        <w:ind w:left="2160"/>
        <w:contextualSpacing/>
        <w:jc w:val="left"/>
      </w:pPr>
    </w:p>
    <w:p w:rsidR="002D363E" w:rsidRDefault="00B6021E" w:rsidP="0032727C">
      <w:pPr>
        <w:pStyle w:val="ListParagraph"/>
        <w:numPr>
          <w:ilvl w:val="0"/>
          <w:numId w:val="32"/>
        </w:numPr>
        <w:autoSpaceDE w:val="0"/>
        <w:autoSpaceDN w:val="0"/>
        <w:adjustRightInd w:val="0"/>
        <w:spacing w:after="200" w:line="276" w:lineRule="auto"/>
        <w:ind w:left="720"/>
        <w:contextualSpacing/>
        <w:jc w:val="left"/>
      </w:pPr>
      <w:r>
        <w:t xml:space="preserve">The EMTS Node </w:t>
      </w:r>
      <w:r w:rsidR="00E45AD2">
        <w:t>validates</w:t>
      </w:r>
      <w:r>
        <w:t xml:space="preserve"> the </w:t>
      </w:r>
      <w:r w:rsidR="006015C0">
        <w:t>security token</w:t>
      </w:r>
      <w:r>
        <w:t xml:space="preserve"> and extracts the </w:t>
      </w:r>
      <w:r w:rsidR="00F56A6A">
        <w:t>CDX Web User</w:t>
      </w:r>
      <w:r w:rsidR="00FC357B">
        <w:t xml:space="preserve"> </w:t>
      </w:r>
      <w:r w:rsidR="00FD1752">
        <w:t>ID</w:t>
      </w:r>
      <w:r w:rsidR="00FC357B">
        <w:t xml:space="preserve"> from </w:t>
      </w:r>
      <w:r w:rsidR="00BF5844">
        <w:t xml:space="preserve">the </w:t>
      </w:r>
      <w:r w:rsidR="002D363E">
        <w:t xml:space="preserve">security token and </w:t>
      </w:r>
      <w:r w:rsidR="006015C0">
        <w:t xml:space="preserve">queues </w:t>
      </w:r>
      <w:r w:rsidR="002D363E">
        <w:t>the request</w:t>
      </w:r>
      <w:r w:rsidR="00817D65">
        <w:t>’s transaction ID and Solicit parameters</w:t>
      </w:r>
      <w:r w:rsidR="006015C0">
        <w:t xml:space="preserve"> for asynchronous processing by EMTS</w:t>
      </w:r>
      <w:r w:rsidR="002E6DAE">
        <w:t>.</w:t>
      </w:r>
    </w:p>
    <w:p w:rsidR="00FD1752" w:rsidRDefault="00FD1752" w:rsidP="00FD1752">
      <w:pPr>
        <w:pStyle w:val="ListParagraph"/>
        <w:autoSpaceDE w:val="0"/>
        <w:autoSpaceDN w:val="0"/>
        <w:adjustRightInd w:val="0"/>
        <w:spacing w:after="200" w:line="276" w:lineRule="auto"/>
        <w:contextualSpacing/>
        <w:jc w:val="left"/>
      </w:pPr>
    </w:p>
    <w:p w:rsidR="002D363E" w:rsidRDefault="002D363E" w:rsidP="0032727C">
      <w:pPr>
        <w:pStyle w:val="ListParagraph"/>
        <w:numPr>
          <w:ilvl w:val="0"/>
          <w:numId w:val="32"/>
        </w:numPr>
        <w:autoSpaceDE w:val="0"/>
        <w:autoSpaceDN w:val="0"/>
        <w:adjustRightInd w:val="0"/>
        <w:spacing w:after="200" w:line="276" w:lineRule="auto"/>
        <w:ind w:left="720"/>
        <w:contextualSpacing/>
        <w:jc w:val="left"/>
      </w:pPr>
      <w:r>
        <w:t xml:space="preserve">The EMTS Node </w:t>
      </w:r>
      <w:r w:rsidR="00817D65">
        <w:t>returns a Solicit response to the CDX Node</w:t>
      </w:r>
      <w:r w:rsidR="000945BA">
        <w:t>.</w:t>
      </w:r>
    </w:p>
    <w:p w:rsidR="00FD1752" w:rsidRDefault="00FD1752" w:rsidP="00FD1752">
      <w:pPr>
        <w:pStyle w:val="ListParagraph"/>
        <w:autoSpaceDE w:val="0"/>
        <w:autoSpaceDN w:val="0"/>
        <w:adjustRightInd w:val="0"/>
        <w:spacing w:after="200" w:line="276" w:lineRule="auto"/>
        <w:contextualSpacing/>
        <w:jc w:val="left"/>
      </w:pPr>
    </w:p>
    <w:p w:rsidR="002D363E" w:rsidRDefault="006015C0" w:rsidP="0032727C">
      <w:pPr>
        <w:pStyle w:val="ListParagraph"/>
        <w:numPr>
          <w:ilvl w:val="0"/>
          <w:numId w:val="32"/>
        </w:numPr>
        <w:autoSpaceDE w:val="0"/>
        <w:autoSpaceDN w:val="0"/>
        <w:adjustRightInd w:val="0"/>
        <w:spacing w:after="200" w:line="276" w:lineRule="auto"/>
        <w:ind w:left="720"/>
        <w:contextualSpacing/>
        <w:jc w:val="left"/>
      </w:pPr>
      <w:r>
        <w:t>A periodic EMTS job</w:t>
      </w:r>
      <w:r w:rsidR="00BF5844">
        <w:t xml:space="preserve"> </w:t>
      </w:r>
      <w:proofErr w:type="gramStart"/>
      <w:r>
        <w:t>de-queues</w:t>
      </w:r>
      <w:proofErr w:type="gramEnd"/>
      <w:r>
        <w:t xml:space="preserve"> the next Solicit request in a FIFO mode, and processes it</w:t>
      </w:r>
      <w:r w:rsidR="00B6021E">
        <w:t>.  The EMTS</w:t>
      </w:r>
      <w:r w:rsidR="00FC357B">
        <w:t xml:space="preserve"> Node </w:t>
      </w:r>
      <w:r w:rsidR="00D71322">
        <w:t xml:space="preserve">either submits the document to the CDX Node, or sends a Notify </w:t>
      </w:r>
      <w:r>
        <w:t xml:space="preserve">to indicate </w:t>
      </w:r>
      <w:r w:rsidR="00D71322">
        <w:t>failure</w:t>
      </w:r>
      <w:r>
        <w:t xml:space="preserve"> when the Solicit request has an invalid parameter, the solicitor is not authorized to retrieve the specified document, or the solicited document is not available (e.g., has not been generated yet</w:t>
      </w:r>
      <w:r w:rsidR="002E6DAE">
        <w:t>).</w:t>
      </w:r>
    </w:p>
    <w:p w:rsidR="002D363E" w:rsidRDefault="002D363E" w:rsidP="00FD1752">
      <w:pPr>
        <w:pStyle w:val="ListParagraph"/>
        <w:autoSpaceDE w:val="0"/>
        <w:autoSpaceDN w:val="0"/>
        <w:adjustRightInd w:val="0"/>
        <w:spacing w:after="200" w:line="276" w:lineRule="auto"/>
        <w:contextualSpacing/>
        <w:jc w:val="left"/>
      </w:pPr>
    </w:p>
    <w:p w:rsidR="002D363E" w:rsidRDefault="002D363E" w:rsidP="00520A67">
      <w:pPr>
        <w:pStyle w:val="ListParagraph"/>
        <w:autoSpaceDE w:val="0"/>
        <w:autoSpaceDN w:val="0"/>
        <w:adjustRightInd w:val="0"/>
        <w:spacing w:after="200" w:line="276" w:lineRule="auto"/>
        <w:ind w:left="0"/>
        <w:contextualSpacing/>
        <w:jc w:val="left"/>
      </w:pPr>
      <w:r>
        <w:t>The followin</w:t>
      </w:r>
      <w:r w:rsidR="0025527B">
        <w:t>g sequence is performed if the S</w:t>
      </w:r>
      <w:r>
        <w:t>olicit</w:t>
      </w:r>
      <w:r w:rsidR="0025527B">
        <w:t xml:space="preserve"> request</w:t>
      </w:r>
      <w:r>
        <w:t xml:space="preserve"> results in failure.</w:t>
      </w:r>
    </w:p>
    <w:p w:rsidR="00D71322" w:rsidRDefault="00D71322" w:rsidP="0032727C">
      <w:pPr>
        <w:numPr>
          <w:ilvl w:val="0"/>
          <w:numId w:val="32"/>
        </w:numPr>
        <w:spacing w:after="200" w:line="276" w:lineRule="auto"/>
        <w:ind w:left="720"/>
        <w:contextualSpacing/>
        <w:jc w:val="left"/>
      </w:pPr>
      <w:r>
        <w:t xml:space="preserve">If the EMTS Node </w:t>
      </w:r>
      <w:r w:rsidR="00B37430">
        <w:t xml:space="preserve">sends a NOTIFY of </w:t>
      </w:r>
      <w:r w:rsidR="00F56A6A">
        <w:t>“</w:t>
      </w:r>
      <w:r>
        <w:t>FAILURE</w:t>
      </w:r>
      <w:r w:rsidR="00F56A6A">
        <w:t>”</w:t>
      </w:r>
      <w:r>
        <w:t xml:space="preserve">, </w:t>
      </w:r>
      <w:r w:rsidR="00B37430">
        <w:t xml:space="preserve">this indicates </w:t>
      </w:r>
      <w:r w:rsidR="00653F26">
        <w:t>EMTS</w:t>
      </w:r>
      <w:r w:rsidR="00B37430">
        <w:t xml:space="preserve"> did not have a document that matched the parameters supplied in the Solicit request.  T</w:t>
      </w:r>
      <w:r w:rsidR="00757285">
        <w:t xml:space="preserve">he </w:t>
      </w:r>
      <w:r w:rsidR="00627755">
        <w:t xml:space="preserve">EMTS Notify response </w:t>
      </w:r>
      <w:r w:rsidR="00B37430">
        <w:t xml:space="preserve">contains the following information sent </w:t>
      </w:r>
      <w:r>
        <w:t>to the CDX Node.</w:t>
      </w:r>
    </w:p>
    <w:p w:rsidR="00D71322" w:rsidRDefault="00D71322" w:rsidP="00DD7470">
      <w:pPr>
        <w:pStyle w:val="ListParagraph"/>
        <w:spacing w:after="200" w:line="276" w:lineRule="auto"/>
        <w:contextualSpacing/>
        <w:jc w:val="left"/>
      </w:pPr>
      <w:r>
        <w:t>The following parameters are used:</w:t>
      </w:r>
    </w:p>
    <w:p w:rsidR="009778C6" w:rsidRDefault="009778C6" w:rsidP="00DD7470">
      <w:pPr>
        <w:pStyle w:val="ListParagraph"/>
        <w:spacing w:after="200" w:line="276" w:lineRule="auto"/>
        <w:contextualSpacing/>
        <w:jc w:val="left"/>
      </w:pPr>
    </w:p>
    <w:p w:rsidR="00D71322" w:rsidRDefault="006015C0" w:rsidP="0032727C">
      <w:pPr>
        <w:pStyle w:val="ListParagraph"/>
        <w:numPr>
          <w:ilvl w:val="0"/>
          <w:numId w:val="21"/>
        </w:numPr>
        <w:autoSpaceDE w:val="0"/>
        <w:autoSpaceDN w:val="0"/>
        <w:adjustRightInd w:val="0"/>
        <w:spacing w:after="200" w:line="276" w:lineRule="auto"/>
        <w:ind w:left="1080"/>
        <w:contextualSpacing/>
        <w:jc w:val="left"/>
      </w:pPr>
      <w:proofErr w:type="spellStart"/>
      <w:proofErr w:type="gramStart"/>
      <w:r>
        <w:rPr>
          <w:szCs w:val="20"/>
        </w:rPr>
        <w:t>s</w:t>
      </w:r>
      <w:r w:rsidR="00D71322">
        <w:t>ecurityToken</w:t>
      </w:r>
      <w:proofErr w:type="spellEnd"/>
      <w:proofErr w:type="gramEnd"/>
      <w:r w:rsidR="00D71322">
        <w:t xml:space="preserve">: </w:t>
      </w:r>
      <w:r w:rsidR="00DD7470">
        <w:t>S</w:t>
      </w:r>
      <w:r w:rsidR="00D71322">
        <w:t xml:space="preserve">ecurity token will be received from regular authenticate against CDX Node. </w:t>
      </w:r>
    </w:p>
    <w:p w:rsidR="00D71322" w:rsidRDefault="006015C0" w:rsidP="0032727C">
      <w:pPr>
        <w:pStyle w:val="ListParagraph"/>
        <w:numPr>
          <w:ilvl w:val="0"/>
          <w:numId w:val="21"/>
        </w:numPr>
        <w:autoSpaceDE w:val="0"/>
        <w:autoSpaceDN w:val="0"/>
        <w:adjustRightInd w:val="0"/>
        <w:spacing w:after="200" w:line="276" w:lineRule="auto"/>
        <w:ind w:left="1080"/>
        <w:contextualSpacing/>
        <w:jc w:val="left"/>
      </w:pPr>
      <w:proofErr w:type="spellStart"/>
      <w:r>
        <w:t>n</w:t>
      </w:r>
      <w:r w:rsidR="00D71322">
        <w:t>odeAddress</w:t>
      </w:r>
      <w:proofErr w:type="spellEnd"/>
      <w:r w:rsidR="00D71322">
        <w:t xml:space="preserve">: </w:t>
      </w:r>
      <w:r w:rsidR="00DD7470">
        <w:t>E</w:t>
      </w:r>
      <w:r w:rsidR="00D71322">
        <w:t>mpty</w:t>
      </w:r>
    </w:p>
    <w:p w:rsidR="00D71322" w:rsidRDefault="00A7449E" w:rsidP="0032727C">
      <w:pPr>
        <w:pStyle w:val="ListParagraph"/>
        <w:numPr>
          <w:ilvl w:val="0"/>
          <w:numId w:val="21"/>
        </w:numPr>
        <w:autoSpaceDE w:val="0"/>
        <w:autoSpaceDN w:val="0"/>
        <w:adjustRightInd w:val="0"/>
        <w:spacing w:after="200" w:line="276" w:lineRule="auto"/>
        <w:ind w:left="1080"/>
        <w:contextualSpacing/>
        <w:jc w:val="left"/>
      </w:pPr>
      <w:r>
        <w:t>d</w:t>
      </w:r>
      <w:r w:rsidR="00D71322">
        <w:t>ataflow:</w:t>
      </w:r>
      <w:r w:rsidR="009778C6">
        <w:t xml:space="preserve"> </w:t>
      </w:r>
      <w:r w:rsidR="00D71322">
        <w:t>EMTS</w:t>
      </w:r>
    </w:p>
    <w:p w:rsidR="00D71322" w:rsidRDefault="00A7449E" w:rsidP="0032727C">
      <w:pPr>
        <w:pStyle w:val="ListParagraph"/>
        <w:numPr>
          <w:ilvl w:val="0"/>
          <w:numId w:val="21"/>
        </w:numPr>
        <w:autoSpaceDE w:val="0"/>
        <w:autoSpaceDN w:val="0"/>
        <w:adjustRightInd w:val="0"/>
        <w:spacing w:after="200" w:line="276" w:lineRule="auto"/>
        <w:ind w:left="1080"/>
        <w:contextualSpacing/>
        <w:jc w:val="left"/>
      </w:pPr>
      <w:proofErr w:type="gramStart"/>
      <w:r>
        <w:t>m</w:t>
      </w:r>
      <w:r w:rsidR="00D71322">
        <w:t>essages</w:t>
      </w:r>
      <w:proofErr w:type="gramEnd"/>
      <w:r w:rsidR="006015C0">
        <w:t>:</w:t>
      </w:r>
      <w:r w:rsidR="00D71322">
        <w:t xml:space="preserve"> An array of notification messages consisting of one message</w:t>
      </w:r>
      <w:r w:rsidR="00DD7470">
        <w:t>.</w:t>
      </w:r>
      <w:r w:rsidR="008860B2">
        <w:t xml:space="preserve">  The message XML structure contains the following elements:</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proofErr w:type="spellStart"/>
      <w:r>
        <w:t>o</w:t>
      </w:r>
      <w:r w:rsidR="00D71322">
        <w:t>bjectId</w:t>
      </w:r>
      <w:proofErr w:type="spellEnd"/>
      <w:r w:rsidR="00D71322">
        <w:t>:</w:t>
      </w:r>
      <w:r w:rsidR="009778C6">
        <w:t xml:space="preserve"> </w:t>
      </w:r>
      <w:r w:rsidR="00D71322">
        <w:t xml:space="preserve">EMTS Solicit </w:t>
      </w:r>
      <w:r w:rsidR="003C25FB">
        <w:t>Transaction ID</w:t>
      </w:r>
      <w:r w:rsidR="002E6DAE">
        <w:t xml:space="preserve"> obtained in S</w:t>
      </w:r>
      <w:r w:rsidR="00FF0242">
        <w:t>tep 7</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proofErr w:type="spellStart"/>
      <w:proofErr w:type="gramStart"/>
      <w:r>
        <w:t>m</w:t>
      </w:r>
      <w:r w:rsidR="00D71322">
        <w:t>essageCategory</w:t>
      </w:r>
      <w:proofErr w:type="spellEnd"/>
      <w:proofErr w:type="gramEnd"/>
      <w:r w:rsidR="00D71322">
        <w:t xml:space="preserve">: </w:t>
      </w:r>
      <w:r w:rsidR="00337AAB">
        <w:t xml:space="preserve">The string </w:t>
      </w:r>
      <w:r w:rsidR="00F56A6A">
        <w:t>“</w:t>
      </w:r>
      <w:r w:rsidR="00D71322">
        <w:t>Status</w:t>
      </w:r>
      <w:r w:rsidR="00F56A6A">
        <w:t>”</w:t>
      </w:r>
      <w:r w:rsidR="00D93202">
        <w:t>.</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proofErr w:type="spellStart"/>
      <w:r>
        <w:t>m</w:t>
      </w:r>
      <w:r w:rsidR="00D71322">
        <w:t>essageName</w:t>
      </w:r>
      <w:proofErr w:type="spellEnd"/>
      <w:r w:rsidR="00D71322">
        <w:t xml:space="preserve">: </w:t>
      </w:r>
      <w:r w:rsidR="00D93202">
        <w:t xml:space="preserve">The string </w:t>
      </w:r>
      <w:r w:rsidR="00F56A6A">
        <w:t>“</w:t>
      </w:r>
      <w:r w:rsidR="00D71322">
        <w:t>Status Notification</w:t>
      </w:r>
      <w:r w:rsidR="00F56A6A">
        <w:t>”</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proofErr w:type="gramStart"/>
      <w:r>
        <w:t>s</w:t>
      </w:r>
      <w:r w:rsidR="00D71322">
        <w:t>tatus</w:t>
      </w:r>
      <w:proofErr w:type="gramEnd"/>
      <w:r w:rsidR="00D71322">
        <w:t xml:space="preserve">: </w:t>
      </w:r>
      <w:r w:rsidR="00337AAB">
        <w:t xml:space="preserve">The string </w:t>
      </w:r>
      <w:r w:rsidR="00F56A6A">
        <w:t>“</w:t>
      </w:r>
      <w:r w:rsidR="00337AAB">
        <w:t>Failed</w:t>
      </w:r>
      <w:r w:rsidR="00F56A6A">
        <w:t>”</w:t>
      </w:r>
      <w:r w:rsidR="00337AAB">
        <w:t>.</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proofErr w:type="spellStart"/>
      <w:proofErr w:type="gramStart"/>
      <w:r>
        <w:t>s</w:t>
      </w:r>
      <w:r w:rsidR="00D71322">
        <w:t>tatusDetail</w:t>
      </w:r>
      <w:proofErr w:type="spellEnd"/>
      <w:proofErr w:type="gramEnd"/>
      <w:r w:rsidR="00D71322">
        <w:t>: EMTS processing failure rea</w:t>
      </w:r>
      <w:r w:rsidR="009778C6">
        <w:t>son as shown in the table below</w:t>
      </w:r>
      <w:r w:rsidR="002E6DAE">
        <w:t xml:space="preserve">.  </w:t>
      </w:r>
      <w:r w:rsidR="002E6DAE" w:rsidRPr="002E6DAE">
        <w:rPr>
          <w:i/>
        </w:rPr>
        <w:t>Note:</w:t>
      </w:r>
      <w:r w:rsidR="002E6DAE">
        <w:t xml:space="preserve"> T</w:t>
      </w:r>
      <w:r w:rsidR="00972B80">
        <w:t xml:space="preserve">he </w:t>
      </w:r>
      <w:r w:rsidR="00F56A6A">
        <w:t>“</w:t>
      </w:r>
      <w:r w:rsidR="00972B80">
        <w:t>&lt;solicit parameter name&gt;</w:t>
      </w:r>
      <w:proofErr w:type="gramStart"/>
      <w:r w:rsidR="00F56A6A">
        <w:t>“</w:t>
      </w:r>
      <w:r w:rsidR="00972B80">
        <w:t xml:space="preserve"> notation</w:t>
      </w:r>
      <w:proofErr w:type="gramEnd"/>
      <w:r w:rsidR="00972B80">
        <w:t xml:space="preserve"> represents the value of a solicit parameter, which is dynamically insert</w:t>
      </w:r>
      <w:r w:rsidR="002E6DAE">
        <w:t>ed in the status detail string.</w:t>
      </w:r>
    </w:p>
    <w:p w:rsidR="00D71322" w:rsidRDefault="00D71322" w:rsidP="00D71322">
      <w:pPr>
        <w:spacing w:after="200" w:line="276" w:lineRule="auto"/>
        <w:ind w:left="360"/>
        <w:contextualSpacing/>
        <w:jc w:val="left"/>
      </w:pPr>
    </w:p>
    <w:p w:rsidR="00BF5844" w:rsidRDefault="00D71322" w:rsidP="0027061A">
      <w:pPr>
        <w:keepNext/>
        <w:jc w:val="center"/>
        <w:rPr>
          <w:b/>
          <w:sz w:val="24"/>
        </w:rPr>
      </w:pPr>
      <w:r>
        <w:rPr>
          <w:b/>
          <w:sz w:val="24"/>
        </w:rPr>
        <w:t>Table 7: Notify Failure Processing Reason</w:t>
      </w:r>
    </w:p>
    <w:p w:rsidR="009778C6" w:rsidRPr="00707623" w:rsidRDefault="009778C6" w:rsidP="0027061A">
      <w:pPr>
        <w:keepNext/>
        <w:ind w:left="360"/>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D71322" w:rsidRPr="009778C6" w:rsidTr="009778C6">
        <w:trPr>
          <w:jc w:val="center"/>
        </w:trPr>
        <w:tc>
          <w:tcPr>
            <w:tcW w:w="5709" w:type="dxa"/>
          </w:tcPr>
          <w:p w:rsidR="00D71322" w:rsidRPr="009778C6" w:rsidRDefault="00972B80" w:rsidP="0027061A">
            <w:pPr>
              <w:keepNext/>
              <w:jc w:val="left"/>
              <w:rPr>
                <w:szCs w:val="20"/>
              </w:rPr>
            </w:pPr>
            <w:proofErr w:type="spellStart"/>
            <w:r w:rsidRPr="00972B80">
              <w:rPr>
                <w:szCs w:val="20"/>
              </w:rPr>
              <w:t>E_EmtsUser</w:t>
            </w:r>
            <w:proofErr w:type="spellEnd"/>
            <w:r>
              <w:rPr>
                <w:szCs w:val="20"/>
              </w:rPr>
              <w:t xml:space="preserve">: </w:t>
            </w:r>
            <w:r w:rsidRPr="00972B80">
              <w:rPr>
                <w:szCs w:val="20"/>
              </w:rPr>
              <w:t xml:space="preserve">The </w:t>
            </w:r>
            <w:r w:rsidR="00F56A6A">
              <w:rPr>
                <w:szCs w:val="20"/>
              </w:rPr>
              <w:t>CDX Web User</w:t>
            </w:r>
            <w:r w:rsidRPr="00972B80">
              <w:rPr>
                <w:szCs w:val="20"/>
              </w:rPr>
              <w:t xml:space="preserve"> </w:t>
            </w:r>
            <w:r w:rsidR="002A5955">
              <w:rPr>
                <w:szCs w:val="20"/>
              </w:rPr>
              <w:t>ID</w:t>
            </w:r>
            <w:r w:rsidRPr="00972B80">
              <w:rPr>
                <w:szCs w:val="20"/>
              </w:rPr>
              <w:t xml:space="preserve"> </w:t>
            </w:r>
            <w:r>
              <w:rPr>
                <w:szCs w:val="20"/>
              </w:rPr>
              <w:t>&lt;</w:t>
            </w:r>
            <w:proofErr w:type="spellStart"/>
            <w:r w:rsidR="0085562B" w:rsidRPr="0085562B">
              <w:rPr>
                <w:szCs w:val="20"/>
              </w:rPr>
              <w:t>cdxWebId</w:t>
            </w:r>
            <w:proofErr w:type="spellEnd"/>
            <w:r>
              <w:rPr>
                <w:szCs w:val="20"/>
              </w:rPr>
              <w:t>&gt;</w:t>
            </w:r>
            <w:r w:rsidRPr="00972B80">
              <w:rPr>
                <w:szCs w:val="20"/>
              </w:rPr>
              <w:t xml:space="preserve"> is not a valid EMTS user </w:t>
            </w:r>
            <w:r w:rsidR="002E6DAE">
              <w:rPr>
                <w:szCs w:val="20"/>
              </w:rPr>
              <w:t>ID.</w:t>
            </w:r>
          </w:p>
        </w:tc>
      </w:tr>
      <w:tr w:rsidR="00D71322" w:rsidRPr="009778C6" w:rsidTr="009778C6">
        <w:trPr>
          <w:jc w:val="center"/>
        </w:trPr>
        <w:tc>
          <w:tcPr>
            <w:tcW w:w="5709" w:type="dxa"/>
          </w:tcPr>
          <w:p w:rsidR="00D71322" w:rsidRPr="009778C6" w:rsidRDefault="00D76BE6" w:rsidP="0027061A">
            <w:pPr>
              <w:keepNext/>
              <w:jc w:val="left"/>
              <w:rPr>
                <w:szCs w:val="20"/>
              </w:rPr>
            </w:pPr>
            <w:proofErr w:type="spellStart"/>
            <w:r w:rsidRPr="00D76BE6">
              <w:rPr>
                <w:szCs w:val="20"/>
              </w:rPr>
              <w:t>E_Affiliation</w:t>
            </w:r>
            <w:proofErr w:type="spellEnd"/>
            <w:r>
              <w:rPr>
                <w:szCs w:val="20"/>
              </w:rPr>
              <w:t xml:space="preserve">: </w:t>
            </w:r>
            <w:r w:rsidRPr="00D76BE6">
              <w:rPr>
                <w:szCs w:val="20"/>
              </w:rPr>
              <w:t xml:space="preserve">The EMTS user </w:t>
            </w:r>
            <w:r>
              <w:rPr>
                <w:szCs w:val="20"/>
              </w:rPr>
              <w:t>&lt;</w:t>
            </w:r>
            <w:proofErr w:type="spellStart"/>
            <w:r w:rsidRPr="0085562B">
              <w:rPr>
                <w:szCs w:val="20"/>
              </w:rPr>
              <w:t>cdxWebId</w:t>
            </w:r>
            <w:proofErr w:type="spellEnd"/>
            <w:r w:rsidR="00766F77">
              <w:rPr>
                <w:szCs w:val="20"/>
              </w:rPr>
              <w:t>&gt;</w:t>
            </w:r>
            <w:r w:rsidRPr="00D76BE6">
              <w:rPr>
                <w:szCs w:val="20"/>
              </w:rPr>
              <w:t xml:space="preserve"> is not affiliated with the organization </w:t>
            </w:r>
            <w:r>
              <w:rPr>
                <w:szCs w:val="20"/>
              </w:rPr>
              <w:t>&lt;</w:t>
            </w:r>
            <w:r w:rsidR="0017302E" w:rsidRPr="0017302E">
              <w:rPr>
                <w:szCs w:val="20"/>
              </w:rPr>
              <w:t>organizationIdentifier</w:t>
            </w:r>
            <w:r>
              <w:rPr>
                <w:szCs w:val="20"/>
              </w:rPr>
              <w:t>&gt;</w:t>
            </w:r>
            <w:r w:rsidR="0025527B">
              <w:rPr>
                <w:szCs w:val="20"/>
              </w:rPr>
              <w:t>.</w:t>
            </w:r>
          </w:p>
        </w:tc>
      </w:tr>
      <w:tr w:rsidR="008568F2" w:rsidRPr="009778C6" w:rsidTr="009778C6">
        <w:trPr>
          <w:jc w:val="center"/>
        </w:trPr>
        <w:tc>
          <w:tcPr>
            <w:tcW w:w="5709" w:type="dxa"/>
          </w:tcPr>
          <w:p w:rsidR="008568F2" w:rsidRPr="00972B80" w:rsidRDefault="008568F2" w:rsidP="00972B80">
            <w:pPr>
              <w:jc w:val="left"/>
              <w:rPr>
                <w:szCs w:val="20"/>
              </w:rPr>
            </w:pPr>
            <w:proofErr w:type="spellStart"/>
            <w:r w:rsidRPr="008568F2">
              <w:rPr>
                <w:szCs w:val="20"/>
              </w:rPr>
              <w:t>E_AgentAffiliation</w:t>
            </w:r>
            <w:proofErr w:type="spellEnd"/>
            <w:r>
              <w:rPr>
                <w:szCs w:val="20"/>
              </w:rPr>
              <w:t>: The EMTS user &lt;</w:t>
            </w:r>
            <w:proofErr w:type="spellStart"/>
            <w:r>
              <w:rPr>
                <w:szCs w:val="20"/>
              </w:rPr>
              <w:t>cdxWebId</w:t>
            </w:r>
            <w:proofErr w:type="spellEnd"/>
            <w:r>
              <w:rPr>
                <w:szCs w:val="20"/>
              </w:rPr>
              <w:t>&gt; has not enabled agent affiliations.</w:t>
            </w:r>
          </w:p>
        </w:tc>
      </w:tr>
      <w:tr w:rsidR="00D71322" w:rsidRPr="009778C6" w:rsidTr="009778C6">
        <w:trPr>
          <w:jc w:val="center"/>
        </w:trPr>
        <w:tc>
          <w:tcPr>
            <w:tcW w:w="5709" w:type="dxa"/>
          </w:tcPr>
          <w:p w:rsidR="00D71322" w:rsidRPr="009778C6" w:rsidRDefault="00972B80" w:rsidP="00972B80">
            <w:pPr>
              <w:jc w:val="left"/>
              <w:rPr>
                <w:szCs w:val="20"/>
              </w:rPr>
            </w:pPr>
            <w:proofErr w:type="spellStart"/>
            <w:r w:rsidRPr="00972B80">
              <w:rPr>
                <w:szCs w:val="20"/>
              </w:rPr>
              <w:t>E_Organization</w:t>
            </w:r>
            <w:proofErr w:type="spellEnd"/>
            <w:r>
              <w:rPr>
                <w:szCs w:val="20"/>
              </w:rPr>
              <w:t xml:space="preserve">: </w:t>
            </w:r>
            <w:r w:rsidRPr="00972B80">
              <w:rPr>
                <w:szCs w:val="20"/>
              </w:rPr>
              <w:t xml:space="preserve">The organization </w:t>
            </w:r>
            <w:r w:rsidR="002A5955">
              <w:rPr>
                <w:szCs w:val="20"/>
              </w:rPr>
              <w:t>ID</w:t>
            </w:r>
            <w:r w:rsidRPr="00972B80">
              <w:rPr>
                <w:szCs w:val="20"/>
              </w:rPr>
              <w:t xml:space="preserve"> </w:t>
            </w:r>
            <w:r>
              <w:rPr>
                <w:szCs w:val="20"/>
              </w:rPr>
              <w:t>&lt;</w:t>
            </w:r>
            <w:r w:rsidR="0017302E">
              <w:t xml:space="preserve"> </w:t>
            </w:r>
            <w:r w:rsidR="0017302E" w:rsidRPr="0017302E">
              <w:rPr>
                <w:szCs w:val="20"/>
              </w:rPr>
              <w:t>organizationIdentifier</w:t>
            </w:r>
            <w:r>
              <w:rPr>
                <w:szCs w:val="20"/>
              </w:rPr>
              <w:t>&gt;</w:t>
            </w:r>
            <w:r w:rsidRPr="00972B80">
              <w:rPr>
                <w:szCs w:val="20"/>
              </w:rPr>
              <w:t xml:space="preserve"> was not found</w:t>
            </w:r>
            <w:r w:rsidR="0025527B">
              <w:rPr>
                <w:szCs w:val="20"/>
              </w:rPr>
              <w:t>.</w:t>
            </w:r>
          </w:p>
        </w:tc>
      </w:tr>
      <w:tr w:rsidR="008568F2" w:rsidRPr="009778C6" w:rsidTr="009778C6">
        <w:trPr>
          <w:jc w:val="center"/>
        </w:trPr>
        <w:tc>
          <w:tcPr>
            <w:tcW w:w="5709" w:type="dxa"/>
          </w:tcPr>
          <w:p w:rsidR="008568F2" w:rsidRPr="00A9121B" w:rsidRDefault="008568F2" w:rsidP="00A9121B">
            <w:pPr>
              <w:jc w:val="left"/>
              <w:rPr>
                <w:szCs w:val="20"/>
              </w:rPr>
            </w:pPr>
            <w:proofErr w:type="spellStart"/>
            <w:r w:rsidRPr="00A9121B">
              <w:rPr>
                <w:szCs w:val="20"/>
              </w:rPr>
              <w:t>E_DocumentName</w:t>
            </w:r>
            <w:proofErr w:type="spellEnd"/>
            <w:r>
              <w:rPr>
                <w:szCs w:val="20"/>
              </w:rPr>
              <w:t>: No document name was passed in the Solicit request.</w:t>
            </w:r>
          </w:p>
        </w:tc>
      </w:tr>
      <w:tr w:rsidR="00D71322" w:rsidRPr="009778C6" w:rsidTr="009778C6">
        <w:trPr>
          <w:jc w:val="center"/>
        </w:trPr>
        <w:tc>
          <w:tcPr>
            <w:tcW w:w="5709" w:type="dxa"/>
          </w:tcPr>
          <w:p w:rsidR="00D71322" w:rsidRPr="009778C6" w:rsidRDefault="00A9121B" w:rsidP="00A9121B">
            <w:pPr>
              <w:jc w:val="left"/>
              <w:rPr>
                <w:szCs w:val="20"/>
              </w:rPr>
            </w:pPr>
            <w:proofErr w:type="spellStart"/>
            <w:r w:rsidRPr="00A9121B">
              <w:rPr>
                <w:szCs w:val="20"/>
              </w:rPr>
              <w:t>E_DocumentName</w:t>
            </w:r>
            <w:proofErr w:type="spellEnd"/>
            <w:r>
              <w:rPr>
                <w:szCs w:val="20"/>
              </w:rPr>
              <w:t xml:space="preserve">: </w:t>
            </w:r>
            <w:r w:rsidRPr="00A9121B">
              <w:rPr>
                <w:szCs w:val="20"/>
              </w:rPr>
              <w:t xml:space="preserve">The requested document name </w:t>
            </w:r>
            <w:r>
              <w:rPr>
                <w:szCs w:val="20"/>
              </w:rPr>
              <w:t>&lt;documentName&gt;</w:t>
            </w:r>
            <w:r w:rsidRPr="00A9121B">
              <w:rPr>
                <w:szCs w:val="20"/>
              </w:rPr>
              <w:t xml:space="preserve"> is invalid</w:t>
            </w:r>
            <w:r w:rsidR="0025527B">
              <w:rPr>
                <w:szCs w:val="20"/>
              </w:rPr>
              <w:t>.</w:t>
            </w:r>
          </w:p>
        </w:tc>
      </w:tr>
      <w:tr w:rsidR="008568F2" w:rsidRPr="009778C6" w:rsidTr="009778C6">
        <w:trPr>
          <w:jc w:val="center"/>
        </w:trPr>
        <w:tc>
          <w:tcPr>
            <w:tcW w:w="5709" w:type="dxa"/>
          </w:tcPr>
          <w:p w:rsidR="008568F2" w:rsidRPr="004A1EF2" w:rsidRDefault="008568F2" w:rsidP="00695C45">
            <w:pPr>
              <w:jc w:val="left"/>
              <w:rPr>
                <w:szCs w:val="20"/>
              </w:rPr>
            </w:pPr>
            <w:proofErr w:type="spellStart"/>
            <w:r w:rsidRPr="008568F2">
              <w:rPr>
                <w:szCs w:val="20"/>
              </w:rPr>
              <w:t>E_AgentDocumentName</w:t>
            </w:r>
            <w:proofErr w:type="spellEnd"/>
            <w:r>
              <w:rPr>
                <w:szCs w:val="20"/>
              </w:rPr>
              <w:t>: The requested document name &lt;documentName&gt; is not an agent document.</w:t>
            </w:r>
          </w:p>
        </w:tc>
      </w:tr>
      <w:tr w:rsidR="004A1EF2" w:rsidRPr="009778C6" w:rsidTr="009778C6">
        <w:trPr>
          <w:jc w:val="center"/>
        </w:trPr>
        <w:tc>
          <w:tcPr>
            <w:tcW w:w="5709" w:type="dxa"/>
          </w:tcPr>
          <w:p w:rsidR="004A1EF2" w:rsidRPr="009778C6" w:rsidRDefault="004A1EF2" w:rsidP="008568F2">
            <w:pPr>
              <w:jc w:val="left"/>
              <w:rPr>
                <w:szCs w:val="20"/>
              </w:rPr>
            </w:pPr>
            <w:proofErr w:type="spellStart"/>
            <w:r w:rsidRPr="004A1EF2">
              <w:rPr>
                <w:szCs w:val="20"/>
              </w:rPr>
              <w:t>E_Date</w:t>
            </w:r>
            <w:proofErr w:type="spellEnd"/>
            <w:r>
              <w:rPr>
                <w:szCs w:val="20"/>
              </w:rPr>
              <w:t xml:space="preserve">: </w:t>
            </w:r>
            <w:r w:rsidRPr="004A1EF2">
              <w:rPr>
                <w:szCs w:val="20"/>
              </w:rPr>
              <w:t xml:space="preserve">The date in the request </w:t>
            </w:r>
            <w:r w:rsidR="008568F2">
              <w:rPr>
                <w:szCs w:val="20"/>
              </w:rPr>
              <w:t>is</w:t>
            </w:r>
            <w:r w:rsidR="008568F2" w:rsidRPr="004A1EF2">
              <w:rPr>
                <w:szCs w:val="20"/>
              </w:rPr>
              <w:t xml:space="preserve"> </w:t>
            </w:r>
            <w:r w:rsidRPr="004A1EF2">
              <w:rPr>
                <w:szCs w:val="20"/>
              </w:rPr>
              <w:t>in an invalid format</w:t>
            </w:r>
            <w:r w:rsidR="0025527B">
              <w:rPr>
                <w:szCs w:val="20"/>
              </w:rPr>
              <w:t>.</w:t>
            </w:r>
          </w:p>
        </w:tc>
      </w:tr>
      <w:tr w:rsidR="00D71322" w:rsidRPr="009778C6" w:rsidTr="009778C6">
        <w:trPr>
          <w:jc w:val="center"/>
        </w:trPr>
        <w:tc>
          <w:tcPr>
            <w:tcW w:w="5709" w:type="dxa"/>
          </w:tcPr>
          <w:p w:rsidR="00D71322" w:rsidRPr="009778C6" w:rsidRDefault="004A1EF2" w:rsidP="008568F2">
            <w:pPr>
              <w:jc w:val="left"/>
              <w:rPr>
                <w:szCs w:val="20"/>
              </w:rPr>
            </w:pPr>
            <w:proofErr w:type="spellStart"/>
            <w:r w:rsidRPr="004A1EF2">
              <w:rPr>
                <w:szCs w:val="20"/>
              </w:rPr>
              <w:t>E_OrganizationDocument</w:t>
            </w:r>
            <w:r w:rsidR="008568F2">
              <w:rPr>
                <w:szCs w:val="20"/>
              </w:rPr>
              <w:t>Subscription</w:t>
            </w:r>
            <w:proofErr w:type="spellEnd"/>
            <w:r>
              <w:rPr>
                <w:szCs w:val="20"/>
              </w:rPr>
              <w:t xml:space="preserve">: </w:t>
            </w:r>
            <w:r w:rsidRPr="004A1EF2">
              <w:rPr>
                <w:szCs w:val="20"/>
              </w:rPr>
              <w:t xml:space="preserve">The organization </w:t>
            </w:r>
            <w:r>
              <w:rPr>
                <w:szCs w:val="20"/>
              </w:rPr>
              <w:t>&lt;</w:t>
            </w:r>
            <w:r w:rsidRPr="0017302E">
              <w:rPr>
                <w:szCs w:val="20"/>
              </w:rPr>
              <w:t>organizationIdentifier</w:t>
            </w:r>
            <w:r>
              <w:rPr>
                <w:szCs w:val="20"/>
              </w:rPr>
              <w:t>&gt;</w:t>
            </w:r>
            <w:r w:rsidR="002E6DAE">
              <w:rPr>
                <w:szCs w:val="20"/>
              </w:rPr>
              <w:t xml:space="preserve"> is </w:t>
            </w:r>
            <w:r w:rsidR="008568F2">
              <w:rPr>
                <w:szCs w:val="20"/>
              </w:rPr>
              <w:t xml:space="preserve">currently </w:t>
            </w:r>
            <w:r w:rsidR="002E6DAE">
              <w:rPr>
                <w:szCs w:val="20"/>
              </w:rPr>
              <w:t>not subscrib</w:t>
            </w:r>
            <w:r w:rsidR="008568F2">
              <w:rPr>
                <w:szCs w:val="20"/>
              </w:rPr>
              <w:t>ing</w:t>
            </w:r>
            <w:r w:rsidRPr="004A1EF2">
              <w:rPr>
                <w:szCs w:val="20"/>
              </w:rPr>
              <w:t xml:space="preserve"> to document </w:t>
            </w:r>
            <w:r>
              <w:rPr>
                <w:szCs w:val="20"/>
              </w:rPr>
              <w:t>&lt;documentName&gt;</w:t>
            </w:r>
            <w:r w:rsidR="0025527B">
              <w:rPr>
                <w:szCs w:val="20"/>
              </w:rPr>
              <w:t>.</w:t>
            </w:r>
          </w:p>
        </w:tc>
      </w:tr>
      <w:tr w:rsidR="008568F2" w:rsidRPr="009778C6" w:rsidTr="009778C6">
        <w:trPr>
          <w:jc w:val="center"/>
        </w:trPr>
        <w:tc>
          <w:tcPr>
            <w:tcW w:w="5709" w:type="dxa"/>
            <w:vAlign w:val="bottom"/>
          </w:tcPr>
          <w:p w:rsidR="008568F2" w:rsidRPr="003A3A96" w:rsidRDefault="008568F2" w:rsidP="003A3A96">
            <w:pPr>
              <w:spacing w:line="240" w:lineRule="auto"/>
              <w:jc w:val="left"/>
              <w:rPr>
                <w:rFonts w:eastAsia="Times New Roman" w:cs="Arial"/>
                <w:szCs w:val="20"/>
              </w:rPr>
            </w:pPr>
            <w:proofErr w:type="spellStart"/>
            <w:r w:rsidRPr="008568F2">
              <w:rPr>
                <w:rFonts w:eastAsia="Times New Roman" w:cs="Arial"/>
                <w:szCs w:val="20"/>
              </w:rPr>
              <w:t>E_IndividualDocumentSubscription</w:t>
            </w:r>
            <w:proofErr w:type="spellEnd"/>
            <w:r>
              <w:rPr>
                <w:rFonts w:eastAsia="Times New Roman" w:cs="Arial"/>
                <w:szCs w:val="20"/>
              </w:rPr>
              <w:t>: The EMTS user &lt;</w:t>
            </w:r>
            <w:proofErr w:type="spellStart"/>
            <w:r>
              <w:rPr>
                <w:rFonts w:eastAsia="Times New Roman" w:cs="Arial"/>
                <w:szCs w:val="20"/>
              </w:rPr>
              <w:t>cdxWebId</w:t>
            </w:r>
            <w:proofErr w:type="spellEnd"/>
            <w:r>
              <w:rPr>
                <w:rFonts w:eastAsia="Times New Roman" w:cs="Arial"/>
                <w:szCs w:val="20"/>
              </w:rPr>
              <w:t>&gt; is currently not subscribing to agent document &lt;documentName&gt;</w:t>
            </w:r>
          </w:p>
        </w:tc>
      </w:tr>
      <w:tr w:rsidR="008568F2" w:rsidRPr="009778C6" w:rsidTr="009778C6">
        <w:trPr>
          <w:jc w:val="center"/>
        </w:trPr>
        <w:tc>
          <w:tcPr>
            <w:tcW w:w="5709" w:type="dxa"/>
            <w:vAlign w:val="bottom"/>
          </w:tcPr>
          <w:p w:rsidR="008568F2" w:rsidRPr="003A3A96" w:rsidRDefault="008568F2" w:rsidP="003A3A96">
            <w:pPr>
              <w:spacing w:line="240" w:lineRule="auto"/>
              <w:jc w:val="left"/>
              <w:rPr>
                <w:rFonts w:eastAsia="Times New Roman" w:cs="Arial"/>
                <w:szCs w:val="20"/>
              </w:rPr>
            </w:pPr>
            <w:proofErr w:type="spellStart"/>
            <w:r w:rsidRPr="008568F2">
              <w:rPr>
                <w:rFonts w:eastAsia="Times New Roman" w:cs="Arial"/>
                <w:szCs w:val="20"/>
              </w:rPr>
              <w:t>E_NoOrganizationSubscribed</w:t>
            </w:r>
            <w:proofErr w:type="spellEnd"/>
            <w:r>
              <w:rPr>
                <w:rFonts w:eastAsia="Times New Roman" w:cs="Arial"/>
                <w:szCs w:val="20"/>
              </w:rPr>
              <w:t>: The EMTS user &lt;</w:t>
            </w:r>
            <w:proofErr w:type="spellStart"/>
            <w:r>
              <w:rPr>
                <w:rFonts w:eastAsia="Times New Roman" w:cs="Arial"/>
                <w:szCs w:val="20"/>
              </w:rPr>
              <w:t>cdxWebId</w:t>
            </w:r>
            <w:proofErr w:type="spellEnd"/>
            <w:r>
              <w:rPr>
                <w:rFonts w:eastAsia="Times New Roman" w:cs="Arial"/>
                <w:szCs w:val="20"/>
              </w:rPr>
              <w:t>&gt; has no organization currently subscribing to document &lt;documentName&gt; and frequency &lt;frequency&gt;</w:t>
            </w:r>
          </w:p>
        </w:tc>
      </w:tr>
      <w:tr w:rsidR="00D71322" w:rsidRPr="009778C6" w:rsidTr="009778C6">
        <w:trPr>
          <w:jc w:val="center"/>
        </w:trPr>
        <w:tc>
          <w:tcPr>
            <w:tcW w:w="5709" w:type="dxa"/>
            <w:vAlign w:val="bottom"/>
          </w:tcPr>
          <w:p w:rsidR="00D71322" w:rsidRPr="009778C6" w:rsidRDefault="003A3A96" w:rsidP="003A3A96">
            <w:pPr>
              <w:spacing w:line="240" w:lineRule="auto"/>
              <w:jc w:val="left"/>
              <w:rPr>
                <w:rFonts w:eastAsia="Times New Roman" w:cs="Arial"/>
                <w:szCs w:val="20"/>
              </w:rPr>
            </w:pPr>
            <w:proofErr w:type="spellStart"/>
            <w:r w:rsidRPr="003A3A96">
              <w:rPr>
                <w:rFonts w:eastAsia="Times New Roman" w:cs="Arial"/>
                <w:szCs w:val="20"/>
              </w:rPr>
              <w:t>E_DocumentNotAvailable</w:t>
            </w:r>
            <w:proofErr w:type="spellEnd"/>
            <w:r>
              <w:rPr>
                <w:rFonts w:eastAsia="Times New Roman" w:cs="Arial"/>
                <w:szCs w:val="20"/>
              </w:rPr>
              <w:t xml:space="preserve">: </w:t>
            </w:r>
            <w:r w:rsidRPr="003A3A96">
              <w:rPr>
                <w:rFonts w:eastAsia="Times New Roman" w:cs="Arial"/>
                <w:szCs w:val="20"/>
              </w:rPr>
              <w:t xml:space="preserve">The requested document </w:t>
            </w:r>
            <w:r>
              <w:rPr>
                <w:rFonts w:eastAsia="Times New Roman" w:cs="Arial"/>
                <w:szCs w:val="20"/>
              </w:rPr>
              <w:t>&lt;documentName&gt;</w:t>
            </w:r>
            <w:r w:rsidRPr="003A3A96">
              <w:rPr>
                <w:rFonts w:eastAsia="Times New Roman" w:cs="Arial"/>
                <w:szCs w:val="20"/>
              </w:rPr>
              <w:t xml:space="preserve"> for organization </w:t>
            </w:r>
            <w:r>
              <w:rPr>
                <w:rFonts w:eastAsia="Times New Roman" w:cs="Arial"/>
                <w:szCs w:val="20"/>
              </w:rPr>
              <w:t>&lt;organizationIdentifier&gt;</w:t>
            </w:r>
            <w:r w:rsidRPr="003A3A96">
              <w:rPr>
                <w:rFonts w:eastAsia="Times New Roman" w:cs="Arial"/>
                <w:szCs w:val="20"/>
              </w:rPr>
              <w:t xml:space="preserve"> and date </w:t>
            </w:r>
            <w:r>
              <w:rPr>
                <w:rFonts w:eastAsia="Times New Roman" w:cs="Arial"/>
                <w:szCs w:val="20"/>
              </w:rPr>
              <w:t>&lt;</w:t>
            </w:r>
            <w:proofErr w:type="spellStart"/>
            <w:r>
              <w:rPr>
                <w:rFonts w:eastAsia="Times New Roman" w:cs="Arial"/>
                <w:szCs w:val="20"/>
              </w:rPr>
              <w:t>documentDate</w:t>
            </w:r>
            <w:proofErr w:type="spellEnd"/>
            <w:r>
              <w:rPr>
                <w:rFonts w:eastAsia="Times New Roman" w:cs="Arial"/>
                <w:szCs w:val="20"/>
              </w:rPr>
              <w:t>&gt;</w:t>
            </w:r>
            <w:r w:rsidRPr="003A3A96">
              <w:rPr>
                <w:rFonts w:eastAsia="Times New Roman" w:cs="Arial"/>
                <w:szCs w:val="20"/>
              </w:rPr>
              <w:t xml:space="preserve"> is currently not available</w:t>
            </w:r>
            <w:r w:rsidR="0025527B">
              <w:rPr>
                <w:rFonts w:eastAsia="Times New Roman" w:cs="Arial"/>
                <w:szCs w:val="20"/>
              </w:rPr>
              <w:t>.</w:t>
            </w:r>
          </w:p>
        </w:tc>
      </w:tr>
      <w:tr w:rsidR="008568F2" w:rsidRPr="009778C6" w:rsidTr="009778C6">
        <w:trPr>
          <w:jc w:val="center"/>
        </w:trPr>
        <w:tc>
          <w:tcPr>
            <w:tcW w:w="5709" w:type="dxa"/>
            <w:vAlign w:val="bottom"/>
          </w:tcPr>
          <w:p w:rsidR="008568F2" w:rsidRPr="003A3A96" w:rsidRDefault="008568F2" w:rsidP="003A3A96">
            <w:pPr>
              <w:spacing w:line="240" w:lineRule="auto"/>
              <w:jc w:val="left"/>
              <w:rPr>
                <w:rFonts w:eastAsia="Times New Roman" w:cs="Arial"/>
                <w:szCs w:val="20"/>
              </w:rPr>
            </w:pPr>
            <w:proofErr w:type="spellStart"/>
            <w:r w:rsidRPr="003A3A96">
              <w:rPr>
                <w:rFonts w:eastAsia="Times New Roman" w:cs="Arial"/>
                <w:szCs w:val="20"/>
              </w:rPr>
              <w:t>E_DocumentNotAvailable</w:t>
            </w:r>
            <w:proofErr w:type="spellEnd"/>
            <w:r>
              <w:rPr>
                <w:rFonts w:eastAsia="Times New Roman" w:cs="Arial"/>
                <w:szCs w:val="20"/>
              </w:rPr>
              <w:t>: The requested individual &lt;</w:t>
            </w:r>
            <w:proofErr w:type="spellStart"/>
            <w:r>
              <w:rPr>
                <w:rFonts w:eastAsia="Times New Roman" w:cs="Arial"/>
                <w:szCs w:val="20"/>
              </w:rPr>
              <w:t>cdxWebId</w:t>
            </w:r>
            <w:proofErr w:type="spellEnd"/>
            <w:r>
              <w:rPr>
                <w:rFonts w:eastAsia="Times New Roman" w:cs="Arial"/>
                <w:szCs w:val="20"/>
              </w:rPr>
              <w:t>&gt; document &lt;documentName&gt; and date &lt;date&gt; is currently not available.</w:t>
            </w:r>
          </w:p>
        </w:tc>
      </w:tr>
    </w:tbl>
    <w:p w:rsidR="00BF5844" w:rsidRDefault="00BF5844" w:rsidP="00BF5844">
      <w:pPr>
        <w:ind w:left="720"/>
        <w:rPr>
          <w:szCs w:val="20"/>
        </w:rPr>
      </w:pPr>
    </w:p>
    <w:p w:rsidR="00757285" w:rsidRPr="001832ED" w:rsidRDefault="00757285" w:rsidP="00BF5844">
      <w:pPr>
        <w:ind w:left="720"/>
        <w:rPr>
          <w:szCs w:val="20"/>
        </w:rPr>
      </w:pPr>
    </w:p>
    <w:p w:rsidR="00E32487" w:rsidRDefault="00D71322" w:rsidP="0032727C">
      <w:pPr>
        <w:numPr>
          <w:ilvl w:val="0"/>
          <w:numId w:val="32"/>
        </w:numPr>
        <w:autoSpaceDE w:val="0"/>
        <w:autoSpaceDN w:val="0"/>
        <w:adjustRightInd w:val="0"/>
        <w:spacing w:after="200" w:line="240" w:lineRule="auto"/>
        <w:ind w:left="720"/>
        <w:jc w:val="left"/>
        <w:rPr>
          <w:szCs w:val="20"/>
        </w:rPr>
      </w:pPr>
      <w:r w:rsidRPr="00E32487">
        <w:rPr>
          <w:szCs w:val="20"/>
        </w:rPr>
        <w:t xml:space="preserve">The CDX Node extracts </w:t>
      </w:r>
      <w:r w:rsidR="00695C45" w:rsidRPr="00E32487">
        <w:rPr>
          <w:szCs w:val="20"/>
        </w:rPr>
        <w:t xml:space="preserve">the </w:t>
      </w:r>
      <w:r w:rsidRPr="00E32487">
        <w:rPr>
          <w:szCs w:val="20"/>
        </w:rPr>
        <w:t xml:space="preserve">EMTS Solicit </w:t>
      </w:r>
      <w:r w:rsidR="003C25FB">
        <w:rPr>
          <w:szCs w:val="20"/>
        </w:rPr>
        <w:t>Transaction ID</w:t>
      </w:r>
      <w:r w:rsidRPr="00E32487">
        <w:rPr>
          <w:szCs w:val="20"/>
        </w:rPr>
        <w:t xml:space="preserve"> from the </w:t>
      </w:r>
      <w:r w:rsidR="00695C45" w:rsidRPr="00E32487">
        <w:rPr>
          <w:szCs w:val="20"/>
        </w:rPr>
        <w:t xml:space="preserve">set of </w:t>
      </w:r>
      <w:r w:rsidRPr="00E32487">
        <w:rPr>
          <w:szCs w:val="20"/>
        </w:rPr>
        <w:t>passed pa</w:t>
      </w:r>
      <w:r w:rsidR="002D363E" w:rsidRPr="00E32487">
        <w:rPr>
          <w:szCs w:val="20"/>
        </w:rPr>
        <w:t>rameters and retrieves the CDX N</w:t>
      </w:r>
      <w:r w:rsidRPr="00E32487">
        <w:rPr>
          <w:szCs w:val="20"/>
        </w:rPr>
        <w:t xml:space="preserve">ode Solicit transaction. </w:t>
      </w:r>
      <w:r w:rsidR="009778C6" w:rsidRPr="00E32487">
        <w:rPr>
          <w:szCs w:val="20"/>
        </w:rPr>
        <w:t xml:space="preserve"> </w:t>
      </w:r>
      <w:r w:rsidRPr="00E32487">
        <w:rPr>
          <w:szCs w:val="20"/>
        </w:rPr>
        <w:t>The CDX Node updates the status details of the transaction.</w:t>
      </w:r>
    </w:p>
    <w:p w:rsidR="002D363E" w:rsidRPr="00E32487" w:rsidRDefault="002D363E" w:rsidP="00E32487">
      <w:pPr>
        <w:autoSpaceDE w:val="0"/>
        <w:autoSpaceDN w:val="0"/>
        <w:adjustRightInd w:val="0"/>
        <w:spacing w:after="200" w:line="240" w:lineRule="auto"/>
        <w:jc w:val="left"/>
        <w:rPr>
          <w:szCs w:val="20"/>
        </w:rPr>
      </w:pPr>
      <w:r w:rsidRPr="00E32487">
        <w:rPr>
          <w:szCs w:val="20"/>
        </w:rPr>
        <w:t xml:space="preserve">The following sequence is performed if the </w:t>
      </w:r>
      <w:r w:rsidR="0025527B">
        <w:rPr>
          <w:szCs w:val="20"/>
        </w:rPr>
        <w:t>S</w:t>
      </w:r>
      <w:r w:rsidRPr="00E32487">
        <w:rPr>
          <w:szCs w:val="20"/>
        </w:rPr>
        <w:t>olicit</w:t>
      </w:r>
      <w:r w:rsidR="0025527B">
        <w:rPr>
          <w:szCs w:val="20"/>
        </w:rPr>
        <w:t xml:space="preserve"> request</w:t>
      </w:r>
      <w:r w:rsidRPr="00E32487">
        <w:rPr>
          <w:szCs w:val="20"/>
        </w:rPr>
        <w:t xml:space="preserve"> results in success.</w:t>
      </w:r>
    </w:p>
    <w:p w:rsidR="00AB652F" w:rsidRPr="00BF5844" w:rsidRDefault="00653F26" w:rsidP="0032727C">
      <w:pPr>
        <w:numPr>
          <w:ilvl w:val="0"/>
          <w:numId w:val="32"/>
        </w:numPr>
        <w:autoSpaceDE w:val="0"/>
        <w:autoSpaceDN w:val="0"/>
        <w:adjustRightInd w:val="0"/>
        <w:spacing w:after="200" w:line="240" w:lineRule="auto"/>
        <w:ind w:left="720"/>
        <w:contextualSpacing/>
        <w:jc w:val="left"/>
        <w:rPr>
          <w:szCs w:val="20"/>
        </w:rPr>
      </w:pPr>
      <w:r>
        <w:t>EMTS</w:t>
      </w:r>
      <w:r w:rsidR="00AB652F">
        <w:t xml:space="preserve"> </w:t>
      </w:r>
      <w:r w:rsidR="00FC357B">
        <w:t>submit</w:t>
      </w:r>
      <w:r w:rsidR="00AD1D6A">
        <w:t>s</w:t>
      </w:r>
      <w:r w:rsidR="00FC357B">
        <w:t xml:space="preserve"> </w:t>
      </w:r>
      <w:r w:rsidR="00AB652F">
        <w:t xml:space="preserve">the </w:t>
      </w:r>
      <w:r w:rsidR="00AD1D6A">
        <w:t xml:space="preserve">requested </w:t>
      </w:r>
      <w:r w:rsidR="00AB652F">
        <w:t xml:space="preserve">document to the </w:t>
      </w:r>
      <w:r w:rsidR="00FC357B">
        <w:t>CDX Node</w:t>
      </w:r>
      <w:r w:rsidR="00AD1D6A">
        <w:t xml:space="preserve"> using t</w:t>
      </w:r>
      <w:r w:rsidR="00AB652F" w:rsidRPr="00BF5844">
        <w:rPr>
          <w:szCs w:val="20"/>
        </w:rPr>
        <w:t xml:space="preserve">he following </w:t>
      </w:r>
      <w:r w:rsidR="00F56A6A">
        <w:rPr>
          <w:szCs w:val="20"/>
        </w:rPr>
        <w:t>end-point</w:t>
      </w:r>
      <w:r w:rsidR="00AB652F" w:rsidRPr="00BF5844">
        <w:rPr>
          <w:szCs w:val="20"/>
        </w:rPr>
        <w:t xml:space="preserve"> URLs:</w:t>
      </w:r>
    </w:p>
    <w:p w:rsidR="00AB652F" w:rsidRDefault="00AB652F" w:rsidP="00AB652F">
      <w:pPr>
        <w:autoSpaceDE w:val="0"/>
        <w:autoSpaceDN w:val="0"/>
        <w:adjustRightInd w:val="0"/>
        <w:spacing w:line="240" w:lineRule="auto"/>
        <w:ind w:left="360"/>
        <w:jc w:val="left"/>
        <w:rPr>
          <w:szCs w:val="20"/>
        </w:rPr>
      </w:pPr>
    </w:p>
    <w:p w:rsidR="00AB652F" w:rsidRDefault="00AB652F" w:rsidP="00BF5844">
      <w:pPr>
        <w:autoSpaceDE w:val="0"/>
        <w:autoSpaceDN w:val="0"/>
        <w:adjustRightInd w:val="0"/>
        <w:spacing w:line="240" w:lineRule="auto"/>
        <w:ind w:left="720"/>
        <w:rPr>
          <w:szCs w:val="20"/>
        </w:rPr>
      </w:pPr>
      <w:r>
        <w:rPr>
          <w:szCs w:val="20"/>
        </w:rPr>
        <w:t>Test</w:t>
      </w:r>
      <w:r w:rsidR="002A5955">
        <w:rPr>
          <w:szCs w:val="20"/>
        </w:rPr>
        <w:t xml:space="preserve">: </w:t>
      </w:r>
      <w:hyperlink r:id="rId51" w:history="1">
        <w:r w:rsidR="00E32487" w:rsidRPr="000804A3">
          <w:rPr>
            <w:rStyle w:val="Hyperlink"/>
            <w:szCs w:val="20"/>
          </w:rPr>
          <w:t>https://testngn.epacdxnode.net/ngn-enws20/services/Dataflow2Service</w:t>
        </w:r>
      </w:hyperlink>
    </w:p>
    <w:p w:rsidR="00AB652F" w:rsidRDefault="00AB652F" w:rsidP="00BF5844">
      <w:pPr>
        <w:pStyle w:val="ListParagraph"/>
        <w:spacing w:after="200" w:line="276" w:lineRule="auto"/>
        <w:contextualSpacing/>
        <w:jc w:val="left"/>
      </w:pPr>
      <w:r>
        <w:rPr>
          <w:szCs w:val="20"/>
        </w:rPr>
        <w:t>Prod</w:t>
      </w:r>
      <w:r w:rsidR="002A5955">
        <w:rPr>
          <w:szCs w:val="20"/>
        </w:rPr>
        <w:t xml:space="preserve">: </w:t>
      </w:r>
      <w:hyperlink r:id="rId52" w:history="1">
        <w:r w:rsidRPr="00403D03">
          <w:rPr>
            <w:rStyle w:val="Hyperlink"/>
            <w:szCs w:val="20"/>
          </w:rPr>
          <w:t>https://cdxnodengn.epa.gov/ngn-enws20/services/Dataflow2Service</w:t>
        </w:r>
      </w:hyperlink>
      <w:bookmarkStart w:id="86" w:name="_GoBack"/>
      <w:bookmarkEnd w:id="86"/>
    </w:p>
    <w:p w:rsidR="00AB652F" w:rsidRDefault="00AB652F" w:rsidP="00AB652F">
      <w:pPr>
        <w:pStyle w:val="ListParagraph"/>
        <w:spacing w:after="200" w:line="276" w:lineRule="auto"/>
        <w:ind w:left="0"/>
        <w:contextualSpacing/>
        <w:jc w:val="left"/>
      </w:pPr>
    </w:p>
    <w:p w:rsidR="00BF5844" w:rsidRDefault="00AB652F" w:rsidP="00BF5844">
      <w:pPr>
        <w:pStyle w:val="ListParagraph"/>
        <w:spacing w:after="200" w:line="276" w:lineRule="auto"/>
        <w:contextualSpacing/>
        <w:jc w:val="left"/>
      </w:pPr>
      <w:r>
        <w:t>The EMTS Node passes the following parameters:</w:t>
      </w:r>
    </w:p>
    <w:p w:rsidR="009778C6" w:rsidRDefault="009778C6" w:rsidP="00BF5844">
      <w:pPr>
        <w:pStyle w:val="ListParagraph"/>
        <w:spacing w:after="200" w:line="276" w:lineRule="auto"/>
        <w:contextualSpacing/>
        <w:jc w:val="left"/>
      </w:pPr>
    </w:p>
    <w:p w:rsidR="00BF5844" w:rsidRPr="00BF5844" w:rsidRDefault="00A7449E" w:rsidP="0032727C">
      <w:pPr>
        <w:pStyle w:val="ListParagraph"/>
        <w:numPr>
          <w:ilvl w:val="0"/>
          <w:numId w:val="19"/>
        </w:numPr>
        <w:spacing w:after="200" w:line="276" w:lineRule="auto"/>
        <w:ind w:left="1080"/>
        <w:contextualSpacing/>
        <w:jc w:val="left"/>
      </w:pPr>
      <w:proofErr w:type="spellStart"/>
      <w:proofErr w:type="gramStart"/>
      <w:r>
        <w:t>s</w:t>
      </w:r>
      <w:r w:rsidR="00FC357B">
        <w:t>ecurityToken</w:t>
      </w:r>
      <w:proofErr w:type="spellEnd"/>
      <w:proofErr w:type="gramEnd"/>
      <w:r w:rsidR="00AB652F">
        <w:t xml:space="preserve">: </w:t>
      </w:r>
      <w:r w:rsidR="00AB652F" w:rsidRPr="00BF5844">
        <w:rPr>
          <w:szCs w:val="20"/>
        </w:rPr>
        <w:t xml:space="preserve">Security token received in </w:t>
      </w:r>
      <w:r w:rsidR="002A5955">
        <w:rPr>
          <w:szCs w:val="20"/>
        </w:rPr>
        <w:t>Step</w:t>
      </w:r>
      <w:r w:rsidR="00AB652F" w:rsidRPr="00BF5844">
        <w:rPr>
          <w:szCs w:val="20"/>
        </w:rPr>
        <w:t xml:space="preserve"> 2.</w:t>
      </w:r>
    </w:p>
    <w:p w:rsidR="00BF5844" w:rsidRDefault="00A7449E" w:rsidP="0032727C">
      <w:pPr>
        <w:pStyle w:val="ListParagraph"/>
        <w:numPr>
          <w:ilvl w:val="0"/>
          <w:numId w:val="19"/>
        </w:numPr>
        <w:spacing w:after="200" w:line="276" w:lineRule="auto"/>
        <w:ind w:left="1080"/>
        <w:contextualSpacing/>
        <w:jc w:val="left"/>
      </w:pPr>
      <w:proofErr w:type="spellStart"/>
      <w:proofErr w:type="gramStart"/>
      <w:r>
        <w:rPr>
          <w:szCs w:val="20"/>
        </w:rPr>
        <w:t>t</w:t>
      </w:r>
      <w:r w:rsidR="00FC357B">
        <w:t>ransactionId</w:t>
      </w:r>
      <w:proofErr w:type="spellEnd"/>
      <w:proofErr w:type="gramEnd"/>
      <w:r w:rsidR="00FC357B">
        <w:t xml:space="preserve">: Solicit </w:t>
      </w:r>
      <w:r w:rsidR="003C25FB">
        <w:t>Transaction ID</w:t>
      </w:r>
      <w:r w:rsidR="00FC357B">
        <w:t xml:space="preserve"> </w:t>
      </w:r>
      <w:r w:rsidR="0002796D">
        <w:t>provided by the</w:t>
      </w:r>
      <w:r w:rsidR="00FC357B">
        <w:t xml:space="preserve"> CDX Node in </w:t>
      </w:r>
      <w:r w:rsidR="002A5955">
        <w:t>Step</w:t>
      </w:r>
      <w:r w:rsidR="00FC357B">
        <w:t xml:space="preserve"> </w:t>
      </w:r>
      <w:r w:rsidR="0002796D">
        <w:t>6</w:t>
      </w:r>
      <w:r w:rsidR="00FC357B">
        <w:t>.</w:t>
      </w:r>
    </w:p>
    <w:p w:rsidR="00BF5844" w:rsidRDefault="00A7449E" w:rsidP="0032727C">
      <w:pPr>
        <w:pStyle w:val="ListParagraph"/>
        <w:numPr>
          <w:ilvl w:val="0"/>
          <w:numId w:val="19"/>
        </w:numPr>
        <w:spacing w:after="200" w:line="276" w:lineRule="auto"/>
        <w:ind w:left="1080"/>
        <w:contextualSpacing/>
        <w:jc w:val="left"/>
      </w:pPr>
      <w:r>
        <w:t>d</w:t>
      </w:r>
      <w:r w:rsidR="00FC357B">
        <w:t xml:space="preserve">ataflow: </w:t>
      </w:r>
      <w:r w:rsidR="00F56A6A">
        <w:t>“</w:t>
      </w:r>
      <w:r w:rsidR="00FC357B">
        <w:t>EMTS</w:t>
      </w:r>
      <w:r w:rsidR="00F56A6A">
        <w:t>”</w:t>
      </w:r>
    </w:p>
    <w:p w:rsidR="00BF5844" w:rsidRDefault="00A7449E" w:rsidP="0032727C">
      <w:pPr>
        <w:pStyle w:val="ListParagraph"/>
        <w:numPr>
          <w:ilvl w:val="0"/>
          <w:numId w:val="19"/>
        </w:numPr>
        <w:spacing w:after="200" w:line="276" w:lineRule="auto"/>
        <w:ind w:left="1080"/>
        <w:contextualSpacing/>
        <w:jc w:val="left"/>
      </w:pPr>
      <w:proofErr w:type="spellStart"/>
      <w:r>
        <w:t>f</w:t>
      </w:r>
      <w:r w:rsidR="00FC357B">
        <w:t>lowOperation</w:t>
      </w:r>
      <w:proofErr w:type="spellEnd"/>
      <w:r w:rsidR="000319B6">
        <w:t xml:space="preserve">: </w:t>
      </w:r>
      <w:r w:rsidR="00F56A6A">
        <w:t>“</w:t>
      </w:r>
      <w:proofErr w:type="spellStart"/>
      <w:r w:rsidR="00FF0242">
        <w:t>s</w:t>
      </w:r>
      <w:r w:rsidR="00FC357B">
        <w:t>olicitResponse</w:t>
      </w:r>
      <w:proofErr w:type="spellEnd"/>
      <w:r w:rsidR="00F56A6A">
        <w:t>”</w:t>
      </w:r>
    </w:p>
    <w:p w:rsidR="00BF5844" w:rsidRDefault="00A7449E" w:rsidP="0032727C">
      <w:pPr>
        <w:pStyle w:val="ListParagraph"/>
        <w:numPr>
          <w:ilvl w:val="0"/>
          <w:numId w:val="19"/>
        </w:numPr>
        <w:spacing w:after="200" w:line="276" w:lineRule="auto"/>
        <w:ind w:left="1080"/>
        <w:contextualSpacing/>
        <w:jc w:val="left"/>
      </w:pPr>
      <w:r>
        <w:t>r</w:t>
      </w:r>
      <w:r w:rsidR="00FC357B">
        <w:t xml:space="preserve">ecipient: </w:t>
      </w:r>
      <w:r w:rsidR="002E6DAE">
        <w:t>Empty</w:t>
      </w:r>
    </w:p>
    <w:p w:rsidR="00BF5844" w:rsidRDefault="00A7449E" w:rsidP="0032727C">
      <w:pPr>
        <w:pStyle w:val="ListParagraph"/>
        <w:numPr>
          <w:ilvl w:val="0"/>
          <w:numId w:val="19"/>
        </w:numPr>
        <w:spacing w:after="200" w:line="276" w:lineRule="auto"/>
        <w:ind w:left="1080"/>
        <w:contextualSpacing/>
        <w:jc w:val="left"/>
      </w:pPr>
      <w:r>
        <w:t>n</w:t>
      </w:r>
      <w:r w:rsidR="00FC357B">
        <w:t xml:space="preserve">otification: </w:t>
      </w:r>
      <w:r w:rsidR="002E6DAE">
        <w:t>Empty</w:t>
      </w:r>
    </w:p>
    <w:p w:rsidR="00FC357B" w:rsidRDefault="00A7449E" w:rsidP="0032727C">
      <w:pPr>
        <w:pStyle w:val="ListParagraph"/>
        <w:numPr>
          <w:ilvl w:val="0"/>
          <w:numId w:val="19"/>
        </w:numPr>
        <w:spacing w:after="200" w:line="276" w:lineRule="auto"/>
        <w:ind w:left="1080"/>
        <w:contextualSpacing/>
        <w:jc w:val="left"/>
      </w:pPr>
      <w:proofErr w:type="gramStart"/>
      <w:r>
        <w:t>d</w:t>
      </w:r>
      <w:r w:rsidR="00FC357B">
        <w:t>ocuments</w:t>
      </w:r>
      <w:proofErr w:type="gramEnd"/>
      <w:r w:rsidR="00FC357B">
        <w:t>: One document containing</w:t>
      </w:r>
      <w:r w:rsidR="00AB652F">
        <w:t xml:space="preserve"> a</w:t>
      </w:r>
      <w:r w:rsidR="00FC357B">
        <w:t xml:space="preserve"> zipped </w:t>
      </w:r>
      <w:r w:rsidR="00AB652F">
        <w:t>document.</w:t>
      </w:r>
    </w:p>
    <w:p w:rsidR="00EC1E8A" w:rsidRPr="006E721E" w:rsidRDefault="00AB652F" w:rsidP="0032727C">
      <w:pPr>
        <w:numPr>
          <w:ilvl w:val="0"/>
          <w:numId w:val="32"/>
        </w:numPr>
        <w:autoSpaceDE w:val="0"/>
        <w:autoSpaceDN w:val="0"/>
        <w:adjustRightInd w:val="0"/>
        <w:spacing w:after="200" w:line="240" w:lineRule="auto"/>
        <w:ind w:left="720"/>
        <w:jc w:val="left"/>
      </w:pPr>
      <w:r w:rsidRPr="00EC1E8A">
        <w:rPr>
          <w:szCs w:val="20"/>
        </w:rPr>
        <w:t xml:space="preserve">The </w:t>
      </w:r>
      <w:r w:rsidR="00FC357B" w:rsidRPr="00EC1E8A">
        <w:rPr>
          <w:szCs w:val="20"/>
        </w:rPr>
        <w:t xml:space="preserve">CDX Node receives the </w:t>
      </w:r>
      <w:r w:rsidR="00BF5844" w:rsidRPr="00EC1E8A">
        <w:rPr>
          <w:szCs w:val="20"/>
        </w:rPr>
        <w:t>documen</w:t>
      </w:r>
      <w:r w:rsidR="00D71322">
        <w:rPr>
          <w:szCs w:val="20"/>
        </w:rPr>
        <w:t>t</w:t>
      </w:r>
      <w:r w:rsidRPr="00EC1E8A">
        <w:rPr>
          <w:szCs w:val="20"/>
        </w:rPr>
        <w:t xml:space="preserve"> and</w:t>
      </w:r>
      <w:r w:rsidR="00FC357B" w:rsidRPr="00EC1E8A">
        <w:rPr>
          <w:szCs w:val="20"/>
        </w:rPr>
        <w:t xml:space="preserve"> extracts </w:t>
      </w:r>
      <w:r w:rsidRPr="00EC1E8A">
        <w:rPr>
          <w:szCs w:val="20"/>
        </w:rPr>
        <w:t xml:space="preserve">the </w:t>
      </w:r>
      <w:r w:rsidR="00FC357B" w:rsidRPr="00EC1E8A">
        <w:rPr>
          <w:szCs w:val="20"/>
        </w:rPr>
        <w:t xml:space="preserve">EMTS </w:t>
      </w:r>
      <w:r w:rsidR="003C25FB">
        <w:rPr>
          <w:szCs w:val="20"/>
        </w:rPr>
        <w:t>S</w:t>
      </w:r>
      <w:r w:rsidR="00FC357B" w:rsidRPr="00EC1E8A">
        <w:rPr>
          <w:szCs w:val="20"/>
        </w:rPr>
        <w:t xml:space="preserve">olicit </w:t>
      </w:r>
      <w:r w:rsidR="003C25FB">
        <w:rPr>
          <w:szCs w:val="20"/>
        </w:rPr>
        <w:t>Transaction ID</w:t>
      </w:r>
      <w:r w:rsidR="00FC357B" w:rsidRPr="00EC1E8A">
        <w:rPr>
          <w:szCs w:val="20"/>
        </w:rPr>
        <w:t xml:space="preserve"> from </w:t>
      </w:r>
      <w:r w:rsidRPr="00EC1E8A">
        <w:rPr>
          <w:szCs w:val="20"/>
        </w:rPr>
        <w:t xml:space="preserve">the </w:t>
      </w:r>
      <w:r w:rsidR="00FC357B" w:rsidRPr="00EC1E8A">
        <w:rPr>
          <w:szCs w:val="20"/>
        </w:rPr>
        <w:t>parameter</w:t>
      </w:r>
      <w:r w:rsidR="00EC1E8A" w:rsidRPr="00EC1E8A">
        <w:rPr>
          <w:szCs w:val="20"/>
        </w:rPr>
        <w:t xml:space="preserve"> list</w:t>
      </w:r>
      <w:r w:rsidRPr="00EC1E8A">
        <w:rPr>
          <w:szCs w:val="20"/>
        </w:rPr>
        <w:t>.  The CDX Node</w:t>
      </w:r>
      <w:r w:rsidR="00FC357B" w:rsidRPr="00EC1E8A">
        <w:rPr>
          <w:szCs w:val="20"/>
        </w:rPr>
        <w:t xml:space="preserve"> </w:t>
      </w:r>
      <w:r w:rsidR="00695C45">
        <w:rPr>
          <w:szCs w:val="20"/>
        </w:rPr>
        <w:t>associates</w:t>
      </w:r>
      <w:r w:rsidRPr="00EC1E8A">
        <w:rPr>
          <w:szCs w:val="20"/>
        </w:rPr>
        <w:t xml:space="preserve"> the</w:t>
      </w:r>
      <w:r w:rsidR="00FC357B" w:rsidRPr="00EC1E8A">
        <w:rPr>
          <w:szCs w:val="20"/>
        </w:rPr>
        <w:t xml:space="preserve"> transaction related to </w:t>
      </w:r>
      <w:r w:rsidR="00695C45">
        <w:rPr>
          <w:szCs w:val="20"/>
        </w:rPr>
        <w:t xml:space="preserve">the </w:t>
      </w:r>
      <w:r w:rsidR="00FC357B" w:rsidRPr="00EC1E8A">
        <w:rPr>
          <w:szCs w:val="20"/>
        </w:rPr>
        <w:t>EMTS Solicit transaction</w:t>
      </w:r>
      <w:r w:rsidR="00BF5844" w:rsidRPr="00EC1E8A">
        <w:rPr>
          <w:szCs w:val="20"/>
        </w:rPr>
        <w:t xml:space="preserve"> and </w:t>
      </w:r>
      <w:r w:rsidR="00FC357B" w:rsidRPr="00EC1E8A">
        <w:rPr>
          <w:szCs w:val="20"/>
        </w:rPr>
        <w:t>set</w:t>
      </w:r>
      <w:r w:rsidRPr="00EC1E8A">
        <w:rPr>
          <w:szCs w:val="20"/>
        </w:rPr>
        <w:t xml:space="preserve">s the </w:t>
      </w:r>
      <w:r w:rsidR="00FC357B" w:rsidRPr="00EC1E8A">
        <w:rPr>
          <w:szCs w:val="20"/>
        </w:rPr>
        <w:t xml:space="preserve">CDX transaction status to </w:t>
      </w:r>
      <w:r w:rsidR="00F56A6A">
        <w:rPr>
          <w:szCs w:val="20"/>
        </w:rPr>
        <w:t>“</w:t>
      </w:r>
      <w:r w:rsidR="00FC357B" w:rsidRPr="00EC1E8A">
        <w:rPr>
          <w:szCs w:val="20"/>
        </w:rPr>
        <w:t>COMPLETED</w:t>
      </w:r>
      <w:r w:rsidR="00F56A6A">
        <w:rPr>
          <w:szCs w:val="20"/>
        </w:rPr>
        <w:t>”</w:t>
      </w:r>
      <w:r w:rsidRPr="00EC1E8A">
        <w:rPr>
          <w:szCs w:val="20"/>
        </w:rPr>
        <w:t xml:space="preserve">. </w:t>
      </w:r>
    </w:p>
    <w:p w:rsidR="006E721E" w:rsidRPr="00EC1E8A" w:rsidRDefault="006E721E" w:rsidP="00DD7470">
      <w:pPr>
        <w:keepNext/>
        <w:autoSpaceDE w:val="0"/>
        <w:autoSpaceDN w:val="0"/>
        <w:adjustRightInd w:val="0"/>
        <w:spacing w:after="200" w:line="240" w:lineRule="auto"/>
        <w:jc w:val="left"/>
      </w:pPr>
      <w:r>
        <w:rPr>
          <w:szCs w:val="20"/>
        </w:rPr>
        <w:t>The following sequence is performed at the CDX Node after the response from the industry node Solicit request.</w:t>
      </w:r>
    </w:p>
    <w:p w:rsidR="00695C45" w:rsidRPr="00695C45" w:rsidRDefault="006E721E" w:rsidP="0032727C">
      <w:pPr>
        <w:keepNext/>
        <w:numPr>
          <w:ilvl w:val="0"/>
          <w:numId w:val="32"/>
        </w:numPr>
        <w:spacing w:after="200" w:line="276" w:lineRule="auto"/>
        <w:ind w:left="720"/>
        <w:jc w:val="left"/>
      </w:pPr>
      <w:r>
        <w:rPr>
          <w:szCs w:val="20"/>
        </w:rPr>
        <w:t>The i</w:t>
      </w:r>
      <w:r w:rsidR="00695C45" w:rsidRPr="00695C45">
        <w:rPr>
          <w:szCs w:val="20"/>
        </w:rPr>
        <w:t xml:space="preserve">ndustry </w:t>
      </w:r>
      <w:r>
        <w:rPr>
          <w:szCs w:val="20"/>
        </w:rPr>
        <w:t>n</w:t>
      </w:r>
      <w:r w:rsidR="00FC357B" w:rsidRPr="00695C45">
        <w:rPr>
          <w:szCs w:val="20"/>
        </w:rPr>
        <w:t xml:space="preserve">ode </w:t>
      </w:r>
      <w:r w:rsidR="00695C45" w:rsidRPr="00695C45">
        <w:rPr>
          <w:szCs w:val="20"/>
        </w:rPr>
        <w:t xml:space="preserve">issues a </w:t>
      </w:r>
      <w:proofErr w:type="spellStart"/>
      <w:r w:rsidR="00695C45" w:rsidRPr="00695C45">
        <w:rPr>
          <w:szCs w:val="20"/>
        </w:rPr>
        <w:t>GetStatus</w:t>
      </w:r>
      <w:proofErr w:type="spellEnd"/>
      <w:r w:rsidR="00695C45" w:rsidRPr="00695C45">
        <w:rPr>
          <w:szCs w:val="20"/>
        </w:rPr>
        <w:t xml:space="preserve"> request to the CDX Node</w:t>
      </w:r>
      <w:r w:rsidR="00695C45">
        <w:rPr>
          <w:szCs w:val="20"/>
        </w:rPr>
        <w:t xml:space="preserve"> using the following </w:t>
      </w:r>
      <w:r w:rsidR="00F56A6A">
        <w:rPr>
          <w:szCs w:val="20"/>
        </w:rPr>
        <w:t>end-point</w:t>
      </w:r>
      <w:r w:rsidR="00695C45">
        <w:rPr>
          <w:szCs w:val="20"/>
        </w:rPr>
        <w:t xml:space="preserve"> URLs:</w:t>
      </w:r>
    </w:p>
    <w:p w:rsidR="00FC357B" w:rsidRDefault="00E32487" w:rsidP="00DD7470">
      <w:pPr>
        <w:keepNext/>
        <w:spacing w:after="200" w:line="276" w:lineRule="auto"/>
        <w:ind w:left="720"/>
        <w:jc w:val="left"/>
      </w:pPr>
      <w:r w:rsidRPr="00E32487">
        <w:rPr>
          <w:rFonts w:eastAsia="Times New Roman"/>
        </w:rPr>
        <w:t>Test</w:t>
      </w:r>
      <w:r w:rsidR="002A5955">
        <w:rPr>
          <w:rFonts w:eastAsia="Times New Roman"/>
        </w:rPr>
        <w:t xml:space="preserve">: </w:t>
      </w:r>
      <w:hyperlink r:id="rId53" w:history="1">
        <w:r w:rsidR="00FC357B" w:rsidRPr="00E32487">
          <w:rPr>
            <w:rStyle w:val="Hyperlink"/>
            <w:rFonts w:eastAsia="Times New Roman"/>
          </w:rPr>
          <w:t>https://testngn.epacdxnode.net/ngn-enws20/services/NetworkNode2Service</w:t>
        </w:r>
      </w:hyperlink>
      <w:r w:rsidR="00FC357B" w:rsidRPr="00695C45">
        <w:rPr>
          <w:rFonts w:eastAsia="Times New Roman"/>
        </w:rPr>
        <w:br/>
        <w:t>Prod</w:t>
      </w:r>
      <w:r w:rsidR="002A5955">
        <w:rPr>
          <w:rFonts w:eastAsia="Times New Roman"/>
        </w:rPr>
        <w:t xml:space="preserve">: </w:t>
      </w:r>
      <w:hyperlink r:id="rId54" w:history="1">
        <w:r w:rsidR="00FC357B" w:rsidRPr="00695C45">
          <w:rPr>
            <w:rStyle w:val="Hyperlink"/>
            <w:rFonts w:eastAsia="Times New Roman"/>
          </w:rPr>
          <w:t>https://cdxnodengn.epa.gov/ngn-enws20/services/NetworkNode2Service</w:t>
        </w:r>
      </w:hyperlink>
    </w:p>
    <w:p w:rsidR="00FC357B" w:rsidRDefault="00695C45" w:rsidP="00B83DB1">
      <w:pPr>
        <w:autoSpaceDE w:val="0"/>
        <w:autoSpaceDN w:val="0"/>
        <w:adjustRightInd w:val="0"/>
        <w:spacing w:line="240" w:lineRule="auto"/>
        <w:ind w:left="720"/>
        <w:rPr>
          <w:szCs w:val="20"/>
        </w:rPr>
      </w:pPr>
      <w:r>
        <w:rPr>
          <w:szCs w:val="20"/>
        </w:rPr>
        <w:t>The f</w:t>
      </w:r>
      <w:r w:rsidR="00FC357B">
        <w:rPr>
          <w:szCs w:val="20"/>
        </w:rPr>
        <w:t xml:space="preserve">ollowing parameters </w:t>
      </w:r>
      <w:r>
        <w:rPr>
          <w:szCs w:val="20"/>
        </w:rPr>
        <w:t>are</w:t>
      </w:r>
      <w:r w:rsidR="00FC357B">
        <w:rPr>
          <w:szCs w:val="20"/>
        </w:rPr>
        <w:t xml:space="preserve"> used:</w:t>
      </w:r>
    </w:p>
    <w:p w:rsidR="00B83DB1" w:rsidRDefault="00B83DB1" w:rsidP="00B83DB1">
      <w:pPr>
        <w:autoSpaceDE w:val="0"/>
        <w:autoSpaceDN w:val="0"/>
        <w:adjustRightInd w:val="0"/>
        <w:spacing w:line="240" w:lineRule="auto"/>
        <w:ind w:left="720"/>
        <w:rPr>
          <w:szCs w:val="20"/>
        </w:rPr>
      </w:pPr>
    </w:p>
    <w:p w:rsidR="00FC357B" w:rsidRDefault="00A7449E" w:rsidP="0032727C">
      <w:pPr>
        <w:numPr>
          <w:ilvl w:val="0"/>
          <w:numId w:val="19"/>
        </w:numPr>
        <w:autoSpaceDE w:val="0"/>
        <w:autoSpaceDN w:val="0"/>
        <w:adjustRightInd w:val="0"/>
        <w:spacing w:line="240" w:lineRule="auto"/>
        <w:ind w:left="1080"/>
        <w:jc w:val="left"/>
        <w:rPr>
          <w:szCs w:val="20"/>
        </w:rPr>
      </w:pPr>
      <w:proofErr w:type="spellStart"/>
      <w:proofErr w:type="gramStart"/>
      <w:r>
        <w:rPr>
          <w:szCs w:val="20"/>
        </w:rPr>
        <w:t>s</w:t>
      </w:r>
      <w:r w:rsidR="007C0596">
        <w:rPr>
          <w:szCs w:val="20"/>
        </w:rPr>
        <w:t>ecurity</w:t>
      </w:r>
      <w:r w:rsidR="00695C45">
        <w:rPr>
          <w:szCs w:val="20"/>
        </w:rPr>
        <w:t>T</w:t>
      </w:r>
      <w:r w:rsidR="00FC357B">
        <w:rPr>
          <w:szCs w:val="20"/>
        </w:rPr>
        <w:t>oken</w:t>
      </w:r>
      <w:proofErr w:type="spellEnd"/>
      <w:proofErr w:type="gramEnd"/>
      <w:r w:rsidR="00FC357B">
        <w:rPr>
          <w:szCs w:val="20"/>
        </w:rPr>
        <w:t xml:space="preserve">: </w:t>
      </w:r>
      <w:r w:rsidR="003B7820">
        <w:rPr>
          <w:szCs w:val="20"/>
        </w:rPr>
        <w:t>S</w:t>
      </w:r>
      <w:r w:rsidR="00FC357B">
        <w:rPr>
          <w:szCs w:val="20"/>
        </w:rPr>
        <w:t>ecur</w:t>
      </w:r>
      <w:r w:rsidR="006E721E">
        <w:rPr>
          <w:szCs w:val="20"/>
        </w:rPr>
        <w:t>ity token returned during authentication</w:t>
      </w:r>
      <w:r w:rsidR="007C0596">
        <w:rPr>
          <w:szCs w:val="20"/>
        </w:rPr>
        <w:t>.</w:t>
      </w:r>
    </w:p>
    <w:p w:rsidR="00FC357B" w:rsidRDefault="00A7449E" w:rsidP="0032727C">
      <w:pPr>
        <w:numPr>
          <w:ilvl w:val="0"/>
          <w:numId w:val="19"/>
        </w:numPr>
        <w:autoSpaceDE w:val="0"/>
        <w:autoSpaceDN w:val="0"/>
        <w:adjustRightInd w:val="0"/>
        <w:spacing w:line="240" w:lineRule="auto"/>
        <w:ind w:left="1080"/>
        <w:jc w:val="left"/>
        <w:rPr>
          <w:szCs w:val="20"/>
        </w:rPr>
      </w:pPr>
      <w:proofErr w:type="spellStart"/>
      <w:proofErr w:type="gramStart"/>
      <w:r>
        <w:rPr>
          <w:szCs w:val="20"/>
        </w:rPr>
        <w:t>t</w:t>
      </w:r>
      <w:r w:rsidR="00716C67">
        <w:rPr>
          <w:szCs w:val="20"/>
        </w:rPr>
        <w:t>ransaction</w:t>
      </w:r>
      <w:r w:rsidR="00B83DB1">
        <w:rPr>
          <w:szCs w:val="20"/>
        </w:rPr>
        <w:t>I</w:t>
      </w:r>
      <w:r w:rsidR="00716C67">
        <w:rPr>
          <w:szCs w:val="20"/>
        </w:rPr>
        <w:t>d</w:t>
      </w:r>
      <w:proofErr w:type="spellEnd"/>
      <w:proofErr w:type="gramEnd"/>
      <w:r w:rsidR="00FC357B">
        <w:rPr>
          <w:szCs w:val="20"/>
        </w:rPr>
        <w:t>: CDX</w:t>
      </w:r>
      <w:r w:rsidR="006E721E">
        <w:rPr>
          <w:szCs w:val="20"/>
        </w:rPr>
        <w:t xml:space="preserve"> Solicit </w:t>
      </w:r>
      <w:r w:rsidR="003C25FB">
        <w:rPr>
          <w:szCs w:val="20"/>
        </w:rPr>
        <w:t>Transaction ID</w:t>
      </w:r>
      <w:r w:rsidR="0002796D">
        <w:rPr>
          <w:szCs w:val="20"/>
        </w:rPr>
        <w:t xml:space="preserve"> obtained in </w:t>
      </w:r>
      <w:r w:rsidR="002A5955">
        <w:rPr>
          <w:szCs w:val="20"/>
        </w:rPr>
        <w:t>Step</w:t>
      </w:r>
      <w:r w:rsidR="0002796D">
        <w:rPr>
          <w:szCs w:val="20"/>
        </w:rPr>
        <w:t xml:space="preserve"> 4</w:t>
      </w:r>
      <w:r w:rsidR="007C0596">
        <w:rPr>
          <w:szCs w:val="20"/>
        </w:rPr>
        <w:t>.</w:t>
      </w:r>
    </w:p>
    <w:p w:rsidR="006E721E" w:rsidRDefault="006E721E" w:rsidP="006E721E">
      <w:pPr>
        <w:autoSpaceDE w:val="0"/>
        <w:autoSpaceDN w:val="0"/>
        <w:adjustRightInd w:val="0"/>
        <w:spacing w:line="240" w:lineRule="auto"/>
        <w:ind w:left="1440"/>
        <w:jc w:val="left"/>
        <w:rPr>
          <w:szCs w:val="20"/>
        </w:rPr>
      </w:pPr>
    </w:p>
    <w:p w:rsidR="003B7820" w:rsidRDefault="00695C45" w:rsidP="0032727C">
      <w:pPr>
        <w:numPr>
          <w:ilvl w:val="0"/>
          <w:numId w:val="32"/>
        </w:numPr>
        <w:autoSpaceDE w:val="0"/>
        <w:autoSpaceDN w:val="0"/>
        <w:adjustRightInd w:val="0"/>
        <w:spacing w:line="240" w:lineRule="auto"/>
        <w:ind w:left="720"/>
        <w:jc w:val="left"/>
        <w:rPr>
          <w:szCs w:val="20"/>
        </w:rPr>
      </w:pPr>
      <w:r>
        <w:rPr>
          <w:szCs w:val="20"/>
        </w:rPr>
        <w:t xml:space="preserve">The </w:t>
      </w:r>
      <w:r w:rsidR="00FC357B">
        <w:rPr>
          <w:szCs w:val="20"/>
        </w:rPr>
        <w:t xml:space="preserve">CDX Node validates </w:t>
      </w:r>
      <w:r w:rsidR="003B7820">
        <w:rPr>
          <w:szCs w:val="20"/>
        </w:rPr>
        <w:t xml:space="preserve">the user </w:t>
      </w:r>
      <w:r>
        <w:rPr>
          <w:szCs w:val="20"/>
        </w:rPr>
        <w:t>vi</w:t>
      </w:r>
      <w:r w:rsidR="003B7820">
        <w:rPr>
          <w:szCs w:val="20"/>
        </w:rPr>
        <w:t>a</w:t>
      </w:r>
      <w:r>
        <w:rPr>
          <w:szCs w:val="20"/>
        </w:rPr>
        <w:t xml:space="preserve"> </w:t>
      </w:r>
      <w:r w:rsidR="00FC357B">
        <w:rPr>
          <w:szCs w:val="20"/>
        </w:rPr>
        <w:t xml:space="preserve">NAAS.  If the user </w:t>
      </w:r>
      <w:r w:rsidR="003B7820">
        <w:rPr>
          <w:szCs w:val="20"/>
        </w:rPr>
        <w:t xml:space="preserve">is </w:t>
      </w:r>
      <w:r>
        <w:rPr>
          <w:szCs w:val="20"/>
        </w:rPr>
        <w:t>validate</w:t>
      </w:r>
      <w:r w:rsidR="003B7820">
        <w:rPr>
          <w:szCs w:val="20"/>
        </w:rPr>
        <w:t>d</w:t>
      </w:r>
      <w:r>
        <w:rPr>
          <w:szCs w:val="20"/>
        </w:rPr>
        <w:t>, the CDX Node re</w:t>
      </w:r>
      <w:r w:rsidR="00FC357B">
        <w:rPr>
          <w:szCs w:val="20"/>
        </w:rPr>
        <w:t xml:space="preserve">turns </w:t>
      </w:r>
      <w:r>
        <w:rPr>
          <w:szCs w:val="20"/>
        </w:rPr>
        <w:t xml:space="preserve">a </w:t>
      </w:r>
      <w:proofErr w:type="spellStart"/>
      <w:r>
        <w:rPr>
          <w:szCs w:val="20"/>
        </w:rPr>
        <w:t>S</w:t>
      </w:r>
      <w:r w:rsidR="00FC357B">
        <w:rPr>
          <w:szCs w:val="20"/>
        </w:rPr>
        <w:t>tatusResponse</w:t>
      </w:r>
      <w:proofErr w:type="spellEnd"/>
      <w:r w:rsidR="00FC357B">
        <w:rPr>
          <w:szCs w:val="20"/>
        </w:rPr>
        <w:t xml:space="preserve"> containing </w:t>
      </w:r>
      <w:r>
        <w:rPr>
          <w:szCs w:val="20"/>
        </w:rPr>
        <w:t xml:space="preserve">the </w:t>
      </w:r>
      <w:r w:rsidR="00FC357B">
        <w:rPr>
          <w:szCs w:val="20"/>
        </w:rPr>
        <w:t>status information</w:t>
      </w:r>
      <w:r w:rsidR="006E721E">
        <w:rPr>
          <w:szCs w:val="20"/>
        </w:rPr>
        <w:t xml:space="preserve"> </w:t>
      </w:r>
      <w:r>
        <w:rPr>
          <w:szCs w:val="20"/>
        </w:rPr>
        <w:t>using the following parameters:</w:t>
      </w:r>
    </w:p>
    <w:p w:rsidR="00B83DB1" w:rsidRDefault="00B83DB1" w:rsidP="00B83DB1">
      <w:pPr>
        <w:autoSpaceDE w:val="0"/>
        <w:autoSpaceDN w:val="0"/>
        <w:adjustRightInd w:val="0"/>
        <w:spacing w:line="240" w:lineRule="auto"/>
        <w:ind w:left="720"/>
        <w:jc w:val="left"/>
        <w:rPr>
          <w:szCs w:val="20"/>
        </w:rPr>
      </w:pPr>
    </w:p>
    <w:p w:rsidR="003B7820" w:rsidRDefault="00A7449E" w:rsidP="0032727C">
      <w:pPr>
        <w:numPr>
          <w:ilvl w:val="1"/>
          <w:numId w:val="36"/>
        </w:numPr>
        <w:tabs>
          <w:tab w:val="clear" w:pos="1440"/>
        </w:tabs>
        <w:autoSpaceDE w:val="0"/>
        <w:autoSpaceDN w:val="0"/>
        <w:adjustRightInd w:val="0"/>
        <w:spacing w:line="240" w:lineRule="auto"/>
        <w:ind w:left="1080"/>
        <w:jc w:val="left"/>
        <w:rPr>
          <w:szCs w:val="20"/>
        </w:rPr>
      </w:pPr>
      <w:proofErr w:type="spellStart"/>
      <w:proofErr w:type="gramStart"/>
      <w:r>
        <w:rPr>
          <w:szCs w:val="20"/>
        </w:rPr>
        <w:t>t</w:t>
      </w:r>
      <w:r w:rsidR="00FC357B" w:rsidRPr="003B7820">
        <w:rPr>
          <w:szCs w:val="20"/>
        </w:rPr>
        <w:t>ransactionId</w:t>
      </w:r>
      <w:proofErr w:type="spellEnd"/>
      <w:proofErr w:type="gramEnd"/>
      <w:r w:rsidR="00FC357B" w:rsidRPr="003B7820">
        <w:rPr>
          <w:szCs w:val="20"/>
        </w:rPr>
        <w:t xml:space="preserve">: </w:t>
      </w:r>
      <w:r w:rsidR="007C0596">
        <w:rPr>
          <w:szCs w:val="20"/>
        </w:rPr>
        <w:t>P</w:t>
      </w:r>
      <w:r w:rsidR="00FC357B" w:rsidRPr="003B7820">
        <w:rPr>
          <w:szCs w:val="20"/>
        </w:rPr>
        <w:t xml:space="preserve">assed </w:t>
      </w:r>
      <w:r w:rsidR="003C25FB">
        <w:rPr>
          <w:szCs w:val="20"/>
        </w:rPr>
        <w:t>Transaction ID</w:t>
      </w:r>
      <w:r w:rsidR="007C0596">
        <w:rPr>
          <w:szCs w:val="20"/>
        </w:rPr>
        <w:t>.</w:t>
      </w:r>
    </w:p>
    <w:p w:rsidR="00FC357B" w:rsidRDefault="00A7449E" w:rsidP="0032727C">
      <w:pPr>
        <w:numPr>
          <w:ilvl w:val="1"/>
          <w:numId w:val="36"/>
        </w:numPr>
        <w:tabs>
          <w:tab w:val="clear" w:pos="1440"/>
        </w:tabs>
        <w:autoSpaceDE w:val="0"/>
        <w:autoSpaceDN w:val="0"/>
        <w:adjustRightInd w:val="0"/>
        <w:spacing w:line="240" w:lineRule="auto"/>
        <w:ind w:left="1080"/>
        <w:jc w:val="left"/>
        <w:rPr>
          <w:szCs w:val="20"/>
        </w:rPr>
      </w:pPr>
      <w:r>
        <w:rPr>
          <w:szCs w:val="20"/>
        </w:rPr>
        <w:t>s</w:t>
      </w:r>
      <w:r w:rsidR="00FC357B" w:rsidRPr="003B7820">
        <w:rPr>
          <w:szCs w:val="20"/>
        </w:rPr>
        <w:t xml:space="preserve">tatus: </w:t>
      </w:r>
      <w:r w:rsidR="003B7820" w:rsidRPr="003B7820">
        <w:rPr>
          <w:szCs w:val="20"/>
        </w:rPr>
        <w:t xml:space="preserve">One of the </w:t>
      </w:r>
      <w:r w:rsidR="00FC357B" w:rsidRPr="003B7820">
        <w:rPr>
          <w:szCs w:val="20"/>
        </w:rPr>
        <w:t>following statuses</w:t>
      </w:r>
      <w:r w:rsidR="003B7820" w:rsidRPr="003B7820">
        <w:rPr>
          <w:szCs w:val="20"/>
        </w:rPr>
        <w:t>:</w:t>
      </w:r>
    </w:p>
    <w:p w:rsidR="00B83DB1" w:rsidRPr="003B7820" w:rsidRDefault="00B83DB1" w:rsidP="00B83DB1">
      <w:pPr>
        <w:autoSpaceDE w:val="0"/>
        <w:autoSpaceDN w:val="0"/>
        <w:adjustRightInd w:val="0"/>
        <w:spacing w:line="240" w:lineRule="auto"/>
        <w:ind w:left="1080"/>
        <w:jc w:val="left"/>
        <w:rPr>
          <w:szCs w:val="20"/>
        </w:rPr>
      </w:pPr>
    </w:p>
    <w:p w:rsidR="00FC357B" w:rsidRDefault="00FC357B" w:rsidP="0032727C">
      <w:pPr>
        <w:numPr>
          <w:ilvl w:val="2"/>
          <w:numId w:val="37"/>
        </w:numPr>
        <w:tabs>
          <w:tab w:val="clear" w:pos="2160"/>
        </w:tabs>
        <w:ind w:left="1440"/>
        <w:rPr>
          <w:szCs w:val="20"/>
        </w:rPr>
      </w:pPr>
      <w:r>
        <w:rPr>
          <w:szCs w:val="20"/>
        </w:rPr>
        <w:t>RECEIVED: Solicit request was successfully received</w:t>
      </w:r>
      <w:r w:rsidR="000319B6">
        <w:rPr>
          <w:szCs w:val="20"/>
        </w:rPr>
        <w:t xml:space="preserve">, however the </w:t>
      </w:r>
      <w:r>
        <w:rPr>
          <w:szCs w:val="20"/>
        </w:rPr>
        <w:t xml:space="preserve">request to EMTS Node </w:t>
      </w:r>
      <w:r w:rsidR="000319B6">
        <w:rPr>
          <w:szCs w:val="20"/>
        </w:rPr>
        <w:t>has not been sent yet.</w:t>
      </w:r>
    </w:p>
    <w:p w:rsidR="00CD287F" w:rsidRDefault="00CD287F" w:rsidP="0032727C">
      <w:pPr>
        <w:numPr>
          <w:ilvl w:val="2"/>
          <w:numId w:val="37"/>
        </w:numPr>
        <w:tabs>
          <w:tab w:val="clear" w:pos="2160"/>
        </w:tabs>
        <w:ind w:left="1440"/>
        <w:rPr>
          <w:szCs w:val="20"/>
        </w:rPr>
      </w:pPr>
      <w:r>
        <w:rPr>
          <w:szCs w:val="20"/>
        </w:rPr>
        <w:t>PENDING:</w:t>
      </w:r>
      <w:r w:rsidR="0002796D">
        <w:rPr>
          <w:szCs w:val="20"/>
        </w:rPr>
        <w:t xml:space="preserve"> </w:t>
      </w:r>
      <w:r>
        <w:rPr>
          <w:szCs w:val="20"/>
        </w:rPr>
        <w:t>The solicit request was successfully sent to EMTS.</w:t>
      </w:r>
    </w:p>
    <w:p w:rsidR="00FC357B" w:rsidRDefault="00FC357B" w:rsidP="0030584E">
      <w:pPr>
        <w:keepNext/>
        <w:keepLines/>
        <w:numPr>
          <w:ilvl w:val="2"/>
          <w:numId w:val="37"/>
        </w:numPr>
        <w:tabs>
          <w:tab w:val="clear" w:pos="2160"/>
        </w:tabs>
        <w:ind w:left="1440"/>
        <w:rPr>
          <w:szCs w:val="20"/>
        </w:rPr>
      </w:pPr>
      <w:r>
        <w:rPr>
          <w:szCs w:val="20"/>
        </w:rPr>
        <w:t xml:space="preserve">COMPLETED: </w:t>
      </w:r>
      <w:r w:rsidR="000319B6">
        <w:rPr>
          <w:szCs w:val="20"/>
        </w:rPr>
        <w:t xml:space="preserve">The </w:t>
      </w:r>
      <w:r>
        <w:rPr>
          <w:szCs w:val="20"/>
        </w:rPr>
        <w:t xml:space="preserve">EMTS Node </w:t>
      </w:r>
      <w:r w:rsidR="000319B6">
        <w:rPr>
          <w:szCs w:val="20"/>
        </w:rPr>
        <w:t xml:space="preserve">has </w:t>
      </w:r>
      <w:r>
        <w:rPr>
          <w:szCs w:val="20"/>
        </w:rPr>
        <w:t xml:space="preserve">processed </w:t>
      </w:r>
      <w:r w:rsidR="000319B6">
        <w:rPr>
          <w:szCs w:val="20"/>
        </w:rPr>
        <w:t xml:space="preserve">the </w:t>
      </w:r>
      <w:r>
        <w:rPr>
          <w:szCs w:val="20"/>
        </w:rPr>
        <w:t xml:space="preserve">request and </w:t>
      </w:r>
      <w:r w:rsidR="00B83DB1">
        <w:rPr>
          <w:szCs w:val="20"/>
        </w:rPr>
        <w:t>the document</w:t>
      </w:r>
      <w:r>
        <w:rPr>
          <w:szCs w:val="20"/>
        </w:rPr>
        <w:t xml:space="preserve"> is available for download</w:t>
      </w:r>
      <w:r w:rsidR="000319B6">
        <w:rPr>
          <w:szCs w:val="20"/>
        </w:rPr>
        <w:t>.</w:t>
      </w:r>
    </w:p>
    <w:p w:rsidR="003B7820" w:rsidRDefault="00FC357B" w:rsidP="0030584E">
      <w:pPr>
        <w:keepNext/>
        <w:keepLines/>
        <w:numPr>
          <w:ilvl w:val="2"/>
          <w:numId w:val="37"/>
        </w:numPr>
        <w:tabs>
          <w:tab w:val="clear" w:pos="2160"/>
        </w:tabs>
        <w:ind w:left="1440"/>
        <w:rPr>
          <w:szCs w:val="20"/>
        </w:rPr>
      </w:pPr>
      <w:r>
        <w:rPr>
          <w:szCs w:val="20"/>
        </w:rPr>
        <w:t>FAILED: The process failed</w:t>
      </w:r>
      <w:r w:rsidR="000319B6">
        <w:rPr>
          <w:szCs w:val="20"/>
        </w:rPr>
        <w:t>.</w:t>
      </w:r>
    </w:p>
    <w:p w:rsidR="00B83DB1" w:rsidRPr="003B7820" w:rsidRDefault="00B83DB1" w:rsidP="0030584E">
      <w:pPr>
        <w:keepNext/>
        <w:keepLines/>
        <w:ind w:left="1440"/>
        <w:rPr>
          <w:szCs w:val="20"/>
        </w:rPr>
      </w:pPr>
    </w:p>
    <w:p w:rsidR="00FC357B" w:rsidRDefault="00A7449E" w:rsidP="0030584E">
      <w:pPr>
        <w:keepNext/>
        <w:keepLines/>
        <w:numPr>
          <w:ilvl w:val="1"/>
          <w:numId w:val="9"/>
        </w:numPr>
        <w:tabs>
          <w:tab w:val="clear" w:pos="1440"/>
        </w:tabs>
        <w:ind w:left="1080"/>
        <w:rPr>
          <w:szCs w:val="20"/>
        </w:rPr>
      </w:pPr>
      <w:proofErr w:type="spellStart"/>
      <w:proofErr w:type="gramStart"/>
      <w:r>
        <w:rPr>
          <w:szCs w:val="20"/>
        </w:rPr>
        <w:t>s</w:t>
      </w:r>
      <w:r w:rsidR="007C0596">
        <w:rPr>
          <w:szCs w:val="20"/>
        </w:rPr>
        <w:t>tatusDetail</w:t>
      </w:r>
      <w:proofErr w:type="spellEnd"/>
      <w:proofErr w:type="gramEnd"/>
      <w:r w:rsidR="00FC357B">
        <w:rPr>
          <w:szCs w:val="20"/>
        </w:rPr>
        <w:t xml:space="preserve">: </w:t>
      </w:r>
      <w:r w:rsidR="00E32487">
        <w:rPr>
          <w:szCs w:val="20"/>
        </w:rPr>
        <w:t>One of the error messages shown below.</w:t>
      </w:r>
    </w:p>
    <w:p w:rsidR="00520A67" w:rsidRDefault="00520A67" w:rsidP="0030584E">
      <w:pPr>
        <w:ind w:left="1440"/>
        <w:rPr>
          <w:szCs w:val="20"/>
        </w:rPr>
      </w:pPr>
    </w:p>
    <w:tbl>
      <w:tblPr>
        <w:tblW w:w="4063"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4A0" w:firstRow="1" w:lastRow="0" w:firstColumn="1" w:lastColumn="0" w:noHBand="0" w:noVBand="1"/>
      </w:tblPr>
      <w:tblGrid>
        <w:gridCol w:w="3592"/>
        <w:gridCol w:w="3220"/>
        <w:gridCol w:w="911"/>
      </w:tblGrid>
      <w:tr w:rsidR="008568F2" w:rsidRPr="00B83DB1" w:rsidTr="00752553">
        <w:trPr>
          <w:tblHeader/>
          <w:jc w:val="center"/>
        </w:trPr>
        <w:tc>
          <w:tcPr>
            <w:tcW w:w="2326" w:type="pct"/>
            <w:shd w:val="clear" w:color="auto" w:fill="EDF3F3"/>
            <w:vAlign w:val="center"/>
          </w:tcPr>
          <w:p w:rsidR="008568F2" w:rsidRPr="00B83DB1" w:rsidRDefault="008568F2" w:rsidP="00E37C37">
            <w:pPr>
              <w:keepNext/>
              <w:keepLines/>
              <w:jc w:val="center"/>
              <w:rPr>
                <w:b/>
                <w:color w:val="146E8C"/>
                <w:szCs w:val="20"/>
              </w:rPr>
            </w:pPr>
            <w:proofErr w:type="spellStart"/>
            <w:r>
              <w:rPr>
                <w:b/>
                <w:color w:val="146E8C"/>
                <w:szCs w:val="20"/>
              </w:rPr>
              <w:lastRenderedPageBreak/>
              <w:t>s</w:t>
            </w:r>
            <w:r w:rsidRPr="00B83DB1">
              <w:rPr>
                <w:b/>
                <w:color w:val="146E8C"/>
                <w:szCs w:val="20"/>
              </w:rPr>
              <w:t>tatusDetail</w:t>
            </w:r>
            <w:proofErr w:type="spellEnd"/>
            <w:r w:rsidRPr="00B83DB1">
              <w:rPr>
                <w:b/>
                <w:color w:val="146E8C"/>
                <w:szCs w:val="20"/>
              </w:rPr>
              <w:t xml:space="preserve"> </w:t>
            </w:r>
            <w:r>
              <w:rPr>
                <w:b/>
                <w:color w:val="146E8C"/>
                <w:szCs w:val="20"/>
              </w:rPr>
              <w:t>Prefix</w:t>
            </w:r>
          </w:p>
        </w:tc>
        <w:tc>
          <w:tcPr>
            <w:tcW w:w="2085" w:type="pct"/>
            <w:shd w:val="clear" w:color="auto" w:fill="EDF3F3"/>
            <w:vAlign w:val="center"/>
          </w:tcPr>
          <w:p w:rsidR="008568F2" w:rsidRPr="00B83DB1" w:rsidRDefault="008568F2" w:rsidP="00E37C37">
            <w:pPr>
              <w:keepNext/>
              <w:keepLines/>
              <w:jc w:val="center"/>
              <w:rPr>
                <w:b/>
                <w:color w:val="146E8C"/>
                <w:szCs w:val="20"/>
              </w:rPr>
            </w:pPr>
            <w:r w:rsidRPr="00B83DB1">
              <w:rPr>
                <w:b/>
                <w:color w:val="146E8C"/>
                <w:szCs w:val="20"/>
              </w:rPr>
              <w:t>Description</w:t>
            </w:r>
          </w:p>
        </w:tc>
        <w:tc>
          <w:tcPr>
            <w:tcW w:w="590" w:type="pct"/>
            <w:shd w:val="clear" w:color="auto" w:fill="EDF3F3"/>
            <w:vAlign w:val="center"/>
          </w:tcPr>
          <w:p w:rsidR="008568F2" w:rsidRPr="00B83DB1" w:rsidRDefault="008568F2" w:rsidP="00E37C37">
            <w:pPr>
              <w:keepNext/>
              <w:keepLines/>
              <w:jc w:val="center"/>
              <w:rPr>
                <w:b/>
                <w:color w:val="146E8C"/>
                <w:szCs w:val="20"/>
              </w:rPr>
            </w:pPr>
            <w:r>
              <w:rPr>
                <w:b/>
                <w:color w:val="146E8C"/>
                <w:szCs w:val="20"/>
              </w:rPr>
              <w:t>Initiated By</w:t>
            </w:r>
          </w:p>
        </w:tc>
      </w:tr>
      <w:tr w:rsidR="008568F2" w:rsidRPr="00B83DB1" w:rsidTr="00752553">
        <w:trPr>
          <w:jc w:val="center"/>
        </w:trPr>
        <w:tc>
          <w:tcPr>
            <w:tcW w:w="2326" w:type="pct"/>
            <w:tcBorders>
              <w:bottom w:val="single" w:sz="4" w:space="0" w:color="BFBFBF"/>
            </w:tcBorders>
          </w:tcPr>
          <w:p w:rsidR="008568F2" w:rsidRPr="00B83DB1" w:rsidRDefault="008568F2" w:rsidP="00E37C37">
            <w:pPr>
              <w:keepNext/>
              <w:keepLines/>
              <w:jc w:val="left"/>
              <w:rPr>
                <w:szCs w:val="20"/>
              </w:rPr>
            </w:pPr>
            <w:proofErr w:type="spellStart"/>
            <w:r w:rsidRPr="00B83DB1">
              <w:rPr>
                <w:rFonts w:eastAsia="Times New Roman"/>
                <w:szCs w:val="20"/>
              </w:rPr>
              <w:t>E_ApplicationIdMapping</w:t>
            </w:r>
            <w:proofErr w:type="spellEnd"/>
          </w:p>
        </w:tc>
        <w:tc>
          <w:tcPr>
            <w:tcW w:w="2085" w:type="pct"/>
            <w:tcBorders>
              <w:bottom w:val="single" w:sz="4" w:space="0" w:color="BFBFBF"/>
            </w:tcBorders>
          </w:tcPr>
          <w:p w:rsidR="008568F2" w:rsidRPr="00B83DB1" w:rsidRDefault="008568F2" w:rsidP="00E37C37">
            <w:pPr>
              <w:keepNext/>
              <w:keepLines/>
              <w:jc w:val="left"/>
              <w:rPr>
                <w:szCs w:val="20"/>
              </w:rPr>
            </w:pPr>
            <w:r w:rsidRPr="00B83DB1">
              <w:rPr>
                <w:rFonts w:eastAsia="Times New Roman" w:cs="Arial"/>
                <w:szCs w:val="20"/>
              </w:rPr>
              <w:t xml:space="preserve">CDX is </w:t>
            </w:r>
            <w:r>
              <w:rPr>
                <w:rFonts w:eastAsia="Times New Roman" w:cs="Arial"/>
                <w:szCs w:val="20"/>
              </w:rPr>
              <w:t xml:space="preserve">unable to find the </w:t>
            </w:r>
            <w:r w:rsidRPr="00B83DB1">
              <w:rPr>
                <w:rFonts w:eastAsia="Times New Roman" w:cs="Arial"/>
                <w:szCs w:val="20"/>
              </w:rPr>
              <w:t xml:space="preserve">CDX Web User Identification based on </w:t>
            </w:r>
            <w:r>
              <w:rPr>
                <w:rFonts w:eastAsia="Times New Roman" w:cs="Arial"/>
                <w:szCs w:val="20"/>
              </w:rPr>
              <w:t xml:space="preserve">the provided </w:t>
            </w:r>
            <w:r w:rsidRPr="00B83DB1">
              <w:rPr>
                <w:rFonts w:eastAsia="Times New Roman" w:cs="Arial"/>
                <w:szCs w:val="20"/>
              </w:rPr>
              <w:t>NAAS Identification</w:t>
            </w:r>
            <w:r>
              <w:rPr>
                <w:rFonts w:eastAsia="Times New Roman" w:cs="Arial"/>
                <w:szCs w:val="20"/>
              </w:rPr>
              <w:t>.</w:t>
            </w:r>
          </w:p>
        </w:tc>
        <w:tc>
          <w:tcPr>
            <w:tcW w:w="590" w:type="pct"/>
            <w:tcBorders>
              <w:bottom w:val="single" w:sz="4" w:space="0" w:color="BFBFBF"/>
            </w:tcBorders>
          </w:tcPr>
          <w:p w:rsidR="008568F2" w:rsidRPr="00B83DB1" w:rsidRDefault="008568F2" w:rsidP="00E37C37">
            <w:pPr>
              <w:keepNext/>
              <w:keepLines/>
              <w:jc w:val="left"/>
              <w:rPr>
                <w:rFonts w:eastAsia="Times New Roman" w:cs="Arial"/>
                <w:szCs w:val="20"/>
              </w:rPr>
            </w:pPr>
            <w:r>
              <w:rPr>
                <w:rFonts w:eastAsia="Times New Roman" w:cs="Arial"/>
                <w:szCs w:val="20"/>
              </w:rPr>
              <w:t>CDX</w:t>
            </w:r>
          </w:p>
        </w:tc>
      </w:tr>
      <w:tr w:rsidR="008568F2" w:rsidRPr="00B83DB1" w:rsidTr="00752553">
        <w:trPr>
          <w:jc w:val="center"/>
        </w:trPr>
        <w:tc>
          <w:tcPr>
            <w:tcW w:w="2326" w:type="pct"/>
          </w:tcPr>
          <w:p w:rsidR="008568F2" w:rsidRPr="00B83DB1" w:rsidRDefault="008568F2" w:rsidP="00E37C37">
            <w:pPr>
              <w:keepNext/>
              <w:keepLines/>
              <w:jc w:val="left"/>
              <w:rPr>
                <w:szCs w:val="20"/>
              </w:rPr>
            </w:pPr>
            <w:proofErr w:type="spellStart"/>
            <w:r w:rsidRPr="00B83DB1">
              <w:rPr>
                <w:rFonts w:eastAsia="Times New Roman"/>
                <w:szCs w:val="20"/>
              </w:rPr>
              <w:t>E_Solicit</w:t>
            </w:r>
            <w:proofErr w:type="spellEnd"/>
          </w:p>
        </w:tc>
        <w:tc>
          <w:tcPr>
            <w:tcW w:w="2085" w:type="pct"/>
            <w:vAlign w:val="bottom"/>
          </w:tcPr>
          <w:p w:rsidR="008568F2" w:rsidRPr="00B83DB1" w:rsidRDefault="008568F2" w:rsidP="00E37C37">
            <w:pPr>
              <w:keepNext/>
              <w:keepLines/>
              <w:spacing w:line="240" w:lineRule="auto"/>
              <w:jc w:val="left"/>
              <w:rPr>
                <w:rFonts w:eastAsia="Times New Roman" w:cs="Arial"/>
                <w:szCs w:val="20"/>
              </w:rPr>
            </w:pPr>
            <w:r>
              <w:rPr>
                <w:rFonts w:eastAsia="Times New Roman" w:cs="Arial"/>
                <w:szCs w:val="20"/>
              </w:rPr>
              <w:t xml:space="preserve">The </w:t>
            </w:r>
            <w:r w:rsidRPr="00B83DB1">
              <w:rPr>
                <w:rFonts w:eastAsia="Times New Roman" w:cs="Arial"/>
                <w:szCs w:val="20"/>
              </w:rPr>
              <w:t xml:space="preserve">CDX Node </w:t>
            </w:r>
            <w:r>
              <w:rPr>
                <w:rFonts w:eastAsia="Times New Roman" w:cs="Arial"/>
                <w:szCs w:val="20"/>
              </w:rPr>
              <w:t>was unable to issue the</w:t>
            </w:r>
            <w:r w:rsidRPr="00B83DB1">
              <w:rPr>
                <w:rFonts w:eastAsia="Times New Roman" w:cs="Arial"/>
                <w:szCs w:val="20"/>
              </w:rPr>
              <w:t xml:space="preserve"> Solicit to EMTS</w:t>
            </w:r>
            <w:r>
              <w:rPr>
                <w:rFonts w:eastAsia="Times New Roman" w:cs="Arial"/>
                <w:szCs w:val="20"/>
              </w:rPr>
              <w:t>.</w:t>
            </w:r>
          </w:p>
        </w:tc>
        <w:tc>
          <w:tcPr>
            <w:tcW w:w="590" w:type="pct"/>
          </w:tcPr>
          <w:p w:rsidR="008568F2" w:rsidRPr="00B83DB1" w:rsidRDefault="008568F2" w:rsidP="00E37C37">
            <w:pPr>
              <w:keepNext/>
              <w:keepLines/>
              <w:spacing w:line="240" w:lineRule="auto"/>
              <w:jc w:val="left"/>
              <w:rPr>
                <w:rFonts w:eastAsia="Times New Roman" w:cs="Arial"/>
                <w:szCs w:val="20"/>
              </w:rPr>
            </w:pPr>
            <w:r>
              <w:rPr>
                <w:rFonts w:eastAsia="Times New Roman" w:cs="Arial"/>
                <w:szCs w:val="20"/>
              </w:rPr>
              <w:t>CDX</w:t>
            </w:r>
          </w:p>
        </w:tc>
      </w:tr>
      <w:tr w:rsidR="008568F2" w:rsidRPr="00B83DB1" w:rsidTr="00752553">
        <w:trPr>
          <w:jc w:val="center"/>
        </w:trPr>
        <w:tc>
          <w:tcPr>
            <w:tcW w:w="2326" w:type="pct"/>
          </w:tcPr>
          <w:p w:rsidR="008568F2" w:rsidRPr="00B83DB1" w:rsidRDefault="008568F2" w:rsidP="00E37C37">
            <w:pPr>
              <w:keepNext/>
              <w:keepLines/>
              <w:jc w:val="left"/>
              <w:rPr>
                <w:szCs w:val="20"/>
              </w:rPr>
            </w:pPr>
            <w:proofErr w:type="spellStart"/>
            <w:r w:rsidRPr="00972B80">
              <w:rPr>
                <w:szCs w:val="20"/>
              </w:rPr>
              <w:t>E_EmtsUser</w:t>
            </w:r>
            <w:proofErr w:type="spellEnd"/>
          </w:p>
        </w:tc>
        <w:tc>
          <w:tcPr>
            <w:tcW w:w="2085" w:type="pct"/>
          </w:tcPr>
          <w:p w:rsidR="008568F2" w:rsidRPr="009778C6" w:rsidRDefault="008568F2" w:rsidP="00E37C37">
            <w:pPr>
              <w:keepNext/>
              <w:keepLines/>
              <w:jc w:val="left"/>
              <w:rPr>
                <w:szCs w:val="20"/>
              </w:rPr>
            </w:pPr>
            <w:r w:rsidRPr="009778C6">
              <w:rPr>
                <w:szCs w:val="20"/>
              </w:rPr>
              <w:t xml:space="preserve">The </w:t>
            </w:r>
            <w:r>
              <w:rPr>
                <w:szCs w:val="20"/>
              </w:rPr>
              <w:t xml:space="preserve">solicitor's </w:t>
            </w:r>
            <w:r w:rsidRPr="009778C6">
              <w:rPr>
                <w:szCs w:val="20"/>
              </w:rPr>
              <w:t xml:space="preserve">user </w:t>
            </w:r>
            <w:r>
              <w:rPr>
                <w:szCs w:val="20"/>
              </w:rPr>
              <w:t xml:space="preserve">id </w:t>
            </w:r>
            <w:r w:rsidRPr="009778C6">
              <w:rPr>
                <w:szCs w:val="20"/>
              </w:rPr>
              <w:t>does not exist.</w:t>
            </w:r>
          </w:p>
        </w:tc>
        <w:tc>
          <w:tcPr>
            <w:tcW w:w="590" w:type="pct"/>
          </w:tcPr>
          <w:p w:rsidR="008568F2" w:rsidRPr="009778C6" w:rsidRDefault="008568F2" w:rsidP="00E37C37">
            <w:pPr>
              <w:keepNext/>
              <w:keepLines/>
              <w:jc w:val="left"/>
              <w:rPr>
                <w:szCs w:val="20"/>
              </w:rPr>
            </w:pPr>
            <w:r>
              <w:rPr>
                <w:szCs w:val="20"/>
              </w:rPr>
              <w:t>EMTS</w:t>
            </w:r>
          </w:p>
        </w:tc>
      </w:tr>
      <w:tr w:rsidR="008568F2" w:rsidRPr="00B83DB1" w:rsidTr="00752553">
        <w:trPr>
          <w:jc w:val="center"/>
        </w:trPr>
        <w:tc>
          <w:tcPr>
            <w:tcW w:w="2326" w:type="pct"/>
          </w:tcPr>
          <w:p w:rsidR="008568F2" w:rsidRPr="00B83DB1" w:rsidRDefault="008568F2" w:rsidP="008568F2">
            <w:pPr>
              <w:jc w:val="left"/>
              <w:rPr>
                <w:rFonts w:eastAsia="Times New Roman"/>
                <w:szCs w:val="20"/>
              </w:rPr>
            </w:pPr>
            <w:proofErr w:type="spellStart"/>
            <w:r w:rsidRPr="00D76BE6">
              <w:rPr>
                <w:szCs w:val="20"/>
              </w:rPr>
              <w:t>E_Affiliation</w:t>
            </w:r>
            <w:proofErr w:type="spellEnd"/>
          </w:p>
        </w:tc>
        <w:tc>
          <w:tcPr>
            <w:tcW w:w="2085" w:type="pct"/>
          </w:tcPr>
          <w:p w:rsidR="008568F2" w:rsidRPr="009778C6" w:rsidRDefault="008568F2" w:rsidP="008568F2">
            <w:pPr>
              <w:jc w:val="left"/>
              <w:rPr>
                <w:szCs w:val="20"/>
              </w:rPr>
            </w:pPr>
            <w:r w:rsidRPr="009778C6">
              <w:rPr>
                <w:szCs w:val="20"/>
              </w:rPr>
              <w:t xml:space="preserve">The </w:t>
            </w:r>
            <w:r>
              <w:rPr>
                <w:szCs w:val="20"/>
              </w:rPr>
              <w:t>solicitor</w:t>
            </w:r>
            <w:r w:rsidRPr="009778C6">
              <w:rPr>
                <w:szCs w:val="20"/>
              </w:rPr>
              <w:t xml:space="preserve"> is not affiliated with the </w:t>
            </w:r>
            <w:r>
              <w:rPr>
                <w:szCs w:val="20"/>
              </w:rPr>
              <w:t xml:space="preserve">specified </w:t>
            </w:r>
            <w:r w:rsidRPr="009778C6">
              <w:rPr>
                <w:szCs w:val="20"/>
              </w:rPr>
              <w:t>organization</w:t>
            </w:r>
            <w:r>
              <w:rPr>
                <w:szCs w:val="20"/>
              </w:rPr>
              <w:t>.</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972B80" w:rsidRDefault="008568F2" w:rsidP="008568F2">
            <w:pPr>
              <w:jc w:val="left"/>
              <w:rPr>
                <w:szCs w:val="20"/>
              </w:rPr>
            </w:pPr>
            <w:proofErr w:type="spellStart"/>
            <w:r w:rsidRPr="008568F2">
              <w:rPr>
                <w:szCs w:val="20"/>
              </w:rPr>
              <w:t>E_AgentAffiliation</w:t>
            </w:r>
            <w:proofErr w:type="spellEnd"/>
          </w:p>
        </w:tc>
        <w:tc>
          <w:tcPr>
            <w:tcW w:w="2085" w:type="pct"/>
          </w:tcPr>
          <w:p w:rsidR="008568F2" w:rsidRPr="009778C6" w:rsidRDefault="008568F2" w:rsidP="008568F2">
            <w:pPr>
              <w:jc w:val="left"/>
              <w:rPr>
                <w:szCs w:val="20"/>
              </w:rPr>
            </w:pPr>
            <w:r>
              <w:rPr>
                <w:szCs w:val="20"/>
              </w:rPr>
              <w:t>The user has no agent affiliation that is currently enabled.</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B83DB1" w:rsidRDefault="008568F2" w:rsidP="008568F2">
            <w:pPr>
              <w:jc w:val="left"/>
              <w:rPr>
                <w:rFonts w:eastAsia="Times New Roman"/>
                <w:szCs w:val="20"/>
              </w:rPr>
            </w:pPr>
            <w:proofErr w:type="spellStart"/>
            <w:r w:rsidRPr="00972B80">
              <w:rPr>
                <w:szCs w:val="20"/>
              </w:rPr>
              <w:t>E_Organization</w:t>
            </w:r>
            <w:proofErr w:type="spellEnd"/>
          </w:p>
        </w:tc>
        <w:tc>
          <w:tcPr>
            <w:tcW w:w="2085" w:type="pct"/>
          </w:tcPr>
          <w:p w:rsidR="008568F2" w:rsidRPr="009778C6" w:rsidRDefault="008568F2" w:rsidP="00766F77">
            <w:pPr>
              <w:jc w:val="left"/>
              <w:rPr>
                <w:szCs w:val="20"/>
              </w:rPr>
            </w:pPr>
            <w:r w:rsidRPr="009778C6">
              <w:rPr>
                <w:szCs w:val="20"/>
              </w:rPr>
              <w:t xml:space="preserve">The </w:t>
            </w:r>
            <w:r>
              <w:rPr>
                <w:szCs w:val="20"/>
              </w:rPr>
              <w:t xml:space="preserve">specified </w:t>
            </w:r>
            <w:r w:rsidRPr="009778C6">
              <w:rPr>
                <w:szCs w:val="20"/>
              </w:rPr>
              <w:t>organization does not exist.</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B83DB1" w:rsidRDefault="008568F2" w:rsidP="008568F2">
            <w:pPr>
              <w:jc w:val="left"/>
              <w:rPr>
                <w:rFonts w:eastAsia="Times New Roman"/>
                <w:szCs w:val="20"/>
              </w:rPr>
            </w:pPr>
            <w:proofErr w:type="spellStart"/>
            <w:r w:rsidRPr="00A9121B">
              <w:rPr>
                <w:szCs w:val="20"/>
              </w:rPr>
              <w:t>E_DocumentName</w:t>
            </w:r>
            <w:proofErr w:type="spellEnd"/>
          </w:p>
        </w:tc>
        <w:tc>
          <w:tcPr>
            <w:tcW w:w="2085" w:type="pct"/>
          </w:tcPr>
          <w:p w:rsidR="008568F2" w:rsidRPr="009778C6" w:rsidRDefault="008568F2" w:rsidP="008568F2">
            <w:pPr>
              <w:jc w:val="left"/>
              <w:rPr>
                <w:szCs w:val="20"/>
              </w:rPr>
            </w:pPr>
            <w:r>
              <w:rPr>
                <w:szCs w:val="20"/>
              </w:rPr>
              <w:t>No document name was passed in the Solicit request, or t</w:t>
            </w:r>
            <w:r w:rsidRPr="009778C6">
              <w:rPr>
                <w:szCs w:val="20"/>
              </w:rPr>
              <w:t xml:space="preserve">he </w:t>
            </w:r>
            <w:r>
              <w:rPr>
                <w:szCs w:val="20"/>
              </w:rPr>
              <w:t xml:space="preserve">solicited </w:t>
            </w:r>
            <w:r w:rsidRPr="009778C6">
              <w:rPr>
                <w:szCs w:val="20"/>
              </w:rPr>
              <w:t>document name does not exist.</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4A1EF2" w:rsidRDefault="008568F2" w:rsidP="008568F2">
            <w:pPr>
              <w:jc w:val="left"/>
              <w:rPr>
                <w:szCs w:val="20"/>
              </w:rPr>
            </w:pPr>
            <w:proofErr w:type="spellStart"/>
            <w:r w:rsidRPr="008568F2">
              <w:rPr>
                <w:szCs w:val="20"/>
              </w:rPr>
              <w:t>E_AgentDocumentName</w:t>
            </w:r>
            <w:proofErr w:type="spellEnd"/>
          </w:p>
        </w:tc>
        <w:tc>
          <w:tcPr>
            <w:tcW w:w="2085" w:type="pct"/>
          </w:tcPr>
          <w:p w:rsidR="008568F2" w:rsidRDefault="008568F2" w:rsidP="008568F2">
            <w:pPr>
              <w:jc w:val="left"/>
              <w:rPr>
                <w:szCs w:val="20"/>
              </w:rPr>
            </w:pPr>
            <w:r>
              <w:rPr>
                <w:szCs w:val="20"/>
              </w:rPr>
              <w:t>The solicited document name is not an agent document.</w:t>
            </w:r>
          </w:p>
        </w:tc>
        <w:tc>
          <w:tcPr>
            <w:tcW w:w="590" w:type="pct"/>
          </w:tcPr>
          <w:p w:rsidR="008568F2" w:rsidRDefault="008568F2" w:rsidP="00766F77">
            <w:pPr>
              <w:jc w:val="left"/>
              <w:rPr>
                <w:szCs w:val="20"/>
              </w:rPr>
            </w:pPr>
            <w:r>
              <w:rPr>
                <w:szCs w:val="20"/>
              </w:rPr>
              <w:t>EMTS</w:t>
            </w:r>
          </w:p>
        </w:tc>
      </w:tr>
      <w:tr w:rsidR="008568F2" w:rsidRPr="00B83DB1" w:rsidTr="00752553">
        <w:trPr>
          <w:jc w:val="center"/>
        </w:trPr>
        <w:tc>
          <w:tcPr>
            <w:tcW w:w="2326" w:type="pct"/>
          </w:tcPr>
          <w:p w:rsidR="008568F2" w:rsidRDefault="008568F2" w:rsidP="008568F2">
            <w:pPr>
              <w:jc w:val="left"/>
              <w:rPr>
                <w:rFonts w:eastAsia="Times New Roman"/>
                <w:szCs w:val="20"/>
              </w:rPr>
            </w:pPr>
            <w:proofErr w:type="spellStart"/>
            <w:r w:rsidRPr="004A1EF2">
              <w:rPr>
                <w:szCs w:val="20"/>
              </w:rPr>
              <w:t>E_Date</w:t>
            </w:r>
            <w:proofErr w:type="spellEnd"/>
          </w:p>
        </w:tc>
        <w:tc>
          <w:tcPr>
            <w:tcW w:w="2085" w:type="pct"/>
          </w:tcPr>
          <w:p w:rsidR="008568F2" w:rsidRPr="009778C6" w:rsidRDefault="008568F2" w:rsidP="00766F77">
            <w:pPr>
              <w:jc w:val="left"/>
              <w:rPr>
                <w:szCs w:val="20"/>
              </w:rPr>
            </w:pPr>
            <w:r>
              <w:rPr>
                <w:szCs w:val="20"/>
              </w:rPr>
              <w:t>The specified document date format is invalid.</w:t>
            </w:r>
          </w:p>
        </w:tc>
        <w:tc>
          <w:tcPr>
            <w:tcW w:w="590" w:type="pct"/>
          </w:tcPr>
          <w:p w:rsidR="008568F2" w:rsidRDefault="008568F2" w:rsidP="00766F77">
            <w:pPr>
              <w:jc w:val="left"/>
              <w:rPr>
                <w:szCs w:val="20"/>
              </w:rPr>
            </w:pPr>
            <w:r>
              <w:rPr>
                <w:szCs w:val="20"/>
              </w:rPr>
              <w:t>EMTS</w:t>
            </w:r>
          </w:p>
        </w:tc>
      </w:tr>
      <w:tr w:rsidR="008568F2" w:rsidRPr="00B83DB1" w:rsidTr="00752553">
        <w:trPr>
          <w:jc w:val="center"/>
        </w:trPr>
        <w:tc>
          <w:tcPr>
            <w:tcW w:w="2326" w:type="pct"/>
          </w:tcPr>
          <w:p w:rsidR="008568F2" w:rsidRPr="00B83DB1" w:rsidRDefault="008568F2" w:rsidP="00B83011">
            <w:pPr>
              <w:jc w:val="left"/>
              <w:rPr>
                <w:rFonts w:eastAsia="Times New Roman"/>
                <w:szCs w:val="20"/>
              </w:rPr>
            </w:pPr>
            <w:proofErr w:type="spellStart"/>
            <w:r w:rsidRPr="004A1EF2">
              <w:rPr>
                <w:szCs w:val="20"/>
              </w:rPr>
              <w:t>E_OrganizationDocument</w:t>
            </w:r>
            <w:r>
              <w:rPr>
                <w:szCs w:val="20"/>
              </w:rPr>
              <w:t>Subscription</w:t>
            </w:r>
            <w:proofErr w:type="spellEnd"/>
          </w:p>
        </w:tc>
        <w:tc>
          <w:tcPr>
            <w:tcW w:w="2085" w:type="pct"/>
          </w:tcPr>
          <w:p w:rsidR="008568F2" w:rsidRPr="009778C6" w:rsidRDefault="008568F2" w:rsidP="00B83011">
            <w:pPr>
              <w:jc w:val="left"/>
              <w:rPr>
                <w:szCs w:val="20"/>
              </w:rPr>
            </w:pPr>
            <w:r w:rsidRPr="009778C6">
              <w:rPr>
                <w:szCs w:val="20"/>
              </w:rPr>
              <w:t xml:space="preserve">The </w:t>
            </w:r>
            <w:r>
              <w:rPr>
                <w:szCs w:val="20"/>
              </w:rPr>
              <w:t xml:space="preserve">soliciting </w:t>
            </w:r>
            <w:r w:rsidRPr="009778C6">
              <w:rPr>
                <w:szCs w:val="20"/>
              </w:rPr>
              <w:t xml:space="preserve">organization </w:t>
            </w:r>
            <w:r>
              <w:rPr>
                <w:szCs w:val="20"/>
              </w:rPr>
              <w:t>is currently</w:t>
            </w:r>
            <w:r w:rsidRPr="009778C6">
              <w:rPr>
                <w:szCs w:val="20"/>
              </w:rPr>
              <w:t xml:space="preserve"> not subscrib</w:t>
            </w:r>
            <w:r>
              <w:rPr>
                <w:szCs w:val="20"/>
              </w:rPr>
              <w:t>ing</w:t>
            </w:r>
            <w:r w:rsidRPr="009778C6">
              <w:rPr>
                <w:szCs w:val="20"/>
              </w:rPr>
              <w:t xml:space="preserve"> to the </w:t>
            </w:r>
            <w:r>
              <w:rPr>
                <w:szCs w:val="20"/>
              </w:rPr>
              <w:t xml:space="preserve">solicited </w:t>
            </w:r>
            <w:r w:rsidRPr="009778C6">
              <w:rPr>
                <w:szCs w:val="20"/>
              </w:rPr>
              <w:t>document.</w:t>
            </w:r>
          </w:p>
        </w:tc>
        <w:tc>
          <w:tcPr>
            <w:tcW w:w="590" w:type="pct"/>
          </w:tcPr>
          <w:p w:rsidR="008568F2" w:rsidRPr="009778C6" w:rsidRDefault="008568F2" w:rsidP="00B83011">
            <w:pPr>
              <w:jc w:val="left"/>
              <w:rPr>
                <w:szCs w:val="20"/>
              </w:rPr>
            </w:pPr>
            <w:r>
              <w:rPr>
                <w:szCs w:val="20"/>
              </w:rPr>
              <w:t>EMTS</w:t>
            </w:r>
          </w:p>
        </w:tc>
      </w:tr>
      <w:tr w:rsidR="008568F2" w:rsidRPr="00B83DB1" w:rsidTr="00752553">
        <w:trPr>
          <w:jc w:val="center"/>
        </w:trPr>
        <w:tc>
          <w:tcPr>
            <w:tcW w:w="2326" w:type="pct"/>
          </w:tcPr>
          <w:p w:rsidR="008568F2" w:rsidRPr="003A3A96" w:rsidRDefault="008568F2" w:rsidP="00B83011">
            <w:pPr>
              <w:jc w:val="left"/>
              <w:rPr>
                <w:rFonts w:eastAsia="Times New Roman" w:cs="Arial"/>
                <w:szCs w:val="20"/>
              </w:rPr>
            </w:pPr>
            <w:proofErr w:type="spellStart"/>
            <w:r w:rsidRPr="008568F2">
              <w:rPr>
                <w:rFonts w:eastAsia="Times New Roman" w:cs="Arial"/>
                <w:szCs w:val="20"/>
              </w:rPr>
              <w:t>E_IndividualDocumentSubscription</w:t>
            </w:r>
            <w:proofErr w:type="spellEnd"/>
          </w:p>
        </w:tc>
        <w:tc>
          <w:tcPr>
            <w:tcW w:w="2085" w:type="pct"/>
            <w:vAlign w:val="bottom"/>
          </w:tcPr>
          <w:p w:rsidR="008568F2" w:rsidRPr="009778C6" w:rsidRDefault="008568F2" w:rsidP="00B83011">
            <w:pPr>
              <w:spacing w:line="240" w:lineRule="auto"/>
              <w:jc w:val="left"/>
              <w:rPr>
                <w:rFonts w:eastAsia="Times New Roman" w:cs="Arial"/>
                <w:szCs w:val="20"/>
              </w:rPr>
            </w:pPr>
            <w:r>
              <w:rPr>
                <w:rFonts w:eastAsia="Times New Roman" w:cs="Arial"/>
                <w:szCs w:val="20"/>
              </w:rPr>
              <w:t>The user is currently not subscribing to the solicited agent document.</w:t>
            </w:r>
          </w:p>
        </w:tc>
        <w:tc>
          <w:tcPr>
            <w:tcW w:w="590" w:type="pct"/>
          </w:tcPr>
          <w:p w:rsidR="008568F2" w:rsidRPr="009778C6" w:rsidRDefault="008568F2" w:rsidP="00B83011">
            <w:pPr>
              <w:spacing w:line="240" w:lineRule="auto"/>
              <w:jc w:val="left"/>
              <w:rPr>
                <w:rFonts w:eastAsia="Times New Roman" w:cs="Arial"/>
                <w:szCs w:val="20"/>
              </w:rPr>
            </w:pPr>
            <w:r>
              <w:rPr>
                <w:rFonts w:eastAsia="Times New Roman" w:cs="Arial"/>
                <w:szCs w:val="20"/>
              </w:rPr>
              <w:t>EMTS</w:t>
            </w:r>
          </w:p>
        </w:tc>
      </w:tr>
      <w:tr w:rsidR="008568F2" w:rsidRPr="00B83DB1" w:rsidTr="00752553">
        <w:trPr>
          <w:jc w:val="center"/>
        </w:trPr>
        <w:tc>
          <w:tcPr>
            <w:tcW w:w="2326" w:type="pct"/>
          </w:tcPr>
          <w:p w:rsidR="008568F2" w:rsidRPr="003A3A96" w:rsidRDefault="008568F2" w:rsidP="00B83011">
            <w:pPr>
              <w:jc w:val="left"/>
              <w:rPr>
                <w:rFonts w:eastAsia="Times New Roman" w:cs="Arial"/>
                <w:szCs w:val="20"/>
              </w:rPr>
            </w:pPr>
            <w:proofErr w:type="spellStart"/>
            <w:r w:rsidRPr="008568F2">
              <w:rPr>
                <w:rFonts w:eastAsia="Times New Roman" w:cs="Arial"/>
                <w:szCs w:val="20"/>
              </w:rPr>
              <w:t>E_NoOrganizationSubscribed</w:t>
            </w:r>
            <w:proofErr w:type="spellEnd"/>
          </w:p>
        </w:tc>
        <w:tc>
          <w:tcPr>
            <w:tcW w:w="2085" w:type="pct"/>
            <w:vAlign w:val="bottom"/>
          </w:tcPr>
          <w:p w:rsidR="008568F2" w:rsidRPr="009778C6" w:rsidRDefault="008568F2" w:rsidP="00B83011">
            <w:pPr>
              <w:spacing w:line="240" w:lineRule="auto"/>
              <w:jc w:val="left"/>
              <w:rPr>
                <w:rFonts w:eastAsia="Times New Roman" w:cs="Arial"/>
                <w:szCs w:val="20"/>
              </w:rPr>
            </w:pPr>
            <w:r>
              <w:rPr>
                <w:rFonts w:eastAsia="Times New Roman" w:cs="Arial"/>
                <w:szCs w:val="20"/>
              </w:rPr>
              <w:t>The solicitor has no organization currently subscribing to the solicited document and frequency.</w:t>
            </w:r>
          </w:p>
        </w:tc>
        <w:tc>
          <w:tcPr>
            <w:tcW w:w="590" w:type="pct"/>
          </w:tcPr>
          <w:p w:rsidR="008568F2" w:rsidRPr="009778C6" w:rsidRDefault="008568F2" w:rsidP="00B83011">
            <w:pPr>
              <w:spacing w:line="240" w:lineRule="auto"/>
              <w:jc w:val="left"/>
              <w:rPr>
                <w:rFonts w:eastAsia="Times New Roman" w:cs="Arial"/>
                <w:szCs w:val="20"/>
              </w:rPr>
            </w:pPr>
            <w:r>
              <w:rPr>
                <w:rFonts w:eastAsia="Times New Roman" w:cs="Arial"/>
                <w:szCs w:val="20"/>
              </w:rPr>
              <w:t>EMTS</w:t>
            </w:r>
          </w:p>
        </w:tc>
      </w:tr>
      <w:tr w:rsidR="008568F2" w:rsidRPr="00B83DB1" w:rsidTr="00752553">
        <w:trPr>
          <w:jc w:val="center"/>
        </w:trPr>
        <w:tc>
          <w:tcPr>
            <w:tcW w:w="2326" w:type="pct"/>
          </w:tcPr>
          <w:p w:rsidR="008568F2" w:rsidRPr="00B83DB1" w:rsidRDefault="008568F2" w:rsidP="00B83011">
            <w:pPr>
              <w:jc w:val="left"/>
              <w:rPr>
                <w:rFonts w:eastAsia="Times New Roman"/>
                <w:szCs w:val="20"/>
              </w:rPr>
            </w:pPr>
            <w:proofErr w:type="spellStart"/>
            <w:r w:rsidRPr="003A3A96">
              <w:rPr>
                <w:rFonts w:eastAsia="Times New Roman" w:cs="Arial"/>
                <w:szCs w:val="20"/>
              </w:rPr>
              <w:t>E_DocumentNotAvailable</w:t>
            </w:r>
            <w:proofErr w:type="spellEnd"/>
          </w:p>
        </w:tc>
        <w:tc>
          <w:tcPr>
            <w:tcW w:w="2085" w:type="pct"/>
            <w:vAlign w:val="bottom"/>
          </w:tcPr>
          <w:p w:rsidR="008568F2" w:rsidRPr="009778C6" w:rsidRDefault="008568F2" w:rsidP="00B83011">
            <w:pPr>
              <w:spacing w:line="240" w:lineRule="auto"/>
              <w:jc w:val="left"/>
              <w:rPr>
                <w:rFonts w:eastAsia="Times New Roman" w:cs="Arial"/>
                <w:szCs w:val="20"/>
              </w:rPr>
            </w:pPr>
            <w:r w:rsidRPr="009778C6">
              <w:rPr>
                <w:rFonts w:eastAsia="Times New Roman" w:cs="Arial"/>
                <w:szCs w:val="20"/>
              </w:rPr>
              <w:t xml:space="preserve">The </w:t>
            </w:r>
            <w:r>
              <w:rPr>
                <w:rFonts w:eastAsia="Times New Roman" w:cs="Arial"/>
                <w:szCs w:val="20"/>
              </w:rPr>
              <w:t xml:space="preserve">solicited </w:t>
            </w:r>
            <w:r w:rsidRPr="009778C6">
              <w:rPr>
                <w:rFonts w:eastAsia="Times New Roman" w:cs="Arial"/>
                <w:szCs w:val="20"/>
              </w:rPr>
              <w:t xml:space="preserve">document </w:t>
            </w:r>
            <w:r>
              <w:rPr>
                <w:rFonts w:eastAsia="Times New Roman" w:cs="Arial"/>
                <w:szCs w:val="20"/>
              </w:rPr>
              <w:t>has not been generated, or does not exist</w:t>
            </w:r>
            <w:proofErr w:type="gramStart"/>
            <w:r>
              <w:rPr>
                <w:rFonts w:eastAsia="Times New Roman" w:cs="Arial"/>
                <w:szCs w:val="20"/>
              </w:rPr>
              <w:t>.</w:t>
            </w:r>
            <w:r w:rsidRPr="009778C6">
              <w:rPr>
                <w:rFonts w:eastAsia="Times New Roman" w:cs="Arial"/>
                <w:szCs w:val="20"/>
              </w:rPr>
              <w:t>.</w:t>
            </w:r>
            <w:proofErr w:type="gramEnd"/>
          </w:p>
        </w:tc>
        <w:tc>
          <w:tcPr>
            <w:tcW w:w="590" w:type="pct"/>
          </w:tcPr>
          <w:p w:rsidR="008568F2" w:rsidRPr="009778C6" w:rsidRDefault="008568F2" w:rsidP="00B83011">
            <w:pPr>
              <w:spacing w:line="240" w:lineRule="auto"/>
              <w:jc w:val="left"/>
              <w:rPr>
                <w:rFonts w:eastAsia="Times New Roman" w:cs="Arial"/>
                <w:szCs w:val="20"/>
              </w:rPr>
            </w:pPr>
            <w:r>
              <w:rPr>
                <w:rFonts w:eastAsia="Times New Roman" w:cs="Arial"/>
                <w:szCs w:val="20"/>
              </w:rPr>
              <w:t>EMTS</w:t>
            </w:r>
          </w:p>
        </w:tc>
      </w:tr>
      <w:tr w:rsidR="008568F2" w:rsidRPr="00B83DB1" w:rsidTr="00752553">
        <w:trPr>
          <w:jc w:val="center"/>
        </w:trPr>
        <w:tc>
          <w:tcPr>
            <w:tcW w:w="2326" w:type="pct"/>
            <w:tcBorders>
              <w:left w:val="nil"/>
              <w:bottom w:val="nil"/>
              <w:right w:val="nil"/>
            </w:tcBorders>
          </w:tcPr>
          <w:p w:rsidR="008568F2" w:rsidRPr="00B83DB1" w:rsidRDefault="008568F2" w:rsidP="00BB4008">
            <w:pPr>
              <w:jc w:val="left"/>
              <w:rPr>
                <w:rFonts w:eastAsia="Times New Roman"/>
                <w:szCs w:val="20"/>
              </w:rPr>
            </w:pPr>
          </w:p>
        </w:tc>
        <w:tc>
          <w:tcPr>
            <w:tcW w:w="2085" w:type="pct"/>
            <w:tcBorders>
              <w:left w:val="nil"/>
              <w:bottom w:val="nil"/>
              <w:right w:val="nil"/>
            </w:tcBorders>
          </w:tcPr>
          <w:p w:rsidR="008568F2" w:rsidRPr="00B83DB1" w:rsidRDefault="008568F2" w:rsidP="00BB4008">
            <w:pPr>
              <w:jc w:val="right"/>
              <w:rPr>
                <w:rFonts w:eastAsia="Times New Roman" w:cs="Arial"/>
                <w:szCs w:val="20"/>
              </w:rPr>
            </w:pPr>
          </w:p>
        </w:tc>
        <w:tc>
          <w:tcPr>
            <w:tcW w:w="590" w:type="pct"/>
            <w:tcBorders>
              <w:left w:val="nil"/>
              <w:bottom w:val="nil"/>
              <w:right w:val="nil"/>
            </w:tcBorders>
          </w:tcPr>
          <w:p w:rsidR="008568F2" w:rsidRDefault="008568F2" w:rsidP="00BB4008">
            <w:pPr>
              <w:jc w:val="right"/>
              <w:rPr>
                <w:rFonts w:eastAsia="Times New Roman" w:cs="Arial"/>
                <w:szCs w:val="20"/>
              </w:rPr>
            </w:pPr>
          </w:p>
        </w:tc>
      </w:tr>
    </w:tbl>
    <w:p w:rsidR="00FC357B" w:rsidRPr="000319B6" w:rsidRDefault="00FC357B" w:rsidP="0032727C">
      <w:pPr>
        <w:keepNext/>
        <w:numPr>
          <w:ilvl w:val="0"/>
          <w:numId w:val="32"/>
        </w:numPr>
        <w:autoSpaceDE w:val="0"/>
        <w:autoSpaceDN w:val="0"/>
        <w:adjustRightInd w:val="0"/>
        <w:spacing w:after="200" w:line="240" w:lineRule="auto"/>
        <w:ind w:left="720"/>
        <w:jc w:val="left"/>
        <w:rPr>
          <w:szCs w:val="20"/>
        </w:rPr>
      </w:pPr>
      <w:r>
        <w:t xml:space="preserve">If </w:t>
      </w:r>
      <w:r w:rsidR="000319B6">
        <w:t xml:space="preserve">the </w:t>
      </w:r>
      <w:r>
        <w:t xml:space="preserve">transaction status </w:t>
      </w:r>
      <w:r w:rsidR="00153994">
        <w:t xml:space="preserve">is </w:t>
      </w:r>
      <w:r w:rsidR="00F56A6A">
        <w:t>“</w:t>
      </w:r>
      <w:r>
        <w:t>COMPLETE</w:t>
      </w:r>
      <w:r w:rsidR="000319B6">
        <w:t>D</w:t>
      </w:r>
      <w:r w:rsidR="00F56A6A">
        <w:t>”</w:t>
      </w:r>
      <w:r w:rsidR="00153994">
        <w:t xml:space="preserve">, the industry node </w:t>
      </w:r>
      <w:r w:rsidR="00627755">
        <w:t>invokes</w:t>
      </w:r>
      <w:r w:rsidR="00153994">
        <w:t xml:space="preserve"> the</w:t>
      </w:r>
      <w:r>
        <w:t xml:space="preserve"> </w:t>
      </w:r>
      <w:r w:rsidR="000319B6">
        <w:t>D</w:t>
      </w:r>
      <w:r>
        <w:t xml:space="preserve">ownload </w:t>
      </w:r>
      <w:r w:rsidR="000319B6">
        <w:t xml:space="preserve">web </w:t>
      </w:r>
      <w:r w:rsidR="00153994">
        <w:t>service</w:t>
      </w:r>
      <w:r w:rsidR="000319B6">
        <w:t xml:space="preserve"> method</w:t>
      </w:r>
      <w:r w:rsidRPr="000319B6">
        <w:rPr>
          <w:szCs w:val="20"/>
        </w:rPr>
        <w:t xml:space="preserve"> using following </w:t>
      </w:r>
      <w:r w:rsidR="00F56A6A">
        <w:rPr>
          <w:szCs w:val="20"/>
        </w:rPr>
        <w:t>end-point</w:t>
      </w:r>
      <w:r w:rsidRPr="000319B6">
        <w:rPr>
          <w:szCs w:val="20"/>
        </w:rPr>
        <w:t xml:space="preserve"> URLs:</w:t>
      </w:r>
    </w:p>
    <w:p w:rsidR="00FC357B" w:rsidRDefault="00E32487" w:rsidP="00DD7470">
      <w:pPr>
        <w:keepNext/>
        <w:ind w:left="1080" w:hanging="360"/>
        <w:rPr>
          <w:rFonts w:eastAsia="Times New Roman"/>
        </w:rPr>
      </w:pPr>
      <w:r w:rsidRPr="00E32487">
        <w:rPr>
          <w:rFonts w:eastAsia="Times New Roman"/>
        </w:rPr>
        <w:t>Test</w:t>
      </w:r>
      <w:r w:rsidR="002A5955">
        <w:rPr>
          <w:rFonts w:eastAsia="Times New Roman"/>
        </w:rPr>
        <w:t xml:space="preserve">: </w:t>
      </w:r>
      <w:hyperlink r:id="rId55" w:history="1">
        <w:r w:rsidR="00FC357B" w:rsidRPr="00E32487">
          <w:rPr>
            <w:rStyle w:val="Hyperlink"/>
            <w:rFonts w:eastAsia="Times New Roman"/>
          </w:rPr>
          <w:t>https://testngn.epacdxnode.net/ngn-enws20/services/NetworkNode2Service</w:t>
        </w:r>
      </w:hyperlink>
    </w:p>
    <w:p w:rsidR="00FC357B" w:rsidRDefault="00FC357B" w:rsidP="00DD7470">
      <w:pPr>
        <w:keepNext/>
        <w:ind w:left="1080" w:hanging="360"/>
      </w:pPr>
      <w:r>
        <w:rPr>
          <w:rFonts w:eastAsia="Times New Roman"/>
        </w:rPr>
        <w:t>Prod</w:t>
      </w:r>
      <w:r w:rsidR="002A5955">
        <w:rPr>
          <w:rFonts w:eastAsia="Times New Roman"/>
        </w:rPr>
        <w:t xml:space="preserve">: </w:t>
      </w:r>
      <w:hyperlink r:id="rId56" w:history="1">
        <w:r>
          <w:rPr>
            <w:rStyle w:val="Hyperlink"/>
            <w:rFonts w:eastAsia="Times New Roman"/>
          </w:rPr>
          <w:t>https://cdxnodengn.epa.gov/ngn-enws20/services/NetworkNode2Service</w:t>
        </w:r>
      </w:hyperlink>
    </w:p>
    <w:p w:rsidR="00DD7470" w:rsidRDefault="00DD7470" w:rsidP="00DD7470">
      <w:pPr>
        <w:keepNext/>
        <w:autoSpaceDE w:val="0"/>
        <w:autoSpaceDN w:val="0"/>
        <w:adjustRightInd w:val="0"/>
        <w:spacing w:line="240" w:lineRule="auto"/>
        <w:ind w:left="1080" w:hanging="360"/>
        <w:rPr>
          <w:szCs w:val="20"/>
        </w:rPr>
      </w:pPr>
    </w:p>
    <w:p w:rsidR="000319B6" w:rsidRDefault="00153994" w:rsidP="00DD7470">
      <w:pPr>
        <w:keepNext/>
        <w:autoSpaceDE w:val="0"/>
        <w:autoSpaceDN w:val="0"/>
        <w:adjustRightInd w:val="0"/>
        <w:spacing w:line="240" w:lineRule="auto"/>
        <w:ind w:left="1080" w:hanging="360"/>
        <w:rPr>
          <w:szCs w:val="20"/>
        </w:rPr>
      </w:pPr>
      <w:r>
        <w:rPr>
          <w:szCs w:val="20"/>
        </w:rPr>
        <w:t>The f</w:t>
      </w:r>
      <w:r w:rsidR="00FC357B">
        <w:rPr>
          <w:szCs w:val="20"/>
        </w:rPr>
        <w:t xml:space="preserve">ollowing parameters </w:t>
      </w:r>
      <w:r>
        <w:rPr>
          <w:szCs w:val="20"/>
        </w:rPr>
        <w:t>are</w:t>
      </w:r>
      <w:r w:rsidR="00FC357B">
        <w:rPr>
          <w:szCs w:val="20"/>
        </w:rPr>
        <w:t xml:space="preserve"> used:</w:t>
      </w:r>
    </w:p>
    <w:p w:rsidR="00520A67" w:rsidRDefault="00520A67" w:rsidP="00520A67">
      <w:pPr>
        <w:autoSpaceDE w:val="0"/>
        <w:autoSpaceDN w:val="0"/>
        <w:adjustRightInd w:val="0"/>
        <w:spacing w:line="240" w:lineRule="auto"/>
        <w:ind w:left="1080" w:hanging="360"/>
        <w:rPr>
          <w:szCs w:val="20"/>
        </w:rPr>
      </w:pPr>
    </w:p>
    <w:p w:rsidR="000319B6" w:rsidRDefault="00A7449E" w:rsidP="00585D03">
      <w:pPr>
        <w:numPr>
          <w:ilvl w:val="0"/>
          <w:numId w:val="16"/>
        </w:numPr>
        <w:tabs>
          <w:tab w:val="clear" w:pos="1440"/>
        </w:tabs>
        <w:autoSpaceDE w:val="0"/>
        <w:autoSpaceDN w:val="0"/>
        <w:adjustRightInd w:val="0"/>
        <w:spacing w:line="240" w:lineRule="auto"/>
        <w:ind w:left="1080"/>
        <w:rPr>
          <w:szCs w:val="20"/>
        </w:rPr>
      </w:pPr>
      <w:proofErr w:type="spellStart"/>
      <w:r>
        <w:rPr>
          <w:szCs w:val="20"/>
        </w:rPr>
        <w:t>s</w:t>
      </w:r>
      <w:r w:rsidR="00FC357B" w:rsidRPr="009E14B0">
        <w:rPr>
          <w:szCs w:val="20"/>
        </w:rPr>
        <w:t>ecurityToken</w:t>
      </w:r>
      <w:proofErr w:type="spellEnd"/>
      <w:r w:rsidR="00FC357B" w:rsidRPr="009E14B0">
        <w:rPr>
          <w:szCs w:val="20"/>
        </w:rPr>
        <w:t>:</w:t>
      </w:r>
      <w:r w:rsidR="00520A67">
        <w:rPr>
          <w:szCs w:val="20"/>
        </w:rPr>
        <w:t xml:space="preserve"> </w:t>
      </w:r>
      <w:r w:rsidR="00FC357B" w:rsidRPr="009E14B0">
        <w:rPr>
          <w:szCs w:val="20"/>
        </w:rPr>
        <w:t xml:space="preserve">A security </w:t>
      </w:r>
      <w:r w:rsidR="00FC357B">
        <w:rPr>
          <w:szCs w:val="20"/>
        </w:rPr>
        <w:t>token</w:t>
      </w:r>
    </w:p>
    <w:p w:rsidR="000319B6" w:rsidRDefault="00A7449E" w:rsidP="00585D03">
      <w:pPr>
        <w:numPr>
          <w:ilvl w:val="0"/>
          <w:numId w:val="16"/>
        </w:numPr>
        <w:tabs>
          <w:tab w:val="clear" w:pos="1440"/>
        </w:tabs>
        <w:autoSpaceDE w:val="0"/>
        <w:autoSpaceDN w:val="0"/>
        <w:adjustRightInd w:val="0"/>
        <w:spacing w:before="60" w:after="60" w:line="240" w:lineRule="auto"/>
        <w:ind w:left="1080"/>
        <w:rPr>
          <w:szCs w:val="20"/>
        </w:rPr>
      </w:pPr>
      <w:r>
        <w:rPr>
          <w:szCs w:val="20"/>
        </w:rPr>
        <w:lastRenderedPageBreak/>
        <w:t>d</w:t>
      </w:r>
      <w:r w:rsidR="00FC357B" w:rsidRPr="000319B6">
        <w:rPr>
          <w:szCs w:val="20"/>
        </w:rPr>
        <w:t xml:space="preserve">ataflow: </w:t>
      </w:r>
      <w:r w:rsidR="00F56A6A">
        <w:rPr>
          <w:szCs w:val="20"/>
        </w:rPr>
        <w:t>“</w:t>
      </w:r>
      <w:r w:rsidR="00FC357B" w:rsidRPr="000319B6">
        <w:rPr>
          <w:szCs w:val="20"/>
        </w:rPr>
        <w:t>EMTS</w:t>
      </w:r>
      <w:r w:rsidR="00F56A6A">
        <w:rPr>
          <w:szCs w:val="20"/>
        </w:rPr>
        <w:t>”</w:t>
      </w:r>
      <w:r w:rsidR="000319B6" w:rsidRPr="000319B6">
        <w:rPr>
          <w:szCs w:val="20"/>
        </w:rPr>
        <w:t xml:space="preserve"> </w:t>
      </w:r>
    </w:p>
    <w:p w:rsidR="000319B6" w:rsidRPr="000319B6" w:rsidRDefault="00A7449E" w:rsidP="00585D03">
      <w:pPr>
        <w:numPr>
          <w:ilvl w:val="0"/>
          <w:numId w:val="16"/>
        </w:numPr>
        <w:tabs>
          <w:tab w:val="clear" w:pos="1440"/>
        </w:tabs>
        <w:autoSpaceDE w:val="0"/>
        <w:autoSpaceDN w:val="0"/>
        <w:adjustRightInd w:val="0"/>
        <w:spacing w:before="60" w:after="60" w:line="240" w:lineRule="auto"/>
        <w:ind w:left="1080"/>
        <w:contextualSpacing/>
      </w:pPr>
      <w:proofErr w:type="spellStart"/>
      <w:proofErr w:type="gramStart"/>
      <w:r>
        <w:rPr>
          <w:szCs w:val="20"/>
        </w:rPr>
        <w:t>t</w:t>
      </w:r>
      <w:r w:rsidR="00FC357B" w:rsidRPr="000319B6">
        <w:rPr>
          <w:szCs w:val="20"/>
        </w:rPr>
        <w:t>ransactionId</w:t>
      </w:r>
      <w:proofErr w:type="spellEnd"/>
      <w:proofErr w:type="gramEnd"/>
      <w:r w:rsidR="00FC357B" w:rsidRPr="000319B6">
        <w:rPr>
          <w:szCs w:val="20"/>
        </w:rPr>
        <w:t xml:space="preserve">: </w:t>
      </w:r>
      <w:r w:rsidR="000319B6" w:rsidRPr="000319B6">
        <w:rPr>
          <w:szCs w:val="20"/>
        </w:rPr>
        <w:t xml:space="preserve">The </w:t>
      </w:r>
      <w:r w:rsidR="00FC357B" w:rsidRPr="000319B6">
        <w:rPr>
          <w:szCs w:val="20"/>
        </w:rPr>
        <w:t xml:space="preserve">Solicit </w:t>
      </w:r>
      <w:r w:rsidR="003C25FB">
        <w:rPr>
          <w:szCs w:val="20"/>
        </w:rPr>
        <w:t>Transaction ID</w:t>
      </w:r>
      <w:r w:rsidR="00FC357B" w:rsidRPr="000319B6">
        <w:rPr>
          <w:szCs w:val="20"/>
        </w:rPr>
        <w:t xml:space="preserve">.  It must be the transaction ID issued by the CDX node </w:t>
      </w:r>
      <w:r w:rsidR="000E4684">
        <w:rPr>
          <w:szCs w:val="20"/>
        </w:rPr>
        <w:t>in the Solicit response</w:t>
      </w:r>
      <w:r w:rsidR="000319B6" w:rsidRPr="000319B6">
        <w:rPr>
          <w:szCs w:val="20"/>
        </w:rPr>
        <w:t>.</w:t>
      </w:r>
    </w:p>
    <w:p w:rsidR="00FC357B" w:rsidRDefault="00A7449E" w:rsidP="00585D03">
      <w:pPr>
        <w:numPr>
          <w:ilvl w:val="0"/>
          <w:numId w:val="16"/>
        </w:numPr>
        <w:tabs>
          <w:tab w:val="clear" w:pos="1440"/>
        </w:tabs>
        <w:autoSpaceDE w:val="0"/>
        <w:autoSpaceDN w:val="0"/>
        <w:adjustRightInd w:val="0"/>
        <w:spacing w:before="60" w:after="60" w:line="240" w:lineRule="auto"/>
        <w:ind w:left="1080"/>
        <w:contextualSpacing/>
      </w:pPr>
      <w:r>
        <w:rPr>
          <w:szCs w:val="20"/>
        </w:rPr>
        <w:t>d</w:t>
      </w:r>
      <w:r w:rsidR="00FC357B" w:rsidRPr="000319B6">
        <w:rPr>
          <w:szCs w:val="20"/>
        </w:rPr>
        <w:t xml:space="preserve">ocuments: </w:t>
      </w:r>
      <w:r w:rsidR="007C0596">
        <w:t>E</w:t>
      </w:r>
      <w:r w:rsidR="00FC357B">
        <w:t>mpty</w:t>
      </w:r>
    </w:p>
    <w:p w:rsidR="00DD7470" w:rsidRDefault="00DD7470" w:rsidP="00DD7470">
      <w:pPr>
        <w:autoSpaceDE w:val="0"/>
        <w:autoSpaceDN w:val="0"/>
        <w:adjustRightInd w:val="0"/>
        <w:spacing w:before="60" w:after="60" w:line="240" w:lineRule="auto"/>
        <w:ind w:left="1080"/>
        <w:contextualSpacing/>
      </w:pPr>
    </w:p>
    <w:p w:rsidR="00B533FD" w:rsidRPr="001832ED" w:rsidRDefault="00153994" w:rsidP="0032727C">
      <w:pPr>
        <w:numPr>
          <w:ilvl w:val="0"/>
          <w:numId w:val="32"/>
        </w:numPr>
        <w:spacing w:after="200" w:line="276" w:lineRule="auto"/>
        <w:ind w:left="720"/>
        <w:contextualSpacing/>
        <w:jc w:val="left"/>
        <w:rPr>
          <w:szCs w:val="20"/>
        </w:rPr>
      </w:pPr>
      <w:r>
        <w:rPr>
          <w:szCs w:val="20"/>
        </w:rPr>
        <w:t xml:space="preserve">The </w:t>
      </w:r>
      <w:r w:rsidR="00FC357B" w:rsidRPr="009E14B0">
        <w:rPr>
          <w:szCs w:val="20"/>
        </w:rPr>
        <w:t xml:space="preserve">CDX Node </w:t>
      </w:r>
      <w:r w:rsidR="000319B6">
        <w:rPr>
          <w:szCs w:val="20"/>
        </w:rPr>
        <w:t>r</w:t>
      </w:r>
      <w:r>
        <w:t>eturns the document to the industry node.</w:t>
      </w:r>
    </w:p>
    <w:p w:rsidR="006217EC" w:rsidRPr="006217EC" w:rsidRDefault="006217EC" w:rsidP="006217EC"/>
    <w:p w:rsidR="006217EC" w:rsidRDefault="00DD7470" w:rsidP="00A71C1C">
      <w:pPr>
        <w:pStyle w:val="Heading1"/>
      </w:pPr>
      <w:bookmarkStart w:id="87" w:name="_Toc256430387"/>
      <w:r>
        <w:br w:type="page"/>
      </w:r>
      <w:bookmarkStart w:id="88" w:name="_Toc435785632"/>
      <w:r w:rsidR="00653F26">
        <w:lastRenderedPageBreak/>
        <w:t>EMTS</w:t>
      </w:r>
      <w:r w:rsidR="006217EC">
        <w:t xml:space="preserve"> Archive Flow</w:t>
      </w:r>
      <w:bookmarkEnd w:id="87"/>
      <w:bookmarkEnd w:id="88"/>
    </w:p>
    <w:p w:rsidR="00FC357B" w:rsidRDefault="00FC357B" w:rsidP="00FC357B">
      <w:pPr>
        <w:pStyle w:val="Heading2"/>
      </w:pPr>
      <w:bookmarkStart w:id="89" w:name="_Toc256430388"/>
      <w:bookmarkStart w:id="90" w:name="_Toc435785633"/>
      <w:r>
        <w:t>Overview</w:t>
      </w:r>
      <w:bookmarkEnd w:id="89"/>
      <w:bookmarkEnd w:id="90"/>
    </w:p>
    <w:p w:rsidR="00FC357B" w:rsidRDefault="00330CFF" w:rsidP="00FC357B">
      <w:r>
        <w:t xml:space="preserve">In order to archive EMTS transactions performed by industry users from the EMTS website, </w:t>
      </w:r>
      <w:r w:rsidR="00FC357B">
        <w:t xml:space="preserve">EMTS </w:t>
      </w:r>
      <w:r>
        <w:t xml:space="preserve">periodically </w:t>
      </w:r>
      <w:r w:rsidR="00FC357B">
        <w:t>submit</w:t>
      </w:r>
      <w:r w:rsidR="00C816EE">
        <w:t>s</w:t>
      </w:r>
      <w:r w:rsidR="00FC357B">
        <w:t xml:space="preserve"> </w:t>
      </w:r>
      <w:r>
        <w:t xml:space="preserve">EMTS schema-based </w:t>
      </w:r>
      <w:r w:rsidR="00FC357B">
        <w:t xml:space="preserve">XML documents to </w:t>
      </w:r>
      <w:r w:rsidR="00C816EE">
        <w:t xml:space="preserve">the </w:t>
      </w:r>
      <w:r w:rsidR="00FC357B">
        <w:t xml:space="preserve">CDX Node </w:t>
      </w:r>
      <w:r>
        <w:t xml:space="preserve">that </w:t>
      </w:r>
      <w:r w:rsidR="006939D3">
        <w:t>contain</w:t>
      </w:r>
      <w:r w:rsidR="00C816EE">
        <w:t xml:space="preserve"> </w:t>
      </w:r>
      <w:r>
        <w:t xml:space="preserve">these EMTS </w:t>
      </w:r>
      <w:r w:rsidR="00C816EE">
        <w:t xml:space="preserve">transactions.  </w:t>
      </w:r>
      <w:r w:rsidR="00FB5476">
        <w:t xml:space="preserve">The archiving frequency is </w:t>
      </w:r>
      <w:r>
        <w:t>every hour.</w:t>
      </w:r>
      <w:r w:rsidR="00653F26">
        <w:t xml:space="preserve"> I</w:t>
      </w:r>
      <w:r w:rsidR="00FC357B">
        <w:t xml:space="preserve">ndustry </w:t>
      </w:r>
      <w:r w:rsidR="00C816EE">
        <w:t>n</w:t>
      </w:r>
      <w:r w:rsidR="00FC357B">
        <w:t xml:space="preserve">odes </w:t>
      </w:r>
      <w:r w:rsidR="003808B5">
        <w:t xml:space="preserve">may </w:t>
      </w:r>
      <w:r w:rsidR="00627755">
        <w:t>retrieve</w:t>
      </w:r>
      <w:r w:rsidR="00FC357B">
        <w:t xml:space="preserve"> </w:t>
      </w:r>
      <w:r>
        <w:t>archived</w:t>
      </w:r>
      <w:r w:rsidR="00A81324">
        <w:t xml:space="preserve"> </w:t>
      </w:r>
      <w:r>
        <w:t xml:space="preserve">Web-based EMTS </w:t>
      </w:r>
      <w:r w:rsidR="00627755">
        <w:t>transaction</w:t>
      </w:r>
      <w:r>
        <w:t>s</w:t>
      </w:r>
      <w:r w:rsidR="00627755">
        <w:t xml:space="preserve"> using the Query </w:t>
      </w:r>
      <w:r>
        <w:t xml:space="preserve">and Download </w:t>
      </w:r>
      <w:r w:rsidR="00627755">
        <w:t>web service</w:t>
      </w:r>
      <w:r>
        <w:t>s</w:t>
      </w:r>
      <w:r w:rsidR="00627755">
        <w:t>.</w:t>
      </w:r>
      <w:r w:rsidR="00A81324">
        <w:t xml:space="preserve"> </w:t>
      </w:r>
      <w:r w:rsidR="003808B5">
        <w:t>As the Web submitter's identity (</w:t>
      </w:r>
      <w:r w:rsidR="00F56A6A">
        <w:t>CDX Web User</w:t>
      </w:r>
      <w:r w:rsidR="003808B5">
        <w:t xml:space="preserve"> ID) is communicated in the archive flow to the CDX Node via the NAAS token, t</w:t>
      </w:r>
      <w:r w:rsidR="00A81324">
        <w:t xml:space="preserve">he </w:t>
      </w:r>
      <w:r w:rsidR="00FC357B">
        <w:t>CDX Node authenticate</w:t>
      </w:r>
      <w:r w:rsidR="003808B5">
        <w:t>s</w:t>
      </w:r>
      <w:r w:rsidR="00FC357B">
        <w:t xml:space="preserve"> and authorize</w:t>
      </w:r>
      <w:r w:rsidR="003808B5">
        <w:t>s</w:t>
      </w:r>
      <w:r w:rsidR="00FC357B">
        <w:t xml:space="preserve"> </w:t>
      </w:r>
      <w:r w:rsidR="003808B5">
        <w:t xml:space="preserve">archived EMTS transactions </w:t>
      </w:r>
      <w:r w:rsidR="00FC357B">
        <w:t>retrieval</w:t>
      </w:r>
      <w:r w:rsidR="003808B5">
        <w:t>s</w:t>
      </w:r>
      <w:r w:rsidR="00FC357B">
        <w:t>.</w:t>
      </w:r>
    </w:p>
    <w:p w:rsidR="00CD287F" w:rsidRDefault="00CD287F" w:rsidP="00FC357B"/>
    <w:p w:rsidR="00CD287F" w:rsidRDefault="00CD287F" w:rsidP="00FC357B">
      <w:r>
        <w:t xml:space="preserve">The flow described in </w:t>
      </w:r>
      <w:r w:rsidR="002A5955">
        <w:t>Section</w:t>
      </w:r>
      <w:r>
        <w:t xml:space="preserve"> 7.2 is </w:t>
      </w:r>
      <w:r w:rsidR="003808B5">
        <w:t xml:space="preserve">used by the </w:t>
      </w:r>
      <w:r w:rsidR="002A5955">
        <w:t>EMTS Node</w:t>
      </w:r>
      <w:r w:rsidR="003808B5">
        <w:t xml:space="preserve"> only</w:t>
      </w:r>
      <w:r>
        <w:t xml:space="preserve">. Industry users that wish to retrieve archived documents from the CDX Node </w:t>
      </w:r>
      <w:r w:rsidR="00FB5476">
        <w:t xml:space="preserve">should </w:t>
      </w:r>
      <w:r>
        <w:t>use the query</w:t>
      </w:r>
      <w:r w:rsidR="003808B5">
        <w:t xml:space="preserve"> </w:t>
      </w:r>
      <w:r>
        <w:t xml:space="preserve">and download services described in </w:t>
      </w:r>
      <w:r w:rsidR="002A5955">
        <w:t>Section</w:t>
      </w:r>
      <w:r>
        <w:t xml:space="preserve"> 7.3</w:t>
      </w:r>
      <w:r w:rsidR="003808B5">
        <w:t>.</w:t>
      </w:r>
    </w:p>
    <w:p w:rsidR="00FC357B" w:rsidRDefault="006E721E" w:rsidP="00FC357B">
      <w:pPr>
        <w:pStyle w:val="Heading2"/>
      </w:pPr>
      <w:bookmarkStart w:id="91" w:name="_Toc256430391"/>
      <w:bookmarkStart w:id="92" w:name="_Toc435785634"/>
      <w:r>
        <w:t xml:space="preserve">Archive </w:t>
      </w:r>
      <w:r w:rsidR="00FC357B">
        <w:t>Submission</w:t>
      </w:r>
      <w:bookmarkEnd w:id="91"/>
      <w:bookmarkEnd w:id="92"/>
    </w:p>
    <w:p w:rsidR="00FC357B" w:rsidRDefault="00A81324" w:rsidP="0032727C">
      <w:pPr>
        <w:pStyle w:val="ListParagraph"/>
        <w:numPr>
          <w:ilvl w:val="0"/>
          <w:numId w:val="25"/>
        </w:numPr>
        <w:spacing w:after="200" w:line="276" w:lineRule="auto"/>
        <w:ind w:left="720"/>
        <w:contextualSpacing/>
        <w:jc w:val="left"/>
      </w:pPr>
      <w:r>
        <w:t xml:space="preserve">The </w:t>
      </w:r>
      <w:r w:rsidR="00FC357B">
        <w:t xml:space="preserve">EMTS </w:t>
      </w:r>
      <w:r>
        <w:t xml:space="preserve">Node </w:t>
      </w:r>
      <w:r w:rsidR="00FC357B">
        <w:t xml:space="preserve">issues </w:t>
      </w:r>
      <w:r>
        <w:t xml:space="preserve">the </w:t>
      </w:r>
      <w:proofErr w:type="spellStart"/>
      <w:r w:rsidR="00FC357B">
        <w:t>CreateSecurityToken</w:t>
      </w:r>
      <w:proofErr w:type="spellEnd"/>
      <w:r w:rsidR="00FC357B">
        <w:t xml:space="preserve"> </w:t>
      </w:r>
      <w:r w:rsidR="00627755">
        <w:t xml:space="preserve"> web service</w:t>
      </w:r>
      <w:r w:rsidR="00C462E7">
        <w:t xml:space="preserve"> </w:t>
      </w:r>
      <w:r w:rsidR="00FC357B">
        <w:t>using following end</w:t>
      </w:r>
      <w:r w:rsidR="00FB5476">
        <w:t>-</w:t>
      </w:r>
      <w:r w:rsidR="00FC357B">
        <w:t>point URL</w:t>
      </w:r>
      <w:r w:rsidR="00FB5476">
        <w:t>s</w:t>
      </w:r>
      <w:r w:rsidR="00FC357B">
        <w:t>:</w:t>
      </w:r>
    </w:p>
    <w:p w:rsidR="00A81324" w:rsidRDefault="00A81324" w:rsidP="00A81324">
      <w:pPr>
        <w:pStyle w:val="ListParagraph"/>
        <w:spacing w:after="200" w:line="276" w:lineRule="auto"/>
        <w:contextualSpacing/>
        <w:jc w:val="left"/>
      </w:pPr>
    </w:p>
    <w:p w:rsidR="00FC357B" w:rsidRDefault="00E32487" w:rsidP="00FC357B">
      <w:pPr>
        <w:pStyle w:val="ListParagraph"/>
      </w:pPr>
      <w:r>
        <w:t>Test</w:t>
      </w:r>
      <w:r w:rsidR="002A5955">
        <w:t xml:space="preserve">: </w:t>
      </w:r>
      <w:hyperlink r:id="rId57" w:history="1">
        <w:r w:rsidR="006939D3" w:rsidRPr="00BD3EDD">
          <w:rPr>
            <w:rStyle w:val="Hyperlink"/>
          </w:rPr>
          <w:t>https://naas.epacdxnode.net/xml/securityToken_v30.wsdl</w:t>
        </w:r>
      </w:hyperlink>
    </w:p>
    <w:p w:rsidR="00FC357B" w:rsidRDefault="00FC357B" w:rsidP="00FC357B">
      <w:pPr>
        <w:pStyle w:val="ListParagraph"/>
      </w:pPr>
      <w:r>
        <w:t>Prod</w:t>
      </w:r>
      <w:r w:rsidR="002A5955">
        <w:t xml:space="preserve">: </w:t>
      </w:r>
      <w:hyperlink r:id="rId58" w:history="1">
        <w:r w:rsidRPr="0011027D">
          <w:rPr>
            <w:rStyle w:val="Hyperlink"/>
          </w:rPr>
          <w:t>https://cdxnodenaas.epa.gov/xml/securityToken_v30.wsdl</w:t>
        </w:r>
      </w:hyperlink>
      <w:r>
        <w:t xml:space="preserve"> </w:t>
      </w:r>
    </w:p>
    <w:p w:rsidR="00A81324" w:rsidRDefault="00A81324" w:rsidP="00FC357B">
      <w:pPr>
        <w:pStyle w:val="ListParagraph"/>
      </w:pPr>
    </w:p>
    <w:p w:rsidR="00FC357B" w:rsidRDefault="00A81324" w:rsidP="00FC357B">
      <w:pPr>
        <w:pStyle w:val="ListParagraph"/>
      </w:pPr>
      <w:r>
        <w:t>The f</w:t>
      </w:r>
      <w:r w:rsidR="00FC357B">
        <w:t xml:space="preserve">ollowing parameters </w:t>
      </w:r>
      <w:r>
        <w:t>are</w:t>
      </w:r>
      <w:r w:rsidR="00FC357B">
        <w:t xml:space="preserve"> passed:</w:t>
      </w:r>
    </w:p>
    <w:p w:rsidR="00520A67" w:rsidRDefault="00520A67" w:rsidP="00FC357B">
      <w:pPr>
        <w:pStyle w:val="ListParagraph"/>
      </w:pPr>
    </w:p>
    <w:p w:rsidR="00FC357B" w:rsidRDefault="00A7449E" w:rsidP="0032727C">
      <w:pPr>
        <w:pStyle w:val="ListParagraph"/>
        <w:numPr>
          <w:ilvl w:val="0"/>
          <w:numId w:val="27"/>
        </w:numPr>
        <w:spacing w:after="200" w:line="276" w:lineRule="auto"/>
        <w:ind w:left="1080"/>
        <w:contextualSpacing/>
        <w:jc w:val="left"/>
      </w:pPr>
      <w:proofErr w:type="gramStart"/>
      <w:r>
        <w:t>t</w:t>
      </w:r>
      <w:r w:rsidR="00FC357B">
        <w:t>rustee</w:t>
      </w:r>
      <w:proofErr w:type="gramEnd"/>
      <w:r w:rsidR="00FC357B">
        <w:t xml:space="preserve">: </w:t>
      </w:r>
      <w:r w:rsidR="00B62022">
        <w:t>EMTS Node a</w:t>
      </w:r>
      <w:r w:rsidR="00FC357B">
        <w:t>dmin</w:t>
      </w:r>
      <w:r w:rsidR="00B62022">
        <w:t>istrator's</w:t>
      </w:r>
      <w:r w:rsidR="00FC357B">
        <w:t xml:space="preserve"> </w:t>
      </w:r>
      <w:r w:rsidR="00B62022">
        <w:t xml:space="preserve">NAAS </w:t>
      </w:r>
      <w:r w:rsidR="00520A67">
        <w:t>ID</w:t>
      </w:r>
      <w:r w:rsidR="007C0596">
        <w:t>.</w:t>
      </w:r>
    </w:p>
    <w:p w:rsidR="00FC357B" w:rsidRDefault="00A7449E" w:rsidP="0032727C">
      <w:pPr>
        <w:pStyle w:val="ListParagraph"/>
        <w:numPr>
          <w:ilvl w:val="0"/>
          <w:numId w:val="27"/>
        </w:numPr>
        <w:spacing w:after="200" w:line="276" w:lineRule="auto"/>
        <w:ind w:left="1080"/>
        <w:contextualSpacing/>
        <w:jc w:val="left"/>
      </w:pPr>
      <w:proofErr w:type="gramStart"/>
      <w:r>
        <w:t>c</w:t>
      </w:r>
      <w:r w:rsidR="00FC357B">
        <w:t>redential</w:t>
      </w:r>
      <w:proofErr w:type="gramEnd"/>
      <w:r w:rsidR="00FC357B">
        <w:t xml:space="preserve">: </w:t>
      </w:r>
      <w:r w:rsidR="002A5955">
        <w:t>EMTS Node</w:t>
      </w:r>
      <w:r w:rsidR="006939D3">
        <w:t xml:space="preserve"> a</w:t>
      </w:r>
      <w:r w:rsidR="00FC357B">
        <w:t>dmin</w:t>
      </w:r>
      <w:r w:rsidR="00B62022">
        <w:t>istrator's</w:t>
      </w:r>
      <w:r w:rsidR="00FC357B">
        <w:t xml:space="preserve"> </w:t>
      </w:r>
      <w:r w:rsidR="00B62022">
        <w:t xml:space="preserve">NAAS </w:t>
      </w:r>
      <w:r w:rsidR="00FC357B">
        <w:t>password</w:t>
      </w:r>
      <w:r w:rsidR="007C0596">
        <w:t>.</w:t>
      </w:r>
    </w:p>
    <w:p w:rsidR="00FC357B" w:rsidRDefault="00A7449E" w:rsidP="0032727C">
      <w:pPr>
        <w:pStyle w:val="ListParagraph"/>
        <w:numPr>
          <w:ilvl w:val="0"/>
          <w:numId w:val="27"/>
        </w:numPr>
        <w:spacing w:after="200" w:line="276" w:lineRule="auto"/>
        <w:ind w:left="1080"/>
        <w:contextualSpacing/>
        <w:jc w:val="left"/>
      </w:pPr>
      <w:proofErr w:type="spellStart"/>
      <w:r>
        <w:t>t</w:t>
      </w:r>
      <w:r w:rsidR="00FC357B">
        <w:t>oken</w:t>
      </w:r>
      <w:r w:rsidR="009A531C">
        <w:t>Type</w:t>
      </w:r>
      <w:proofErr w:type="spellEnd"/>
      <w:r w:rsidR="00FC357B">
        <w:t>:</w:t>
      </w:r>
      <w:r w:rsidR="00520A67">
        <w:t xml:space="preserve"> </w:t>
      </w:r>
      <w:r w:rsidR="00F56A6A">
        <w:t>“</w:t>
      </w:r>
      <w:proofErr w:type="spellStart"/>
      <w:r w:rsidR="00FC357B">
        <w:t>csm</w:t>
      </w:r>
      <w:proofErr w:type="spellEnd"/>
      <w:r w:rsidR="00F56A6A">
        <w:t>”</w:t>
      </w:r>
    </w:p>
    <w:p w:rsidR="00FC357B" w:rsidRDefault="00A7449E" w:rsidP="0032727C">
      <w:pPr>
        <w:pStyle w:val="ListParagraph"/>
        <w:numPr>
          <w:ilvl w:val="0"/>
          <w:numId w:val="27"/>
        </w:numPr>
        <w:spacing w:after="200" w:line="276" w:lineRule="auto"/>
        <w:ind w:left="1080"/>
        <w:contextualSpacing/>
        <w:jc w:val="left"/>
      </w:pPr>
      <w:r>
        <w:t>i</w:t>
      </w:r>
      <w:r w:rsidR="00FC357B">
        <w:t xml:space="preserve">ssuer: </w:t>
      </w:r>
      <w:r w:rsidR="00F56A6A">
        <w:t>“</w:t>
      </w:r>
      <w:r w:rsidR="008A776F">
        <w:t>CDX-Web RSO</w:t>
      </w:r>
      <w:r w:rsidR="00F56A6A">
        <w:t>”</w:t>
      </w:r>
    </w:p>
    <w:p w:rsidR="00FC357B" w:rsidRDefault="00A7449E" w:rsidP="0032727C">
      <w:pPr>
        <w:pStyle w:val="ListParagraph"/>
        <w:numPr>
          <w:ilvl w:val="0"/>
          <w:numId w:val="27"/>
        </w:numPr>
        <w:spacing w:after="200" w:line="276" w:lineRule="auto"/>
        <w:ind w:left="1080"/>
        <w:contextualSpacing/>
        <w:jc w:val="left"/>
      </w:pPr>
      <w:proofErr w:type="spellStart"/>
      <w:r>
        <w:t>a</w:t>
      </w:r>
      <w:r w:rsidR="00FC357B">
        <w:t>uthMethod</w:t>
      </w:r>
      <w:proofErr w:type="spellEnd"/>
      <w:r w:rsidR="00FC357B">
        <w:t xml:space="preserve">: </w:t>
      </w:r>
      <w:r w:rsidR="00F56A6A">
        <w:t>“</w:t>
      </w:r>
      <w:r w:rsidR="00FC357B">
        <w:t>password</w:t>
      </w:r>
      <w:r w:rsidR="00F56A6A">
        <w:t>”</w:t>
      </w:r>
    </w:p>
    <w:p w:rsidR="00FC357B" w:rsidRDefault="00A7449E" w:rsidP="0032727C">
      <w:pPr>
        <w:pStyle w:val="ListParagraph"/>
        <w:numPr>
          <w:ilvl w:val="0"/>
          <w:numId w:val="27"/>
        </w:numPr>
        <w:spacing w:after="200" w:line="276" w:lineRule="auto"/>
        <w:ind w:left="1080"/>
        <w:contextualSpacing/>
        <w:jc w:val="left"/>
      </w:pPr>
      <w:proofErr w:type="gramStart"/>
      <w:r>
        <w:t>s</w:t>
      </w:r>
      <w:r w:rsidR="00FC357B">
        <w:t>ubject</w:t>
      </w:r>
      <w:proofErr w:type="gramEnd"/>
      <w:r w:rsidR="00FC357B">
        <w:t xml:space="preserve">: </w:t>
      </w:r>
      <w:r w:rsidR="006939D3">
        <w:t xml:space="preserve">EMTS </w:t>
      </w:r>
      <w:r w:rsidR="004208B1">
        <w:t>N</w:t>
      </w:r>
      <w:r w:rsidR="006939D3">
        <w:t>ode operator</w:t>
      </w:r>
      <w:r w:rsidR="004208B1">
        <w:t>'s</w:t>
      </w:r>
      <w:r w:rsidR="006939D3">
        <w:t xml:space="preserve"> NAAS I</w:t>
      </w:r>
      <w:r w:rsidR="00C7090F">
        <w:t>D</w:t>
      </w:r>
      <w:r w:rsidR="006939D3">
        <w:t>.</w:t>
      </w:r>
    </w:p>
    <w:p w:rsidR="00FC357B" w:rsidRDefault="00A7449E" w:rsidP="0032727C">
      <w:pPr>
        <w:pStyle w:val="ListParagraph"/>
        <w:numPr>
          <w:ilvl w:val="0"/>
          <w:numId w:val="27"/>
        </w:numPr>
        <w:spacing w:after="200" w:line="276" w:lineRule="auto"/>
        <w:ind w:left="1080"/>
        <w:contextualSpacing/>
        <w:jc w:val="left"/>
      </w:pPr>
      <w:proofErr w:type="spellStart"/>
      <w:r>
        <w:t>s</w:t>
      </w:r>
      <w:r w:rsidR="00FC357B">
        <w:t>ubjectData</w:t>
      </w:r>
      <w:proofErr w:type="spellEnd"/>
      <w:r w:rsidR="00FC357B">
        <w:t xml:space="preserve">: </w:t>
      </w:r>
      <w:r w:rsidR="00520A67">
        <w:t>URL</w:t>
      </w:r>
      <w:r w:rsidR="00ED37B1">
        <w:t>-</w:t>
      </w:r>
      <w:r w:rsidR="00FC357B">
        <w:t>encod</w:t>
      </w:r>
      <w:r w:rsidR="00520A67">
        <w:t>ed key value pair</w:t>
      </w:r>
      <w:r w:rsidR="00ED37B1">
        <w:t>s</w:t>
      </w:r>
      <w:r w:rsidR="00520A67">
        <w:t xml:space="preserve"> consisting of:</w:t>
      </w:r>
    </w:p>
    <w:p w:rsidR="00520A67" w:rsidRDefault="00520A67" w:rsidP="00520A67">
      <w:pPr>
        <w:pStyle w:val="ListParagraph"/>
        <w:spacing w:after="200" w:line="276" w:lineRule="auto"/>
        <w:ind w:left="1080"/>
        <w:contextualSpacing/>
        <w:jc w:val="left"/>
      </w:pPr>
    </w:p>
    <w:p w:rsidR="00FC357B" w:rsidRDefault="0014132C" w:rsidP="0032727C">
      <w:pPr>
        <w:pStyle w:val="ListParagraph"/>
        <w:numPr>
          <w:ilvl w:val="1"/>
          <w:numId w:val="27"/>
        </w:numPr>
        <w:spacing w:after="200" w:line="276" w:lineRule="auto"/>
        <w:ind w:left="1440"/>
        <w:contextualSpacing/>
        <w:jc w:val="left"/>
      </w:pPr>
      <w:proofErr w:type="spellStart"/>
      <w:r w:rsidRPr="0014132C">
        <w:t>cdxWebId</w:t>
      </w:r>
      <w:proofErr w:type="spellEnd"/>
      <w:r>
        <w:t xml:space="preserve">=Web submitter's </w:t>
      </w:r>
      <w:r w:rsidR="00F56A6A">
        <w:t>CDX Web User</w:t>
      </w:r>
      <w:r w:rsidR="00FC357B">
        <w:t xml:space="preserve"> </w:t>
      </w:r>
      <w:r w:rsidR="00520A67">
        <w:t>ID</w:t>
      </w:r>
    </w:p>
    <w:p w:rsidR="0014132C" w:rsidRDefault="0014132C" w:rsidP="0032727C">
      <w:pPr>
        <w:pStyle w:val="ListParagraph"/>
        <w:numPr>
          <w:ilvl w:val="1"/>
          <w:numId w:val="27"/>
        </w:numPr>
        <w:spacing w:after="200" w:line="276" w:lineRule="auto"/>
        <w:ind w:left="1440"/>
        <w:contextualSpacing/>
        <w:jc w:val="left"/>
      </w:pPr>
      <w:proofErr w:type="spellStart"/>
      <w:r w:rsidRPr="0014132C">
        <w:t>cdxWebAffiliation</w:t>
      </w:r>
      <w:proofErr w:type="spellEnd"/>
      <w:r>
        <w:t>=</w:t>
      </w:r>
      <w:r w:rsidR="00F56A6A">
        <w:t>“</w:t>
      </w:r>
      <w:r>
        <w:t>CDX</w:t>
      </w:r>
      <w:r w:rsidR="00F56A6A">
        <w:t>”</w:t>
      </w:r>
    </w:p>
    <w:p w:rsidR="00FC357B" w:rsidRDefault="0014132C" w:rsidP="0032727C">
      <w:pPr>
        <w:pStyle w:val="ListParagraph"/>
        <w:numPr>
          <w:ilvl w:val="1"/>
          <w:numId w:val="27"/>
        </w:numPr>
        <w:spacing w:after="200" w:line="276" w:lineRule="auto"/>
        <w:ind w:left="1440"/>
        <w:contextualSpacing/>
        <w:jc w:val="left"/>
      </w:pPr>
      <w:proofErr w:type="spellStart"/>
      <w:r w:rsidRPr="0014132C">
        <w:t>cdxWebEmail</w:t>
      </w:r>
      <w:proofErr w:type="spellEnd"/>
      <w:r>
        <w:t>=Web submitter's email address</w:t>
      </w:r>
    </w:p>
    <w:p w:rsidR="00520A67" w:rsidRDefault="00520A67" w:rsidP="00520A67">
      <w:pPr>
        <w:pStyle w:val="ListParagraph"/>
        <w:spacing w:after="200" w:line="276" w:lineRule="auto"/>
        <w:ind w:left="1440"/>
        <w:contextualSpacing/>
        <w:jc w:val="left"/>
      </w:pPr>
    </w:p>
    <w:p w:rsidR="00FC357B" w:rsidRDefault="009A531C" w:rsidP="0032727C">
      <w:pPr>
        <w:pStyle w:val="ListParagraph"/>
        <w:numPr>
          <w:ilvl w:val="0"/>
          <w:numId w:val="27"/>
        </w:numPr>
        <w:spacing w:after="200" w:line="276" w:lineRule="auto"/>
        <w:ind w:left="1080"/>
        <w:contextualSpacing/>
        <w:jc w:val="left"/>
      </w:pPr>
      <w:proofErr w:type="spellStart"/>
      <w:proofErr w:type="gramStart"/>
      <w:r>
        <w:t>ip</w:t>
      </w:r>
      <w:proofErr w:type="spellEnd"/>
      <w:proofErr w:type="gramEnd"/>
      <w:r w:rsidR="006939D3">
        <w:t xml:space="preserve">: </w:t>
      </w:r>
      <w:r>
        <w:t xml:space="preserve">EMTS Node's </w:t>
      </w:r>
      <w:r w:rsidR="006939D3">
        <w:t>IP address</w:t>
      </w:r>
      <w:r w:rsidR="007C0596">
        <w:t>.</w:t>
      </w:r>
    </w:p>
    <w:p w:rsidR="00FC357B" w:rsidRPr="00265496" w:rsidRDefault="00FC357B" w:rsidP="00FC357B">
      <w:pPr>
        <w:pStyle w:val="ListParagraph"/>
        <w:autoSpaceDE w:val="0"/>
        <w:autoSpaceDN w:val="0"/>
        <w:adjustRightInd w:val="0"/>
        <w:spacing w:line="240" w:lineRule="auto"/>
        <w:rPr>
          <w:szCs w:val="20"/>
        </w:rPr>
      </w:pPr>
    </w:p>
    <w:p w:rsidR="00FC357B" w:rsidRDefault="00653F26" w:rsidP="0032727C">
      <w:pPr>
        <w:pStyle w:val="ListParagraph"/>
        <w:numPr>
          <w:ilvl w:val="0"/>
          <w:numId w:val="25"/>
        </w:numPr>
        <w:spacing w:after="200" w:line="276" w:lineRule="auto"/>
        <w:ind w:left="720"/>
        <w:contextualSpacing/>
        <w:jc w:val="left"/>
      </w:pPr>
      <w:r>
        <w:t>EMTS</w:t>
      </w:r>
      <w:r w:rsidR="00FC357B">
        <w:t xml:space="preserve"> </w:t>
      </w:r>
      <w:r w:rsidR="00A81324">
        <w:t>s</w:t>
      </w:r>
      <w:r w:rsidR="00FC357B">
        <w:t xml:space="preserve">ubmits </w:t>
      </w:r>
      <w:r w:rsidR="00A81324">
        <w:t xml:space="preserve">a </w:t>
      </w:r>
      <w:r w:rsidR="00FC357B">
        <w:t xml:space="preserve">zipped </w:t>
      </w:r>
      <w:r w:rsidR="00A81324">
        <w:t>d</w:t>
      </w:r>
      <w:r w:rsidR="00FC357B">
        <w:t xml:space="preserve">ocument to </w:t>
      </w:r>
      <w:r w:rsidR="00A81324">
        <w:t xml:space="preserve">the </w:t>
      </w:r>
      <w:r w:rsidR="00FC357B">
        <w:t xml:space="preserve">CDX Node using </w:t>
      </w:r>
      <w:r w:rsidR="00A81324">
        <w:t xml:space="preserve">the </w:t>
      </w:r>
      <w:r w:rsidR="00FC357B">
        <w:t xml:space="preserve">following </w:t>
      </w:r>
      <w:r w:rsidR="00F56A6A">
        <w:t>end-point</w:t>
      </w:r>
      <w:r w:rsidR="00FC357B">
        <w:t xml:space="preserve"> URL</w:t>
      </w:r>
      <w:r w:rsidR="00FB5476">
        <w:t>s</w:t>
      </w:r>
      <w:r w:rsidR="00FC357B">
        <w:t>:</w:t>
      </w:r>
    </w:p>
    <w:p w:rsidR="00A81324" w:rsidRDefault="00A81324" w:rsidP="00A81324">
      <w:pPr>
        <w:pStyle w:val="ListParagraph"/>
        <w:spacing w:after="200" w:line="276" w:lineRule="auto"/>
        <w:contextualSpacing/>
        <w:jc w:val="left"/>
      </w:pPr>
    </w:p>
    <w:p w:rsidR="00FC357B" w:rsidRPr="00265496" w:rsidRDefault="00E32487" w:rsidP="00FC357B">
      <w:pPr>
        <w:pStyle w:val="ListParagraph"/>
        <w:autoSpaceDE w:val="0"/>
        <w:autoSpaceDN w:val="0"/>
        <w:adjustRightInd w:val="0"/>
        <w:spacing w:line="240" w:lineRule="auto"/>
        <w:rPr>
          <w:szCs w:val="20"/>
        </w:rPr>
      </w:pPr>
      <w:r>
        <w:t>Test</w:t>
      </w:r>
      <w:r w:rsidR="002A5955">
        <w:rPr>
          <w:szCs w:val="20"/>
        </w:rPr>
        <w:t xml:space="preserve">: </w:t>
      </w:r>
      <w:hyperlink r:id="rId59" w:history="1">
        <w:r w:rsidR="006939D3" w:rsidRPr="00BD3EDD">
          <w:rPr>
            <w:rStyle w:val="Hyperlink"/>
            <w:szCs w:val="20"/>
          </w:rPr>
          <w:t>https://testngn.epacdxnode.net/ngn-enws20/services/WebIntegrationService</w:t>
        </w:r>
      </w:hyperlink>
      <w:r w:rsidR="00FC357B">
        <w:rPr>
          <w:szCs w:val="20"/>
        </w:rPr>
        <w:t xml:space="preserve"> </w:t>
      </w:r>
    </w:p>
    <w:p w:rsidR="00FC357B" w:rsidRPr="00265496" w:rsidRDefault="00FC357B" w:rsidP="00FC357B">
      <w:pPr>
        <w:pStyle w:val="ListParagraph"/>
        <w:autoSpaceDE w:val="0"/>
        <w:autoSpaceDN w:val="0"/>
        <w:adjustRightInd w:val="0"/>
        <w:spacing w:line="240" w:lineRule="auto"/>
        <w:rPr>
          <w:szCs w:val="20"/>
        </w:rPr>
      </w:pPr>
      <w:r w:rsidRPr="00265496">
        <w:rPr>
          <w:szCs w:val="20"/>
        </w:rPr>
        <w:t>Prod</w:t>
      </w:r>
      <w:r w:rsidR="002A5955">
        <w:rPr>
          <w:szCs w:val="20"/>
        </w:rPr>
        <w:t xml:space="preserve">: </w:t>
      </w:r>
      <w:hyperlink r:id="rId60" w:history="1">
        <w:r w:rsidRPr="0011027D">
          <w:rPr>
            <w:rStyle w:val="Hyperlink"/>
            <w:szCs w:val="20"/>
          </w:rPr>
          <w:t>https://cdxnodengn.epa.gov/ngn-enws20/services/WebIntegrationService</w:t>
        </w:r>
      </w:hyperlink>
      <w:r>
        <w:rPr>
          <w:szCs w:val="20"/>
        </w:rPr>
        <w:t xml:space="preserve">, </w:t>
      </w:r>
    </w:p>
    <w:p w:rsidR="00FC357B" w:rsidRDefault="00FC357B" w:rsidP="00FC357B">
      <w:pPr>
        <w:pStyle w:val="ListParagraph"/>
        <w:autoSpaceDE w:val="0"/>
        <w:autoSpaceDN w:val="0"/>
        <w:adjustRightInd w:val="0"/>
        <w:spacing w:line="240" w:lineRule="auto"/>
        <w:rPr>
          <w:szCs w:val="20"/>
        </w:rPr>
      </w:pPr>
    </w:p>
    <w:p w:rsidR="00FC357B" w:rsidRDefault="00A81324" w:rsidP="00FC357B">
      <w:pPr>
        <w:pStyle w:val="ListParagraph"/>
        <w:autoSpaceDE w:val="0"/>
        <w:autoSpaceDN w:val="0"/>
        <w:adjustRightInd w:val="0"/>
        <w:spacing w:line="240" w:lineRule="auto"/>
        <w:rPr>
          <w:szCs w:val="20"/>
        </w:rPr>
      </w:pPr>
      <w:r>
        <w:rPr>
          <w:szCs w:val="20"/>
        </w:rPr>
        <w:t>The f</w:t>
      </w:r>
      <w:r w:rsidR="00FC357B">
        <w:rPr>
          <w:szCs w:val="20"/>
        </w:rPr>
        <w:t xml:space="preserve">ollowing parameters </w:t>
      </w:r>
      <w:r>
        <w:rPr>
          <w:szCs w:val="20"/>
        </w:rPr>
        <w:t>are</w:t>
      </w:r>
      <w:r w:rsidR="00FC357B">
        <w:rPr>
          <w:szCs w:val="20"/>
        </w:rPr>
        <w:t xml:space="preserve"> used:</w:t>
      </w:r>
    </w:p>
    <w:p w:rsidR="00520A67" w:rsidRDefault="00520A67" w:rsidP="00FC357B">
      <w:pPr>
        <w:pStyle w:val="ListParagraph"/>
        <w:autoSpaceDE w:val="0"/>
        <w:autoSpaceDN w:val="0"/>
        <w:adjustRightInd w:val="0"/>
        <w:spacing w:line="240" w:lineRule="auto"/>
        <w:rPr>
          <w:szCs w:val="20"/>
        </w:rPr>
      </w:pPr>
    </w:p>
    <w:p w:rsidR="00FC357B" w:rsidRDefault="00A7449E" w:rsidP="00520A67">
      <w:pPr>
        <w:numPr>
          <w:ilvl w:val="1"/>
          <w:numId w:val="5"/>
        </w:numPr>
        <w:tabs>
          <w:tab w:val="clear" w:pos="1440"/>
        </w:tabs>
        <w:autoSpaceDE w:val="0"/>
        <w:autoSpaceDN w:val="0"/>
        <w:adjustRightInd w:val="0"/>
        <w:spacing w:line="240" w:lineRule="auto"/>
        <w:ind w:left="1080"/>
        <w:jc w:val="left"/>
        <w:rPr>
          <w:szCs w:val="20"/>
        </w:rPr>
      </w:pPr>
      <w:proofErr w:type="spellStart"/>
      <w:proofErr w:type="gramStart"/>
      <w:r>
        <w:rPr>
          <w:szCs w:val="20"/>
        </w:rPr>
        <w:t>s</w:t>
      </w:r>
      <w:r w:rsidR="00716C67">
        <w:rPr>
          <w:szCs w:val="20"/>
        </w:rPr>
        <w:t>ecurity</w:t>
      </w:r>
      <w:r w:rsidR="00DA7418">
        <w:rPr>
          <w:szCs w:val="20"/>
        </w:rPr>
        <w:t>T</w:t>
      </w:r>
      <w:r w:rsidR="00FC357B">
        <w:rPr>
          <w:szCs w:val="20"/>
        </w:rPr>
        <w:t>oken</w:t>
      </w:r>
      <w:proofErr w:type="spellEnd"/>
      <w:proofErr w:type="gramEnd"/>
      <w:r w:rsidR="00FC357B">
        <w:rPr>
          <w:szCs w:val="20"/>
        </w:rPr>
        <w:t xml:space="preserve">: </w:t>
      </w:r>
      <w:r w:rsidR="007C0596">
        <w:rPr>
          <w:szCs w:val="20"/>
        </w:rPr>
        <w:t>S</w:t>
      </w:r>
      <w:r w:rsidR="00FC357B">
        <w:rPr>
          <w:szCs w:val="20"/>
        </w:rPr>
        <w:t xml:space="preserve">ecurity token received in </w:t>
      </w:r>
      <w:r w:rsidR="002A5955">
        <w:rPr>
          <w:szCs w:val="20"/>
        </w:rPr>
        <w:t>Step</w:t>
      </w:r>
      <w:r w:rsidR="00FC357B">
        <w:rPr>
          <w:szCs w:val="20"/>
        </w:rPr>
        <w:t xml:space="preserve"> 1</w:t>
      </w:r>
      <w:r w:rsidR="007C0596">
        <w:rPr>
          <w:szCs w:val="20"/>
        </w:rPr>
        <w:t>.</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proofErr w:type="spellStart"/>
      <w:r>
        <w:rPr>
          <w:szCs w:val="20"/>
        </w:rPr>
        <w:t>t</w:t>
      </w:r>
      <w:r w:rsidR="00FC357B">
        <w:rPr>
          <w:szCs w:val="20"/>
        </w:rPr>
        <w:t>ransactio</w:t>
      </w:r>
      <w:r w:rsidR="00716C67">
        <w:rPr>
          <w:szCs w:val="20"/>
        </w:rPr>
        <w:t>nId</w:t>
      </w:r>
      <w:proofErr w:type="spellEnd"/>
      <w:r w:rsidR="00FC357B">
        <w:rPr>
          <w:szCs w:val="20"/>
        </w:rPr>
        <w:t xml:space="preserve">: </w:t>
      </w:r>
      <w:r>
        <w:rPr>
          <w:szCs w:val="20"/>
        </w:rPr>
        <w:t>Empty (</w:t>
      </w:r>
      <w:r w:rsidR="00FB5476">
        <w:rPr>
          <w:szCs w:val="20"/>
        </w:rPr>
        <w:t>n</w:t>
      </w:r>
      <w:r>
        <w:rPr>
          <w:szCs w:val="20"/>
        </w:rPr>
        <w:t>ot used)</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d</w:t>
      </w:r>
      <w:r w:rsidR="00FC357B">
        <w:rPr>
          <w:szCs w:val="20"/>
        </w:rPr>
        <w:t>ataflow:</w:t>
      </w:r>
      <w:r w:rsidR="00DA7418">
        <w:rPr>
          <w:szCs w:val="20"/>
        </w:rPr>
        <w:t xml:space="preserve"> </w:t>
      </w:r>
      <w:r w:rsidR="00F56A6A">
        <w:rPr>
          <w:szCs w:val="20"/>
        </w:rPr>
        <w:t>“</w:t>
      </w:r>
      <w:r w:rsidR="00FC357B">
        <w:rPr>
          <w:szCs w:val="20"/>
        </w:rPr>
        <w:t>EMTS-ARCHIVE</w:t>
      </w:r>
      <w:r w:rsidR="00F56A6A">
        <w:rPr>
          <w:szCs w:val="20"/>
        </w:rPr>
        <w:t>”</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proofErr w:type="spellStart"/>
      <w:r>
        <w:rPr>
          <w:szCs w:val="20"/>
        </w:rPr>
        <w:lastRenderedPageBreak/>
        <w:t>f</w:t>
      </w:r>
      <w:r w:rsidR="00FC357B">
        <w:rPr>
          <w:szCs w:val="20"/>
        </w:rPr>
        <w:t>lowOperation</w:t>
      </w:r>
      <w:proofErr w:type="spellEnd"/>
      <w:r w:rsidR="00FC357B">
        <w:rPr>
          <w:szCs w:val="20"/>
        </w:rPr>
        <w:t xml:space="preserve">: </w:t>
      </w:r>
      <w:r w:rsidR="007C0596">
        <w:rPr>
          <w:szCs w:val="20"/>
        </w:rPr>
        <w:t>E</w:t>
      </w:r>
      <w:r w:rsidR="00FC357B">
        <w:rPr>
          <w:szCs w:val="20"/>
        </w:rPr>
        <w:t>mpty</w:t>
      </w:r>
      <w:r>
        <w:rPr>
          <w:szCs w:val="20"/>
        </w:rPr>
        <w:t xml:space="preserve"> (</w:t>
      </w:r>
      <w:r w:rsidR="00FB5476">
        <w:rPr>
          <w:szCs w:val="20"/>
        </w:rPr>
        <w:t>n</w:t>
      </w:r>
      <w:r>
        <w:rPr>
          <w:szCs w:val="20"/>
        </w:rPr>
        <w:t>ot used)</w:t>
      </w:r>
    </w:p>
    <w:p w:rsidR="003E4C84"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r</w:t>
      </w:r>
      <w:r w:rsidR="00FC357B">
        <w:rPr>
          <w:szCs w:val="20"/>
        </w:rPr>
        <w:t xml:space="preserve">ecipient: </w:t>
      </w:r>
      <w:r>
        <w:rPr>
          <w:szCs w:val="20"/>
        </w:rPr>
        <w:t>Empty (</w:t>
      </w:r>
      <w:r w:rsidR="00FB5476">
        <w:rPr>
          <w:szCs w:val="20"/>
        </w:rPr>
        <w:t>no</w:t>
      </w:r>
      <w:r w:rsidR="00FC357B">
        <w:rPr>
          <w:szCs w:val="20"/>
        </w:rPr>
        <w:t>t used</w:t>
      </w:r>
      <w:r>
        <w:rPr>
          <w:szCs w:val="20"/>
        </w:rPr>
        <w:t>)</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proofErr w:type="spellStart"/>
      <w:r>
        <w:rPr>
          <w:szCs w:val="20"/>
        </w:rPr>
        <w:t>notificationURI</w:t>
      </w:r>
      <w:proofErr w:type="spellEnd"/>
      <w:r>
        <w:rPr>
          <w:szCs w:val="20"/>
        </w:rPr>
        <w:t xml:space="preserve">: </w:t>
      </w:r>
      <w:r w:rsidR="00653F26">
        <w:rPr>
          <w:szCs w:val="20"/>
        </w:rPr>
        <w:t>Empty (</w:t>
      </w:r>
      <w:r w:rsidR="00FB5476">
        <w:rPr>
          <w:szCs w:val="20"/>
        </w:rPr>
        <w:t>n</w:t>
      </w:r>
      <w:r w:rsidR="00653F26">
        <w:rPr>
          <w:szCs w:val="20"/>
        </w:rPr>
        <w:t>ot used)</w:t>
      </w:r>
    </w:p>
    <w:p w:rsidR="00FC357B" w:rsidRDefault="00520A67" w:rsidP="00520A67">
      <w:pPr>
        <w:numPr>
          <w:ilvl w:val="1"/>
          <w:numId w:val="5"/>
        </w:numPr>
        <w:tabs>
          <w:tab w:val="clear" w:pos="1440"/>
        </w:tabs>
        <w:autoSpaceDE w:val="0"/>
        <w:autoSpaceDN w:val="0"/>
        <w:adjustRightInd w:val="0"/>
        <w:spacing w:line="240" w:lineRule="auto"/>
        <w:ind w:left="1080"/>
        <w:jc w:val="left"/>
        <w:rPr>
          <w:szCs w:val="20"/>
        </w:rPr>
      </w:pPr>
      <w:r>
        <w:rPr>
          <w:szCs w:val="20"/>
        </w:rPr>
        <w:t>D</w:t>
      </w:r>
      <w:r w:rsidR="00FC357B">
        <w:rPr>
          <w:szCs w:val="20"/>
        </w:rPr>
        <w:t xml:space="preserve">ocuments: </w:t>
      </w:r>
      <w:r w:rsidR="007C0596">
        <w:rPr>
          <w:szCs w:val="20"/>
        </w:rPr>
        <w:t>O</w:t>
      </w:r>
      <w:r w:rsidR="00FC357B">
        <w:rPr>
          <w:szCs w:val="20"/>
        </w:rPr>
        <w:t>ne document containing zipped EMTS XML document</w:t>
      </w:r>
      <w:r w:rsidR="007C0596">
        <w:rPr>
          <w:szCs w:val="20"/>
        </w:rPr>
        <w:t>.</w:t>
      </w:r>
    </w:p>
    <w:p w:rsidR="00FB5476" w:rsidRDefault="00FB5476" w:rsidP="00FB5476">
      <w:pPr>
        <w:autoSpaceDE w:val="0"/>
        <w:autoSpaceDN w:val="0"/>
        <w:adjustRightInd w:val="0"/>
        <w:spacing w:line="240" w:lineRule="auto"/>
        <w:ind w:left="1080"/>
        <w:jc w:val="left"/>
        <w:rPr>
          <w:szCs w:val="20"/>
        </w:rPr>
      </w:pPr>
    </w:p>
    <w:p w:rsidR="00DA7418" w:rsidRDefault="00FC357B" w:rsidP="0032727C">
      <w:pPr>
        <w:pStyle w:val="ListParagraph"/>
        <w:numPr>
          <w:ilvl w:val="0"/>
          <w:numId w:val="25"/>
        </w:numPr>
        <w:autoSpaceDE w:val="0"/>
        <w:autoSpaceDN w:val="0"/>
        <w:adjustRightInd w:val="0"/>
        <w:spacing w:line="240" w:lineRule="auto"/>
        <w:ind w:left="720"/>
        <w:contextualSpacing/>
        <w:jc w:val="left"/>
        <w:rPr>
          <w:szCs w:val="20"/>
        </w:rPr>
      </w:pPr>
      <w:r w:rsidRPr="006939D3">
        <w:rPr>
          <w:szCs w:val="20"/>
        </w:rPr>
        <w:t xml:space="preserve">The CDX Node validates </w:t>
      </w:r>
      <w:r w:rsidR="00A81324" w:rsidRPr="006939D3">
        <w:rPr>
          <w:szCs w:val="20"/>
        </w:rPr>
        <w:t xml:space="preserve">the </w:t>
      </w:r>
      <w:r w:rsidRPr="006939D3">
        <w:rPr>
          <w:szCs w:val="20"/>
        </w:rPr>
        <w:t xml:space="preserve">security token </w:t>
      </w:r>
      <w:r w:rsidR="00A81324" w:rsidRPr="006939D3">
        <w:rPr>
          <w:szCs w:val="20"/>
        </w:rPr>
        <w:t>via</w:t>
      </w:r>
      <w:r w:rsidR="006939D3">
        <w:rPr>
          <w:szCs w:val="20"/>
        </w:rPr>
        <w:t xml:space="preserve"> NAAS.  This authenticates and authorizes EMTS to archive.</w:t>
      </w:r>
    </w:p>
    <w:p w:rsidR="00DD7470" w:rsidRPr="006939D3" w:rsidRDefault="00DD7470" w:rsidP="00DD7470">
      <w:pPr>
        <w:pStyle w:val="ListParagraph"/>
        <w:autoSpaceDE w:val="0"/>
        <w:autoSpaceDN w:val="0"/>
        <w:adjustRightInd w:val="0"/>
        <w:spacing w:line="240" w:lineRule="auto"/>
        <w:contextualSpacing/>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sidRPr="00816891">
        <w:rPr>
          <w:szCs w:val="20"/>
        </w:rPr>
        <w:t>The CDX Node validates</w:t>
      </w:r>
      <w:r>
        <w:rPr>
          <w:szCs w:val="20"/>
        </w:rPr>
        <w:t xml:space="preserve"> the payload.  The submission payload can contain only one document</w:t>
      </w:r>
      <w:r w:rsidR="00A81324">
        <w:rPr>
          <w:szCs w:val="20"/>
        </w:rPr>
        <w:t xml:space="preserve"> which </w:t>
      </w:r>
      <w:r>
        <w:rPr>
          <w:szCs w:val="20"/>
        </w:rPr>
        <w:t xml:space="preserve">must be compressed and be a </w:t>
      </w:r>
      <w:r w:rsidR="00FB5476">
        <w:rPr>
          <w:szCs w:val="20"/>
        </w:rPr>
        <w:t>.</w:t>
      </w:r>
      <w:r>
        <w:rPr>
          <w:szCs w:val="20"/>
        </w:rPr>
        <w:t xml:space="preserve">ZIP document type.  </w:t>
      </w:r>
    </w:p>
    <w:p w:rsidR="00DA7418" w:rsidRDefault="00DA7418" w:rsidP="00DA7418">
      <w:pPr>
        <w:autoSpaceDE w:val="0"/>
        <w:autoSpaceDN w:val="0"/>
        <w:adjustRightInd w:val="0"/>
        <w:spacing w:line="240" w:lineRule="auto"/>
        <w:ind w:left="720"/>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Pr>
          <w:szCs w:val="20"/>
        </w:rPr>
        <w:t>The CDX Node archives the submitted document.</w:t>
      </w:r>
    </w:p>
    <w:p w:rsidR="00DA7418" w:rsidRPr="003324DD" w:rsidRDefault="00DA7418" w:rsidP="00DA7418">
      <w:pPr>
        <w:autoSpaceDE w:val="0"/>
        <w:autoSpaceDN w:val="0"/>
        <w:adjustRightInd w:val="0"/>
        <w:spacing w:line="240" w:lineRule="auto"/>
        <w:ind w:left="720"/>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Pr>
          <w:szCs w:val="20"/>
        </w:rPr>
        <w:t xml:space="preserve">The CDX Node generates </w:t>
      </w:r>
      <w:r w:rsidR="00A81324">
        <w:rPr>
          <w:szCs w:val="20"/>
        </w:rPr>
        <w:t xml:space="preserve">a </w:t>
      </w:r>
      <w:r w:rsidR="006E721E">
        <w:rPr>
          <w:szCs w:val="20"/>
        </w:rPr>
        <w:t>CDX</w:t>
      </w:r>
      <w:r>
        <w:rPr>
          <w:szCs w:val="20"/>
        </w:rPr>
        <w:t xml:space="preserve"> </w:t>
      </w:r>
      <w:r w:rsidR="00DA7418">
        <w:rPr>
          <w:szCs w:val="20"/>
        </w:rPr>
        <w:t>T</w:t>
      </w:r>
      <w:r>
        <w:rPr>
          <w:szCs w:val="20"/>
        </w:rPr>
        <w:t xml:space="preserve">ransaction </w:t>
      </w:r>
      <w:r w:rsidR="00DA7418">
        <w:rPr>
          <w:szCs w:val="20"/>
        </w:rPr>
        <w:t>ID</w:t>
      </w:r>
      <w:r>
        <w:rPr>
          <w:szCs w:val="20"/>
        </w:rPr>
        <w:t xml:space="preserve"> and assigns it </w:t>
      </w:r>
      <w:r w:rsidR="00A81324">
        <w:rPr>
          <w:szCs w:val="20"/>
        </w:rPr>
        <w:t xml:space="preserve">the status of </w:t>
      </w:r>
      <w:r w:rsidR="00F56A6A">
        <w:rPr>
          <w:szCs w:val="20"/>
        </w:rPr>
        <w:t>“</w:t>
      </w:r>
      <w:r>
        <w:rPr>
          <w:szCs w:val="20"/>
        </w:rPr>
        <w:t>COMPLETED</w:t>
      </w:r>
      <w:r w:rsidR="00F56A6A">
        <w:rPr>
          <w:szCs w:val="20"/>
        </w:rPr>
        <w:t>”</w:t>
      </w:r>
      <w:r w:rsidR="00A81324">
        <w:rPr>
          <w:szCs w:val="20"/>
        </w:rPr>
        <w:t>.</w:t>
      </w:r>
      <w:r>
        <w:rPr>
          <w:szCs w:val="20"/>
        </w:rPr>
        <w:t xml:space="preserve">  The submis</w:t>
      </w:r>
      <w:r w:rsidR="006E721E">
        <w:rPr>
          <w:szCs w:val="20"/>
        </w:rPr>
        <w:t>sion CDX Transaction I</w:t>
      </w:r>
      <w:r w:rsidR="00DA7418">
        <w:rPr>
          <w:szCs w:val="20"/>
        </w:rPr>
        <w:t>D</w:t>
      </w:r>
      <w:r>
        <w:rPr>
          <w:szCs w:val="20"/>
        </w:rPr>
        <w:t xml:space="preserve"> identifies the submission, and can be used later by EMTS to check the status of the submission, obtain transaction </w:t>
      </w:r>
      <w:r w:rsidR="00DA7418">
        <w:rPr>
          <w:szCs w:val="20"/>
        </w:rPr>
        <w:t>history,</w:t>
      </w:r>
      <w:r>
        <w:rPr>
          <w:szCs w:val="20"/>
        </w:rPr>
        <w:t xml:space="preserve"> and download the document</w:t>
      </w:r>
      <w:r w:rsidR="00A81324">
        <w:rPr>
          <w:szCs w:val="20"/>
        </w:rPr>
        <w:t>.</w:t>
      </w:r>
    </w:p>
    <w:p w:rsidR="00DA7418" w:rsidRDefault="00DA7418" w:rsidP="00DA7418">
      <w:pPr>
        <w:autoSpaceDE w:val="0"/>
        <w:autoSpaceDN w:val="0"/>
        <w:adjustRightInd w:val="0"/>
        <w:spacing w:line="240" w:lineRule="auto"/>
        <w:ind w:left="720"/>
        <w:jc w:val="left"/>
        <w:rPr>
          <w:szCs w:val="20"/>
        </w:rPr>
      </w:pPr>
    </w:p>
    <w:p w:rsidR="00FC357B" w:rsidRPr="00DA7418" w:rsidRDefault="00A81324" w:rsidP="0032727C">
      <w:pPr>
        <w:numPr>
          <w:ilvl w:val="0"/>
          <w:numId w:val="25"/>
        </w:numPr>
        <w:autoSpaceDE w:val="0"/>
        <w:autoSpaceDN w:val="0"/>
        <w:adjustRightInd w:val="0"/>
        <w:spacing w:line="240" w:lineRule="auto"/>
        <w:ind w:left="720"/>
        <w:jc w:val="left"/>
        <w:rPr>
          <w:szCs w:val="20"/>
        </w:rPr>
      </w:pPr>
      <w:r>
        <w:rPr>
          <w:szCs w:val="20"/>
        </w:rPr>
        <w:t xml:space="preserve">The </w:t>
      </w:r>
      <w:r w:rsidR="00FC357B">
        <w:rPr>
          <w:szCs w:val="20"/>
        </w:rPr>
        <w:t xml:space="preserve">CDX Node archives </w:t>
      </w:r>
      <w:r>
        <w:rPr>
          <w:szCs w:val="20"/>
        </w:rPr>
        <w:t xml:space="preserve">the </w:t>
      </w:r>
      <w:r w:rsidR="00F56A6A">
        <w:t>CDX Web User</w:t>
      </w:r>
      <w:r w:rsidR="00DA7418">
        <w:t xml:space="preserve"> ID, email,</w:t>
      </w:r>
      <w:r w:rsidR="00FC357B">
        <w:t xml:space="preserve"> and affiliation in association with</w:t>
      </w:r>
      <w:r>
        <w:t xml:space="preserve"> the </w:t>
      </w:r>
      <w:r w:rsidR="006E721E">
        <w:t xml:space="preserve">CDX </w:t>
      </w:r>
      <w:r w:rsidR="00DA7418">
        <w:t>T</w:t>
      </w:r>
      <w:r w:rsidR="00FC357B">
        <w:t xml:space="preserve">ransaction </w:t>
      </w:r>
      <w:r w:rsidR="00DA7418">
        <w:t>ID</w:t>
      </w:r>
      <w:r>
        <w:t>.</w:t>
      </w:r>
    </w:p>
    <w:p w:rsidR="00DA7418" w:rsidRDefault="00DA7418" w:rsidP="00DA7418">
      <w:pPr>
        <w:autoSpaceDE w:val="0"/>
        <w:autoSpaceDN w:val="0"/>
        <w:adjustRightInd w:val="0"/>
        <w:spacing w:line="240" w:lineRule="auto"/>
        <w:ind w:left="720"/>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Pr>
          <w:szCs w:val="20"/>
        </w:rPr>
        <w:t>If successful</w:t>
      </w:r>
      <w:r w:rsidR="00A81324">
        <w:rPr>
          <w:szCs w:val="20"/>
        </w:rPr>
        <w:t>, the</w:t>
      </w:r>
      <w:r>
        <w:rPr>
          <w:szCs w:val="20"/>
        </w:rPr>
        <w:t xml:space="preserve"> </w:t>
      </w:r>
      <w:r w:rsidRPr="003324DD">
        <w:rPr>
          <w:szCs w:val="20"/>
        </w:rPr>
        <w:t xml:space="preserve">CDX Node returns the </w:t>
      </w:r>
      <w:r>
        <w:rPr>
          <w:szCs w:val="20"/>
        </w:rPr>
        <w:t xml:space="preserve">following </w:t>
      </w:r>
      <w:r w:rsidRPr="003324DD">
        <w:rPr>
          <w:szCs w:val="20"/>
        </w:rPr>
        <w:t>Submit response to t</w:t>
      </w:r>
      <w:r>
        <w:rPr>
          <w:szCs w:val="20"/>
        </w:rPr>
        <w:t xml:space="preserve">he </w:t>
      </w:r>
      <w:r w:rsidR="00A81324">
        <w:rPr>
          <w:szCs w:val="20"/>
        </w:rPr>
        <w:t>EMTS</w:t>
      </w:r>
      <w:r>
        <w:rPr>
          <w:szCs w:val="20"/>
        </w:rPr>
        <w:t xml:space="preserve"> Node:</w:t>
      </w:r>
    </w:p>
    <w:p w:rsidR="00DA7418" w:rsidRDefault="00DA7418" w:rsidP="00DA7418">
      <w:pPr>
        <w:autoSpaceDE w:val="0"/>
        <w:autoSpaceDN w:val="0"/>
        <w:adjustRightInd w:val="0"/>
        <w:spacing w:line="240" w:lineRule="auto"/>
        <w:ind w:left="720"/>
        <w:jc w:val="left"/>
        <w:rPr>
          <w:szCs w:val="20"/>
        </w:rPr>
      </w:pPr>
    </w:p>
    <w:p w:rsidR="00FC357B" w:rsidRDefault="00A7449E" w:rsidP="00585D03">
      <w:pPr>
        <w:numPr>
          <w:ilvl w:val="0"/>
          <w:numId w:val="9"/>
        </w:numPr>
        <w:tabs>
          <w:tab w:val="clear" w:pos="720"/>
        </w:tabs>
        <w:ind w:left="1080"/>
        <w:rPr>
          <w:szCs w:val="20"/>
        </w:rPr>
      </w:pPr>
      <w:proofErr w:type="spellStart"/>
      <w:proofErr w:type="gramStart"/>
      <w:r>
        <w:rPr>
          <w:szCs w:val="20"/>
        </w:rPr>
        <w:t>t</w:t>
      </w:r>
      <w:r w:rsidR="00FC357B" w:rsidRPr="007909EF">
        <w:rPr>
          <w:szCs w:val="20"/>
        </w:rPr>
        <w:t>ransactionId</w:t>
      </w:r>
      <w:proofErr w:type="spellEnd"/>
      <w:proofErr w:type="gramEnd"/>
      <w:r w:rsidR="00FC357B" w:rsidRPr="007909EF">
        <w:rPr>
          <w:szCs w:val="20"/>
        </w:rPr>
        <w:t xml:space="preserve">: </w:t>
      </w:r>
      <w:r w:rsidR="00FC357B">
        <w:rPr>
          <w:szCs w:val="20"/>
        </w:rPr>
        <w:t>The CDX Transaction ID.</w:t>
      </w:r>
    </w:p>
    <w:p w:rsidR="00FC357B" w:rsidRDefault="00A7449E" w:rsidP="00585D03">
      <w:pPr>
        <w:numPr>
          <w:ilvl w:val="0"/>
          <w:numId w:val="9"/>
        </w:numPr>
        <w:tabs>
          <w:tab w:val="clear" w:pos="720"/>
        </w:tabs>
        <w:ind w:left="1080"/>
        <w:rPr>
          <w:szCs w:val="20"/>
        </w:rPr>
      </w:pPr>
      <w:r>
        <w:rPr>
          <w:szCs w:val="20"/>
        </w:rPr>
        <w:t>s</w:t>
      </w:r>
      <w:r w:rsidR="00FC357B">
        <w:rPr>
          <w:szCs w:val="20"/>
        </w:rPr>
        <w:t>tatus</w:t>
      </w:r>
      <w:r w:rsidR="00FC357B" w:rsidRPr="007909EF">
        <w:rPr>
          <w:szCs w:val="20"/>
        </w:rPr>
        <w:t>:</w:t>
      </w:r>
      <w:r w:rsidR="00FC357B">
        <w:rPr>
          <w:szCs w:val="20"/>
        </w:rPr>
        <w:t xml:space="preserve"> COMPLETED</w:t>
      </w:r>
    </w:p>
    <w:p w:rsidR="00FC357B" w:rsidRPr="00756A3A" w:rsidRDefault="00A7449E" w:rsidP="00756A3A">
      <w:pPr>
        <w:numPr>
          <w:ilvl w:val="0"/>
          <w:numId w:val="9"/>
        </w:numPr>
        <w:tabs>
          <w:tab w:val="clear" w:pos="720"/>
        </w:tabs>
        <w:ind w:left="1080"/>
        <w:rPr>
          <w:szCs w:val="20"/>
        </w:rPr>
      </w:pPr>
      <w:proofErr w:type="spellStart"/>
      <w:proofErr w:type="gramStart"/>
      <w:r>
        <w:rPr>
          <w:szCs w:val="20"/>
        </w:rPr>
        <w:t>s</w:t>
      </w:r>
      <w:r w:rsidR="00FC357B" w:rsidRPr="00472168">
        <w:rPr>
          <w:szCs w:val="20"/>
        </w:rPr>
        <w:t>tatusDetails</w:t>
      </w:r>
      <w:proofErr w:type="spellEnd"/>
      <w:proofErr w:type="gramEnd"/>
      <w:r w:rsidR="00FC357B" w:rsidRPr="00472168">
        <w:rPr>
          <w:szCs w:val="20"/>
        </w:rPr>
        <w:t xml:space="preserve">: </w:t>
      </w:r>
      <w:r w:rsidR="008F31EA">
        <w:rPr>
          <w:szCs w:val="20"/>
        </w:rPr>
        <w:t>The</w:t>
      </w:r>
      <w:r w:rsidR="008F31EA" w:rsidRPr="00472168">
        <w:rPr>
          <w:szCs w:val="20"/>
        </w:rPr>
        <w:t xml:space="preserve"> </w:t>
      </w:r>
      <w:r w:rsidR="00FC357B" w:rsidRPr="00472168">
        <w:rPr>
          <w:szCs w:val="20"/>
        </w:rPr>
        <w:t>submission has been accepted and can be t</w:t>
      </w:r>
      <w:r w:rsidR="00DA7418">
        <w:rPr>
          <w:szCs w:val="20"/>
        </w:rPr>
        <w:t>racked using the</w:t>
      </w:r>
      <w:r>
        <w:rPr>
          <w:szCs w:val="20"/>
        </w:rPr>
        <w:t xml:space="preserve"> CDX </w:t>
      </w:r>
      <w:r w:rsidR="003C25FB">
        <w:rPr>
          <w:szCs w:val="20"/>
        </w:rPr>
        <w:t>Transaction ID</w:t>
      </w:r>
      <w:r w:rsidR="00DA7418">
        <w:rPr>
          <w:szCs w:val="20"/>
        </w:rPr>
        <w:t>.</w:t>
      </w:r>
    </w:p>
    <w:p w:rsidR="00DA7418" w:rsidRPr="00472168" w:rsidRDefault="00DA7418" w:rsidP="00DA7418">
      <w:pPr>
        <w:ind w:left="720"/>
        <w:rPr>
          <w:szCs w:val="20"/>
        </w:rPr>
      </w:pPr>
    </w:p>
    <w:p w:rsidR="00756A3A" w:rsidRDefault="00756A3A" w:rsidP="0032727C">
      <w:pPr>
        <w:pStyle w:val="ListParagraph"/>
        <w:numPr>
          <w:ilvl w:val="0"/>
          <w:numId w:val="25"/>
        </w:numPr>
        <w:autoSpaceDE w:val="0"/>
        <w:autoSpaceDN w:val="0"/>
        <w:adjustRightInd w:val="0"/>
        <w:spacing w:after="200" w:line="240" w:lineRule="auto"/>
        <w:ind w:left="720"/>
        <w:contextualSpacing/>
        <w:jc w:val="left"/>
        <w:rPr>
          <w:szCs w:val="20"/>
        </w:rPr>
      </w:pPr>
      <w:r w:rsidRPr="00756A3A">
        <w:rPr>
          <w:szCs w:val="20"/>
        </w:rPr>
        <w:t>If failed, the CDX Node returns a SOAP Fault to the EMTS Node.</w:t>
      </w:r>
    </w:p>
    <w:p w:rsidR="00FB5476" w:rsidRDefault="00FB5476" w:rsidP="00FB5476">
      <w:pPr>
        <w:pStyle w:val="ListParagraph"/>
        <w:autoSpaceDE w:val="0"/>
        <w:autoSpaceDN w:val="0"/>
        <w:adjustRightInd w:val="0"/>
        <w:spacing w:after="200" w:line="240" w:lineRule="auto"/>
        <w:contextualSpacing/>
        <w:jc w:val="left"/>
        <w:rPr>
          <w:szCs w:val="20"/>
        </w:rPr>
      </w:pPr>
    </w:p>
    <w:p w:rsidR="00FC357B" w:rsidRPr="00265496" w:rsidRDefault="00FC357B" w:rsidP="0032727C">
      <w:pPr>
        <w:pStyle w:val="ListParagraph"/>
        <w:numPr>
          <w:ilvl w:val="0"/>
          <w:numId w:val="25"/>
        </w:numPr>
        <w:autoSpaceDE w:val="0"/>
        <w:autoSpaceDN w:val="0"/>
        <w:adjustRightInd w:val="0"/>
        <w:spacing w:after="200" w:line="240" w:lineRule="auto"/>
        <w:ind w:left="720"/>
        <w:contextualSpacing/>
        <w:jc w:val="left"/>
        <w:rPr>
          <w:szCs w:val="20"/>
        </w:rPr>
      </w:pPr>
      <w:r>
        <w:rPr>
          <w:szCs w:val="20"/>
        </w:rPr>
        <w:t>EMTS Node archives returned transaction for further processing.</w:t>
      </w:r>
    </w:p>
    <w:p w:rsidR="00FC357B" w:rsidRDefault="006E721E" w:rsidP="00FC357B">
      <w:pPr>
        <w:pStyle w:val="Heading2"/>
        <w:numPr>
          <w:ilvl w:val="1"/>
          <w:numId w:val="0"/>
        </w:numPr>
      </w:pPr>
      <w:bookmarkStart w:id="93" w:name="_Toc256430393"/>
      <w:bookmarkStart w:id="94" w:name="_Toc435785635"/>
      <w:r>
        <w:t>7.3</w:t>
      </w:r>
      <w:r w:rsidR="00DA7418">
        <w:tab/>
      </w:r>
      <w:r w:rsidR="00FC357B">
        <w:t xml:space="preserve">EMTS-ARCHIVE </w:t>
      </w:r>
      <w:bookmarkEnd w:id="93"/>
      <w:r>
        <w:t>Flow</w:t>
      </w:r>
      <w:bookmarkEnd w:id="94"/>
    </w:p>
    <w:p w:rsidR="00FC357B" w:rsidRDefault="00FC357B" w:rsidP="00FC357B">
      <w:r>
        <w:t xml:space="preserve">The following steps demonstrate how </w:t>
      </w:r>
      <w:r w:rsidR="000319B6">
        <w:t xml:space="preserve">the industry </w:t>
      </w:r>
      <w:r w:rsidR="006E721E">
        <w:t xml:space="preserve">node </w:t>
      </w:r>
      <w:r>
        <w:t>obtain</w:t>
      </w:r>
      <w:r w:rsidR="000319B6">
        <w:t>s</w:t>
      </w:r>
      <w:r>
        <w:t xml:space="preserve"> </w:t>
      </w:r>
      <w:r w:rsidR="00474ED6">
        <w:t xml:space="preserve">the document IDs of </w:t>
      </w:r>
      <w:r w:rsidR="006E721E">
        <w:t>archived files f</w:t>
      </w:r>
      <w:r>
        <w:t xml:space="preserve">or </w:t>
      </w:r>
      <w:r w:rsidR="000319B6">
        <w:t xml:space="preserve">a </w:t>
      </w:r>
      <w:r>
        <w:t>specified user</w:t>
      </w:r>
      <w:r w:rsidRPr="006C703F">
        <w:t xml:space="preserve"> </w:t>
      </w:r>
      <w:r w:rsidR="006E721E">
        <w:t>using</w:t>
      </w:r>
      <w:r>
        <w:t xml:space="preserve"> </w:t>
      </w:r>
      <w:r w:rsidR="000319B6">
        <w:t>the Q</w:t>
      </w:r>
      <w:r>
        <w:t>uery web service</w:t>
      </w:r>
      <w:r w:rsidR="006E721E">
        <w:t xml:space="preserve"> method</w:t>
      </w:r>
      <w:r>
        <w:t>.</w:t>
      </w:r>
      <w:r w:rsidR="00474ED6">
        <w:t xml:space="preserve"> A document ID is then used to download it from CDX.</w:t>
      </w:r>
    </w:p>
    <w:p w:rsidR="00DA7418" w:rsidRDefault="00DA7418" w:rsidP="00FC357B"/>
    <w:p w:rsidR="00FC357B" w:rsidRDefault="000319B6" w:rsidP="0032727C">
      <w:pPr>
        <w:numPr>
          <w:ilvl w:val="0"/>
          <w:numId w:val="26"/>
        </w:numPr>
        <w:spacing w:after="200" w:line="276" w:lineRule="auto"/>
        <w:jc w:val="left"/>
        <w:rPr>
          <w:szCs w:val="20"/>
        </w:rPr>
      </w:pPr>
      <w:r>
        <w:rPr>
          <w:szCs w:val="20"/>
        </w:rPr>
        <w:t>Industry</w:t>
      </w:r>
      <w:r w:rsidR="00627755">
        <w:rPr>
          <w:szCs w:val="20"/>
        </w:rPr>
        <w:t xml:space="preserve"> Node invokes</w:t>
      </w:r>
      <w:r w:rsidR="00FC357B">
        <w:rPr>
          <w:szCs w:val="20"/>
        </w:rPr>
        <w:t xml:space="preserve"> </w:t>
      </w:r>
      <w:r>
        <w:rPr>
          <w:szCs w:val="20"/>
        </w:rPr>
        <w:t xml:space="preserve">the </w:t>
      </w:r>
      <w:r w:rsidR="00FC357B">
        <w:rPr>
          <w:szCs w:val="20"/>
        </w:rPr>
        <w:t xml:space="preserve">Query </w:t>
      </w:r>
      <w:r w:rsidR="00627755">
        <w:rPr>
          <w:szCs w:val="20"/>
        </w:rPr>
        <w:t>web service method</w:t>
      </w:r>
      <w:r w:rsidR="00FC357B">
        <w:rPr>
          <w:szCs w:val="20"/>
        </w:rPr>
        <w:t xml:space="preserve"> using </w:t>
      </w:r>
      <w:r w:rsidR="00FB5476">
        <w:rPr>
          <w:szCs w:val="20"/>
        </w:rPr>
        <w:t xml:space="preserve">the </w:t>
      </w:r>
      <w:r w:rsidR="00FC357B">
        <w:rPr>
          <w:szCs w:val="20"/>
        </w:rPr>
        <w:t xml:space="preserve">following </w:t>
      </w:r>
      <w:r w:rsidR="00F56A6A">
        <w:rPr>
          <w:szCs w:val="20"/>
        </w:rPr>
        <w:t>end-point</w:t>
      </w:r>
      <w:r w:rsidR="00FC357B">
        <w:rPr>
          <w:szCs w:val="20"/>
        </w:rPr>
        <w:t xml:space="preserve"> URLs:</w:t>
      </w:r>
    </w:p>
    <w:p w:rsidR="00FC357B" w:rsidRDefault="00E32487" w:rsidP="00FC357B">
      <w:pPr>
        <w:autoSpaceDE w:val="0"/>
        <w:autoSpaceDN w:val="0"/>
        <w:adjustRightInd w:val="0"/>
        <w:spacing w:line="240" w:lineRule="auto"/>
        <w:ind w:left="720"/>
        <w:rPr>
          <w:szCs w:val="20"/>
        </w:rPr>
      </w:pPr>
      <w:r w:rsidRPr="00E32487">
        <w:rPr>
          <w:szCs w:val="20"/>
        </w:rPr>
        <w:t>Test</w:t>
      </w:r>
      <w:r w:rsidR="002A5955">
        <w:rPr>
          <w:szCs w:val="20"/>
        </w:rPr>
        <w:t xml:space="preserve">: </w:t>
      </w:r>
      <w:hyperlink r:id="rId61" w:history="1">
        <w:r w:rsidRPr="00E32487">
          <w:rPr>
            <w:rStyle w:val="Hyperlink"/>
            <w:szCs w:val="20"/>
          </w:rPr>
          <w:t>https://testngn.epacdxnode.net/ngn-enws20/services/NetworkNode2Service</w:t>
        </w:r>
      </w:hyperlink>
      <w:r w:rsidR="00FC357B">
        <w:rPr>
          <w:szCs w:val="20"/>
        </w:rPr>
        <w:t xml:space="preserve"> </w:t>
      </w:r>
    </w:p>
    <w:p w:rsidR="00FC357B" w:rsidRDefault="00FC357B" w:rsidP="00FC357B">
      <w:pPr>
        <w:autoSpaceDE w:val="0"/>
        <w:autoSpaceDN w:val="0"/>
        <w:adjustRightInd w:val="0"/>
        <w:spacing w:line="240" w:lineRule="auto"/>
        <w:ind w:left="720"/>
        <w:rPr>
          <w:szCs w:val="20"/>
        </w:rPr>
      </w:pPr>
      <w:r>
        <w:rPr>
          <w:szCs w:val="20"/>
        </w:rPr>
        <w:t>Prod</w:t>
      </w:r>
      <w:r w:rsidR="002A5955">
        <w:rPr>
          <w:szCs w:val="20"/>
        </w:rPr>
        <w:t xml:space="preserve">: </w:t>
      </w:r>
      <w:hyperlink r:id="rId62" w:history="1">
        <w:r w:rsidRPr="00694850">
          <w:rPr>
            <w:rStyle w:val="Hyperlink"/>
            <w:szCs w:val="20"/>
          </w:rPr>
          <w:t>https://cdxnodengn.epa.gov/ngn-enws20/services/NetworkNode2Service</w:t>
        </w:r>
      </w:hyperlink>
      <w:r>
        <w:rPr>
          <w:szCs w:val="20"/>
        </w:rPr>
        <w:t xml:space="preserve">  </w:t>
      </w:r>
    </w:p>
    <w:p w:rsidR="000319B6" w:rsidRDefault="000319B6" w:rsidP="00FC357B">
      <w:pPr>
        <w:autoSpaceDE w:val="0"/>
        <w:autoSpaceDN w:val="0"/>
        <w:adjustRightInd w:val="0"/>
        <w:spacing w:line="240" w:lineRule="auto"/>
        <w:ind w:left="720"/>
        <w:rPr>
          <w:szCs w:val="20"/>
        </w:rPr>
      </w:pPr>
    </w:p>
    <w:p w:rsidR="00FC357B" w:rsidRDefault="000319B6" w:rsidP="00FC357B">
      <w:pPr>
        <w:autoSpaceDE w:val="0"/>
        <w:autoSpaceDN w:val="0"/>
        <w:adjustRightInd w:val="0"/>
        <w:spacing w:line="240" w:lineRule="auto"/>
        <w:ind w:left="720"/>
        <w:rPr>
          <w:szCs w:val="20"/>
        </w:rPr>
      </w:pPr>
      <w:r>
        <w:rPr>
          <w:szCs w:val="20"/>
        </w:rPr>
        <w:t>The f</w:t>
      </w:r>
      <w:r w:rsidR="00FC357B">
        <w:rPr>
          <w:szCs w:val="20"/>
        </w:rPr>
        <w:t xml:space="preserve">ollowing parameters </w:t>
      </w:r>
      <w:r>
        <w:rPr>
          <w:szCs w:val="20"/>
        </w:rPr>
        <w:t>are</w:t>
      </w:r>
      <w:r w:rsidR="00FC357B">
        <w:rPr>
          <w:szCs w:val="20"/>
        </w:rPr>
        <w:t xml:space="preserve"> used:</w:t>
      </w:r>
    </w:p>
    <w:p w:rsidR="00DA7418" w:rsidRDefault="00DA7418" w:rsidP="00FC357B">
      <w:pPr>
        <w:autoSpaceDE w:val="0"/>
        <w:autoSpaceDN w:val="0"/>
        <w:adjustRightInd w:val="0"/>
        <w:spacing w:line="240" w:lineRule="auto"/>
        <w:ind w:left="720"/>
        <w:rPr>
          <w:szCs w:val="20"/>
        </w:rPr>
      </w:pPr>
    </w:p>
    <w:p w:rsidR="00FC357B" w:rsidRDefault="00A7449E" w:rsidP="007C0596">
      <w:pPr>
        <w:numPr>
          <w:ilvl w:val="0"/>
          <w:numId w:val="6"/>
        </w:numPr>
        <w:spacing w:after="200" w:line="276" w:lineRule="auto"/>
        <w:ind w:left="1080"/>
        <w:contextualSpacing/>
        <w:jc w:val="left"/>
      </w:pPr>
      <w:proofErr w:type="gramStart"/>
      <w:r>
        <w:t>s</w:t>
      </w:r>
      <w:r w:rsidR="00DA7418">
        <w:t>ecurity</w:t>
      </w:r>
      <w:proofErr w:type="gramEnd"/>
      <w:r w:rsidR="00DA7418">
        <w:t xml:space="preserve"> Token</w:t>
      </w:r>
      <w:r w:rsidR="00FC357B">
        <w:t>:</w:t>
      </w:r>
      <w:r w:rsidR="00DA7418">
        <w:t xml:space="preserve"> </w:t>
      </w:r>
      <w:r w:rsidR="007C0596">
        <w:t>T</w:t>
      </w:r>
      <w:r w:rsidR="000319B6">
        <w:t xml:space="preserve">he </w:t>
      </w:r>
      <w:r w:rsidR="00FC357B">
        <w:t>security token received in authentication</w:t>
      </w:r>
      <w:r w:rsidR="007C0596">
        <w:t>.</w:t>
      </w:r>
    </w:p>
    <w:p w:rsidR="00FC357B" w:rsidRDefault="00A7449E" w:rsidP="007C0596">
      <w:pPr>
        <w:numPr>
          <w:ilvl w:val="0"/>
          <w:numId w:val="6"/>
        </w:numPr>
        <w:spacing w:after="200" w:line="276" w:lineRule="auto"/>
        <w:ind w:left="1080"/>
        <w:contextualSpacing/>
        <w:jc w:val="left"/>
      </w:pPr>
      <w:r>
        <w:t>d</w:t>
      </w:r>
      <w:r w:rsidR="00DA7418">
        <w:t>ataflow</w:t>
      </w:r>
      <w:r w:rsidR="00FC357B">
        <w:t>: NODE</w:t>
      </w:r>
    </w:p>
    <w:p w:rsidR="00FC357B" w:rsidRDefault="00A7449E" w:rsidP="007C0596">
      <w:pPr>
        <w:numPr>
          <w:ilvl w:val="0"/>
          <w:numId w:val="6"/>
        </w:numPr>
        <w:spacing w:after="200" w:line="276" w:lineRule="auto"/>
        <w:ind w:left="1080"/>
        <w:contextualSpacing/>
        <w:jc w:val="left"/>
      </w:pPr>
      <w:r>
        <w:t>r</w:t>
      </w:r>
      <w:r w:rsidR="00FC357B">
        <w:t>equest</w:t>
      </w:r>
      <w:r w:rsidR="008A776F">
        <w:t xml:space="preserve">: </w:t>
      </w:r>
      <w:proofErr w:type="spellStart"/>
      <w:r w:rsidR="008A776F">
        <w:t>GetTransactions</w:t>
      </w:r>
      <w:proofErr w:type="spellEnd"/>
    </w:p>
    <w:p w:rsidR="00FC357B" w:rsidRDefault="00A7449E" w:rsidP="007C0596">
      <w:pPr>
        <w:numPr>
          <w:ilvl w:val="0"/>
          <w:numId w:val="6"/>
        </w:numPr>
        <w:spacing w:after="200" w:line="276" w:lineRule="auto"/>
        <w:ind w:left="1080"/>
        <w:contextualSpacing/>
        <w:jc w:val="left"/>
      </w:pPr>
      <w:r>
        <w:t>p</w:t>
      </w:r>
      <w:r w:rsidR="00DA7418">
        <w:t>arameters</w:t>
      </w:r>
      <w:r w:rsidR="00FC357B">
        <w:t xml:space="preserve">: </w:t>
      </w:r>
    </w:p>
    <w:p w:rsidR="00DA7418" w:rsidRDefault="00DA7418" w:rsidP="00DA7418">
      <w:pPr>
        <w:spacing w:after="200" w:line="276" w:lineRule="auto"/>
        <w:ind w:left="1800"/>
        <w:contextualSpacing/>
        <w:jc w:val="left"/>
      </w:pPr>
    </w:p>
    <w:p w:rsidR="00FC357B" w:rsidRDefault="00A7449E" w:rsidP="0032727C">
      <w:pPr>
        <w:numPr>
          <w:ilvl w:val="0"/>
          <w:numId w:val="46"/>
        </w:numPr>
        <w:spacing w:after="200" w:line="276" w:lineRule="auto"/>
        <w:ind w:left="1440"/>
        <w:contextualSpacing/>
        <w:jc w:val="left"/>
      </w:pPr>
      <w:r>
        <w:t>d</w:t>
      </w:r>
      <w:r w:rsidR="00DA7418">
        <w:t>ataflow</w:t>
      </w:r>
      <w:r w:rsidR="00FC357B">
        <w:t>:</w:t>
      </w:r>
      <w:r w:rsidR="00DA7418">
        <w:t xml:space="preserve"> </w:t>
      </w:r>
      <w:r w:rsidR="00F56A6A">
        <w:t>“</w:t>
      </w:r>
      <w:r w:rsidR="00FC357B">
        <w:t>EMTS-ARCHIVE</w:t>
      </w:r>
      <w:r w:rsidR="00F56A6A">
        <w:t>”</w:t>
      </w:r>
      <w:r w:rsidR="00FC357B">
        <w:t xml:space="preserve"> </w:t>
      </w:r>
    </w:p>
    <w:p w:rsidR="00FC357B" w:rsidRDefault="00A7449E" w:rsidP="0032727C">
      <w:pPr>
        <w:numPr>
          <w:ilvl w:val="0"/>
          <w:numId w:val="46"/>
        </w:numPr>
        <w:spacing w:after="200" w:line="276" w:lineRule="auto"/>
        <w:ind w:left="1440"/>
        <w:contextualSpacing/>
        <w:jc w:val="left"/>
      </w:pPr>
      <w:r>
        <w:t>s</w:t>
      </w:r>
      <w:r w:rsidR="00FC357B">
        <w:t xml:space="preserve">tatus: COMPLETED </w:t>
      </w:r>
    </w:p>
    <w:p w:rsidR="00FC357B" w:rsidRDefault="00A7449E" w:rsidP="0032727C">
      <w:pPr>
        <w:numPr>
          <w:ilvl w:val="0"/>
          <w:numId w:val="46"/>
        </w:numPr>
        <w:spacing w:after="200" w:line="276" w:lineRule="auto"/>
        <w:ind w:left="1440"/>
        <w:contextualSpacing/>
        <w:jc w:val="left"/>
      </w:pPr>
      <w:proofErr w:type="spellStart"/>
      <w:proofErr w:type="gramStart"/>
      <w:r>
        <w:t>s</w:t>
      </w:r>
      <w:r w:rsidR="00FC357B">
        <w:t>tartDate</w:t>
      </w:r>
      <w:proofErr w:type="spellEnd"/>
      <w:proofErr w:type="gramEnd"/>
      <w:r w:rsidR="00FC357B">
        <w:t xml:space="preserve">: </w:t>
      </w:r>
      <w:r w:rsidR="007C0596">
        <w:t>T</w:t>
      </w:r>
      <w:r w:rsidR="00FC357B">
        <w:t xml:space="preserve">he </w:t>
      </w:r>
      <w:r w:rsidR="002974FA">
        <w:t xml:space="preserve">start </w:t>
      </w:r>
      <w:r w:rsidR="00FC357B">
        <w:t>da</w:t>
      </w:r>
      <w:r w:rsidR="00653F26">
        <w:t>te requested (</w:t>
      </w:r>
      <w:r w:rsidR="00F56A6A">
        <w:t>“</w:t>
      </w:r>
      <w:r w:rsidR="00362527">
        <w:t>YYYY-MM-DD</w:t>
      </w:r>
      <w:r w:rsidR="00F56A6A">
        <w:t>”</w:t>
      </w:r>
      <w:r w:rsidR="00FC357B">
        <w:t>)</w:t>
      </w:r>
      <w:r w:rsidR="002974FA">
        <w:t>.  I</w:t>
      </w:r>
      <w:r w:rsidR="00FC357B">
        <w:t xml:space="preserve">f </w:t>
      </w:r>
      <w:r w:rsidR="002974FA">
        <w:t>a</w:t>
      </w:r>
      <w:r w:rsidR="00FC357B">
        <w:t xml:space="preserve"> </w:t>
      </w:r>
      <w:r w:rsidR="002974FA">
        <w:t xml:space="preserve">date is </w:t>
      </w:r>
      <w:r w:rsidR="00FC357B">
        <w:t>not specified</w:t>
      </w:r>
      <w:r w:rsidR="002974FA">
        <w:t>,</w:t>
      </w:r>
      <w:r w:rsidR="00FC357B">
        <w:t xml:space="preserve"> all transactions </w:t>
      </w:r>
      <w:r w:rsidR="002974FA">
        <w:t>are</w:t>
      </w:r>
      <w:r w:rsidR="00FC357B">
        <w:t xml:space="preserve"> returned</w:t>
      </w:r>
      <w:r w:rsidR="007C0596">
        <w:t>.</w:t>
      </w:r>
    </w:p>
    <w:p w:rsidR="00FC357B" w:rsidRDefault="00A7449E" w:rsidP="0032727C">
      <w:pPr>
        <w:numPr>
          <w:ilvl w:val="0"/>
          <w:numId w:val="46"/>
        </w:numPr>
        <w:spacing w:after="200" w:line="276" w:lineRule="auto"/>
        <w:ind w:left="1440"/>
        <w:contextualSpacing/>
        <w:jc w:val="left"/>
      </w:pPr>
      <w:proofErr w:type="spellStart"/>
      <w:proofErr w:type="gramStart"/>
      <w:r>
        <w:lastRenderedPageBreak/>
        <w:t>e</w:t>
      </w:r>
      <w:r w:rsidR="00FC357B">
        <w:t>ndDate</w:t>
      </w:r>
      <w:proofErr w:type="spellEnd"/>
      <w:proofErr w:type="gramEnd"/>
      <w:r w:rsidR="00FC357B">
        <w:t xml:space="preserve">: </w:t>
      </w:r>
      <w:r w:rsidR="007C0596">
        <w:t>T</w:t>
      </w:r>
      <w:r w:rsidR="00FC357B">
        <w:t xml:space="preserve">he </w:t>
      </w:r>
      <w:r w:rsidR="002974FA">
        <w:t xml:space="preserve">end </w:t>
      </w:r>
      <w:r w:rsidR="00653F26">
        <w:t>date requested (</w:t>
      </w:r>
      <w:r w:rsidR="00F56A6A">
        <w:t>“</w:t>
      </w:r>
      <w:r w:rsidR="00362527">
        <w:t>YYYY-MM-DD</w:t>
      </w:r>
      <w:r w:rsidR="00F56A6A">
        <w:t>”</w:t>
      </w:r>
      <w:r w:rsidR="00FC357B">
        <w:t>)</w:t>
      </w:r>
      <w:r w:rsidR="002974FA">
        <w:t>.  I</w:t>
      </w:r>
      <w:r w:rsidR="00FC357B">
        <w:t xml:space="preserve">f </w:t>
      </w:r>
      <w:r w:rsidR="002974FA">
        <w:t xml:space="preserve">a </w:t>
      </w:r>
      <w:r w:rsidR="00FC357B">
        <w:t>date</w:t>
      </w:r>
      <w:r w:rsidR="002974FA">
        <w:t xml:space="preserve"> is not</w:t>
      </w:r>
      <w:r w:rsidR="00FC357B">
        <w:t xml:space="preserve"> specified</w:t>
      </w:r>
      <w:r w:rsidR="002974FA">
        <w:t>,</w:t>
      </w:r>
      <w:r w:rsidR="00FC357B">
        <w:t xml:space="preserve"> all transactions</w:t>
      </w:r>
      <w:r w:rsidR="002974FA">
        <w:t xml:space="preserve"> are</w:t>
      </w:r>
      <w:r w:rsidR="00FC357B">
        <w:t xml:space="preserve"> returned</w:t>
      </w:r>
      <w:r w:rsidR="007C0596">
        <w:t>.</w:t>
      </w:r>
    </w:p>
    <w:p w:rsidR="00FC357B" w:rsidRDefault="00A7449E" w:rsidP="0032727C">
      <w:pPr>
        <w:numPr>
          <w:ilvl w:val="0"/>
          <w:numId w:val="46"/>
        </w:numPr>
        <w:spacing w:after="200" w:line="276" w:lineRule="auto"/>
        <w:ind w:left="1440"/>
        <w:contextualSpacing/>
        <w:jc w:val="left"/>
      </w:pPr>
      <w:r>
        <w:t>u</w:t>
      </w:r>
      <w:r w:rsidR="00FC357B">
        <w:t xml:space="preserve">ser: </w:t>
      </w:r>
      <w:r w:rsidR="00F56A6A">
        <w:t>CDX Web User</w:t>
      </w:r>
      <w:r w:rsidR="00FC357B">
        <w:t xml:space="preserve"> </w:t>
      </w:r>
      <w:r w:rsidR="00DA7418">
        <w:t>ID</w:t>
      </w:r>
    </w:p>
    <w:p w:rsidR="00362527" w:rsidRDefault="00362527" w:rsidP="00FF2A26">
      <w:pPr>
        <w:spacing w:after="200" w:line="276" w:lineRule="auto"/>
        <w:ind w:left="1440"/>
        <w:contextualSpacing/>
        <w:jc w:val="left"/>
      </w:pPr>
    </w:p>
    <w:p w:rsidR="00FC357B" w:rsidRDefault="000319B6" w:rsidP="0032727C">
      <w:pPr>
        <w:numPr>
          <w:ilvl w:val="0"/>
          <w:numId w:val="26"/>
        </w:numPr>
        <w:spacing w:after="200" w:line="276" w:lineRule="auto"/>
        <w:contextualSpacing/>
        <w:jc w:val="left"/>
      </w:pPr>
      <w:r>
        <w:t xml:space="preserve">The </w:t>
      </w:r>
      <w:r w:rsidR="00FC357B">
        <w:t xml:space="preserve">CDX Node </w:t>
      </w:r>
      <w:r w:rsidR="006E721E">
        <w:t>validates</w:t>
      </w:r>
      <w:r w:rsidR="00FC357B">
        <w:t xml:space="preserve"> </w:t>
      </w:r>
      <w:r>
        <w:t>the Industry</w:t>
      </w:r>
      <w:r w:rsidR="00FC357B">
        <w:t xml:space="preserve"> Node user via NAAS</w:t>
      </w:r>
      <w:r>
        <w:t>.</w:t>
      </w:r>
    </w:p>
    <w:p w:rsidR="008868B7" w:rsidRDefault="008868B7" w:rsidP="008868B7">
      <w:pPr>
        <w:spacing w:after="200" w:line="276" w:lineRule="auto"/>
        <w:ind w:left="720"/>
        <w:contextualSpacing/>
        <w:jc w:val="left"/>
      </w:pPr>
    </w:p>
    <w:p w:rsidR="00FC357B" w:rsidRDefault="000319B6" w:rsidP="0032727C">
      <w:pPr>
        <w:keepNext/>
        <w:numPr>
          <w:ilvl w:val="0"/>
          <w:numId w:val="26"/>
        </w:numPr>
        <w:spacing w:after="200" w:line="276" w:lineRule="auto"/>
        <w:contextualSpacing/>
        <w:jc w:val="left"/>
      </w:pPr>
      <w:r>
        <w:t xml:space="preserve">The </w:t>
      </w:r>
      <w:r w:rsidR="00FC357B">
        <w:t>CDX Node return</w:t>
      </w:r>
      <w:r>
        <w:t xml:space="preserve">s a </w:t>
      </w:r>
      <w:r w:rsidR="00FC357B">
        <w:t xml:space="preserve">SOAP Fault to </w:t>
      </w:r>
      <w:r>
        <w:t xml:space="preserve">the Industry </w:t>
      </w:r>
      <w:r w:rsidR="00FC357B">
        <w:t xml:space="preserve">Node if </w:t>
      </w:r>
      <w:r w:rsidR="00E32487">
        <w:t>validation</w:t>
      </w:r>
      <w:r w:rsidR="00FC357B">
        <w:t xml:space="preserve"> fail</w:t>
      </w:r>
      <w:r>
        <w:t>s.</w:t>
      </w:r>
    </w:p>
    <w:p w:rsidR="008868B7" w:rsidRDefault="008868B7" w:rsidP="00C7090F">
      <w:pPr>
        <w:keepNext/>
        <w:spacing w:after="200" w:line="276" w:lineRule="auto"/>
        <w:ind w:left="720"/>
        <w:contextualSpacing/>
        <w:jc w:val="left"/>
      </w:pPr>
    </w:p>
    <w:p w:rsidR="00FC357B" w:rsidRDefault="000319B6" w:rsidP="0032727C">
      <w:pPr>
        <w:keepNext/>
        <w:numPr>
          <w:ilvl w:val="0"/>
          <w:numId w:val="26"/>
        </w:numPr>
        <w:spacing w:after="200" w:line="276" w:lineRule="auto"/>
        <w:contextualSpacing/>
        <w:jc w:val="left"/>
      </w:pPr>
      <w:r>
        <w:t xml:space="preserve">The </w:t>
      </w:r>
      <w:r w:rsidR="00FC357B">
        <w:t>CDX Node return</w:t>
      </w:r>
      <w:r>
        <w:t xml:space="preserve">s a </w:t>
      </w:r>
      <w:r w:rsidR="00FC357B">
        <w:t xml:space="preserve">transaction history XML to the </w:t>
      </w:r>
      <w:r>
        <w:t>Industry</w:t>
      </w:r>
      <w:r w:rsidR="00FC357B">
        <w:t xml:space="preserve"> Node in the following format:</w:t>
      </w:r>
    </w:p>
    <w:p w:rsidR="000319B6" w:rsidRDefault="000319B6" w:rsidP="000319B6">
      <w:pPr>
        <w:spacing w:after="200" w:line="276" w:lineRule="auto"/>
        <w:ind w:left="720"/>
        <w:contextualSpacing/>
        <w:jc w:val="left"/>
      </w:pPr>
    </w:p>
    <w:p w:rsidR="00FC357B" w:rsidRDefault="00FC357B" w:rsidP="00FC357B">
      <w:pPr>
        <w:ind w:left="720"/>
        <w:contextualSpacing/>
      </w:pPr>
      <w:r>
        <w:t>&lt;</w:t>
      </w:r>
      <w:proofErr w:type="spellStart"/>
      <w:r>
        <w:t>TransactionList</w:t>
      </w:r>
      <w:proofErr w:type="spellEnd"/>
      <w:r>
        <w:t xml:space="preserve"> </w:t>
      </w:r>
      <w:proofErr w:type="spellStart"/>
      <w:r>
        <w:t>xmlns</w:t>
      </w:r>
      <w:proofErr w:type="spellEnd"/>
      <w:r>
        <w:t>=</w:t>
      </w:r>
      <w:r w:rsidR="00F56A6A">
        <w:t>““</w:t>
      </w:r>
      <w:r>
        <w:t>&gt;</w:t>
      </w:r>
    </w:p>
    <w:p w:rsidR="00FC357B" w:rsidRDefault="00FC357B" w:rsidP="00FC357B">
      <w:pPr>
        <w:ind w:left="990"/>
        <w:contextualSpacing/>
      </w:pPr>
      <w:r>
        <w:t xml:space="preserve">&lt;Transaction </w:t>
      </w:r>
      <w:proofErr w:type="spellStart"/>
      <w:r>
        <w:t>xmlns</w:t>
      </w:r>
      <w:proofErr w:type="spellEnd"/>
      <w:r>
        <w:t>=</w:t>
      </w:r>
      <w:r w:rsidR="00F56A6A">
        <w:t>““</w:t>
      </w:r>
      <w:r>
        <w:t>&gt;</w:t>
      </w:r>
    </w:p>
    <w:p w:rsidR="00FC357B" w:rsidRDefault="00FC357B" w:rsidP="00FC357B">
      <w:pPr>
        <w:ind w:left="990"/>
        <w:contextualSpacing/>
      </w:pPr>
      <w:r>
        <w:t xml:space="preserve">         &lt;Id&gt;_8208d68b-972f-4183-af35-82b3224deceb&lt;/Id&gt;</w:t>
      </w:r>
    </w:p>
    <w:p w:rsidR="00FC357B" w:rsidRDefault="00FC357B" w:rsidP="00FC357B">
      <w:pPr>
        <w:ind w:left="990"/>
        <w:contextualSpacing/>
      </w:pPr>
      <w:r>
        <w:t xml:space="preserve">         &lt;</w:t>
      </w:r>
      <w:proofErr w:type="spellStart"/>
      <w:r>
        <w:t>CreationTime</w:t>
      </w:r>
      <w:proofErr w:type="spellEnd"/>
      <w:r>
        <w:t>&gt;2009-12-17T10:10:58&lt;/</w:t>
      </w:r>
      <w:proofErr w:type="spellStart"/>
      <w:r>
        <w:t>CreationTime</w:t>
      </w:r>
      <w:proofErr w:type="spellEnd"/>
      <w:r>
        <w:t>&gt;</w:t>
      </w:r>
    </w:p>
    <w:p w:rsidR="00FC357B" w:rsidRDefault="00FC357B" w:rsidP="00FC357B">
      <w:pPr>
        <w:ind w:left="990"/>
        <w:contextualSpacing/>
      </w:pPr>
      <w:r>
        <w:t xml:space="preserve">         &lt;Status&gt;COMPLETED&lt;/Status&gt;</w:t>
      </w:r>
    </w:p>
    <w:p w:rsidR="00FC357B" w:rsidRDefault="00FC357B" w:rsidP="00FC357B">
      <w:pPr>
        <w:ind w:left="990"/>
        <w:contextualSpacing/>
      </w:pPr>
      <w:r>
        <w:t xml:space="preserve">         &lt;Dataflow&gt;EMTS-ARCHIVE&lt;/Dataflow&gt;</w:t>
      </w:r>
    </w:p>
    <w:p w:rsidR="00FC357B" w:rsidRDefault="00FC357B" w:rsidP="00FC357B">
      <w:pPr>
        <w:ind w:left="990"/>
        <w:contextualSpacing/>
      </w:pPr>
      <w:r>
        <w:t xml:space="preserve">    &lt;/Transaction&gt;</w:t>
      </w:r>
    </w:p>
    <w:p w:rsidR="00FC357B" w:rsidRDefault="00FC357B" w:rsidP="00FC357B">
      <w:pPr>
        <w:ind w:left="990"/>
        <w:contextualSpacing/>
      </w:pPr>
      <w:r>
        <w:t xml:space="preserve">&lt;Transaction </w:t>
      </w:r>
      <w:proofErr w:type="spellStart"/>
      <w:r>
        <w:t>xmlns</w:t>
      </w:r>
      <w:proofErr w:type="spellEnd"/>
      <w:r>
        <w:t>=</w:t>
      </w:r>
      <w:r w:rsidR="00F56A6A">
        <w:t>““</w:t>
      </w:r>
      <w:r>
        <w:t>&gt;</w:t>
      </w:r>
    </w:p>
    <w:p w:rsidR="00FC357B" w:rsidRDefault="00FC357B" w:rsidP="00FC357B">
      <w:pPr>
        <w:ind w:left="990"/>
        <w:contextualSpacing/>
      </w:pPr>
      <w:r>
        <w:t xml:space="preserve">         &lt;Id&gt;_91a30409-6c4c-4ead-8b0f-79d4c80c9274&lt;/Id&gt;</w:t>
      </w:r>
    </w:p>
    <w:p w:rsidR="00FC357B" w:rsidRDefault="00FC357B" w:rsidP="00FC357B">
      <w:pPr>
        <w:ind w:left="990"/>
        <w:contextualSpacing/>
      </w:pPr>
      <w:r>
        <w:t xml:space="preserve">         &lt;</w:t>
      </w:r>
      <w:proofErr w:type="spellStart"/>
      <w:r>
        <w:t>CreationTime</w:t>
      </w:r>
      <w:proofErr w:type="spellEnd"/>
      <w:r>
        <w:t>&gt;2009-12-16T21:10:35&lt;/</w:t>
      </w:r>
      <w:proofErr w:type="spellStart"/>
      <w:r>
        <w:t>CreationTime</w:t>
      </w:r>
      <w:proofErr w:type="spellEnd"/>
      <w:r>
        <w:t>&gt;</w:t>
      </w:r>
    </w:p>
    <w:p w:rsidR="00FC357B" w:rsidRDefault="00FC357B" w:rsidP="00FC357B">
      <w:pPr>
        <w:ind w:left="990"/>
        <w:contextualSpacing/>
      </w:pPr>
      <w:r>
        <w:t xml:space="preserve">         &lt;Status&gt;FAILED</w:t>
      </w:r>
      <w:r w:rsidR="006939D3">
        <w:t>/COMPLETED</w:t>
      </w:r>
      <w:r>
        <w:t>&lt;/Status&gt;</w:t>
      </w:r>
    </w:p>
    <w:p w:rsidR="00FC357B" w:rsidRDefault="00FC357B" w:rsidP="00FC357B">
      <w:pPr>
        <w:ind w:left="990"/>
        <w:contextualSpacing/>
      </w:pPr>
      <w:r>
        <w:t xml:space="preserve">         &lt;Dataflow&gt;</w:t>
      </w:r>
      <w:r w:rsidRPr="00404134">
        <w:t xml:space="preserve"> </w:t>
      </w:r>
      <w:r>
        <w:t>EMTS-ARCHIVE &lt;/Dataflow&gt;</w:t>
      </w:r>
    </w:p>
    <w:p w:rsidR="00FC357B" w:rsidRDefault="00FC357B" w:rsidP="00FC357B">
      <w:pPr>
        <w:ind w:left="990"/>
        <w:contextualSpacing/>
      </w:pPr>
      <w:r>
        <w:t xml:space="preserve">    &lt;/Transaction&gt;</w:t>
      </w:r>
    </w:p>
    <w:p w:rsidR="00FC357B" w:rsidRDefault="00FC357B" w:rsidP="00FC357B">
      <w:pPr>
        <w:ind w:left="990"/>
        <w:contextualSpacing/>
      </w:pPr>
      <w:r>
        <w:t xml:space="preserve">&lt;Transaction </w:t>
      </w:r>
      <w:proofErr w:type="spellStart"/>
      <w:r>
        <w:t>xmlns</w:t>
      </w:r>
      <w:proofErr w:type="spellEnd"/>
      <w:r>
        <w:t>=</w:t>
      </w:r>
      <w:r w:rsidR="00F56A6A">
        <w:t>““</w:t>
      </w:r>
      <w:r>
        <w:t>&gt;</w:t>
      </w:r>
    </w:p>
    <w:p w:rsidR="00FC357B" w:rsidRDefault="00FC357B" w:rsidP="00FC357B">
      <w:pPr>
        <w:ind w:left="990"/>
        <w:contextualSpacing/>
      </w:pPr>
      <w:r>
        <w:t xml:space="preserve">         &lt;Id&gt;_79b2f0a9-ba83-4cd2-84ad-27d7389104f6&lt;/Id&gt;</w:t>
      </w:r>
    </w:p>
    <w:p w:rsidR="00FC357B" w:rsidRDefault="00FC357B" w:rsidP="00FC357B">
      <w:pPr>
        <w:ind w:left="990"/>
        <w:contextualSpacing/>
      </w:pPr>
      <w:r>
        <w:t xml:space="preserve">         &lt;</w:t>
      </w:r>
      <w:proofErr w:type="spellStart"/>
      <w:r>
        <w:t>CreationTime</w:t>
      </w:r>
      <w:proofErr w:type="spellEnd"/>
      <w:r>
        <w:t>&gt;2009-12-04T11:45:38&lt;/</w:t>
      </w:r>
      <w:proofErr w:type="spellStart"/>
      <w:r>
        <w:t>CreationTime</w:t>
      </w:r>
      <w:proofErr w:type="spellEnd"/>
      <w:r>
        <w:t>&gt;</w:t>
      </w:r>
    </w:p>
    <w:p w:rsidR="00FC357B" w:rsidRDefault="00FC357B" w:rsidP="00FC357B">
      <w:pPr>
        <w:ind w:left="990"/>
        <w:contextualSpacing/>
      </w:pPr>
      <w:r>
        <w:t xml:space="preserve">         &lt;Status&gt;COMPLETED&lt;/Status&gt;</w:t>
      </w:r>
    </w:p>
    <w:p w:rsidR="00FC357B" w:rsidRDefault="00FC357B" w:rsidP="00FC357B">
      <w:pPr>
        <w:ind w:left="990"/>
        <w:contextualSpacing/>
      </w:pPr>
      <w:r>
        <w:t xml:space="preserve">         &lt;Dataflow&gt;EMTS-ARCHIVE&lt;/Dataflow&gt;</w:t>
      </w:r>
    </w:p>
    <w:p w:rsidR="00FC357B" w:rsidRDefault="00FC357B" w:rsidP="00FC357B">
      <w:pPr>
        <w:ind w:left="990"/>
        <w:contextualSpacing/>
      </w:pPr>
      <w:r>
        <w:t xml:space="preserve">    &lt;/Transaction&gt;</w:t>
      </w:r>
    </w:p>
    <w:p w:rsidR="00FC357B" w:rsidRDefault="00FC357B" w:rsidP="00FC357B">
      <w:pPr>
        <w:ind w:left="720"/>
        <w:contextualSpacing/>
      </w:pPr>
      <w:r w:rsidRPr="00404134">
        <w:t>&lt;/</w:t>
      </w:r>
      <w:proofErr w:type="spellStart"/>
      <w:r w:rsidRPr="00404134">
        <w:t>TransactionList</w:t>
      </w:r>
      <w:proofErr w:type="spellEnd"/>
      <w:r w:rsidRPr="00404134">
        <w:t>&gt;</w:t>
      </w:r>
    </w:p>
    <w:p w:rsidR="00FC357B" w:rsidRDefault="006E721E" w:rsidP="00FC357B">
      <w:pPr>
        <w:pStyle w:val="Heading2"/>
        <w:numPr>
          <w:ilvl w:val="1"/>
          <w:numId w:val="0"/>
        </w:numPr>
      </w:pPr>
      <w:bookmarkStart w:id="95" w:name="_Toc256430394"/>
      <w:bookmarkStart w:id="96" w:name="_Toc435785636"/>
      <w:r>
        <w:t>7.4</w:t>
      </w:r>
      <w:r w:rsidR="008868B7">
        <w:tab/>
      </w:r>
      <w:r w:rsidR="00FC357B">
        <w:t xml:space="preserve">Download </w:t>
      </w:r>
      <w:r>
        <w:t xml:space="preserve">Archived </w:t>
      </w:r>
      <w:r w:rsidR="00FC357B">
        <w:t>Document</w:t>
      </w:r>
      <w:bookmarkEnd w:id="95"/>
      <w:r>
        <w:t>s</w:t>
      </w:r>
      <w:bookmarkEnd w:id="96"/>
    </w:p>
    <w:p w:rsidR="00FC357B" w:rsidRDefault="00FC357B" w:rsidP="00FC357B">
      <w:pPr>
        <w:rPr>
          <w:szCs w:val="20"/>
        </w:rPr>
      </w:pPr>
      <w:r>
        <w:t xml:space="preserve">The following steps demonstrate how </w:t>
      </w:r>
      <w:r w:rsidR="006E721E">
        <w:t>the i</w:t>
      </w:r>
      <w:r w:rsidR="00016315">
        <w:rPr>
          <w:szCs w:val="20"/>
        </w:rPr>
        <w:t>ndustry node</w:t>
      </w:r>
      <w:r>
        <w:t xml:space="preserve"> download</w:t>
      </w:r>
      <w:r w:rsidR="00016315">
        <w:t>s</w:t>
      </w:r>
      <w:r>
        <w:t xml:space="preserve"> </w:t>
      </w:r>
      <w:r w:rsidR="006E721E">
        <w:t xml:space="preserve">archived </w:t>
      </w:r>
      <w:r>
        <w:t>document</w:t>
      </w:r>
      <w:r w:rsidR="00016315">
        <w:t xml:space="preserve">s using the </w:t>
      </w:r>
      <w:r>
        <w:t>download web service</w:t>
      </w:r>
      <w:r w:rsidR="006E721E">
        <w:t xml:space="preserve"> method</w:t>
      </w:r>
      <w:r>
        <w:t>.</w:t>
      </w:r>
    </w:p>
    <w:p w:rsidR="006E721E" w:rsidRDefault="006E721E" w:rsidP="006E721E">
      <w:pPr>
        <w:autoSpaceDE w:val="0"/>
        <w:autoSpaceDN w:val="0"/>
        <w:adjustRightInd w:val="0"/>
        <w:spacing w:line="240" w:lineRule="auto"/>
        <w:ind w:left="720"/>
        <w:jc w:val="left"/>
        <w:rPr>
          <w:szCs w:val="20"/>
        </w:rPr>
      </w:pPr>
    </w:p>
    <w:p w:rsidR="00FC357B" w:rsidRDefault="00016315" w:rsidP="0032727C">
      <w:pPr>
        <w:numPr>
          <w:ilvl w:val="0"/>
          <w:numId w:val="34"/>
        </w:numPr>
        <w:autoSpaceDE w:val="0"/>
        <w:autoSpaceDN w:val="0"/>
        <w:adjustRightInd w:val="0"/>
        <w:spacing w:line="240" w:lineRule="auto"/>
        <w:ind w:left="720"/>
        <w:jc w:val="left"/>
        <w:rPr>
          <w:szCs w:val="20"/>
        </w:rPr>
      </w:pPr>
      <w:r>
        <w:rPr>
          <w:szCs w:val="20"/>
        </w:rPr>
        <w:t>The industry node</w:t>
      </w:r>
      <w:r w:rsidR="00FC357B">
        <w:rPr>
          <w:szCs w:val="20"/>
        </w:rPr>
        <w:t xml:space="preserve"> </w:t>
      </w:r>
      <w:r w:rsidR="00627755">
        <w:rPr>
          <w:szCs w:val="20"/>
        </w:rPr>
        <w:t>invokes</w:t>
      </w:r>
      <w:r w:rsidR="00FC357B">
        <w:rPr>
          <w:szCs w:val="20"/>
        </w:rPr>
        <w:t xml:space="preserve"> </w:t>
      </w:r>
      <w:r>
        <w:rPr>
          <w:szCs w:val="20"/>
        </w:rPr>
        <w:t xml:space="preserve">the </w:t>
      </w:r>
      <w:r w:rsidR="00FC357B">
        <w:rPr>
          <w:szCs w:val="20"/>
        </w:rPr>
        <w:t xml:space="preserve">Download </w:t>
      </w:r>
      <w:r w:rsidR="00627755">
        <w:rPr>
          <w:szCs w:val="20"/>
        </w:rPr>
        <w:t>web service method</w:t>
      </w:r>
      <w:r w:rsidR="00FC357B">
        <w:rPr>
          <w:szCs w:val="20"/>
        </w:rPr>
        <w:t xml:space="preserve"> using</w:t>
      </w:r>
      <w:r w:rsidR="00FB5476">
        <w:rPr>
          <w:szCs w:val="20"/>
        </w:rPr>
        <w:t xml:space="preserve"> the</w:t>
      </w:r>
      <w:r w:rsidR="00FC357B">
        <w:rPr>
          <w:szCs w:val="20"/>
        </w:rPr>
        <w:t xml:space="preserve"> following </w:t>
      </w:r>
      <w:r w:rsidR="00F56A6A">
        <w:rPr>
          <w:szCs w:val="20"/>
        </w:rPr>
        <w:t>end-point</w:t>
      </w:r>
      <w:r w:rsidR="00FC357B">
        <w:rPr>
          <w:szCs w:val="20"/>
        </w:rPr>
        <w:t xml:space="preserve"> URLs:</w:t>
      </w:r>
    </w:p>
    <w:p w:rsidR="00016315" w:rsidRDefault="00016315" w:rsidP="00016315">
      <w:pPr>
        <w:autoSpaceDE w:val="0"/>
        <w:autoSpaceDN w:val="0"/>
        <w:adjustRightInd w:val="0"/>
        <w:spacing w:line="240" w:lineRule="auto"/>
        <w:ind w:left="720"/>
        <w:jc w:val="left"/>
        <w:rPr>
          <w:szCs w:val="20"/>
        </w:rPr>
      </w:pPr>
    </w:p>
    <w:p w:rsidR="00FC357B" w:rsidRDefault="00E32487" w:rsidP="00FC357B">
      <w:pPr>
        <w:autoSpaceDE w:val="0"/>
        <w:autoSpaceDN w:val="0"/>
        <w:adjustRightInd w:val="0"/>
        <w:spacing w:line="240" w:lineRule="auto"/>
        <w:ind w:left="720"/>
        <w:rPr>
          <w:szCs w:val="20"/>
        </w:rPr>
      </w:pPr>
      <w:r w:rsidRPr="00E32487">
        <w:t>Test</w:t>
      </w:r>
      <w:r w:rsidR="002A5955">
        <w:rPr>
          <w:szCs w:val="20"/>
        </w:rPr>
        <w:t xml:space="preserve">: </w:t>
      </w:r>
      <w:hyperlink r:id="rId63" w:history="1">
        <w:r w:rsidRPr="00E32487">
          <w:rPr>
            <w:rStyle w:val="Hyperlink"/>
            <w:szCs w:val="20"/>
          </w:rPr>
          <w:t>https://testngn.epacdxnode.net/ngn-enws20/services/Dataflow2Service</w:t>
        </w:r>
      </w:hyperlink>
    </w:p>
    <w:p w:rsidR="00FC357B" w:rsidRDefault="00FC357B" w:rsidP="00FC357B">
      <w:pPr>
        <w:autoSpaceDE w:val="0"/>
        <w:autoSpaceDN w:val="0"/>
        <w:adjustRightInd w:val="0"/>
        <w:spacing w:line="240" w:lineRule="auto"/>
        <w:ind w:left="720"/>
        <w:rPr>
          <w:szCs w:val="20"/>
        </w:rPr>
      </w:pPr>
      <w:r>
        <w:rPr>
          <w:szCs w:val="20"/>
        </w:rPr>
        <w:t>Prod</w:t>
      </w:r>
      <w:r w:rsidR="002A5955">
        <w:rPr>
          <w:szCs w:val="20"/>
        </w:rPr>
        <w:t xml:space="preserve">: </w:t>
      </w:r>
      <w:hyperlink r:id="rId64" w:history="1">
        <w:r w:rsidRPr="0011027D">
          <w:rPr>
            <w:rStyle w:val="Hyperlink"/>
            <w:szCs w:val="20"/>
          </w:rPr>
          <w:t>https://cdxnodengn.epa.gov/ngn-enws20/services/Dataflow2Service</w:t>
        </w:r>
      </w:hyperlink>
    </w:p>
    <w:p w:rsidR="00016315" w:rsidRDefault="00016315" w:rsidP="00FC357B">
      <w:pPr>
        <w:autoSpaceDE w:val="0"/>
        <w:autoSpaceDN w:val="0"/>
        <w:adjustRightInd w:val="0"/>
        <w:spacing w:line="240" w:lineRule="auto"/>
        <w:ind w:left="720"/>
        <w:rPr>
          <w:szCs w:val="20"/>
        </w:rPr>
      </w:pPr>
    </w:p>
    <w:p w:rsidR="00FC357B" w:rsidRDefault="00016315" w:rsidP="00FC357B">
      <w:pPr>
        <w:autoSpaceDE w:val="0"/>
        <w:autoSpaceDN w:val="0"/>
        <w:adjustRightInd w:val="0"/>
        <w:spacing w:line="240" w:lineRule="auto"/>
        <w:ind w:left="720"/>
        <w:rPr>
          <w:szCs w:val="20"/>
        </w:rPr>
      </w:pPr>
      <w:r>
        <w:rPr>
          <w:szCs w:val="20"/>
        </w:rPr>
        <w:t>The f</w:t>
      </w:r>
      <w:r w:rsidR="00FC357B">
        <w:rPr>
          <w:szCs w:val="20"/>
        </w:rPr>
        <w:t xml:space="preserve">ollowing parameters </w:t>
      </w:r>
      <w:r>
        <w:rPr>
          <w:szCs w:val="20"/>
        </w:rPr>
        <w:t>are</w:t>
      </w:r>
      <w:r w:rsidR="00FC357B">
        <w:rPr>
          <w:szCs w:val="20"/>
        </w:rPr>
        <w:t xml:space="preserve"> used:</w:t>
      </w:r>
    </w:p>
    <w:p w:rsidR="008868B7" w:rsidRDefault="008868B7" w:rsidP="00FC357B">
      <w:pPr>
        <w:autoSpaceDE w:val="0"/>
        <w:autoSpaceDN w:val="0"/>
        <w:adjustRightInd w:val="0"/>
        <w:spacing w:line="240" w:lineRule="auto"/>
        <w:ind w:left="720"/>
        <w:rPr>
          <w:szCs w:val="20"/>
        </w:rPr>
      </w:pPr>
    </w:p>
    <w:p w:rsidR="00FC357B" w:rsidRDefault="00A7449E" w:rsidP="00585D03">
      <w:pPr>
        <w:numPr>
          <w:ilvl w:val="0"/>
          <w:numId w:val="16"/>
        </w:numPr>
        <w:tabs>
          <w:tab w:val="num" w:pos="990"/>
        </w:tabs>
        <w:autoSpaceDE w:val="0"/>
        <w:autoSpaceDN w:val="0"/>
        <w:adjustRightInd w:val="0"/>
        <w:spacing w:line="240" w:lineRule="auto"/>
        <w:ind w:left="990" w:hanging="270"/>
        <w:jc w:val="left"/>
        <w:rPr>
          <w:szCs w:val="20"/>
        </w:rPr>
      </w:pPr>
      <w:proofErr w:type="spellStart"/>
      <w:proofErr w:type="gramStart"/>
      <w:r>
        <w:rPr>
          <w:szCs w:val="20"/>
        </w:rPr>
        <w:t>s</w:t>
      </w:r>
      <w:r w:rsidR="00FC357B" w:rsidRPr="009E14B0">
        <w:rPr>
          <w:szCs w:val="20"/>
        </w:rPr>
        <w:t>ecurityToken</w:t>
      </w:r>
      <w:proofErr w:type="spellEnd"/>
      <w:proofErr w:type="gramEnd"/>
      <w:r w:rsidR="00FC357B" w:rsidRPr="009E14B0">
        <w:rPr>
          <w:szCs w:val="20"/>
        </w:rPr>
        <w:t xml:space="preserve">: </w:t>
      </w:r>
      <w:r w:rsidR="007C0596">
        <w:rPr>
          <w:szCs w:val="20"/>
        </w:rPr>
        <w:t>A</w:t>
      </w:r>
      <w:r w:rsidR="00FC357B" w:rsidRPr="009E14B0">
        <w:rPr>
          <w:szCs w:val="20"/>
        </w:rPr>
        <w:t xml:space="preserve"> security </w:t>
      </w:r>
      <w:r w:rsidR="00FC357B">
        <w:rPr>
          <w:szCs w:val="20"/>
        </w:rPr>
        <w:t>token</w:t>
      </w:r>
      <w:r w:rsidR="00FC357B" w:rsidRPr="009E14B0">
        <w:rPr>
          <w:szCs w:val="20"/>
        </w:rPr>
        <w:t xml:space="preserve"> </w:t>
      </w:r>
      <w:r w:rsidR="00FC357B">
        <w:rPr>
          <w:szCs w:val="20"/>
        </w:rPr>
        <w:t>received in authentication</w:t>
      </w:r>
      <w:r w:rsidR="007C0596">
        <w:rPr>
          <w:szCs w:val="20"/>
        </w:rPr>
        <w:t>.</w:t>
      </w:r>
    </w:p>
    <w:p w:rsidR="00FC357B" w:rsidRPr="009E14B0" w:rsidRDefault="00A7449E" w:rsidP="00585D03">
      <w:pPr>
        <w:pStyle w:val="p2num"/>
        <w:numPr>
          <w:ilvl w:val="0"/>
          <w:numId w:val="16"/>
        </w:numPr>
        <w:tabs>
          <w:tab w:val="num" w:pos="990"/>
        </w:tabs>
        <w:spacing w:before="60" w:after="60"/>
        <w:ind w:left="990" w:hanging="270"/>
        <w:rPr>
          <w:sz w:val="20"/>
          <w:szCs w:val="20"/>
        </w:rPr>
      </w:pPr>
      <w:r>
        <w:rPr>
          <w:sz w:val="20"/>
          <w:szCs w:val="20"/>
        </w:rPr>
        <w:t>d</w:t>
      </w:r>
      <w:r w:rsidR="00FC357B" w:rsidRPr="009E14B0">
        <w:rPr>
          <w:sz w:val="20"/>
          <w:szCs w:val="20"/>
        </w:rPr>
        <w:t xml:space="preserve">ataflow: </w:t>
      </w:r>
      <w:r w:rsidR="00FC357B" w:rsidRPr="001F3D48">
        <w:rPr>
          <w:sz w:val="20"/>
          <w:szCs w:val="20"/>
        </w:rPr>
        <w:t>EMTS</w:t>
      </w:r>
      <w:r w:rsidR="001F3D48" w:rsidRPr="001F3D48">
        <w:rPr>
          <w:sz w:val="20"/>
          <w:szCs w:val="20"/>
        </w:rPr>
        <w:t>-ARCHIVE</w:t>
      </w:r>
    </w:p>
    <w:p w:rsidR="00FC357B" w:rsidRPr="009E14B0" w:rsidRDefault="00A7449E" w:rsidP="00585D03">
      <w:pPr>
        <w:pStyle w:val="p2num"/>
        <w:numPr>
          <w:ilvl w:val="0"/>
          <w:numId w:val="16"/>
        </w:numPr>
        <w:tabs>
          <w:tab w:val="num" w:pos="990"/>
        </w:tabs>
        <w:spacing w:before="60" w:after="60"/>
        <w:ind w:left="990" w:hanging="270"/>
        <w:rPr>
          <w:sz w:val="20"/>
          <w:szCs w:val="20"/>
        </w:rPr>
      </w:pPr>
      <w:proofErr w:type="spellStart"/>
      <w:proofErr w:type="gramStart"/>
      <w:r>
        <w:rPr>
          <w:sz w:val="20"/>
          <w:szCs w:val="20"/>
        </w:rPr>
        <w:t>t</w:t>
      </w:r>
      <w:r w:rsidR="008868B7">
        <w:rPr>
          <w:sz w:val="20"/>
          <w:szCs w:val="20"/>
        </w:rPr>
        <w:t>ransactionId</w:t>
      </w:r>
      <w:proofErr w:type="spellEnd"/>
      <w:proofErr w:type="gramEnd"/>
      <w:r w:rsidR="008868B7">
        <w:rPr>
          <w:sz w:val="20"/>
          <w:szCs w:val="20"/>
        </w:rPr>
        <w:t xml:space="preserve">: </w:t>
      </w:r>
      <w:r w:rsidR="007C0596">
        <w:rPr>
          <w:sz w:val="20"/>
          <w:szCs w:val="20"/>
        </w:rPr>
        <w:t>A</w:t>
      </w:r>
      <w:r w:rsidR="006F0559">
        <w:rPr>
          <w:sz w:val="20"/>
          <w:szCs w:val="20"/>
        </w:rPr>
        <w:t>n EMTS-ARCHIVE</w:t>
      </w:r>
      <w:r w:rsidR="00FC357B" w:rsidRPr="009E14B0">
        <w:rPr>
          <w:sz w:val="20"/>
          <w:szCs w:val="20"/>
        </w:rPr>
        <w:t xml:space="preserve"> </w:t>
      </w:r>
      <w:r w:rsidR="006F0559">
        <w:rPr>
          <w:sz w:val="20"/>
          <w:szCs w:val="20"/>
        </w:rPr>
        <w:t xml:space="preserve">submission's CDX </w:t>
      </w:r>
      <w:r w:rsidR="003C25FB">
        <w:rPr>
          <w:sz w:val="20"/>
          <w:szCs w:val="20"/>
        </w:rPr>
        <w:t>Transaction ID</w:t>
      </w:r>
      <w:r w:rsidR="006F0559">
        <w:rPr>
          <w:sz w:val="20"/>
          <w:szCs w:val="20"/>
        </w:rPr>
        <w:t xml:space="preserve">  It is the CDX </w:t>
      </w:r>
      <w:r w:rsidR="003C25FB">
        <w:rPr>
          <w:sz w:val="20"/>
          <w:szCs w:val="20"/>
        </w:rPr>
        <w:t>Transaction ID</w:t>
      </w:r>
      <w:r w:rsidR="006F0559">
        <w:rPr>
          <w:sz w:val="20"/>
          <w:szCs w:val="20"/>
        </w:rPr>
        <w:t xml:space="preserve"> returned in the submit response of the EMTS-ARCHIVE submission flow (</w:t>
      </w:r>
      <w:r w:rsidR="00FB5476">
        <w:rPr>
          <w:sz w:val="20"/>
          <w:szCs w:val="20"/>
        </w:rPr>
        <w:t>s</w:t>
      </w:r>
      <w:r w:rsidR="006F0559">
        <w:rPr>
          <w:sz w:val="20"/>
          <w:szCs w:val="20"/>
        </w:rPr>
        <w:t xml:space="preserve">ee </w:t>
      </w:r>
      <w:r w:rsidR="00FB5476">
        <w:rPr>
          <w:sz w:val="20"/>
          <w:szCs w:val="20"/>
        </w:rPr>
        <w:t xml:space="preserve">Step 8 of </w:t>
      </w:r>
      <w:r w:rsidR="002A5955">
        <w:rPr>
          <w:sz w:val="20"/>
          <w:szCs w:val="20"/>
        </w:rPr>
        <w:t>Section</w:t>
      </w:r>
      <w:r w:rsidR="006F0559">
        <w:rPr>
          <w:sz w:val="20"/>
          <w:szCs w:val="20"/>
        </w:rPr>
        <w:t xml:space="preserve"> 7.2)</w:t>
      </w:r>
      <w:r w:rsidR="00FB5476">
        <w:rPr>
          <w:sz w:val="20"/>
          <w:szCs w:val="20"/>
        </w:rPr>
        <w:t>.</w:t>
      </w:r>
    </w:p>
    <w:p w:rsidR="00FC357B" w:rsidRDefault="00A7449E" w:rsidP="00585D03">
      <w:pPr>
        <w:numPr>
          <w:ilvl w:val="0"/>
          <w:numId w:val="16"/>
        </w:numPr>
        <w:tabs>
          <w:tab w:val="num" w:pos="990"/>
        </w:tabs>
        <w:spacing w:after="200" w:line="276" w:lineRule="auto"/>
        <w:ind w:left="990" w:hanging="270"/>
        <w:contextualSpacing/>
        <w:jc w:val="left"/>
      </w:pPr>
      <w:r>
        <w:rPr>
          <w:szCs w:val="20"/>
        </w:rPr>
        <w:t>d</w:t>
      </w:r>
      <w:r w:rsidR="00FC357B" w:rsidRPr="003B0149">
        <w:rPr>
          <w:szCs w:val="20"/>
        </w:rPr>
        <w:t xml:space="preserve">ocuments: </w:t>
      </w:r>
      <w:r w:rsidR="00FB5476">
        <w:t>Empty (n</w:t>
      </w:r>
      <w:r w:rsidR="00087F15">
        <w:t>ot used)</w:t>
      </w:r>
    </w:p>
    <w:p w:rsidR="00016315" w:rsidRPr="003B0149" w:rsidRDefault="00016315" w:rsidP="00016315">
      <w:pPr>
        <w:spacing w:after="200" w:line="276" w:lineRule="auto"/>
        <w:ind w:left="990"/>
        <w:contextualSpacing/>
        <w:jc w:val="left"/>
      </w:pPr>
    </w:p>
    <w:p w:rsidR="00FC357B" w:rsidRDefault="008868B7" w:rsidP="008868B7">
      <w:pPr>
        <w:spacing w:after="200" w:line="276" w:lineRule="auto"/>
        <w:ind w:left="360"/>
        <w:contextualSpacing/>
        <w:jc w:val="left"/>
      </w:pPr>
      <w:r>
        <w:rPr>
          <w:szCs w:val="20"/>
        </w:rPr>
        <w:lastRenderedPageBreak/>
        <w:t>2.</w:t>
      </w:r>
      <w:r>
        <w:rPr>
          <w:szCs w:val="20"/>
        </w:rPr>
        <w:tab/>
      </w:r>
      <w:r w:rsidR="00016315">
        <w:rPr>
          <w:szCs w:val="20"/>
        </w:rPr>
        <w:t xml:space="preserve">The </w:t>
      </w:r>
      <w:r w:rsidR="00FC357B" w:rsidRPr="009E14B0">
        <w:rPr>
          <w:szCs w:val="20"/>
        </w:rPr>
        <w:t xml:space="preserve">CDX Node </w:t>
      </w:r>
      <w:r w:rsidR="00712B06">
        <w:rPr>
          <w:szCs w:val="20"/>
        </w:rPr>
        <w:t>validates</w:t>
      </w:r>
      <w:r w:rsidR="00FC357B">
        <w:t xml:space="preserve"> </w:t>
      </w:r>
      <w:r w:rsidR="00016315">
        <w:t xml:space="preserve">the </w:t>
      </w:r>
      <w:r w:rsidR="00FC357B">
        <w:t>user via NAAS</w:t>
      </w:r>
      <w:r w:rsidR="00016315">
        <w:t>.</w:t>
      </w:r>
    </w:p>
    <w:p w:rsidR="008868B7" w:rsidRDefault="008868B7" w:rsidP="008868B7">
      <w:pPr>
        <w:spacing w:after="200" w:line="276" w:lineRule="auto"/>
        <w:ind w:left="720"/>
        <w:contextualSpacing/>
        <w:jc w:val="left"/>
      </w:pPr>
    </w:p>
    <w:p w:rsidR="00FC357B" w:rsidRDefault="008868B7" w:rsidP="008868B7">
      <w:pPr>
        <w:spacing w:after="200" w:line="276" w:lineRule="auto"/>
        <w:ind w:left="360"/>
        <w:contextualSpacing/>
        <w:jc w:val="left"/>
      </w:pPr>
      <w:r>
        <w:t>3.</w:t>
      </w:r>
      <w:r>
        <w:tab/>
      </w:r>
      <w:r w:rsidR="00016315">
        <w:t xml:space="preserve">The </w:t>
      </w:r>
      <w:r w:rsidR="00FC357B">
        <w:t>CDX Node return</w:t>
      </w:r>
      <w:r w:rsidR="00712B06">
        <w:t>s a SOAP f</w:t>
      </w:r>
      <w:r w:rsidR="00FC357B">
        <w:t xml:space="preserve">ault to </w:t>
      </w:r>
      <w:r w:rsidR="00016315">
        <w:t>industry node</w:t>
      </w:r>
      <w:r w:rsidR="00FC357B">
        <w:t xml:space="preserve"> if </w:t>
      </w:r>
      <w:r w:rsidR="00712B06">
        <w:t>validation</w:t>
      </w:r>
      <w:r w:rsidR="00FC357B">
        <w:t xml:space="preserve"> fail</w:t>
      </w:r>
      <w:r w:rsidR="00712B06">
        <w:t>s</w:t>
      </w:r>
      <w:r w:rsidR="00016315">
        <w:t>.</w:t>
      </w:r>
    </w:p>
    <w:p w:rsidR="008868B7" w:rsidRDefault="008868B7" w:rsidP="008868B7">
      <w:pPr>
        <w:spacing w:after="200" w:line="276" w:lineRule="auto"/>
        <w:ind w:left="720"/>
        <w:contextualSpacing/>
        <w:jc w:val="left"/>
      </w:pPr>
    </w:p>
    <w:p w:rsidR="00FC357B" w:rsidRPr="00D92117" w:rsidRDefault="008868B7" w:rsidP="008868B7">
      <w:pPr>
        <w:spacing w:after="200" w:line="276" w:lineRule="auto"/>
        <w:ind w:left="360"/>
        <w:contextualSpacing/>
        <w:jc w:val="left"/>
      </w:pPr>
      <w:r>
        <w:t>4.</w:t>
      </w:r>
      <w:r>
        <w:tab/>
      </w:r>
      <w:r w:rsidR="00016315">
        <w:t xml:space="preserve">The </w:t>
      </w:r>
      <w:r w:rsidR="00FC357B">
        <w:t>CDX Node return</w:t>
      </w:r>
      <w:r w:rsidR="00016315">
        <w:t>s the</w:t>
      </w:r>
      <w:r w:rsidR="00FC357B">
        <w:t xml:space="preserve"> requested document to </w:t>
      </w:r>
      <w:r w:rsidR="00016315">
        <w:t>the industry node.</w:t>
      </w:r>
    </w:p>
    <w:p w:rsidR="00994A86" w:rsidRPr="006217EC" w:rsidRDefault="00994A86" w:rsidP="006217EC"/>
    <w:p w:rsidR="00040C7A" w:rsidRPr="00F57FCC" w:rsidRDefault="00040C7A" w:rsidP="00A71C1C">
      <w:pPr>
        <w:pStyle w:val="Heading1"/>
      </w:pPr>
      <w:bookmarkStart w:id="97" w:name="_Toc256430395"/>
      <w:bookmarkStart w:id="98" w:name="_Toc435785637"/>
      <w:r w:rsidRPr="00F57FCC">
        <w:t>Web Service Methods</w:t>
      </w:r>
      <w:bookmarkEnd w:id="70"/>
      <w:bookmarkEnd w:id="97"/>
      <w:bookmarkEnd w:id="98"/>
    </w:p>
    <w:p w:rsidR="00B27BAB" w:rsidRDefault="00040C7A" w:rsidP="00040C7A">
      <w:pPr>
        <w:rPr>
          <w:szCs w:val="20"/>
        </w:rPr>
      </w:pPr>
      <w:r w:rsidRPr="007909EF">
        <w:rPr>
          <w:szCs w:val="20"/>
        </w:rPr>
        <w:t>The following section describes the web service methods utilized by</w:t>
      </w:r>
      <w:r w:rsidR="00B245AE">
        <w:rPr>
          <w:szCs w:val="20"/>
        </w:rPr>
        <w:t xml:space="preserve"> an Exchange Network 2.0 node to </w:t>
      </w:r>
      <w:r w:rsidR="006939D3">
        <w:rPr>
          <w:szCs w:val="20"/>
        </w:rPr>
        <w:t>participate in</w:t>
      </w:r>
      <w:r w:rsidR="00B245AE">
        <w:rPr>
          <w:szCs w:val="20"/>
        </w:rPr>
        <w:t xml:space="preserve"> the EMTS flow.</w:t>
      </w:r>
    </w:p>
    <w:p w:rsidR="00B27BAB" w:rsidRDefault="00B27BAB" w:rsidP="00040C7A">
      <w:pPr>
        <w:rPr>
          <w:szCs w:val="20"/>
        </w:rPr>
      </w:pPr>
    </w:p>
    <w:p w:rsidR="00040C7A" w:rsidRDefault="00B27BAB" w:rsidP="00040C7A">
      <w:pPr>
        <w:rPr>
          <w:szCs w:val="20"/>
        </w:rPr>
      </w:pPr>
      <w:r w:rsidRPr="000420BB">
        <w:rPr>
          <w:szCs w:val="20"/>
        </w:rPr>
        <w:t xml:space="preserve">Please </w:t>
      </w:r>
      <w:r w:rsidR="003324DD">
        <w:rPr>
          <w:szCs w:val="20"/>
        </w:rPr>
        <w:t>see</w:t>
      </w:r>
      <w:r w:rsidRPr="000420BB">
        <w:rPr>
          <w:szCs w:val="20"/>
        </w:rPr>
        <w:t xml:space="preserve"> the Exchange Network 2.0 functional specifications for</w:t>
      </w:r>
      <w:r w:rsidR="003324DD">
        <w:rPr>
          <w:szCs w:val="20"/>
        </w:rPr>
        <w:t xml:space="preserve"> detailed information of</w:t>
      </w:r>
      <w:r w:rsidRPr="000420BB">
        <w:rPr>
          <w:szCs w:val="20"/>
        </w:rPr>
        <w:t xml:space="preserve"> </w:t>
      </w:r>
      <w:r w:rsidR="00FB5476">
        <w:rPr>
          <w:szCs w:val="20"/>
        </w:rPr>
        <w:t>w</w:t>
      </w:r>
      <w:r>
        <w:rPr>
          <w:szCs w:val="20"/>
        </w:rPr>
        <w:t>eb services.</w:t>
      </w:r>
      <w:r w:rsidR="00583852">
        <w:rPr>
          <w:szCs w:val="20"/>
        </w:rPr>
        <w:t xml:space="preserve">  WSDL’s for these web service methods can be obtained at:</w:t>
      </w:r>
    </w:p>
    <w:p w:rsidR="00583852" w:rsidRDefault="00583852" w:rsidP="00040C7A">
      <w:pPr>
        <w:rPr>
          <w:szCs w:val="20"/>
        </w:rPr>
      </w:pPr>
    </w:p>
    <w:p w:rsidR="00583852" w:rsidRDefault="00FF44D0" w:rsidP="00040C7A">
      <w:pPr>
        <w:rPr>
          <w:szCs w:val="20"/>
        </w:rPr>
      </w:pPr>
      <w:hyperlink r:id="rId65" w:history="1">
        <w:r w:rsidR="00583852" w:rsidRPr="006C2EB2">
          <w:rPr>
            <w:rStyle w:val="Hyperlink"/>
            <w:szCs w:val="20"/>
          </w:rPr>
          <w:t>http://exchangenetwork.net/schema/node/2/node_v20.wsdl</w:t>
        </w:r>
      </w:hyperlink>
    </w:p>
    <w:p w:rsidR="00583852" w:rsidRPr="007909EF" w:rsidRDefault="00583852" w:rsidP="00040C7A">
      <w:pPr>
        <w:rPr>
          <w:szCs w:val="20"/>
        </w:rPr>
      </w:pPr>
    </w:p>
    <w:p w:rsidR="00040C7A" w:rsidRPr="00F57FCC" w:rsidRDefault="00040C7A" w:rsidP="00040C7A">
      <w:pPr>
        <w:pStyle w:val="Heading2"/>
      </w:pPr>
      <w:bookmarkStart w:id="99" w:name="_Toc240183084"/>
      <w:bookmarkStart w:id="100" w:name="_Toc256430396"/>
      <w:bookmarkStart w:id="101" w:name="_Toc435785638"/>
      <w:r w:rsidRPr="00F57FCC">
        <w:t>Authenticate</w:t>
      </w:r>
      <w:bookmarkEnd w:id="99"/>
      <w:bookmarkEnd w:id="100"/>
      <w:bookmarkEnd w:id="101"/>
    </w:p>
    <w:p w:rsidR="00206D42" w:rsidRPr="007909EF" w:rsidRDefault="00206D42" w:rsidP="00206D42">
      <w:pPr>
        <w:rPr>
          <w:szCs w:val="20"/>
        </w:rPr>
      </w:pPr>
      <w:bookmarkStart w:id="102" w:name="_Toc240183085"/>
      <w:bookmarkStart w:id="103" w:name="_Toc256430397"/>
      <w:r w:rsidRPr="007909EF">
        <w:rPr>
          <w:szCs w:val="20"/>
        </w:rPr>
        <w:t xml:space="preserve">The </w:t>
      </w:r>
      <w:r w:rsidRPr="00447D65">
        <w:rPr>
          <w:szCs w:val="20"/>
        </w:rPr>
        <w:t>Authenticate</w:t>
      </w:r>
      <w:r w:rsidRPr="007909EF">
        <w:rPr>
          <w:szCs w:val="20"/>
        </w:rPr>
        <w:t xml:space="preserve"> method is used to obtai</w:t>
      </w:r>
      <w:r>
        <w:rPr>
          <w:szCs w:val="20"/>
        </w:rPr>
        <w:t xml:space="preserve">n a security token from the CDX Node.  </w:t>
      </w:r>
      <w:r w:rsidRPr="007909EF">
        <w:rPr>
          <w:szCs w:val="20"/>
        </w:rPr>
        <w:t xml:space="preserve">This token </w:t>
      </w:r>
      <w:r>
        <w:rPr>
          <w:szCs w:val="20"/>
        </w:rPr>
        <w:t>is</w:t>
      </w:r>
      <w:r w:rsidRPr="007909EF">
        <w:rPr>
          <w:szCs w:val="20"/>
        </w:rPr>
        <w:t xml:space="preserve"> passed in any subsequent method calls in the exchange between the submitt</w:t>
      </w:r>
      <w:r>
        <w:rPr>
          <w:szCs w:val="20"/>
        </w:rPr>
        <w:t>ing</w:t>
      </w:r>
      <w:r w:rsidRPr="007909EF">
        <w:rPr>
          <w:szCs w:val="20"/>
        </w:rPr>
        <w:t xml:space="preserve"> node and the </w:t>
      </w:r>
      <w:r>
        <w:rPr>
          <w:szCs w:val="20"/>
        </w:rPr>
        <w:t>CDX Node</w:t>
      </w:r>
      <w:r w:rsidRPr="007909EF">
        <w:rPr>
          <w:szCs w:val="20"/>
        </w:rPr>
        <w:t>.</w:t>
      </w:r>
    </w:p>
    <w:p w:rsidR="00206D42" w:rsidRDefault="00206D42" w:rsidP="00206D42">
      <w:pPr>
        <w:rPr>
          <w:b/>
          <w:szCs w:val="20"/>
        </w:rPr>
      </w:pPr>
    </w:p>
    <w:p w:rsidR="00206D42" w:rsidRDefault="00206D42" w:rsidP="00206D42">
      <w:pPr>
        <w:rPr>
          <w:szCs w:val="20"/>
        </w:rPr>
      </w:pPr>
      <w:r>
        <w:rPr>
          <w:szCs w:val="20"/>
        </w:rPr>
        <w:t>The following URLs may be used:</w:t>
      </w:r>
    </w:p>
    <w:p w:rsidR="00206D42" w:rsidRPr="00B27BAB" w:rsidRDefault="00206D42" w:rsidP="00206D42">
      <w:pPr>
        <w:rPr>
          <w:szCs w:val="20"/>
        </w:rPr>
      </w:pPr>
    </w:p>
    <w:p w:rsidR="00206D42" w:rsidRDefault="00206D42" w:rsidP="008868B7">
      <w:pPr>
        <w:autoSpaceDE w:val="0"/>
        <w:autoSpaceDN w:val="0"/>
        <w:adjustRightInd w:val="0"/>
        <w:spacing w:line="240" w:lineRule="auto"/>
        <w:ind w:left="360"/>
        <w:jc w:val="left"/>
        <w:rPr>
          <w:szCs w:val="20"/>
        </w:rPr>
      </w:pPr>
      <w:r>
        <w:rPr>
          <w:szCs w:val="20"/>
        </w:rPr>
        <w:t>Test</w:t>
      </w:r>
      <w:r w:rsidR="002A5955">
        <w:rPr>
          <w:szCs w:val="20"/>
        </w:rPr>
        <w:t xml:space="preserve">: </w:t>
      </w:r>
      <w:hyperlink r:id="rId66"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206D42" w:rsidRPr="007909EF" w:rsidRDefault="00206D42" w:rsidP="008868B7">
      <w:pPr>
        <w:ind w:left="360"/>
        <w:rPr>
          <w:b/>
          <w:szCs w:val="20"/>
        </w:rPr>
      </w:pPr>
      <w:r>
        <w:rPr>
          <w:szCs w:val="20"/>
        </w:rPr>
        <w:t>Prod</w:t>
      </w:r>
      <w:r w:rsidR="002A5955">
        <w:rPr>
          <w:szCs w:val="20"/>
        </w:rPr>
        <w:t xml:space="preserve">: </w:t>
      </w:r>
      <w:hyperlink r:id="rId67" w:history="1">
        <w:r w:rsidRPr="008E3E20">
          <w:rPr>
            <w:rStyle w:val="Hyperlink"/>
            <w:szCs w:val="20"/>
          </w:rPr>
          <w:t>https://cdxnodengn.epa.gov/ngn-enws20/services/NetworkNode2Service</w:t>
        </w:r>
      </w:hyperlink>
    </w:p>
    <w:p w:rsidR="00206D42" w:rsidRDefault="00206D42" w:rsidP="00206D42">
      <w:pPr>
        <w:keepNext/>
        <w:keepLines/>
        <w:rPr>
          <w:b/>
          <w:szCs w:val="20"/>
        </w:rPr>
      </w:pPr>
    </w:p>
    <w:p w:rsidR="00206D42" w:rsidRPr="007909EF" w:rsidRDefault="00206D42" w:rsidP="00206D42">
      <w:pPr>
        <w:keepNext/>
        <w:keepLines/>
        <w:rPr>
          <w:b/>
          <w:szCs w:val="20"/>
        </w:rPr>
      </w:pPr>
      <w:r>
        <w:rPr>
          <w:b/>
          <w:szCs w:val="20"/>
        </w:rPr>
        <w:t xml:space="preserve">Authenticate </w:t>
      </w:r>
      <w:r w:rsidRPr="007909EF">
        <w:rPr>
          <w:b/>
          <w:szCs w:val="20"/>
        </w:rPr>
        <w:t>Parameters:</w:t>
      </w:r>
    </w:p>
    <w:p w:rsidR="00206D42" w:rsidRPr="007909EF" w:rsidRDefault="00206D42" w:rsidP="00206D42">
      <w:pPr>
        <w:keepLines/>
        <w:rPr>
          <w:b/>
          <w:szCs w:val="20"/>
        </w:rPr>
      </w:pPr>
    </w:p>
    <w:p w:rsidR="00206D42" w:rsidRPr="007909EF" w:rsidRDefault="00206D42" w:rsidP="00206D42">
      <w:pPr>
        <w:ind w:left="720" w:hanging="360"/>
        <w:rPr>
          <w:szCs w:val="20"/>
        </w:rPr>
      </w:pPr>
      <w:r w:rsidRPr="007909EF">
        <w:rPr>
          <w:szCs w:val="20"/>
        </w:rPr>
        <w:t>●</w:t>
      </w:r>
      <w:r w:rsidRPr="007909EF">
        <w:rPr>
          <w:szCs w:val="20"/>
        </w:rPr>
        <w:tab/>
      </w:r>
      <w:proofErr w:type="spellStart"/>
      <w:proofErr w:type="gramStart"/>
      <w:r w:rsidR="00A7449E">
        <w:rPr>
          <w:szCs w:val="20"/>
        </w:rPr>
        <w:t>u</w:t>
      </w:r>
      <w:r w:rsidRPr="007909EF">
        <w:rPr>
          <w:szCs w:val="20"/>
        </w:rPr>
        <w:t>serId</w:t>
      </w:r>
      <w:proofErr w:type="spellEnd"/>
      <w:proofErr w:type="gramEnd"/>
      <w:r w:rsidRPr="007909EF">
        <w:rPr>
          <w:szCs w:val="20"/>
        </w:rPr>
        <w:t xml:space="preserve">: </w:t>
      </w:r>
      <w:r>
        <w:rPr>
          <w:szCs w:val="20"/>
        </w:rPr>
        <w:t>The submitter</w:t>
      </w:r>
      <w:r w:rsidR="00E15AE0">
        <w:rPr>
          <w:szCs w:val="20"/>
        </w:rPr>
        <w:t>'</w:t>
      </w:r>
      <w:r>
        <w:rPr>
          <w:szCs w:val="20"/>
        </w:rPr>
        <w:t xml:space="preserve">s </w:t>
      </w:r>
      <w:r w:rsidR="00F56A6A">
        <w:rPr>
          <w:szCs w:val="20"/>
        </w:rPr>
        <w:t>NAAS User</w:t>
      </w:r>
      <w:r>
        <w:rPr>
          <w:szCs w:val="20"/>
        </w:rPr>
        <w:t xml:space="preserve"> </w:t>
      </w:r>
      <w:r w:rsidR="00716C67">
        <w:rPr>
          <w:szCs w:val="20"/>
        </w:rPr>
        <w:t>ID</w:t>
      </w:r>
    </w:p>
    <w:p w:rsidR="00206D42" w:rsidRDefault="00206D42" w:rsidP="00206D42">
      <w:pPr>
        <w:ind w:left="720" w:hanging="360"/>
        <w:rPr>
          <w:szCs w:val="20"/>
        </w:rPr>
      </w:pPr>
      <w:r w:rsidRPr="007909EF">
        <w:rPr>
          <w:szCs w:val="20"/>
        </w:rPr>
        <w:t>●</w:t>
      </w:r>
      <w:r w:rsidRPr="007909EF">
        <w:rPr>
          <w:szCs w:val="20"/>
        </w:rPr>
        <w:tab/>
      </w:r>
      <w:proofErr w:type="gramStart"/>
      <w:r w:rsidR="00A7449E">
        <w:rPr>
          <w:szCs w:val="20"/>
        </w:rPr>
        <w:t>c</w:t>
      </w:r>
      <w:r w:rsidRPr="007909EF">
        <w:rPr>
          <w:szCs w:val="20"/>
        </w:rPr>
        <w:t>redential</w:t>
      </w:r>
      <w:proofErr w:type="gramEnd"/>
      <w:r w:rsidRPr="007909EF">
        <w:rPr>
          <w:szCs w:val="20"/>
        </w:rPr>
        <w:t xml:space="preserve">: The </w:t>
      </w:r>
      <w:r>
        <w:rPr>
          <w:szCs w:val="20"/>
        </w:rPr>
        <w:t>submitter</w:t>
      </w:r>
      <w:r w:rsidR="00E15AE0">
        <w:rPr>
          <w:szCs w:val="20"/>
        </w:rPr>
        <w:t>'</w:t>
      </w:r>
      <w:r>
        <w:rPr>
          <w:szCs w:val="20"/>
        </w:rPr>
        <w:t xml:space="preserve">s </w:t>
      </w:r>
      <w:r w:rsidR="008A776F">
        <w:rPr>
          <w:szCs w:val="20"/>
        </w:rPr>
        <w:t>NAAS password</w:t>
      </w:r>
    </w:p>
    <w:p w:rsidR="00206D42" w:rsidRPr="007909EF" w:rsidRDefault="00206D42" w:rsidP="00206D42">
      <w:pPr>
        <w:ind w:left="720" w:hanging="360"/>
        <w:rPr>
          <w:szCs w:val="20"/>
        </w:rPr>
      </w:pPr>
      <w:r w:rsidRPr="007909EF">
        <w:rPr>
          <w:szCs w:val="20"/>
        </w:rPr>
        <w:t>●</w:t>
      </w:r>
      <w:r w:rsidRPr="007909EF">
        <w:rPr>
          <w:szCs w:val="20"/>
        </w:rPr>
        <w:tab/>
      </w:r>
      <w:proofErr w:type="gramStart"/>
      <w:r w:rsidR="00A7449E">
        <w:rPr>
          <w:szCs w:val="20"/>
        </w:rPr>
        <w:t>d</w:t>
      </w:r>
      <w:r>
        <w:rPr>
          <w:szCs w:val="20"/>
        </w:rPr>
        <w:t>omain</w:t>
      </w:r>
      <w:proofErr w:type="gramEnd"/>
      <w:r w:rsidRPr="007909EF">
        <w:rPr>
          <w:szCs w:val="20"/>
        </w:rPr>
        <w:t xml:space="preserve">: </w:t>
      </w:r>
      <w:r w:rsidR="00F56A6A">
        <w:rPr>
          <w:szCs w:val="20"/>
        </w:rPr>
        <w:t>“</w:t>
      </w:r>
      <w:r w:rsidR="00A34F5D">
        <w:rPr>
          <w:szCs w:val="20"/>
        </w:rPr>
        <w:t>D</w:t>
      </w:r>
      <w:r>
        <w:rPr>
          <w:szCs w:val="20"/>
        </w:rPr>
        <w:t>efault</w:t>
      </w:r>
      <w:r w:rsidR="00F56A6A">
        <w:rPr>
          <w:szCs w:val="20"/>
        </w:rPr>
        <w:t>”</w:t>
      </w:r>
    </w:p>
    <w:p w:rsidR="00206D42" w:rsidRPr="007909EF" w:rsidRDefault="00206D42" w:rsidP="00206D42">
      <w:pPr>
        <w:ind w:left="720" w:hanging="360"/>
        <w:rPr>
          <w:szCs w:val="20"/>
        </w:rPr>
      </w:pPr>
      <w:r w:rsidRPr="007909EF">
        <w:rPr>
          <w:szCs w:val="20"/>
        </w:rPr>
        <w:t>●</w:t>
      </w:r>
      <w:r w:rsidRPr="007909EF">
        <w:rPr>
          <w:szCs w:val="20"/>
        </w:rPr>
        <w:tab/>
      </w:r>
      <w:proofErr w:type="spellStart"/>
      <w:proofErr w:type="gramStart"/>
      <w:r w:rsidR="00A7449E">
        <w:rPr>
          <w:szCs w:val="20"/>
        </w:rPr>
        <w:t>a</w:t>
      </w:r>
      <w:r w:rsidRPr="007909EF">
        <w:rPr>
          <w:szCs w:val="20"/>
        </w:rPr>
        <w:t>uthenticationMethod</w:t>
      </w:r>
      <w:proofErr w:type="spellEnd"/>
      <w:proofErr w:type="gramEnd"/>
      <w:r w:rsidRPr="007909EF">
        <w:rPr>
          <w:szCs w:val="20"/>
        </w:rPr>
        <w:t xml:space="preserve">: </w:t>
      </w:r>
      <w:r w:rsidR="00F56A6A">
        <w:rPr>
          <w:szCs w:val="20"/>
        </w:rPr>
        <w:t>“</w:t>
      </w:r>
      <w:r w:rsidR="00A34F5D">
        <w:rPr>
          <w:szCs w:val="20"/>
        </w:rPr>
        <w:t>P</w:t>
      </w:r>
      <w:r>
        <w:rPr>
          <w:szCs w:val="20"/>
        </w:rPr>
        <w:t>assword</w:t>
      </w:r>
      <w:r w:rsidR="00F56A6A">
        <w:rPr>
          <w:szCs w:val="20"/>
        </w:rPr>
        <w:t>”</w:t>
      </w:r>
    </w:p>
    <w:p w:rsidR="00206D42" w:rsidRPr="007909EF" w:rsidRDefault="00206D42" w:rsidP="00206D42">
      <w:pPr>
        <w:ind w:left="720" w:hanging="360"/>
        <w:rPr>
          <w:szCs w:val="20"/>
        </w:rPr>
      </w:pPr>
    </w:p>
    <w:p w:rsidR="00206D42" w:rsidRPr="007909EF" w:rsidRDefault="00206D42" w:rsidP="00206D42">
      <w:pPr>
        <w:rPr>
          <w:b/>
          <w:szCs w:val="20"/>
        </w:rPr>
      </w:pPr>
      <w:r w:rsidRPr="007909EF">
        <w:rPr>
          <w:b/>
          <w:szCs w:val="20"/>
        </w:rPr>
        <w:t>Returns:</w:t>
      </w:r>
    </w:p>
    <w:p w:rsidR="00206D42" w:rsidRPr="007909EF" w:rsidRDefault="00206D42" w:rsidP="00206D42">
      <w:pPr>
        <w:ind w:left="420"/>
        <w:rPr>
          <w:szCs w:val="20"/>
        </w:rPr>
      </w:pPr>
    </w:p>
    <w:p w:rsidR="00206D42" w:rsidRPr="007909EF" w:rsidRDefault="00206D42" w:rsidP="00206D42">
      <w:pPr>
        <w:ind w:left="720" w:hanging="360"/>
        <w:rPr>
          <w:szCs w:val="20"/>
        </w:rPr>
      </w:pPr>
      <w:r w:rsidRPr="007909EF">
        <w:rPr>
          <w:szCs w:val="20"/>
        </w:rPr>
        <w:t>●</w:t>
      </w:r>
      <w:r w:rsidRPr="007909EF">
        <w:rPr>
          <w:szCs w:val="20"/>
        </w:rPr>
        <w:tab/>
      </w:r>
      <w:proofErr w:type="spellStart"/>
      <w:proofErr w:type="gramStart"/>
      <w:r w:rsidR="00A7449E">
        <w:rPr>
          <w:szCs w:val="20"/>
        </w:rPr>
        <w:t>s</w:t>
      </w:r>
      <w:r w:rsidRPr="007909EF">
        <w:rPr>
          <w:szCs w:val="20"/>
        </w:rPr>
        <w:t>ecurityToken</w:t>
      </w:r>
      <w:proofErr w:type="spellEnd"/>
      <w:proofErr w:type="gramEnd"/>
      <w:r w:rsidRPr="007909EF">
        <w:rPr>
          <w:szCs w:val="20"/>
        </w:rPr>
        <w:t xml:space="preserve">: A security token used to </w:t>
      </w:r>
      <w:r w:rsidR="00AD59B8">
        <w:rPr>
          <w:szCs w:val="20"/>
        </w:rPr>
        <w:t>authenticate and authorize</w:t>
      </w:r>
      <w:r w:rsidR="00AD59B8" w:rsidRPr="007909EF">
        <w:rPr>
          <w:szCs w:val="20"/>
        </w:rPr>
        <w:t xml:space="preserve"> </w:t>
      </w:r>
      <w:r w:rsidRPr="007909EF">
        <w:rPr>
          <w:szCs w:val="20"/>
        </w:rPr>
        <w:t xml:space="preserve">the </w:t>
      </w:r>
      <w:r>
        <w:rPr>
          <w:szCs w:val="20"/>
        </w:rPr>
        <w:t>submitter</w:t>
      </w:r>
      <w:r w:rsidRPr="007909EF">
        <w:rPr>
          <w:szCs w:val="20"/>
        </w:rPr>
        <w:t>.</w:t>
      </w:r>
    </w:p>
    <w:p w:rsidR="00040C7A" w:rsidRDefault="00040C7A" w:rsidP="00E13F5C">
      <w:pPr>
        <w:pStyle w:val="Heading2"/>
      </w:pPr>
      <w:bookmarkStart w:id="104" w:name="_Toc435785639"/>
      <w:r w:rsidRPr="00F57FCC">
        <w:t>Submit</w:t>
      </w:r>
      <w:bookmarkEnd w:id="102"/>
      <w:bookmarkEnd w:id="103"/>
      <w:bookmarkEnd w:id="104"/>
    </w:p>
    <w:p w:rsidR="00033B69" w:rsidRPr="00033B69" w:rsidRDefault="00033B69" w:rsidP="00033B69"/>
    <w:p w:rsidR="00206D42" w:rsidRDefault="00206D42" w:rsidP="00206D42">
      <w:pPr>
        <w:keepNext/>
        <w:rPr>
          <w:szCs w:val="20"/>
        </w:rPr>
      </w:pPr>
      <w:r w:rsidRPr="007909EF">
        <w:rPr>
          <w:szCs w:val="20"/>
        </w:rPr>
        <w:t>The</w:t>
      </w:r>
      <w:r w:rsidRPr="007909EF">
        <w:rPr>
          <w:i/>
          <w:szCs w:val="20"/>
        </w:rPr>
        <w:t xml:space="preserve"> </w:t>
      </w:r>
      <w:r w:rsidRPr="00447D65">
        <w:rPr>
          <w:szCs w:val="20"/>
        </w:rPr>
        <w:t>Submit</w:t>
      </w:r>
      <w:r w:rsidRPr="007909EF">
        <w:rPr>
          <w:szCs w:val="20"/>
        </w:rPr>
        <w:t xml:space="preserve"> method is used to </w:t>
      </w:r>
      <w:r>
        <w:rPr>
          <w:szCs w:val="20"/>
        </w:rPr>
        <w:t>submit an XML file to EMTS</w:t>
      </w:r>
      <w:r w:rsidRPr="007909EF">
        <w:rPr>
          <w:szCs w:val="20"/>
        </w:rPr>
        <w:t>.</w:t>
      </w:r>
    </w:p>
    <w:p w:rsidR="00206D42" w:rsidRPr="007909EF" w:rsidRDefault="00206D42" w:rsidP="00206D42">
      <w:pPr>
        <w:keepNext/>
        <w:rPr>
          <w:szCs w:val="20"/>
        </w:rPr>
      </w:pPr>
    </w:p>
    <w:p w:rsidR="00206D42" w:rsidRDefault="00206D42" w:rsidP="00206D42">
      <w:pPr>
        <w:rPr>
          <w:szCs w:val="20"/>
        </w:rPr>
      </w:pPr>
      <w:r>
        <w:rPr>
          <w:szCs w:val="20"/>
        </w:rPr>
        <w:t>The following URLs may be used:</w:t>
      </w:r>
    </w:p>
    <w:p w:rsidR="00206D42" w:rsidRPr="00B27BAB" w:rsidRDefault="00206D42" w:rsidP="00206D42">
      <w:pPr>
        <w:rPr>
          <w:szCs w:val="20"/>
        </w:rPr>
      </w:pPr>
    </w:p>
    <w:p w:rsidR="00206D42" w:rsidRDefault="00206D42" w:rsidP="008868B7">
      <w:pPr>
        <w:autoSpaceDE w:val="0"/>
        <w:autoSpaceDN w:val="0"/>
        <w:adjustRightInd w:val="0"/>
        <w:spacing w:line="240" w:lineRule="auto"/>
        <w:ind w:left="360"/>
        <w:jc w:val="left"/>
        <w:rPr>
          <w:szCs w:val="20"/>
        </w:rPr>
      </w:pPr>
      <w:r>
        <w:rPr>
          <w:szCs w:val="20"/>
        </w:rPr>
        <w:t xml:space="preserve">Test: </w:t>
      </w:r>
      <w:hyperlink r:id="rId68" w:history="1">
        <w:r w:rsidR="00E32487" w:rsidRPr="000804A3">
          <w:rPr>
            <w:rStyle w:val="Hyperlink"/>
            <w:szCs w:val="20"/>
          </w:rPr>
          <w:t>https://testngn.epacdxnode.net/ngn-enws20/services/NetworkNode2Service</w:t>
        </w:r>
      </w:hyperlink>
    </w:p>
    <w:p w:rsidR="00206D42" w:rsidRDefault="00206D42" w:rsidP="008868B7">
      <w:pPr>
        <w:ind w:left="360"/>
        <w:rPr>
          <w:b/>
          <w:sz w:val="24"/>
        </w:rPr>
      </w:pPr>
      <w:r>
        <w:rPr>
          <w:szCs w:val="20"/>
        </w:rPr>
        <w:t xml:space="preserve">Prod: </w:t>
      </w:r>
      <w:hyperlink r:id="rId69" w:history="1">
        <w:r w:rsidRPr="008E3E20">
          <w:rPr>
            <w:rStyle w:val="Hyperlink"/>
            <w:szCs w:val="20"/>
          </w:rPr>
          <w:t>https://cdxnodengn.epa.gov/ngn-enws20/services/NetworkNode2Service</w:t>
        </w:r>
      </w:hyperlink>
    </w:p>
    <w:p w:rsidR="00206D42" w:rsidRDefault="00206D42" w:rsidP="00206D42">
      <w:pPr>
        <w:keepNext/>
        <w:rPr>
          <w:b/>
          <w:szCs w:val="20"/>
        </w:rPr>
      </w:pPr>
      <w:r>
        <w:rPr>
          <w:b/>
          <w:szCs w:val="20"/>
        </w:rPr>
        <w:lastRenderedPageBreak/>
        <w:t xml:space="preserve">Submit </w:t>
      </w:r>
      <w:r w:rsidRPr="007909EF">
        <w:rPr>
          <w:b/>
          <w:szCs w:val="20"/>
        </w:rPr>
        <w:t>Parameters:</w:t>
      </w:r>
    </w:p>
    <w:p w:rsidR="00206D42" w:rsidRPr="007909EF" w:rsidRDefault="00206D42" w:rsidP="00206D42">
      <w:pPr>
        <w:keepNext/>
        <w:rPr>
          <w:b/>
          <w:szCs w:val="20"/>
        </w:rPr>
      </w:pPr>
    </w:p>
    <w:p w:rsidR="00206D42" w:rsidRPr="007909EF" w:rsidRDefault="00206D42" w:rsidP="00206D42">
      <w:pPr>
        <w:ind w:left="720" w:hanging="360"/>
        <w:rPr>
          <w:szCs w:val="20"/>
        </w:rPr>
      </w:pPr>
      <w:r w:rsidRPr="007909EF">
        <w:rPr>
          <w:szCs w:val="20"/>
        </w:rPr>
        <w:t>●</w:t>
      </w:r>
      <w:r w:rsidRPr="007909EF">
        <w:rPr>
          <w:szCs w:val="20"/>
        </w:rPr>
        <w:tab/>
      </w:r>
      <w:proofErr w:type="spellStart"/>
      <w:proofErr w:type="gramStart"/>
      <w:r w:rsidR="00A7449E">
        <w:rPr>
          <w:szCs w:val="20"/>
        </w:rPr>
        <w:t>s</w:t>
      </w:r>
      <w:r w:rsidRPr="007909EF">
        <w:rPr>
          <w:szCs w:val="20"/>
        </w:rPr>
        <w:t>ecurityToken</w:t>
      </w:r>
      <w:proofErr w:type="spellEnd"/>
      <w:proofErr w:type="gramEnd"/>
      <w:r w:rsidRPr="007909EF">
        <w:rPr>
          <w:szCs w:val="20"/>
        </w:rPr>
        <w:t>: The security token issued by NAAS and returned from the Authenticate method.</w:t>
      </w:r>
      <w:r w:rsidR="008868B7">
        <w:rPr>
          <w:szCs w:val="20"/>
        </w:rPr>
        <w:t xml:space="preserve">  </w:t>
      </w:r>
      <w:r>
        <w:rPr>
          <w:szCs w:val="20"/>
        </w:rPr>
        <w:t>This security token can be used for several submissions as long as the token has not expired.</w:t>
      </w:r>
    </w:p>
    <w:p w:rsidR="00206D42" w:rsidRPr="007909EF" w:rsidRDefault="00206D42" w:rsidP="00206D42">
      <w:pPr>
        <w:ind w:left="720" w:hanging="360"/>
        <w:rPr>
          <w:b/>
          <w:szCs w:val="20"/>
        </w:rPr>
      </w:pPr>
      <w:r w:rsidRPr="007909EF">
        <w:rPr>
          <w:szCs w:val="20"/>
        </w:rPr>
        <w:t>●</w:t>
      </w:r>
      <w:r w:rsidRPr="007909EF">
        <w:rPr>
          <w:szCs w:val="20"/>
        </w:rPr>
        <w:tab/>
      </w:r>
      <w:proofErr w:type="spellStart"/>
      <w:proofErr w:type="gramStart"/>
      <w:r w:rsidR="00A7449E">
        <w:rPr>
          <w:szCs w:val="20"/>
        </w:rPr>
        <w:t>t</w:t>
      </w:r>
      <w:r w:rsidRPr="007909EF">
        <w:rPr>
          <w:szCs w:val="20"/>
        </w:rPr>
        <w:t>ransactionId</w:t>
      </w:r>
      <w:proofErr w:type="spellEnd"/>
      <w:proofErr w:type="gramEnd"/>
      <w:r w:rsidRPr="007909EF">
        <w:rPr>
          <w:szCs w:val="20"/>
        </w:rPr>
        <w:t xml:space="preserve">: </w:t>
      </w:r>
      <w:r w:rsidR="00AD59B8">
        <w:rPr>
          <w:szCs w:val="20"/>
        </w:rPr>
        <w:t>E</w:t>
      </w:r>
      <w:r>
        <w:rPr>
          <w:szCs w:val="20"/>
        </w:rPr>
        <w:t>mpty</w:t>
      </w:r>
      <w:r w:rsidR="00AD59B8">
        <w:rPr>
          <w:szCs w:val="20"/>
        </w:rPr>
        <w:t xml:space="preserve"> (The transaction ID is returned by CDX in the submit response)</w:t>
      </w:r>
      <w:r>
        <w:rPr>
          <w:szCs w:val="20"/>
        </w:rPr>
        <w:t>.</w:t>
      </w:r>
    </w:p>
    <w:p w:rsidR="00206D42" w:rsidRPr="007909EF" w:rsidRDefault="00206D42" w:rsidP="00206D42">
      <w:pPr>
        <w:ind w:left="720" w:hanging="360"/>
        <w:rPr>
          <w:szCs w:val="20"/>
        </w:rPr>
      </w:pPr>
      <w:r w:rsidRPr="007909EF">
        <w:rPr>
          <w:szCs w:val="20"/>
        </w:rPr>
        <w:t>●</w:t>
      </w:r>
      <w:r w:rsidRPr="007909EF">
        <w:rPr>
          <w:szCs w:val="20"/>
        </w:rPr>
        <w:tab/>
      </w:r>
      <w:proofErr w:type="gramStart"/>
      <w:r w:rsidR="00A7449E">
        <w:rPr>
          <w:szCs w:val="20"/>
        </w:rPr>
        <w:t>d</w:t>
      </w:r>
      <w:r w:rsidRPr="007909EF">
        <w:rPr>
          <w:szCs w:val="20"/>
        </w:rPr>
        <w:t>ataflow</w:t>
      </w:r>
      <w:proofErr w:type="gramEnd"/>
      <w:r w:rsidRPr="007909EF">
        <w:rPr>
          <w:szCs w:val="20"/>
        </w:rPr>
        <w:t>: EMTS</w:t>
      </w:r>
    </w:p>
    <w:p w:rsidR="00206D42" w:rsidRPr="007909EF" w:rsidRDefault="00206D42" w:rsidP="00206D42">
      <w:pPr>
        <w:ind w:left="720" w:hanging="360"/>
        <w:rPr>
          <w:szCs w:val="20"/>
        </w:rPr>
      </w:pPr>
      <w:r w:rsidRPr="007909EF">
        <w:rPr>
          <w:szCs w:val="20"/>
        </w:rPr>
        <w:t>●</w:t>
      </w:r>
      <w:r w:rsidRPr="007909EF">
        <w:rPr>
          <w:szCs w:val="20"/>
        </w:rPr>
        <w:tab/>
      </w:r>
      <w:proofErr w:type="spellStart"/>
      <w:proofErr w:type="gramStart"/>
      <w:r w:rsidR="00A7449E">
        <w:rPr>
          <w:szCs w:val="20"/>
        </w:rPr>
        <w:t>f</w:t>
      </w:r>
      <w:r w:rsidRPr="007909EF">
        <w:rPr>
          <w:szCs w:val="20"/>
        </w:rPr>
        <w:t>lowOperation</w:t>
      </w:r>
      <w:proofErr w:type="spellEnd"/>
      <w:proofErr w:type="gramEnd"/>
      <w:r w:rsidRPr="007909EF">
        <w:rPr>
          <w:szCs w:val="20"/>
        </w:rPr>
        <w:t xml:space="preserve">: </w:t>
      </w:r>
      <w:r w:rsidR="00AD59B8">
        <w:rPr>
          <w:szCs w:val="20"/>
        </w:rPr>
        <w:t>Empty (</w:t>
      </w:r>
      <w:r w:rsidR="00FB5476">
        <w:rPr>
          <w:szCs w:val="20"/>
        </w:rPr>
        <w:t>n</w:t>
      </w:r>
      <w:r w:rsidR="00AD59B8">
        <w:rPr>
          <w:szCs w:val="20"/>
        </w:rPr>
        <w:t>ot used)</w:t>
      </w:r>
    </w:p>
    <w:p w:rsidR="00206D42" w:rsidRPr="007909EF" w:rsidRDefault="00206D42" w:rsidP="00206D42">
      <w:pPr>
        <w:ind w:left="720" w:hanging="360"/>
        <w:rPr>
          <w:szCs w:val="20"/>
        </w:rPr>
      </w:pPr>
      <w:r w:rsidRPr="007909EF">
        <w:rPr>
          <w:szCs w:val="20"/>
        </w:rPr>
        <w:t>●</w:t>
      </w:r>
      <w:r w:rsidRPr="007909EF">
        <w:rPr>
          <w:szCs w:val="20"/>
        </w:rPr>
        <w:tab/>
      </w:r>
      <w:proofErr w:type="gramStart"/>
      <w:r w:rsidR="00A7449E">
        <w:rPr>
          <w:szCs w:val="20"/>
        </w:rPr>
        <w:t>r</w:t>
      </w:r>
      <w:r w:rsidRPr="007909EF">
        <w:rPr>
          <w:szCs w:val="20"/>
        </w:rPr>
        <w:t>ecipient</w:t>
      </w:r>
      <w:proofErr w:type="gramEnd"/>
      <w:r w:rsidRPr="007909EF">
        <w:rPr>
          <w:szCs w:val="20"/>
        </w:rPr>
        <w:t xml:space="preserve">: </w:t>
      </w:r>
      <w:r w:rsidR="00FB5476">
        <w:rPr>
          <w:szCs w:val="20"/>
        </w:rPr>
        <w:t>Empty (not used)</w:t>
      </w:r>
    </w:p>
    <w:p w:rsidR="00206D42" w:rsidRPr="007909EF" w:rsidRDefault="00206D42" w:rsidP="00206D42">
      <w:pPr>
        <w:ind w:left="720" w:hanging="360"/>
        <w:rPr>
          <w:szCs w:val="20"/>
        </w:rPr>
      </w:pPr>
      <w:r w:rsidRPr="007909EF">
        <w:rPr>
          <w:szCs w:val="20"/>
        </w:rPr>
        <w:t>●</w:t>
      </w:r>
      <w:r w:rsidRPr="007909EF">
        <w:rPr>
          <w:szCs w:val="20"/>
        </w:rPr>
        <w:tab/>
      </w:r>
      <w:proofErr w:type="spellStart"/>
      <w:proofErr w:type="gramStart"/>
      <w:r w:rsidR="00A7449E">
        <w:rPr>
          <w:szCs w:val="20"/>
        </w:rPr>
        <w:t>n</w:t>
      </w:r>
      <w:r w:rsidRPr="007909EF">
        <w:rPr>
          <w:szCs w:val="20"/>
        </w:rPr>
        <w:t>otificationURI</w:t>
      </w:r>
      <w:proofErr w:type="spellEnd"/>
      <w:proofErr w:type="gramEnd"/>
      <w:r w:rsidRPr="007909EF">
        <w:rPr>
          <w:szCs w:val="20"/>
        </w:rPr>
        <w:t xml:space="preserve">: </w:t>
      </w:r>
      <w:r w:rsidR="00FB5476">
        <w:rPr>
          <w:szCs w:val="20"/>
        </w:rPr>
        <w:t>Empty (not used)</w:t>
      </w:r>
    </w:p>
    <w:p w:rsidR="00206D42" w:rsidRPr="007909EF" w:rsidRDefault="00206D42" w:rsidP="00206D42">
      <w:pPr>
        <w:ind w:left="720" w:hanging="360"/>
        <w:rPr>
          <w:szCs w:val="20"/>
        </w:rPr>
      </w:pPr>
      <w:r w:rsidRPr="007909EF">
        <w:rPr>
          <w:szCs w:val="20"/>
        </w:rPr>
        <w:t>●</w:t>
      </w:r>
      <w:r w:rsidRPr="007909EF">
        <w:rPr>
          <w:szCs w:val="20"/>
        </w:rPr>
        <w:tab/>
      </w:r>
      <w:proofErr w:type="gramStart"/>
      <w:r w:rsidR="00AD59B8">
        <w:rPr>
          <w:szCs w:val="20"/>
        </w:rPr>
        <w:t>d</w:t>
      </w:r>
      <w:r w:rsidRPr="007909EF">
        <w:rPr>
          <w:szCs w:val="20"/>
        </w:rPr>
        <w:t>ocuments</w:t>
      </w:r>
      <w:proofErr w:type="gramEnd"/>
      <w:r w:rsidRPr="007909EF">
        <w:rPr>
          <w:szCs w:val="20"/>
        </w:rPr>
        <w:t xml:space="preserve">: An array of type </w:t>
      </w:r>
      <w:proofErr w:type="spellStart"/>
      <w:r w:rsidRPr="007909EF">
        <w:rPr>
          <w:szCs w:val="20"/>
        </w:rPr>
        <w:t>nodeDocument</w:t>
      </w:r>
      <w:proofErr w:type="spellEnd"/>
      <w:r>
        <w:rPr>
          <w:szCs w:val="20"/>
        </w:rPr>
        <w:t xml:space="preserve">.  </w:t>
      </w:r>
      <w:r w:rsidRPr="007909EF">
        <w:rPr>
          <w:szCs w:val="20"/>
        </w:rPr>
        <w:t xml:space="preserve">Each </w:t>
      </w:r>
      <w:proofErr w:type="spellStart"/>
      <w:r w:rsidRPr="007909EF">
        <w:rPr>
          <w:szCs w:val="20"/>
        </w:rPr>
        <w:t>nodeDocument</w:t>
      </w:r>
      <w:proofErr w:type="spellEnd"/>
      <w:r w:rsidRPr="007909EF">
        <w:rPr>
          <w:szCs w:val="20"/>
        </w:rPr>
        <w:t xml:space="preserve"> structure contains a single submission file</w:t>
      </w:r>
      <w:r>
        <w:rPr>
          <w:szCs w:val="20"/>
        </w:rPr>
        <w:t xml:space="preserve">.  </w:t>
      </w:r>
      <w:r w:rsidR="00653F26">
        <w:rPr>
          <w:szCs w:val="20"/>
        </w:rPr>
        <w:t>EMTS</w:t>
      </w:r>
      <w:r>
        <w:rPr>
          <w:szCs w:val="20"/>
        </w:rPr>
        <w:t xml:space="preserve"> requires </w:t>
      </w:r>
      <w:r w:rsidRPr="007909EF">
        <w:rPr>
          <w:szCs w:val="20"/>
        </w:rPr>
        <w:t xml:space="preserve">a single </w:t>
      </w:r>
      <w:proofErr w:type="spellStart"/>
      <w:r w:rsidRPr="007909EF">
        <w:rPr>
          <w:szCs w:val="20"/>
        </w:rPr>
        <w:t>nodeDocument</w:t>
      </w:r>
      <w:proofErr w:type="spellEnd"/>
      <w:r>
        <w:rPr>
          <w:szCs w:val="20"/>
        </w:rPr>
        <w:t>.</w:t>
      </w:r>
    </w:p>
    <w:p w:rsidR="00206D42" w:rsidRPr="007909EF" w:rsidRDefault="00206D42" w:rsidP="00206D42">
      <w:pPr>
        <w:rPr>
          <w:b/>
          <w:szCs w:val="20"/>
        </w:rPr>
      </w:pPr>
    </w:p>
    <w:p w:rsidR="00206D42" w:rsidRDefault="00206D42" w:rsidP="00206D42">
      <w:pPr>
        <w:keepNext/>
        <w:keepLines/>
        <w:rPr>
          <w:b/>
          <w:szCs w:val="20"/>
        </w:rPr>
      </w:pPr>
      <w:r w:rsidRPr="007909EF">
        <w:rPr>
          <w:b/>
          <w:szCs w:val="20"/>
        </w:rPr>
        <w:t>Returns</w:t>
      </w:r>
      <w:r w:rsidR="002A5955">
        <w:rPr>
          <w:b/>
          <w:szCs w:val="20"/>
        </w:rPr>
        <w:t xml:space="preserve">: </w:t>
      </w:r>
    </w:p>
    <w:p w:rsidR="008868B7" w:rsidRDefault="008868B7" w:rsidP="00206D42">
      <w:pPr>
        <w:keepNext/>
        <w:keepLines/>
        <w:rPr>
          <w:b/>
          <w:szCs w:val="20"/>
        </w:rPr>
      </w:pPr>
    </w:p>
    <w:p w:rsidR="00206D42" w:rsidRDefault="00206D42" w:rsidP="008868B7">
      <w:pPr>
        <w:keepNext/>
        <w:keepLines/>
        <w:rPr>
          <w:szCs w:val="20"/>
        </w:rPr>
      </w:pPr>
      <w:r w:rsidRPr="00F32987">
        <w:rPr>
          <w:szCs w:val="20"/>
        </w:rPr>
        <w:t>A Submit response with the following data:</w:t>
      </w:r>
    </w:p>
    <w:p w:rsidR="00206D42" w:rsidRPr="007909EF" w:rsidRDefault="00206D42" w:rsidP="00206D42">
      <w:pPr>
        <w:keepNext/>
        <w:keepLines/>
        <w:rPr>
          <w:b/>
          <w:szCs w:val="20"/>
        </w:rPr>
      </w:pPr>
    </w:p>
    <w:p w:rsidR="00206D42" w:rsidRDefault="00206D42" w:rsidP="00206D42">
      <w:pPr>
        <w:keepNext/>
        <w:keepLines/>
        <w:ind w:left="720" w:hanging="360"/>
        <w:rPr>
          <w:szCs w:val="20"/>
        </w:rPr>
      </w:pPr>
      <w:r w:rsidRPr="007909EF">
        <w:rPr>
          <w:szCs w:val="20"/>
        </w:rPr>
        <w:t>●</w:t>
      </w:r>
      <w:r w:rsidRPr="007909EF">
        <w:rPr>
          <w:szCs w:val="20"/>
        </w:rPr>
        <w:tab/>
      </w:r>
      <w:proofErr w:type="spellStart"/>
      <w:proofErr w:type="gramStart"/>
      <w:r w:rsidR="00171490">
        <w:rPr>
          <w:szCs w:val="20"/>
        </w:rPr>
        <w:t>t</w:t>
      </w:r>
      <w:r w:rsidRPr="007909EF">
        <w:rPr>
          <w:szCs w:val="20"/>
        </w:rPr>
        <w:t>ransactionId</w:t>
      </w:r>
      <w:proofErr w:type="spellEnd"/>
      <w:proofErr w:type="gramEnd"/>
      <w:r w:rsidRPr="007909EF">
        <w:rPr>
          <w:szCs w:val="20"/>
        </w:rPr>
        <w:t xml:space="preserve">: </w:t>
      </w:r>
      <w:r w:rsidR="00AD59B8">
        <w:rPr>
          <w:szCs w:val="20"/>
        </w:rPr>
        <w:t xml:space="preserve">The submission's </w:t>
      </w:r>
      <w:r>
        <w:rPr>
          <w:szCs w:val="20"/>
        </w:rPr>
        <w:t xml:space="preserve">unique CDX Transaction </w:t>
      </w:r>
      <w:r w:rsidR="00716C67">
        <w:rPr>
          <w:szCs w:val="20"/>
        </w:rPr>
        <w:t>ID</w:t>
      </w:r>
      <w:r>
        <w:rPr>
          <w:szCs w:val="20"/>
        </w:rPr>
        <w:t>.</w:t>
      </w:r>
    </w:p>
    <w:p w:rsidR="00206D42" w:rsidRDefault="00206D42" w:rsidP="00206D42">
      <w:pPr>
        <w:ind w:left="720" w:hanging="360"/>
        <w:rPr>
          <w:szCs w:val="20"/>
        </w:rPr>
      </w:pPr>
      <w:r w:rsidRPr="007909EF">
        <w:rPr>
          <w:szCs w:val="20"/>
        </w:rPr>
        <w:t>●</w:t>
      </w:r>
      <w:r w:rsidRPr="007909EF">
        <w:rPr>
          <w:szCs w:val="20"/>
        </w:rPr>
        <w:tab/>
      </w:r>
      <w:proofErr w:type="gramStart"/>
      <w:r w:rsidR="00171490">
        <w:rPr>
          <w:szCs w:val="20"/>
        </w:rPr>
        <w:t>s</w:t>
      </w:r>
      <w:r>
        <w:rPr>
          <w:szCs w:val="20"/>
        </w:rPr>
        <w:t>tatus</w:t>
      </w:r>
      <w:proofErr w:type="gramEnd"/>
      <w:r w:rsidRPr="007909EF">
        <w:rPr>
          <w:szCs w:val="20"/>
        </w:rPr>
        <w:t>:</w:t>
      </w:r>
      <w:r>
        <w:rPr>
          <w:szCs w:val="20"/>
        </w:rPr>
        <w:t xml:space="preserve"> Text describing the submission</w:t>
      </w:r>
      <w:r w:rsidR="00E15AE0">
        <w:rPr>
          <w:szCs w:val="20"/>
        </w:rPr>
        <w:t>'</w:t>
      </w:r>
      <w:r>
        <w:rPr>
          <w:szCs w:val="20"/>
        </w:rPr>
        <w:t>s status (</w:t>
      </w:r>
      <w:r w:rsidR="00F56A6A">
        <w:rPr>
          <w:szCs w:val="20"/>
        </w:rPr>
        <w:t>“</w:t>
      </w:r>
      <w:r w:rsidR="006939D3">
        <w:rPr>
          <w:szCs w:val="20"/>
        </w:rPr>
        <w:t>Received</w:t>
      </w:r>
      <w:r w:rsidR="00F56A6A">
        <w:t>”</w:t>
      </w:r>
      <w:r>
        <w:t xml:space="preserve"> or </w:t>
      </w:r>
      <w:r w:rsidR="00F56A6A">
        <w:t>“</w:t>
      </w:r>
      <w:r w:rsidRPr="00951B2B">
        <w:t>Failed</w:t>
      </w:r>
      <w:r w:rsidR="00F56A6A">
        <w:t>”</w:t>
      </w:r>
      <w:r>
        <w:t>).</w:t>
      </w:r>
    </w:p>
    <w:p w:rsidR="00206D42" w:rsidRPr="00C9725B" w:rsidRDefault="00206D42" w:rsidP="00206D42">
      <w:pPr>
        <w:ind w:left="720" w:hanging="360"/>
        <w:rPr>
          <w:szCs w:val="20"/>
        </w:rPr>
      </w:pPr>
      <w:r>
        <w:rPr>
          <w:szCs w:val="20"/>
        </w:rPr>
        <w:t>●</w:t>
      </w:r>
      <w:r>
        <w:rPr>
          <w:szCs w:val="20"/>
        </w:rPr>
        <w:tab/>
      </w:r>
      <w:proofErr w:type="spellStart"/>
      <w:proofErr w:type="gramStart"/>
      <w:r w:rsidR="00171490">
        <w:rPr>
          <w:szCs w:val="20"/>
        </w:rPr>
        <w:t>s</w:t>
      </w:r>
      <w:r>
        <w:rPr>
          <w:szCs w:val="20"/>
        </w:rPr>
        <w:t>tatusDetail</w:t>
      </w:r>
      <w:proofErr w:type="spellEnd"/>
      <w:proofErr w:type="gramEnd"/>
      <w:r w:rsidR="002A5955">
        <w:rPr>
          <w:szCs w:val="20"/>
        </w:rPr>
        <w:t xml:space="preserve">: </w:t>
      </w:r>
      <w:r>
        <w:rPr>
          <w:szCs w:val="20"/>
        </w:rPr>
        <w:t>Additional details regarding the submission.</w:t>
      </w:r>
    </w:p>
    <w:p w:rsidR="00D0399D" w:rsidRDefault="00D0399D" w:rsidP="00D0399D">
      <w:pPr>
        <w:pStyle w:val="Heading2"/>
      </w:pPr>
      <w:bookmarkStart w:id="105" w:name="_Toc256430398"/>
      <w:bookmarkStart w:id="106" w:name="_Toc435785640"/>
      <w:proofErr w:type="spellStart"/>
      <w:r>
        <w:t>GetStatus</w:t>
      </w:r>
      <w:bookmarkEnd w:id="105"/>
      <w:bookmarkEnd w:id="106"/>
      <w:proofErr w:type="spellEnd"/>
    </w:p>
    <w:p w:rsidR="00033B69" w:rsidRPr="00033B69" w:rsidRDefault="00033B69" w:rsidP="00033B69"/>
    <w:p w:rsidR="009E14B0" w:rsidRPr="007909EF" w:rsidRDefault="00AF6EAF" w:rsidP="009E14B0">
      <w:pPr>
        <w:keepNext/>
        <w:rPr>
          <w:szCs w:val="20"/>
        </w:rPr>
      </w:pPr>
      <w:r>
        <w:rPr>
          <w:szCs w:val="20"/>
        </w:rPr>
        <w:t xml:space="preserve">The </w:t>
      </w:r>
      <w:proofErr w:type="spellStart"/>
      <w:r w:rsidR="009E14B0">
        <w:rPr>
          <w:szCs w:val="20"/>
        </w:rPr>
        <w:t>GetStatus</w:t>
      </w:r>
      <w:proofErr w:type="spellEnd"/>
      <w:r w:rsidR="009E14B0">
        <w:rPr>
          <w:szCs w:val="20"/>
        </w:rPr>
        <w:t xml:space="preserve"> </w:t>
      </w:r>
      <w:r w:rsidR="009E14B0" w:rsidRPr="007909EF">
        <w:rPr>
          <w:szCs w:val="20"/>
        </w:rPr>
        <w:t xml:space="preserve">method is used to </w:t>
      </w:r>
      <w:r w:rsidR="009E14B0">
        <w:rPr>
          <w:szCs w:val="20"/>
        </w:rPr>
        <w:t>obtain the transaction status of a submission</w:t>
      </w:r>
      <w:r w:rsidR="009E14B0" w:rsidRPr="007909EF">
        <w:rPr>
          <w:szCs w:val="20"/>
        </w:rPr>
        <w:t>.</w:t>
      </w:r>
    </w:p>
    <w:p w:rsidR="00AF6EAF" w:rsidRDefault="00AF6EAF" w:rsidP="00951B2B">
      <w:pPr>
        <w:rPr>
          <w:szCs w:val="20"/>
        </w:rPr>
      </w:pPr>
    </w:p>
    <w:p w:rsidR="00AF6EAF" w:rsidRPr="00B27BAB" w:rsidRDefault="00AF6EAF" w:rsidP="00AF6EAF">
      <w:pPr>
        <w:rPr>
          <w:szCs w:val="20"/>
        </w:rPr>
      </w:pPr>
      <w:r>
        <w:rPr>
          <w:szCs w:val="20"/>
        </w:rPr>
        <w:t>The following URLs may be used:</w:t>
      </w:r>
    </w:p>
    <w:p w:rsidR="00AF6EAF" w:rsidRPr="00B27BAB" w:rsidRDefault="00AF6EAF" w:rsidP="00AF6EAF">
      <w:pPr>
        <w:rPr>
          <w:szCs w:val="20"/>
        </w:rPr>
      </w:pPr>
    </w:p>
    <w:p w:rsidR="00AF6EAF" w:rsidRDefault="00AF6EAF" w:rsidP="008868B7">
      <w:pPr>
        <w:autoSpaceDE w:val="0"/>
        <w:autoSpaceDN w:val="0"/>
        <w:adjustRightInd w:val="0"/>
        <w:spacing w:line="240" w:lineRule="auto"/>
        <w:ind w:left="360"/>
        <w:jc w:val="left"/>
        <w:rPr>
          <w:szCs w:val="20"/>
        </w:rPr>
      </w:pPr>
      <w:r>
        <w:rPr>
          <w:szCs w:val="20"/>
        </w:rPr>
        <w:t xml:space="preserve">Test: </w:t>
      </w:r>
      <w:hyperlink r:id="rId70" w:history="1">
        <w:r w:rsidR="006939D3" w:rsidRPr="00BD3EDD">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AF6EAF" w:rsidRDefault="00AF6EAF" w:rsidP="008868B7">
      <w:pPr>
        <w:ind w:left="360"/>
        <w:rPr>
          <w:szCs w:val="20"/>
        </w:rPr>
      </w:pPr>
      <w:r>
        <w:rPr>
          <w:szCs w:val="20"/>
        </w:rPr>
        <w:t xml:space="preserve">Prod: </w:t>
      </w:r>
      <w:hyperlink r:id="rId71" w:history="1">
        <w:r w:rsidRPr="008E3E20">
          <w:rPr>
            <w:rStyle w:val="Hyperlink"/>
            <w:szCs w:val="20"/>
          </w:rPr>
          <w:t>https://cdxnodengn.epa.gov/ngn-enws20/services/NetworkNode2Service</w:t>
        </w:r>
      </w:hyperlink>
    </w:p>
    <w:p w:rsidR="00AF6EAF" w:rsidRDefault="00AF6EAF" w:rsidP="00951B2B">
      <w:pPr>
        <w:rPr>
          <w:szCs w:val="20"/>
        </w:rPr>
      </w:pPr>
    </w:p>
    <w:p w:rsidR="00AF6EAF" w:rsidRDefault="00AF6EAF" w:rsidP="00AF6EAF">
      <w:pPr>
        <w:keepNext/>
        <w:rPr>
          <w:b/>
          <w:szCs w:val="20"/>
        </w:rPr>
      </w:pPr>
      <w:proofErr w:type="spellStart"/>
      <w:r>
        <w:rPr>
          <w:b/>
          <w:szCs w:val="20"/>
        </w:rPr>
        <w:t>GetStatus</w:t>
      </w:r>
      <w:proofErr w:type="spellEnd"/>
      <w:r>
        <w:rPr>
          <w:b/>
          <w:szCs w:val="20"/>
        </w:rPr>
        <w:t xml:space="preserve"> </w:t>
      </w:r>
      <w:r w:rsidRPr="007909EF">
        <w:rPr>
          <w:b/>
          <w:szCs w:val="20"/>
        </w:rPr>
        <w:t>Parameters:</w:t>
      </w:r>
    </w:p>
    <w:p w:rsidR="00AF6EAF" w:rsidRPr="007909EF" w:rsidRDefault="00AF6EAF" w:rsidP="00AF6EAF">
      <w:pPr>
        <w:keepNext/>
        <w:rPr>
          <w:b/>
          <w:szCs w:val="20"/>
        </w:rPr>
      </w:pPr>
    </w:p>
    <w:p w:rsidR="00AF6EAF" w:rsidRPr="007909EF" w:rsidRDefault="00AF6EAF" w:rsidP="00AF6EAF">
      <w:pPr>
        <w:ind w:left="720" w:hanging="360"/>
        <w:rPr>
          <w:b/>
          <w:szCs w:val="20"/>
        </w:rPr>
      </w:pPr>
      <w:r w:rsidRPr="007909EF">
        <w:rPr>
          <w:szCs w:val="20"/>
        </w:rPr>
        <w:t>●</w:t>
      </w:r>
      <w:r w:rsidRPr="007909EF">
        <w:rPr>
          <w:szCs w:val="20"/>
        </w:rPr>
        <w:tab/>
      </w:r>
      <w:proofErr w:type="spellStart"/>
      <w:proofErr w:type="gramStart"/>
      <w:r w:rsidR="00171490">
        <w:rPr>
          <w:szCs w:val="20"/>
        </w:rPr>
        <w:t>s</w:t>
      </w:r>
      <w:r w:rsidRPr="007909EF">
        <w:rPr>
          <w:szCs w:val="20"/>
        </w:rPr>
        <w:t>ecurityToken</w:t>
      </w:r>
      <w:proofErr w:type="spellEnd"/>
      <w:proofErr w:type="gramEnd"/>
      <w:r w:rsidRPr="007909EF">
        <w:rPr>
          <w:szCs w:val="20"/>
        </w:rPr>
        <w:t>: The security token issued by NAAS and returned from the Authenticate method.</w:t>
      </w:r>
    </w:p>
    <w:p w:rsidR="00AF6EAF" w:rsidRPr="007909EF" w:rsidRDefault="00AF6EAF" w:rsidP="00AF6EAF">
      <w:pPr>
        <w:ind w:left="720" w:hanging="360"/>
        <w:rPr>
          <w:b/>
          <w:szCs w:val="20"/>
        </w:rPr>
      </w:pPr>
      <w:r w:rsidRPr="007909EF">
        <w:rPr>
          <w:szCs w:val="20"/>
        </w:rPr>
        <w:t>●</w:t>
      </w:r>
      <w:r w:rsidRPr="007909EF">
        <w:rPr>
          <w:szCs w:val="20"/>
        </w:rPr>
        <w:tab/>
      </w:r>
      <w:proofErr w:type="spellStart"/>
      <w:proofErr w:type="gramStart"/>
      <w:r w:rsidR="00171490">
        <w:rPr>
          <w:szCs w:val="20"/>
        </w:rPr>
        <w:t>t</w:t>
      </w:r>
      <w:r w:rsidRPr="007909EF">
        <w:rPr>
          <w:szCs w:val="20"/>
        </w:rPr>
        <w:t>ransactionId</w:t>
      </w:r>
      <w:proofErr w:type="spellEnd"/>
      <w:proofErr w:type="gramEnd"/>
      <w:r w:rsidRPr="007909EF">
        <w:rPr>
          <w:szCs w:val="20"/>
        </w:rPr>
        <w:t xml:space="preserve">: </w:t>
      </w:r>
      <w:r>
        <w:rPr>
          <w:szCs w:val="20"/>
        </w:rPr>
        <w:t xml:space="preserve">The Transaction </w:t>
      </w:r>
      <w:r w:rsidR="00716C67">
        <w:rPr>
          <w:szCs w:val="20"/>
        </w:rPr>
        <w:t>ID</w:t>
      </w:r>
      <w:r>
        <w:rPr>
          <w:szCs w:val="20"/>
        </w:rPr>
        <w:t xml:space="preserve"> issued by the CDX Node from the Submit </w:t>
      </w:r>
      <w:r w:rsidR="006939D3">
        <w:rPr>
          <w:szCs w:val="20"/>
        </w:rPr>
        <w:t xml:space="preserve">or Solicit </w:t>
      </w:r>
      <w:r>
        <w:rPr>
          <w:szCs w:val="20"/>
        </w:rPr>
        <w:t>service.</w:t>
      </w:r>
    </w:p>
    <w:p w:rsidR="00AF6EAF" w:rsidRDefault="00AF6EAF" w:rsidP="00951B2B">
      <w:pPr>
        <w:rPr>
          <w:szCs w:val="20"/>
        </w:rPr>
      </w:pPr>
    </w:p>
    <w:p w:rsidR="00AF6EAF" w:rsidRDefault="00AF6EAF" w:rsidP="00AF6EAF">
      <w:pPr>
        <w:rPr>
          <w:b/>
          <w:szCs w:val="20"/>
        </w:rPr>
      </w:pPr>
      <w:r w:rsidRPr="007909EF">
        <w:rPr>
          <w:b/>
          <w:szCs w:val="20"/>
        </w:rPr>
        <w:t>Returns:</w:t>
      </w:r>
      <w:r>
        <w:rPr>
          <w:b/>
          <w:szCs w:val="20"/>
        </w:rPr>
        <w:t xml:space="preserve"> </w:t>
      </w:r>
    </w:p>
    <w:p w:rsidR="008868B7" w:rsidRDefault="008868B7" w:rsidP="00AF6EAF">
      <w:pPr>
        <w:rPr>
          <w:b/>
          <w:szCs w:val="20"/>
        </w:rPr>
      </w:pPr>
    </w:p>
    <w:p w:rsidR="00AF6EAF" w:rsidRDefault="00AF6EAF" w:rsidP="00AF6EAF">
      <w:r w:rsidRPr="00447D65">
        <w:rPr>
          <w:szCs w:val="20"/>
        </w:rPr>
        <w:t xml:space="preserve">A </w:t>
      </w:r>
      <w:proofErr w:type="spellStart"/>
      <w:r w:rsidRPr="00447D65">
        <w:rPr>
          <w:szCs w:val="20"/>
        </w:rPr>
        <w:t>GetStatus</w:t>
      </w:r>
      <w:proofErr w:type="spellEnd"/>
      <w:r w:rsidRPr="00447D65">
        <w:rPr>
          <w:szCs w:val="20"/>
        </w:rPr>
        <w:t xml:space="preserve"> response with the following data:</w:t>
      </w:r>
    </w:p>
    <w:p w:rsidR="00AF6EAF" w:rsidRPr="00AF6EAF" w:rsidRDefault="00AF6EAF" w:rsidP="00AF6EAF">
      <w:pPr>
        <w:rPr>
          <w:b/>
          <w:szCs w:val="20"/>
        </w:rPr>
      </w:pPr>
    </w:p>
    <w:p w:rsidR="00AF6EAF" w:rsidRDefault="008868B7" w:rsidP="008868B7">
      <w:pPr>
        <w:ind w:left="360"/>
      </w:pPr>
      <w:r w:rsidRPr="007909EF">
        <w:rPr>
          <w:szCs w:val="20"/>
        </w:rPr>
        <w:t>●</w:t>
      </w:r>
      <w:r w:rsidRPr="007909EF">
        <w:rPr>
          <w:szCs w:val="20"/>
        </w:rPr>
        <w:tab/>
      </w:r>
      <w:proofErr w:type="spellStart"/>
      <w:proofErr w:type="gramStart"/>
      <w:r w:rsidR="00171490">
        <w:t>s</w:t>
      </w:r>
      <w:r w:rsidR="00AF6EAF">
        <w:t>tatusResponseType</w:t>
      </w:r>
      <w:proofErr w:type="spellEnd"/>
      <w:proofErr w:type="gramEnd"/>
      <w:r w:rsidR="00AF6EAF">
        <w:t xml:space="preserve"> containing following information:</w:t>
      </w:r>
    </w:p>
    <w:p w:rsidR="008868B7" w:rsidRDefault="008868B7" w:rsidP="008868B7">
      <w:pPr>
        <w:ind w:left="360"/>
      </w:pPr>
    </w:p>
    <w:p w:rsidR="00AF6EAF" w:rsidRDefault="00171490" w:rsidP="00585D03">
      <w:pPr>
        <w:numPr>
          <w:ilvl w:val="1"/>
          <w:numId w:val="16"/>
        </w:numPr>
        <w:ind w:left="1080"/>
      </w:pPr>
      <w:proofErr w:type="spellStart"/>
      <w:proofErr w:type="gramStart"/>
      <w:r>
        <w:t>t</w:t>
      </w:r>
      <w:r w:rsidR="00AF6EAF">
        <w:t>ransactionId</w:t>
      </w:r>
      <w:proofErr w:type="spellEnd"/>
      <w:proofErr w:type="gramEnd"/>
      <w:r w:rsidR="00AF6EAF">
        <w:t>:</w:t>
      </w:r>
      <w:r w:rsidR="00AF6EAF" w:rsidRPr="00951B2B">
        <w:rPr>
          <w:szCs w:val="20"/>
        </w:rPr>
        <w:t xml:space="preserve"> </w:t>
      </w:r>
      <w:r w:rsidR="00AF6EAF">
        <w:rPr>
          <w:szCs w:val="20"/>
        </w:rPr>
        <w:t xml:space="preserve">The Transaction </w:t>
      </w:r>
      <w:r w:rsidR="00716C67">
        <w:rPr>
          <w:szCs w:val="20"/>
        </w:rPr>
        <w:t>ID</w:t>
      </w:r>
      <w:r w:rsidR="00AF6EAF">
        <w:rPr>
          <w:szCs w:val="20"/>
        </w:rPr>
        <w:t xml:space="preserve"> issued by the CDX Node from the Submit service.</w:t>
      </w:r>
    </w:p>
    <w:p w:rsidR="00AF6EAF" w:rsidRDefault="00171490" w:rsidP="00585D03">
      <w:pPr>
        <w:numPr>
          <w:ilvl w:val="1"/>
          <w:numId w:val="16"/>
        </w:numPr>
        <w:ind w:left="1080"/>
      </w:pPr>
      <w:proofErr w:type="gramStart"/>
      <w:r>
        <w:t>s</w:t>
      </w:r>
      <w:r w:rsidR="00AF6EAF">
        <w:t>tatus</w:t>
      </w:r>
      <w:proofErr w:type="gramEnd"/>
      <w:r w:rsidR="00AF6EAF">
        <w:t xml:space="preserve">: </w:t>
      </w:r>
      <w:r w:rsidR="00AF6EAF">
        <w:rPr>
          <w:szCs w:val="20"/>
        </w:rPr>
        <w:t>Text describing the submission</w:t>
      </w:r>
      <w:r w:rsidR="00E15AE0">
        <w:rPr>
          <w:szCs w:val="20"/>
        </w:rPr>
        <w:t>'</w:t>
      </w:r>
      <w:r w:rsidR="00AF6EAF">
        <w:rPr>
          <w:szCs w:val="20"/>
        </w:rPr>
        <w:t>s status (</w:t>
      </w:r>
      <w:r w:rsidR="00F56A6A">
        <w:rPr>
          <w:szCs w:val="20"/>
        </w:rPr>
        <w:t>“</w:t>
      </w:r>
      <w:r w:rsidR="006939D3">
        <w:rPr>
          <w:szCs w:val="20"/>
        </w:rPr>
        <w:t>Received</w:t>
      </w:r>
      <w:r w:rsidR="00F56A6A">
        <w:t>”</w:t>
      </w:r>
      <w:r w:rsidR="00AF6EAF">
        <w:t xml:space="preserve">, or </w:t>
      </w:r>
      <w:r w:rsidR="00F56A6A">
        <w:t>“</w:t>
      </w:r>
      <w:r w:rsidR="00AF6EAF" w:rsidRPr="00951B2B">
        <w:t>Failed</w:t>
      </w:r>
      <w:r w:rsidR="00F56A6A">
        <w:t>”</w:t>
      </w:r>
      <w:r w:rsidR="00AF6EAF">
        <w:t>).</w:t>
      </w:r>
    </w:p>
    <w:p w:rsidR="00AF6EAF" w:rsidRPr="009E14B0" w:rsidRDefault="00171490" w:rsidP="00585D03">
      <w:pPr>
        <w:numPr>
          <w:ilvl w:val="1"/>
          <w:numId w:val="16"/>
        </w:numPr>
        <w:ind w:left="1080"/>
      </w:pPr>
      <w:proofErr w:type="spellStart"/>
      <w:proofErr w:type="gramStart"/>
      <w:r>
        <w:t>s</w:t>
      </w:r>
      <w:r w:rsidR="00AF6EAF">
        <w:t>tatusDetail</w:t>
      </w:r>
      <w:proofErr w:type="spellEnd"/>
      <w:proofErr w:type="gramEnd"/>
      <w:r w:rsidR="00AF6EAF">
        <w:t>: Additional details on the Status descri</w:t>
      </w:r>
      <w:r w:rsidR="008868B7">
        <w:t>ption shown in the table below.</w:t>
      </w:r>
    </w:p>
    <w:p w:rsidR="00741DB7" w:rsidRDefault="00741DB7" w:rsidP="00AF6EAF">
      <w:pPr>
        <w:ind w:left="360"/>
        <w:jc w:val="left"/>
      </w:pPr>
    </w:p>
    <w:p w:rsidR="00741DB7" w:rsidRDefault="00741DB7" w:rsidP="00AF6EAF">
      <w:pPr>
        <w:ind w:left="360"/>
        <w:jc w:val="left"/>
      </w:pPr>
    </w:p>
    <w:p w:rsidR="00AF6EAF" w:rsidRDefault="00AF6EAF" w:rsidP="00362527">
      <w:pPr>
        <w:keepNext/>
        <w:keepLines/>
        <w:ind w:left="360"/>
        <w:jc w:val="center"/>
        <w:rPr>
          <w:b/>
          <w:sz w:val="24"/>
        </w:rPr>
      </w:pPr>
      <w:r w:rsidRPr="00707623">
        <w:rPr>
          <w:b/>
          <w:sz w:val="24"/>
        </w:rPr>
        <w:lastRenderedPageBreak/>
        <w:t>Table 5</w:t>
      </w:r>
      <w:r w:rsidR="002A5955">
        <w:rPr>
          <w:b/>
          <w:sz w:val="24"/>
        </w:rPr>
        <w:t xml:space="preserve">: </w:t>
      </w:r>
      <w:r w:rsidRPr="00707623">
        <w:rPr>
          <w:b/>
          <w:sz w:val="24"/>
        </w:rPr>
        <w:t>Status Detail Codes and Descriptions</w:t>
      </w:r>
    </w:p>
    <w:p w:rsidR="008868B7" w:rsidRPr="00707623" w:rsidRDefault="008868B7" w:rsidP="00362527">
      <w:pPr>
        <w:keepNext/>
        <w:keepLines/>
        <w:ind w:left="360"/>
        <w:jc w:val="center"/>
        <w:rPr>
          <w:b/>
          <w:sz w:val="24"/>
        </w:rPr>
      </w:pPr>
    </w:p>
    <w:tbl>
      <w:tblPr>
        <w:tblW w:w="84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2586"/>
        <w:gridCol w:w="5829"/>
      </w:tblGrid>
      <w:tr w:rsidR="00DD584B" w:rsidRPr="008868B7" w:rsidTr="00752553">
        <w:trPr>
          <w:tblHeader/>
          <w:jc w:val="center"/>
        </w:trPr>
        <w:tc>
          <w:tcPr>
            <w:tcW w:w="2586" w:type="dxa"/>
            <w:shd w:val="clear" w:color="auto" w:fill="EDF3F3"/>
            <w:vAlign w:val="center"/>
          </w:tcPr>
          <w:p w:rsidR="00DD584B" w:rsidRPr="008868B7" w:rsidRDefault="00DD584B" w:rsidP="00752553">
            <w:pPr>
              <w:keepNext/>
              <w:keepLines/>
              <w:jc w:val="center"/>
              <w:rPr>
                <w:b/>
                <w:color w:val="146E8C"/>
                <w:szCs w:val="20"/>
              </w:rPr>
            </w:pPr>
            <w:r w:rsidRPr="008868B7">
              <w:rPr>
                <w:b/>
                <w:color w:val="146E8C"/>
                <w:szCs w:val="20"/>
              </w:rPr>
              <w:t xml:space="preserve">Status Details </w:t>
            </w:r>
            <w:r>
              <w:rPr>
                <w:b/>
                <w:color w:val="146E8C"/>
                <w:szCs w:val="20"/>
              </w:rPr>
              <w:t>Prefix</w:t>
            </w:r>
          </w:p>
        </w:tc>
        <w:tc>
          <w:tcPr>
            <w:tcW w:w="5829" w:type="dxa"/>
            <w:shd w:val="clear" w:color="auto" w:fill="EDF3F3"/>
            <w:vAlign w:val="center"/>
          </w:tcPr>
          <w:p w:rsidR="00DD584B" w:rsidRPr="008868B7" w:rsidRDefault="00DD584B" w:rsidP="00752553">
            <w:pPr>
              <w:keepNext/>
              <w:keepLines/>
              <w:jc w:val="center"/>
              <w:rPr>
                <w:b/>
                <w:color w:val="146E8C"/>
                <w:szCs w:val="20"/>
              </w:rPr>
            </w:pPr>
            <w:r w:rsidRPr="008868B7">
              <w:rPr>
                <w:b/>
                <w:color w:val="146E8C"/>
                <w:szCs w:val="20"/>
              </w:rPr>
              <w:t>Description</w:t>
            </w:r>
          </w:p>
        </w:tc>
      </w:tr>
      <w:tr w:rsidR="00DD584B" w:rsidRPr="008868B7" w:rsidTr="00752553">
        <w:trPr>
          <w:jc w:val="center"/>
        </w:trPr>
        <w:tc>
          <w:tcPr>
            <w:tcW w:w="2586" w:type="dxa"/>
          </w:tcPr>
          <w:p w:rsidR="00DD584B" w:rsidRPr="008868B7" w:rsidRDefault="00DD584B" w:rsidP="00362527">
            <w:pPr>
              <w:keepNext/>
              <w:keepLines/>
              <w:rPr>
                <w:szCs w:val="20"/>
              </w:rPr>
            </w:pPr>
            <w:proofErr w:type="spellStart"/>
            <w:r w:rsidRPr="008868B7">
              <w:rPr>
                <w:rFonts w:eastAsia="Times New Roman"/>
                <w:szCs w:val="20"/>
              </w:rPr>
              <w:t>E_ApplicationIdMapping</w:t>
            </w:r>
            <w:proofErr w:type="spellEnd"/>
          </w:p>
        </w:tc>
        <w:tc>
          <w:tcPr>
            <w:tcW w:w="5829" w:type="dxa"/>
          </w:tcPr>
          <w:p w:rsidR="00DD584B" w:rsidRPr="008868B7" w:rsidRDefault="00DD584B" w:rsidP="00362527">
            <w:pPr>
              <w:keepNext/>
              <w:keepLines/>
              <w:rPr>
                <w:szCs w:val="20"/>
              </w:rPr>
            </w:pPr>
            <w:r w:rsidRPr="008868B7">
              <w:rPr>
                <w:rFonts w:eastAsia="Times New Roman" w:cs="Arial"/>
                <w:szCs w:val="20"/>
              </w:rPr>
              <w:t xml:space="preserve">CDX is unable to find a </w:t>
            </w:r>
            <w:r>
              <w:rPr>
                <w:rFonts w:eastAsia="Times New Roman" w:cs="Arial"/>
                <w:szCs w:val="20"/>
              </w:rPr>
              <w:t>CDX Web User</w:t>
            </w:r>
            <w:r w:rsidRPr="008868B7">
              <w:rPr>
                <w:rFonts w:eastAsia="Times New Roman" w:cs="Arial"/>
                <w:szCs w:val="20"/>
              </w:rPr>
              <w:t xml:space="preserve"> identification based on the NAAS identification.</w:t>
            </w:r>
          </w:p>
        </w:tc>
      </w:tr>
      <w:tr w:rsidR="00DD584B" w:rsidRPr="008868B7" w:rsidTr="00752553">
        <w:trPr>
          <w:jc w:val="center"/>
        </w:trPr>
        <w:tc>
          <w:tcPr>
            <w:tcW w:w="2586" w:type="dxa"/>
          </w:tcPr>
          <w:p w:rsidR="00DD584B" w:rsidRPr="008868B7" w:rsidRDefault="00DD584B" w:rsidP="00386AC2">
            <w:pPr>
              <w:rPr>
                <w:szCs w:val="20"/>
              </w:rPr>
            </w:pPr>
            <w:proofErr w:type="spellStart"/>
            <w:r w:rsidRPr="008868B7">
              <w:rPr>
                <w:rFonts w:eastAsia="Times New Roman"/>
                <w:szCs w:val="20"/>
              </w:rPr>
              <w:t>E_OtaqRegNotRegistered</w:t>
            </w:r>
            <w:proofErr w:type="spellEnd"/>
          </w:p>
        </w:tc>
        <w:tc>
          <w:tcPr>
            <w:tcW w:w="5829" w:type="dxa"/>
          </w:tcPr>
          <w:p w:rsidR="00DD584B" w:rsidRPr="008868B7" w:rsidRDefault="00DD584B" w:rsidP="00386AC2">
            <w:pPr>
              <w:rPr>
                <w:szCs w:val="20"/>
              </w:rPr>
            </w:pPr>
            <w:r w:rsidRPr="008868B7">
              <w:rPr>
                <w:rFonts w:eastAsia="Times New Roman" w:cs="Arial"/>
                <w:szCs w:val="20"/>
              </w:rPr>
              <w:t>The CDX was unable to verify that the submitter is a registered user in the OTAQ Registration database.</w:t>
            </w:r>
          </w:p>
        </w:tc>
      </w:tr>
      <w:tr w:rsidR="00DD584B" w:rsidRPr="008868B7" w:rsidTr="00752553">
        <w:trPr>
          <w:jc w:val="center"/>
        </w:trPr>
        <w:tc>
          <w:tcPr>
            <w:tcW w:w="2586" w:type="dxa"/>
            <w:tcBorders>
              <w:bottom w:val="single" w:sz="4" w:space="0" w:color="BFBFBF"/>
            </w:tcBorders>
          </w:tcPr>
          <w:p w:rsidR="00DD584B" w:rsidRPr="008868B7" w:rsidRDefault="00DD584B" w:rsidP="00386AC2">
            <w:pPr>
              <w:rPr>
                <w:szCs w:val="20"/>
              </w:rPr>
            </w:pPr>
            <w:proofErr w:type="spellStart"/>
            <w:r w:rsidRPr="008868B7">
              <w:rPr>
                <w:rFonts w:eastAsia="Times New Roman"/>
                <w:szCs w:val="20"/>
              </w:rPr>
              <w:t>E_OtaqRegNotApproved</w:t>
            </w:r>
            <w:proofErr w:type="spellEnd"/>
          </w:p>
        </w:tc>
        <w:tc>
          <w:tcPr>
            <w:tcW w:w="5829" w:type="dxa"/>
            <w:tcBorders>
              <w:bottom w:val="single" w:sz="4" w:space="0" w:color="BFBFBF"/>
            </w:tcBorders>
          </w:tcPr>
          <w:p w:rsidR="00DD584B" w:rsidRPr="008868B7" w:rsidRDefault="00DD584B">
            <w:pPr>
              <w:rPr>
                <w:szCs w:val="20"/>
              </w:rPr>
            </w:pPr>
            <w:r w:rsidRPr="008868B7">
              <w:rPr>
                <w:rFonts w:eastAsia="Times New Roman" w:cs="Arial"/>
                <w:szCs w:val="20"/>
              </w:rPr>
              <w:t xml:space="preserve">The CDX was unable to verify that the submitter is </w:t>
            </w:r>
            <w:r>
              <w:rPr>
                <w:rFonts w:eastAsia="Times New Roman" w:cs="Arial"/>
                <w:szCs w:val="20"/>
              </w:rPr>
              <w:t>activated</w:t>
            </w:r>
            <w:r w:rsidRPr="008868B7">
              <w:rPr>
                <w:rFonts w:eastAsia="Times New Roman" w:cs="Arial"/>
                <w:szCs w:val="20"/>
              </w:rPr>
              <w:t xml:space="preserve"> in the OTAQ Registration database.</w:t>
            </w:r>
          </w:p>
        </w:tc>
      </w:tr>
      <w:tr w:rsidR="00DD584B" w:rsidRPr="008868B7" w:rsidTr="00752553">
        <w:trPr>
          <w:jc w:val="center"/>
        </w:trPr>
        <w:tc>
          <w:tcPr>
            <w:tcW w:w="2586" w:type="dxa"/>
          </w:tcPr>
          <w:p w:rsidR="00DD584B" w:rsidRPr="008868B7" w:rsidRDefault="00DD584B" w:rsidP="00386AC2">
            <w:pPr>
              <w:rPr>
                <w:szCs w:val="20"/>
              </w:rPr>
            </w:pPr>
            <w:proofErr w:type="spellStart"/>
            <w:r w:rsidRPr="008868B7">
              <w:rPr>
                <w:rFonts w:eastAsia="Times New Roman"/>
                <w:szCs w:val="20"/>
              </w:rPr>
              <w:t>E_Distribution</w:t>
            </w:r>
            <w:proofErr w:type="spellEnd"/>
          </w:p>
        </w:tc>
        <w:tc>
          <w:tcPr>
            <w:tcW w:w="5829" w:type="dxa"/>
            <w:vAlign w:val="bottom"/>
          </w:tcPr>
          <w:p w:rsidR="00DD584B" w:rsidRPr="008868B7" w:rsidRDefault="00DD584B" w:rsidP="00386AC2">
            <w:pPr>
              <w:spacing w:line="240" w:lineRule="auto"/>
              <w:rPr>
                <w:rFonts w:eastAsia="Times New Roman" w:cs="Arial"/>
                <w:szCs w:val="20"/>
              </w:rPr>
            </w:pPr>
            <w:r w:rsidRPr="008868B7">
              <w:rPr>
                <w:rFonts w:eastAsia="Times New Roman" w:cs="Arial"/>
                <w:szCs w:val="20"/>
              </w:rPr>
              <w:t xml:space="preserve">The CDX Node was unable to distribute the document to </w:t>
            </w:r>
            <w:r>
              <w:rPr>
                <w:rFonts w:eastAsia="Times New Roman" w:cs="Arial"/>
                <w:szCs w:val="20"/>
              </w:rPr>
              <w:t>EMTS</w:t>
            </w:r>
            <w:r w:rsidRPr="008868B7">
              <w:rPr>
                <w:rFonts w:eastAsia="Times New Roman" w:cs="Arial"/>
                <w:szCs w:val="20"/>
              </w:rPr>
              <w:t>.</w:t>
            </w:r>
          </w:p>
        </w:tc>
      </w:tr>
      <w:tr w:rsidR="00325735" w:rsidRPr="008868B7" w:rsidTr="00DD584B">
        <w:trPr>
          <w:jc w:val="center"/>
        </w:trPr>
        <w:tc>
          <w:tcPr>
            <w:tcW w:w="2586" w:type="dxa"/>
          </w:tcPr>
          <w:p w:rsidR="00325735" w:rsidRPr="008868B7" w:rsidRDefault="00325735" w:rsidP="00386AC2">
            <w:pPr>
              <w:rPr>
                <w:rFonts w:eastAsia="Times New Roman"/>
                <w:szCs w:val="20"/>
              </w:rPr>
            </w:pPr>
            <w:proofErr w:type="spellStart"/>
            <w:r w:rsidRPr="00B05899">
              <w:rPr>
                <w:rFonts w:eastAsia="Times New Roman"/>
                <w:szCs w:val="20"/>
              </w:rPr>
              <w:t>E_BackendXsdValidationError</w:t>
            </w:r>
            <w:proofErr w:type="spellEnd"/>
          </w:p>
        </w:tc>
        <w:tc>
          <w:tcPr>
            <w:tcW w:w="5829" w:type="dxa"/>
          </w:tcPr>
          <w:p w:rsidR="00325735" w:rsidRPr="008868B7" w:rsidRDefault="00325735" w:rsidP="00B47BC5">
            <w:pPr>
              <w:rPr>
                <w:rFonts w:eastAsia="Times New Roman" w:cs="Arial"/>
                <w:szCs w:val="20"/>
              </w:rPr>
            </w:pPr>
            <w:r>
              <w:rPr>
                <w:rFonts w:eastAsia="Times New Roman" w:cs="Arial"/>
                <w:szCs w:val="20"/>
              </w:rPr>
              <w:t xml:space="preserve">The submitted document does not conform to the EMTS XSD </w:t>
            </w:r>
            <w:r w:rsidR="00424322">
              <w:rPr>
                <w:rFonts w:eastAsia="Times New Roman" w:cs="Arial"/>
                <w:szCs w:val="20"/>
              </w:rPr>
              <w:t>3</w:t>
            </w:r>
            <w:r w:rsidR="000B7C07">
              <w:rPr>
                <w:rFonts w:eastAsia="Times New Roman" w:cs="Arial"/>
                <w:szCs w:val="20"/>
              </w:rPr>
              <w:t>.</w:t>
            </w:r>
            <w:r w:rsidR="00171227">
              <w:rPr>
                <w:rFonts w:eastAsia="Times New Roman" w:cs="Arial"/>
                <w:szCs w:val="20"/>
              </w:rPr>
              <w:t>3</w:t>
            </w:r>
            <w:r>
              <w:rPr>
                <w:rFonts w:eastAsia="Times New Roman" w:cs="Arial"/>
                <w:szCs w:val="20"/>
              </w:rPr>
              <w:t xml:space="preserve"> schema.</w:t>
            </w:r>
          </w:p>
        </w:tc>
      </w:tr>
      <w:tr w:rsidR="00325735" w:rsidRPr="008868B7" w:rsidTr="00752553">
        <w:trPr>
          <w:jc w:val="center"/>
        </w:trPr>
        <w:tc>
          <w:tcPr>
            <w:tcW w:w="2586" w:type="dxa"/>
          </w:tcPr>
          <w:p w:rsidR="00325735" w:rsidRPr="008868B7" w:rsidRDefault="00325735" w:rsidP="00386AC2">
            <w:pPr>
              <w:rPr>
                <w:szCs w:val="20"/>
              </w:rPr>
            </w:pPr>
            <w:proofErr w:type="spellStart"/>
            <w:r w:rsidRPr="008868B7">
              <w:rPr>
                <w:rFonts w:eastAsia="Times New Roman"/>
                <w:szCs w:val="20"/>
              </w:rPr>
              <w:t>E_BackendProcessing</w:t>
            </w:r>
            <w:proofErr w:type="spellEnd"/>
          </w:p>
        </w:tc>
        <w:tc>
          <w:tcPr>
            <w:tcW w:w="5829" w:type="dxa"/>
          </w:tcPr>
          <w:p w:rsidR="00325735" w:rsidRPr="008868B7" w:rsidRDefault="00325735" w:rsidP="00386AC2">
            <w:pPr>
              <w:rPr>
                <w:szCs w:val="20"/>
              </w:rPr>
            </w:pPr>
            <w:r w:rsidRPr="008868B7">
              <w:rPr>
                <w:rFonts w:eastAsia="Times New Roman" w:cs="Arial"/>
                <w:szCs w:val="20"/>
              </w:rPr>
              <w:t xml:space="preserve">The Document failed processing in </w:t>
            </w:r>
            <w:r>
              <w:rPr>
                <w:rFonts w:eastAsia="Times New Roman" w:cs="Arial"/>
                <w:szCs w:val="20"/>
              </w:rPr>
              <w:t>EMTS</w:t>
            </w:r>
            <w:r w:rsidRPr="008868B7">
              <w:rPr>
                <w:rFonts w:eastAsia="Times New Roman" w:cs="Arial"/>
                <w:szCs w:val="20"/>
              </w:rPr>
              <w:t>.</w:t>
            </w:r>
          </w:p>
        </w:tc>
      </w:tr>
    </w:tbl>
    <w:p w:rsidR="00FC357B" w:rsidRDefault="00D0399D" w:rsidP="00FC357B">
      <w:pPr>
        <w:pStyle w:val="Heading2"/>
      </w:pPr>
      <w:bookmarkStart w:id="107" w:name="_Toc256430399"/>
      <w:bookmarkStart w:id="108" w:name="_Toc256430400"/>
      <w:bookmarkStart w:id="109" w:name="_Toc435785641"/>
      <w:bookmarkEnd w:id="107"/>
      <w:r>
        <w:t>Query</w:t>
      </w:r>
      <w:bookmarkEnd w:id="108"/>
      <w:bookmarkEnd w:id="109"/>
    </w:p>
    <w:p w:rsidR="00033B69" w:rsidRPr="00033B69" w:rsidRDefault="00033B69" w:rsidP="00033B69"/>
    <w:p w:rsidR="00AF6EAF" w:rsidRDefault="00AF6EAF" w:rsidP="00AF6EAF">
      <w:r>
        <w:t>The Query method is used to obtain transaction and document history.</w:t>
      </w:r>
    </w:p>
    <w:p w:rsidR="00AF6EAF" w:rsidRDefault="00AF6EAF" w:rsidP="00AF6EAF"/>
    <w:p w:rsidR="00AF6EAF" w:rsidRPr="00B27BAB" w:rsidRDefault="00AF6EAF" w:rsidP="00AF6EAF">
      <w:pPr>
        <w:rPr>
          <w:szCs w:val="20"/>
        </w:rPr>
      </w:pPr>
      <w:r>
        <w:rPr>
          <w:szCs w:val="20"/>
        </w:rPr>
        <w:t>The following URLs may be used:</w:t>
      </w:r>
    </w:p>
    <w:p w:rsidR="00AF6EAF" w:rsidRPr="00B27BAB" w:rsidRDefault="00AF6EAF" w:rsidP="00AF6EAF">
      <w:pPr>
        <w:rPr>
          <w:szCs w:val="20"/>
        </w:rPr>
      </w:pPr>
    </w:p>
    <w:p w:rsidR="00AF6EAF" w:rsidRDefault="00AF6EAF" w:rsidP="008868B7">
      <w:pPr>
        <w:autoSpaceDE w:val="0"/>
        <w:autoSpaceDN w:val="0"/>
        <w:adjustRightInd w:val="0"/>
        <w:spacing w:line="240" w:lineRule="auto"/>
        <w:ind w:left="360"/>
        <w:jc w:val="left"/>
        <w:rPr>
          <w:szCs w:val="20"/>
        </w:rPr>
      </w:pPr>
      <w:r>
        <w:rPr>
          <w:szCs w:val="20"/>
        </w:rPr>
        <w:t xml:space="preserve">Test: </w:t>
      </w:r>
      <w:hyperlink r:id="rId72"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AF6EAF" w:rsidRDefault="00AF6EAF" w:rsidP="008868B7">
      <w:pPr>
        <w:keepNext/>
        <w:ind w:left="360"/>
        <w:rPr>
          <w:szCs w:val="20"/>
        </w:rPr>
      </w:pPr>
      <w:r>
        <w:rPr>
          <w:szCs w:val="20"/>
        </w:rPr>
        <w:t xml:space="preserve">Prod: </w:t>
      </w:r>
      <w:hyperlink r:id="rId73" w:history="1">
        <w:r w:rsidRPr="008E3E20">
          <w:rPr>
            <w:rStyle w:val="Hyperlink"/>
            <w:szCs w:val="20"/>
          </w:rPr>
          <w:t>https://cdxnodengn.epa.gov/ngn-enws20/services/NetworkNode2Service</w:t>
        </w:r>
      </w:hyperlink>
    </w:p>
    <w:p w:rsidR="00AF6EAF" w:rsidRDefault="00AF6EAF" w:rsidP="00AF6EAF">
      <w:pPr>
        <w:keepNext/>
        <w:rPr>
          <w:szCs w:val="20"/>
        </w:rPr>
      </w:pPr>
    </w:p>
    <w:p w:rsidR="00AF6EAF" w:rsidRDefault="00AF6EAF" w:rsidP="00AF6EAF">
      <w:pPr>
        <w:keepNext/>
        <w:rPr>
          <w:b/>
          <w:szCs w:val="20"/>
        </w:rPr>
      </w:pPr>
      <w:r>
        <w:rPr>
          <w:b/>
          <w:szCs w:val="20"/>
        </w:rPr>
        <w:t xml:space="preserve">Query </w:t>
      </w:r>
      <w:r w:rsidRPr="007909EF">
        <w:rPr>
          <w:b/>
          <w:szCs w:val="20"/>
        </w:rPr>
        <w:t>Parameters:</w:t>
      </w:r>
    </w:p>
    <w:p w:rsidR="00AF6EAF" w:rsidRPr="007909EF" w:rsidRDefault="00AF6EAF" w:rsidP="00AF6EAF">
      <w:pPr>
        <w:keepNext/>
        <w:rPr>
          <w:b/>
          <w:szCs w:val="20"/>
        </w:rPr>
      </w:pPr>
    </w:p>
    <w:p w:rsidR="00AF6EAF" w:rsidRDefault="00ED3992" w:rsidP="00ED3992">
      <w:pPr>
        <w:ind w:left="360"/>
        <w:rPr>
          <w:szCs w:val="20"/>
        </w:rPr>
      </w:pPr>
      <w:r w:rsidRPr="007909EF">
        <w:rPr>
          <w:szCs w:val="20"/>
        </w:rPr>
        <w:t>●</w:t>
      </w:r>
      <w:r w:rsidRPr="007909EF">
        <w:rPr>
          <w:szCs w:val="20"/>
        </w:rPr>
        <w:tab/>
      </w:r>
      <w:proofErr w:type="spellStart"/>
      <w:proofErr w:type="gramStart"/>
      <w:r w:rsidR="00171490">
        <w:rPr>
          <w:szCs w:val="20"/>
        </w:rPr>
        <w:t>s</w:t>
      </w:r>
      <w:r w:rsidR="00AF6EAF" w:rsidRPr="007909EF">
        <w:rPr>
          <w:szCs w:val="20"/>
        </w:rPr>
        <w:t>ecurityToken</w:t>
      </w:r>
      <w:proofErr w:type="spellEnd"/>
      <w:proofErr w:type="gramEnd"/>
      <w:r w:rsidR="00AF6EAF" w:rsidRPr="007909EF">
        <w:rPr>
          <w:szCs w:val="20"/>
        </w:rPr>
        <w:t>: The security token issued by NAAS and returned from the Authenticate method.</w:t>
      </w:r>
    </w:p>
    <w:p w:rsidR="00AF6EAF" w:rsidRPr="00143EB8" w:rsidRDefault="00ED3992" w:rsidP="00ED3992">
      <w:pPr>
        <w:ind w:left="360"/>
        <w:rPr>
          <w:szCs w:val="20"/>
        </w:rPr>
      </w:pPr>
      <w:r w:rsidRPr="007909EF">
        <w:rPr>
          <w:szCs w:val="20"/>
        </w:rPr>
        <w:t>●</w:t>
      </w:r>
      <w:r w:rsidRPr="007909EF">
        <w:rPr>
          <w:szCs w:val="20"/>
        </w:rPr>
        <w:tab/>
      </w:r>
      <w:proofErr w:type="gramStart"/>
      <w:r w:rsidR="00171490">
        <w:t>d</w:t>
      </w:r>
      <w:r w:rsidR="00AF6EAF">
        <w:t>ataflow</w:t>
      </w:r>
      <w:proofErr w:type="gramEnd"/>
      <w:r w:rsidR="00AF6EAF">
        <w:t>: NODE</w:t>
      </w:r>
    </w:p>
    <w:p w:rsidR="00AF6EAF" w:rsidRPr="00143EB8" w:rsidRDefault="00ED3992" w:rsidP="00ED3992">
      <w:pPr>
        <w:ind w:left="360"/>
        <w:rPr>
          <w:szCs w:val="20"/>
        </w:rPr>
      </w:pPr>
      <w:r w:rsidRPr="007909EF">
        <w:rPr>
          <w:szCs w:val="20"/>
        </w:rPr>
        <w:t>●</w:t>
      </w:r>
      <w:r w:rsidRPr="007909EF">
        <w:rPr>
          <w:szCs w:val="20"/>
        </w:rPr>
        <w:tab/>
      </w:r>
      <w:proofErr w:type="gramStart"/>
      <w:r w:rsidR="00171490">
        <w:t>r</w:t>
      </w:r>
      <w:r w:rsidR="00AF6EAF">
        <w:t>equest</w:t>
      </w:r>
      <w:proofErr w:type="gramEnd"/>
      <w:r w:rsidR="00AF6EAF">
        <w:t xml:space="preserve">: </w:t>
      </w:r>
      <w:proofErr w:type="spellStart"/>
      <w:r w:rsidR="00AF6EAF">
        <w:t>GetTransactionHis</w:t>
      </w:r>
      <w:r w:rsidR="006939D3">
        <w:t>toryByTransactionId</w:t>
      </w:r>
      <w:proofErr w:type="spellEnd"/>
      <w:r w:rsidR="006939D3">
        <w:t>/</w:t>
      </w:r>
      <w:proofErr w:type="spellStart"/>
      <w:r w:rsidR="006939D3">
        <w:t>GetDocument</w:t>
      </w:r>
      <w:r w:rsidR="007C1B7D">
        <w:t>s</w:t>
      </w:r>
      <w:proofErr w:type="spellEnd"/>
      <w:r w:rsidR="00AF6EAF">
        <w:t>.</w:t>
      </w:r>
    </w:p>
    <w:p w:rsidR="00AF6EAF" w:rsidRPr="00447D65" w:rsidRDefault="00ED3992" w:rsidP="00ED3992">
      <w:pPr>
        <w:ind w:left="360"/>
        <w:rPr>
          <w:szCs w:val="20"/>
        </w:rPr>
      </w:pPr>
      <w:r w:rsidRPr="007909EF">
        <w:rPr>
          <w:szCs w:val="20"/>
        </w:rPr>
        <w:t>●</w:t>
      </w:r>
      <w:r w:rsidRPr="007909EF">
        <w:rPr>
          <w:szCs w:val="20"/>
        </w:rPr>
        <w:tab/>
      </w:r>
      <w:proofErr w:type="gramStart"/>
      <w:r w:rsidR="00171490">
        <w:t>p</w:t>
      </w:r>
      <w:r w:rsidR="00FB5476">
        <w:t>arameters</w:t>
      </w:r>
      <w:proofErr w:type="gramEnd"/>
      <w:r w:rsidR="00FB5476">
        <w:t>: See S</w:t>
      </w:r>
      <w:r w:rsidR="00AF6EAF">
        <w:t>ections 5.4 and 5.5 for parameters.</w:t>
      </w:r>
    </w:p>
    <w:p w:rsidR="00AF6EAF" w:rsidRPr="00143EB8" w:rsidRDefault="00AF6EAF" w:rsidP="00AF6EAF">
      <w:pPr>
        <w:ind w:left="720"/>
        <w:rPr>
          <w:szCs w:val="20"/>
        </w:rPr>
      </w:pPr>
      <w:r>
        <w:t xml:space="preserve"> </w:t>
      </w:r>
    </w:p>
    <w:p w:rsidR="00AF6EAF" w:rsidRDefault="00AF6EAF" w:rsidP="00AF6EAF">
      <w:pPr>
        <w:rPr>
          <w:b/>
          <w:szCs w:val="20"/>
        </w:rPr>
      </w:pPr>
      <w:r w:rsidRPr="007909EF">
        <w:rPr>
          <w:b/>
          <w:szCs w:val="20"/>
        </w:rPr>
        <w:t>Returns:</w:t>
      </w:r>
      <w:r>
        <w:rPr>
          <w:b/>
          <w:szCs w:val="20"/>
        </w:rPr>
        <w:t xml:space="preserve"> </w:t>
      </w:r>
    </w:p>
    <w:p w:rsidR="00ED3992" w:rsidRDefault="00ED3992" w:rsidP="00AF6EAF">
      <w:pPr>
        <w:rPr>
          <w:b/>
          <w:szCs w:val="20"/>
        </w:rPr>
      </w:pPr>
    </w:p>
    <w:p w:rsidR="00AF6EAF" w:rsidRPr="00143EB8" w:rsidRDefault="00AF6EAF" w:rsidP="00ED3992">
      <w:pPr>
        <w:rPr>
          <w:szCs w:val="20"/>
        </w:rPr>
      </w:pPr>
      <w:proofErr w:type="gramStart"/>
      <w:r>
        <w:rPr>
          <w:szCs w:val="20"/>
        </w:rPr>
        <w:t xml:space="preserve">The </w:t>
      </w:r>
      <w:r w:rsidRPr="00447D65">
        <w:rPr>
          <w:szCs w:val="20"/>
        </w:rPr>
        <w:t>XML representing transaction</w:t>
      </w:r>
      <w:r>
        <w:rPr>
          <w:szCs w:val="20"/>
        </w:rPr>
        <w:t xml:space="preserve"> or </w:t>
      </w:r>
      <w:r w:rsidRPr="00447D65">
        <w:rPr>
          <w:szCs w:val="20"/>
        </w:rPr>
        <w:t>document history.</w:t>
      </w:r>
      <w:proofErr w:type="gramEnd"/>
      <w:r w:rsidRPr="00447D65">
        <w:rPr>
          <w:szCs w:val="20"/>
        </w:rPr>
        <w:t xml:space="preserve"> </w:t>
      </w:r>
      <w:r>
        <w:rPr>
          <w:szCs w:val="20"/>
        </w:rPr>
        <w:t xml:space="preserve"> </w:t>
      </w:r>
      <w:r w:rsidRPr="00143EB8">
        <w:rPr>
          <w:szCs w:val="20"/>
        </w:rPr>
        <w:t>See</w:t>
      </w:r>
      <w:r>
        <w:rPr>
          <w:szCs w:val="20"/>
        </w:rPr>
        <w:t xml:space="preserve"> </w:t>
      </w:r>
      <w:r w:rsidR="006872A8">
        <w:rPr>
          <w:szCs w:val="20"/>
        </w:rPr>
        <w:t xml:space="preserve">Sections </w:t>
      </w:r>
      <w:r>
        <w:t>5.4 and 5.5 for details.</w:t>
      </w:r>
    </w:p>
    <w:p w:rsidR="00671B01" w:rsidRDefault="00FC357B" w:rsidP="00033B69">
      <w:pPr>
        <w:pStyle w:val="Heading2"/>
        <w:keepLines/>
      </w:pPr>
      <w:bookmarkStart w:id="110" w:name="_Toc256430401"/>
      <w:bookmarkStart w:id="111" w:name="_Toc435785642"/>
      <w:r>
        <w:t>Solicit</w:t>
      </w:r>
      <w:bookmarkEnd w:id="110"/>
      <w:bookmarkEnd w:id="111"/>
    </w:p>
    <w:p w:rsidR="00033B69" w:rsidRPr="00033B69" w:rsidRDefault="00033B69" w:rsidP="00033B69">
      <w:pPr>
        <w:keepNext/>
        <w:keepLines/>
      </w:pPr>
    </w:p>
    <w:p w:rsidR="00671B01" w:rsidRDefault="00671B01" w:rsidP="00033B69">
      <w:pPr>
        <w:keepNext/>
        <w:keepLines/>
      </w:pPr>
      <w:r>
        <w:t>The Solicit method is used to request EMTS documents.</w:t>
      </w:r>
    </w:p>
    <w:p w:rsidR="00671B01" w:rsidRDefault="00671B01" w:rsidP="00033B69">
      <w:pPr>
        <w:keepNext/>
        <w:keepLines/>
      </w:pPr>
    </w:p>
    <w:p w:rsidR="00671B01" w:rsidRPr="00B27BAB" w:rsidRDefault="00671B01" w:rsidP="00033B69">
      <w:pPr>
        <w:keepNext/>
        <w:keepLines/>
        <w:rPr>
          <w:szCs w:val="20"/>
        </w:rPr>
      </w:pPr>
      <w:r>
        <w:rPr>
          <w:szCs w:val="20"/>
        </w:rPr>
        <w:t>The following URLs may be used:</w:t>
      </w:r>
    </w:p>
    <w:p w:rsidR="00671B01" w:rsidRPr="00B27BAB" w:rsidRDefault="00671B01" w:rsidP="00033B69">
      <w:pPr>
        <w:keepNext/>
        <w:keepLines/>
        <w:rPr>
          <w:szCs w:val="20"/>
        </w:rPr>
      </w:pPr>
    </w:p>
    <w:p w:rsidR="00671B01" w:rsidRDefault="00671B01" w:rsidP="00033B69">
      <w:pPr>
        <w:keepNext/>
        <w:keepLines/>
        <w:autoSpaceDE w:val="0"/>
        <w:autoSpaceDN w:val="0"/>
        <w:adjustRightInd w:val="0"/>
        <w:spacing w:line="240" w:lineRule="auto"/>
        <w:ind w:left="360"/>
        <w:jc w:val="left"/>
        <w:rPr>
          <w:szCs w:val="20"/>
        </w:rPr>
      </w:pPr>
      <w:r>
        <w:rPr>
          <w:szCs w:val="20"/>
        </w:rPr>
        <w:t xml:space="preserve">Test: </w:t>
      </w:r>
      <w:hyperlink r:id="rId74"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671B01" w:rsidRDefault="00671B01" w:rsidP="00033B69">
      <w:pPr>
        <w:keepNext/>
        <w:keepLines/>
        <w:ind w:left="360"/>
        <w:rPr>
          <w:szCs w:val="20"/>
        </w:rPr>
      </w:pPr>
      <w:r>
        <w:rPr>
          <w:szCs w:val="20"/>
        </w:rPr>
        <w:t xml:space="preserve">Prod: </w:t>
      </w:r>
      <w:hyperlink r:id="rId75" w:history="1">
        <w:r w:rsidRPr="008E3E20">
          <w:rPr>
            <w:rStyle w:val="Hyperlink"/>
            <w:szCs w:val="20"/>
          </w:rPr>
          <w:t>https://cdxnodengn.epa.gov/ngn-enws20/services/NetworkNode2Service</w:t>
        </w:r>
      </w:hyperlink>
    </w:p>
    <w:p w:rsidR="00671B01" w:rsidRDefault="00671B01" w:rsidP="0027061A">
      <w:pPr>
        <w:rPr>
          <w:szCs w:val="20"/>
        </w:rPr>
      </w:pPr>
    </w:p>
    <w:p w:rsidR="00671B01" w:rsidRDefault="00CD287F" w:rsidP="0027061A">
      <w:pPr>
        <w:keepNext/>
        <w:keepLines/>
        <w:rPr>
          <w:b/>
          <w:szCs w:val="20"/>
        </w:rPr>
      </w:pPr>
      <w:r>
        <w:rPr>
          <w:b/>
          <w:szCs w:val="20"/>
        </w:rPr>
        <w:lastRenderedPageBreak/>
        <w:t xml:space="preserve">Solicit </w:t>
      </w:r>
      <w:r w:rsidR="00671B01" w:rsidRPr="007909EF">
        <w:rPr>
          <w:b/>
          <w:szCs w:val="20"/>
        </w:rPr>
        <w:t>Parameters:</w:t>
      </w:r>
    </w:p>
    <w:p w:rsidR="00671B01" w:rsidRPr="007909EF" w:rsidRDefault="00671B01" w:rsidP="0027061A">
      <w:pPr>
        <w:keepNext/>
        <w:keepLines/>
        <w:rPr>
          <w:b/>
          <w:szCs w:val="20"/>
        </w:rPr>
      </w:pPr>
    </w:p>
    <w:p w:rsidR="00671B01" w:rsidRDefault="00ED3992" w:rsidP="0027061A">
      <w:pPr>
        <w:keepNext/>
        <w:keepLines/>
        <w:ind w:left="360"/>
        <w:rPr>
          <w:szCs w:val="20"/>
        </w:rPr>
      </w:pPr>
      <w:r w:rsidRPr="007909EF">
        <w:rPr>
          <w:szCs w:val="20"/>
        </w:rPr>
        <w:t>●</w:t>
      </w:r>
      <w:r w:rsidRPr="007909EF">
        <w:rPr>
          <w:szCs w:val="20"/>
        </w:rPr>
        <w:tab/>
      </w:r>
      <w:proofErr w:type="spellStart"/>
      <w:proofErr w:type="gramStart"/>
      <w:r w:rsidR="00171490">
        <w:rPr>
          <w:szCs w:val="20"/>
        </w:rPr>
        <w:t>s</w:t>
      </w:r>
      <w:r w:rsidR="00671B01" w:rsidRPr="007909EF">
        <w:rPr>
          <w:szCs w:val="20"/>
        </w:rPr>
        <w:t>ecurityToken</w:t>
      </w:r>
      <w:proofErr w:type="spellEnd"/>
      <w:proofErr w:type="gramEnd"/>
      <w:r w:rsidR="00671B01" w:rsidRPr="007909EF">
        <w:rPr>
          <w:szCs w:val="20"/>
        </w:rPr>
        <w:t>: The security token issued by NAAS and returned from the Authenticate method.</w:t>
      </w:r>
    </w:p>
    <w:p w:rsidR="00671B01" w:rsidRPr="00BD797F" w:rsidRDefault="00ED3992" w:rsidP="0027061A">
      <w:pPr>
        <w:keepNext/>
        <w:keepLines/>
        <w:ind w:left="360"/>
        <w:rPr>
          <w:szCs w:val="20"/>
        </w:rPr>
      </w:pPr>
      <w:r w:rsidRPr="007909EF">
        <w:rPr>
          <w:szCs w:val="20"/>
        </w:rPr>
        <w:t>●</w:t>
      </w:r>
      <w:r w:rsidRPr="007909EF">
        <w:rPr>
          <w:szCs w:val="20"/>
        </w:rPr>
        <w:tab/>
      </w:r>
      <w:proofErr w:type="gramStart"/>
      <w:r w:rsidR="00171490">
        <w:t>d</w:t>
      </w:r>
      <w:r w:rsidR="00671B01">
        <w:t>ataflow</w:t>
      </w:r>
      <w:proofErr w:type="gramEnd"/>
      <w:r w:rsidR="00671B01">
        <w:t xml:space="preserve">: </w:t>
      </w:r>
      <w:r w:rsidR="00BD797F">
        <w:t>EMTS</w:t>
      </w:r>
    </w:p>
    <w:p w:rsidR="009D402E" w:rsidRPr="00143EB8" w:rsidRDefault="00ED3992" w:rsidP="00ED3992">
      <w:pPr>
        <w:ind w:left="360"/>
        <w:rPr>
          <w:szCs w:val="20"/>
        </w:rPr>
      </w:pPr>
      <w:r w:rsidRPr="007909EF">
        <w:rPr>
          <w:szCs w:val="20"/>
        </w:rPr>
        <w:t>●</w:t>
      </w:r>
      <w:r w:rsidRPr="007909EF">
        <w:rPr>
          <w:szCs w:val="20"/>
        </w:rPr>
        <w:tab/>
      </w:r>
      <w:proofErr w:type="gramStart"/>
      <w:r w:rsidR="00171490">
        <w:t>r</w:t>
      </w:r>
      <w:r w:rsidR="00871583">
        <w:t>equest</w:t>
      </w:r>
      <w:proofErr w:type="gramEnd"/>
      <w:r w:rsidR="00871583">
        <w:t xml:space="preserve">: </w:t>
      </w:r>
      <w:proofErr w:type="spellStart"/>
      <w:r w:rsidR="00871583">
        <w:t>GetEMTSDocument</w:t>
      </w:r>
      <w:proofErr w:type="spellEnd"/>
    </w:p>
    <w:p w:rsidR="00BD797F" w:rsidRPr="00BD797F" w:rsidRDefault="00ED3992" w:rsidP="00ED3992">
      <w:pPr>
        <w:ind w:left="360"/>
        <w:rPr>
          <w:szCs w:val="20"/>
        </w:rPr>
      </w:pPr>
      <w:r w:rsidRPr="007909EF">
        <w:rPr>
          <w:szCs w:val="20"/>
        </w:rPr>
        <w:t>●</w:t>
      </w:r>
      <w:r w:rsidRPr="007909EF">
        <w:rPr>
          <w:szCs w:val="20"/>
        </w:rPr>
        <w:tab/>
      </w:r>
      <w:proofErr w:type="gramStart"/>
      <w:r w:rsidR="00171490">
        <w:t>r</w:t>
      </w:r>
      <w:r w:rsidR="00BD797F">
        <w:t>ecipient</w:t>
      </w:r>
      <w:proofErr w:type="gramEnd"/>
      <w:r w:rsidR="00BD797F">
        <w:t>:</w:t>
      </w:r>
      <w:r w:rsidR="00E34156">
        <w:t xml:space="preserve"> </w:t>
      </w:r>
      <w:r w:rsidR="006872A8">
        <w:rPr>
          <w:szCs w:val="20"/>
        </w:rPr>
        <w:t>Empty (not used)</w:t>
      </w:r>
    </w:p>
    <w:p w:rsidR="006872A8" w:rsidRDefault="00ED3992" w:rsidP="006872A8">
      <w:pPr>
        <w:ind w:left="360"/>
        <w:rPr>
          <w:szCs w:val="20"/>
        </w:rPr>
      </w:pPr>
      <w:r w:rsidRPr="007909EF">
        <w:rPr>
          <w:szCs w:val="20"/>
        </w:rPr>
        <w:t>●</w:t>
      </w:r>
      <w:r w:rsidRPr="007909EF">
        <w:rPr>
          <w:szCs w:val="20"/>
        </w:rPr>
        <w:tab/>
      </w:r>
      <w:proofErr w:type="spellStart"/>
      <w:proofErr w:type="gramStart"/>
      <w:r w:rsidR="00171490">
        <w:t>n</w:t>
      </w:r>
      <w:r w:rsidR="00BD797F">
        <w:t>otificationURI</w:t>
      </w:r>
      <w:proofErr w:type="spellEnd"/>
      <w:proofErr w:type="gramEnd"/>
      <w:r w:rsidR="00BD797F">
        <w:t xml:space="preserve">: </w:t>
      </w:r>
      <w:r w:rsidR="006872A8">
        <w:rPr>
          <w:szCs w:val="20"/>
        </w:rPr>
        <w:t>Empty (not used)</w:t>
      </w:r>
    </w:p>
    <w:p w:rsidR="009D402E" w:rsidRDefault="00ED3992" w:rsidP="006872A8">
      <w:pPr>
        <w:ind w:left="360"/>
      </w:pPr>
      <w:r w:rsidRPr="007909EF">
        <w:rPr>
          <w:szCs w:val="20"/>
        </w:rPr>
        <w:t>●</w:t>
      </w:r>
      <w:r w:rsidRPr="007909EF">
        <w:rPr>
          <w:szCs w:val="20"/>
        </w:rPr>
        <w:tab/>
      </w:r>
      <w:proofErr w:type="gramStart"/>
      <w:r w:rsidR="006F5556">
        <w:t>p</w:t>
      </w:r>
      <w:r w:rsidR="00671B01">
        <w:t>arameters</w:t>
      </w:r>
      <w:proofErr w:type="gramEnd"/>
      <w:r w:rsidR="00671B01">
        <w:t>:</w:t>
      </w:r>
    </w:p>
    <w:p w:rsidR="00ED3992" w:rsidRDefault="00ED3992" w:rsidP="00ED3992">
      <w:pPr>
        <w:keepNext/>
        <w:spacing w:after="200" w:line="276" w:lineRule="auto"/>
        <w:ind w:left="360"/>
        <w:contextualSpacing/>
        <w:jc w:val="left"/>
      </w:pPr>
    </w:p>
    <w:p w:rsidR="00F9019F" w:rsidRDefault="00F9019F" w:rsidP="0032727C">
      <w:pPr>
        <w:pStyle w:val="ListParagraph"/>
        <w:numPr>
          <w:ilvl w:val="1"/>
          <w:numId w:val="19"/>
        </w:numPr>
        <w:autoSpaceDE w:val="0"/>
        <w:autoSpaceDN w:val="0"/>
        <w:adjustRightInd w:val="0"/>
        <w:spacing w:after="200" w:line="276" w:lineRule="auto"/>
        <w:ind w:left="1440"/>
        <w:contextualSpacing/>
        <w:jc w:val="left"/>
      </w:pPr>
      <w:proofErr w:type="gramStart"/>
      <w:r>
        <w:t>documentName</w:t>
      </w:r>
      <w:proofErr w:type="gramEnd"/>
      <w:r>
        <w:t xml:space="preserve">: Report name (see Appendix F, </w:t>
      </w:r>
      <w:r w:rsidR="00F56A6A">
        <w:t>“</w:t>
      </w:r>
      <w:r w:rsidRPr="006872A8">
        <w:rPr>
          <w:i/>
        </w:rPr>
        <w:t xml:space="preserve">EMTS Web Service </w:t>
      </w:r>
      <w:r w:rsidR="00F95724" w:rsidRPr="006872A8">
        <w:rPr>
          <w:i/>
        </w:rPr>
        <w:t>Documents</w:t>
      </w:r>
      <w:r w:rsidR="00F56A6A">
        <w:t>”</w:t>
      </w:r>
      <w:r>
        <w:t>).  This is a mandatory parameter.</w:t>
      </w:r>
    </w:p>
    <w:p w:rsidR="00F9019F" w:rsidRDefault="00F9019F" w:rsidP="0032727C">
      <w:pPr>
        <w:pStyle w:val="ListParagraph"/>
        <w:numPr>
          <w:ilvl w:val="1"/>
          <w:numId w:val="19"/>
        </w:numPr>
        <w:autoSpaceDE w:val="0"/>
        <w:autoSpaceDN w:val="0"/>
        <w:adjustRightInd w:val="0"/>
        <w:spacing w:after="200" w:line="276" w:lineRule="auto"/>
        <w:ind w:left="1440"/>
        <w:contextualSpacing/>
        <w:jc w:val="left"/>
      </w:pPr>
      <w:proofErr w:type="gramStart"/>
      <w:r>
        <w:t>organizationIdentifier</w:t>
      </w:r>
      <w:proofErr w:type="gramEnd"/>
      <w:r>
        <w:t xml:space="preserve">: OTAQ Registration </w:t>
      </w:r>
      <w:r w:rsidR="00F56A6A">
        <w:t>“</w:t>
      </w:r>
      <w:r w:rsidR="006872A8">
        <w:t>C</w:t>
      </w:r>
      <w:r>
        <w:t>ompany ID</w:t>
      </w:r>
      <w:r w:rsidR="00F56A6A">
        <w:t>”</w:t>
      </w:r>
      <w:r>
        <w:t xml:space="preserve"> of the organization on behalf of whom the report is being solicited.  This is a mandatory parameter.</w:t>
      </w:r>
    </w:p>
    <w:p w:rsidR="00F9019F" w:rsidRDefault="00F9019F" w:rsidP="0032727C">
      <w:pPr>
        <w:pStyle w:val="ListParagraph"/>
        <w:numPr>
          <w:ilvl w:val="1"/>
          <w:numId w:val="19"/>
        </w:numPr>
        <w:autoSpaceDE w:val="0"/>
        <w:autoSpaceDN w:val="0"/>
        <w:adjustRightInd w:val="0"/>
        <w:spacing w:after="200" w:line="276" w:lineRule="auto"/>
        <w:ind w:left="1440"/>
        <w:contextualSpacing/>
        <w:jc w:val="left"/>
      </w:pPr>
      <w:proofErr w:type="spellStart"/>
      <w:proofErr w:type="gramStart"/>
      <w:r>
        <w:t>documentDate</w:t>
      </w:r>
      <w:proofErr w:type="spellEnd"/>
      <w:proofErr w:type="gramEnd"/>
      <w:r>
        <w:t>: Creation date of the report</w:t>
      </w:r>
      <w:r w:rsidR="006872A8">
        <w:t xml:space="preserve"> (</w:t>
      </w:r>
      <w:r w:rsidR="00F56A6A">
        <w:t>“</w:t>
      </w:r>
      <w:r w:rsidR="006872A8">
        <w:t>YYYY-MM-DD</w:t>
      </w:r>
      <w:r w:rsidR="00F56A6A">
        <w:t>”</w:t>
      </w:r>
      <w:r w:rsidR="006872A8">
        <w:t>)</w:t>
      </w:r>
      <w:r>
        <w:t xml:space="preserve">.  A non-specified or empty </w:t>
      </w:r>
      <w:proofErr w:type="spellStart"/>
      <w:r>
        <w:t>documentDate</w:t>
      </w:r>
      <w:proofErr w:type="spellEnd"/>
      <w:r>
        <w:t xml:space="preserve"> defaults to the current date.</w:t>
      </w:r>
    </w:p>
    <w:p w:rsidR="009D402E" w:rsidRDefault="009D402E" w:rsidP="009D402E">
      <w:pPr>
        <w:rPr>
          <w:b/>
          <w:szCs w:val="20"/>
        </w:rPr>
      </w:pPr>
      <w:r w:rsidRPr="007909EF">
        <w:rPr>
          <w:b/>
          <w:szCs w:val="20"/>
        </w:rPr>
        <w:t>Returns:</w:t>
      </w:r>
      <w:r>
        <w:rPr>
          <w:b/>
          <w:szCs w:val="20"/>
        </w:rPr>
        <w:t xml:space="preserve"> </w:t>
      </w:r>
    </w:p>
    <w:p w:rsidR="009D402E" w:rsidRDefault="009D402E" w:rsidP="009D402E">
      <w:pPr>
        <w:rPr>
          <w:b/>
          <w:szCs w:val="20"/>
        </w:rPr>
      </w:pPr>
    </w:p>
    <w:p w:rsidR="009D402E" w:rsidRPr="00B27BAB" w:rsidRDefault="009D402E" w:rsidP="00C7090F">
      <w:pPr>
        <w:spacing w:line="276" w:lineRule="auto"/>
        <w:rPr>
          <w:szCs w:val="20"/>
        </w:rPr>
      </w:pPr>
      <w:r>
        <w:rPr>
          <w:szCs w:val="20"/>
        </w:rPr>
        <w:t xml:space="preserve">The CDX Node returns a </w:t>
      </w:r>
      <w:proofErr w:type="spellStart"/>
      <w:r>
        <w:rPr>
          <w:szCs w:val="20"/>
        </w:rPr>
        <w:t>StatusResponseType</w:t>
      </w:r>
      <w:proofErr w:type="spellEnd"/>
      <w:r>
        <w:rPr>
          <w:szCs w:val="20"/>
        </w:rPr>
        <w:t xml:space="preserve"> to the node containing the following information:</w:t>
      </w:r>
    </w:p>
    <w:p w:rsidR="009D402E" w:rsidRDefault="009D402E" w:rsidP="00C7090F">
      <w:pPr>
        <w:spacing w:after="200" w:line="276" w:lineRule="auto"/>
        <w:contextualSpacing/>
        <w:jc w:val="left"/>
        <w:rPr>
          <w:b/>
          <w:szCs w:val="20"/>
        </w:rPr>
      </w:pPr>
    </w:p>
    <w:p w:rsidR="00D03E4F" w:rsidRDefault="00ED3992" w:rsidP="00C7090F">
      <w:pPr>
        <w:spacing w:after="200" w:line="276" w:lineRule="auto"/>
        <w:ind w:left="360"/>
        <w:contextualSpacing/>
        <w:jc w:val="left"/>
      </w:pPr>
      <w:r w:rsidRPr="007909EF">
        <w:rPr>
          <w:szCs w:val="20"/>
        </w:rPr>
        <w:t>●</w:t>
      </w:r>
      <w:r w:rsidRPr="007909EF">
        <w:rPr>
          <w:szCs w:val="20"/>
        </w:rPr>
        <w:tab/>
      </w:r>
      <w:proofErr w:type="spellStart"/>
      <w:proofErr w:type="gramStart"/>
      <w:r w:rsidR="00171490">
        <w:t>t</w:t>
      </w:r>
      <w:r w:rsidR="00D03E4F">
        <w:t>ransactionId</w:t>
      </w:r>
      <w:proofErr w:type="spellEnd"/>
      <w:proofErr w:type="gramEnd"/>
      <w:r w:rsidR="00D03E4F">
        <w:t xml:space="preserve">: CDX Solicit </w:t>
      </w:r>
      <w:r w:rsidR="003C25FB">
        <w:t>Transaction ID</w:t>
      </w:r>
      <w:r w:rsidR="00513C49">
        <w:t>.</w:t>
      </w:r>
    </w:p>
    <w:p w:rsidR="00D03E4F" w:rsidRDefault="00ED3992" w:rsidP="00C7090F">
      <w:pPr>
        <w:spacing w:after="200" w:line="276" w:lineRule="auto"/>
        <w:ind w:left="360"/>
        <w:contextualSpacing/>
        <w:jc w:val="left"/>
      </w:pPr>
      <w:r w:rsidRPr="007909EF">
        <w:rPr>
          <w:szCs w:val="20"/>
        </w:rPr>
        <w:t>●</w:t>
      </w:r>
      <w:r w:rsidRPr="007909EF">
        <w:rPr>
          <w:szCs w:val="20"/>
        </w:rPr>
        <w:tab/>
      </w:r>
      <w:proofErr w:type="gramStart"/>
      <w:r w:rsidR="00171490">
        <w:t>s</w:t>
      </w:r>
      <w:r w:rsidR="00D03E4F">
        <w:t>tatus</w:t>
      </w:r>
      <w:proofErr w:type="gramEnd"/>
      <w:r w:rsidR="00D03E4F">
        <w:t xml:space="preserve">: </w:t>
      </w:r>
      <w:r w:rsidR="00F56A6A">
        <w:t>“</w:t>
      </w:r>
      <w:r w:rsidR="006939D3">
        <w:t>RECEIVED</w:t>
      </w:r>
      <w:r w:rsidR="00F56A6A">
        <w:t>”</w:t>
      </w:r>
      <w:r w:rsidR="00D03E4F">
        <w:t xml:space="preserve"> if successful, </w:t>
      </w:r>
      <w:r w:rsidR="00F56A6A">
        <w:t>“</w:t>
      </w:r>
      <w:r w:rsidR="00D03E4F">
        <w:t>FAILED</w:t>
      </w:r>
      <w:r w:rsidR="00F56A6A">
        <w:t>”</w:t>
      </w:r>
      <w:r w:rsidR="00513C49">
        <w:t xml:space="preserve"> if </w:t>
      </w:r>
      <w:r w:rsidR="00F9019F">
        <w:t xml:space="preserve">an </w:t>
      </w:r>
      <w:r w:rsidR="00513C49">
        <w:t>error occur</w:t>
      </w:r>
      <w:r w:rsidR="00F9019F">
        <w:t>red</w:t>
      </w:r>
      <w:r w:rsidR="00513C49">
        <w:t>.</w:t>
      </w:r>
    </w:p>
    <w:p w:rsidR="00D03E4F" w:rsidRDefault="00ED3992" w:rsidP="00C7090F">
      <w:pPr>
        <w:spacing w:after="200" w:line="276" w:lineRule="auto"/>
        <w:ind w:left="360"/>
        <w:contextualSpacing/>
        <w:jc w:val="left"/>
      </w:pPr>
      <w:r w:rsidRPr="007909EF">
        <w:rPr>
          <w:szCs w:val="20"/>
        </w:rPr>
        <w:t>●</w:t>
      </w:r>
      <w:r w:rsidRPr="007909EF">
        <w:rPr>
          <w:szCs w:val="20"/>
        </w:rPr>
        <w:tab/>
      </w:r>
      <w:proofErr w:type="spellStart"/>
      <w:proofErr w:type="gramStart"/>
      <w:r w:rsidR="00171490">
        <w:t>s</w:t>
      </w:r>
      <w:r w:rsidR="00D03E4F">
        <w:t>tatusDetail</w:t>
      </w:r>
      <w:proofErr w:type="spellEnd"/>
      <w:proofErr w:type="gramEnd"/>
      <w:r w:rsidR="002A5955">
        <w:t xml:space="preserve">: </w:t>
      </w:r>
      <w:r>
        <w:t>E</w:t>
      </w:r>
      <w:r w:rsidR="00D03E4F">
        <w:t>mpty</w:t>
      </w:r>
    </w:p>
    <w:p w:rsidR="00040C7A" w:rsidRDefault="00D0399D" w:rsidP="00C7090F">
      <w:pPr>
        <w:pStyle w:val="Heading2"/>
        <w:spacing w:line="276" w:lineRule="auto"/>
      </w:pPr>
      <w:bookmarkStart w:id="112" w:name="_Toc256430402"/>
      <w:bookmarkStart w:id="113" w:name="_Toc435785643"/>
      <w:r>
        <w:t>Download</w:t>
      </w:r>
      <w:bookmarkEnd w:id="112"/>
      <w:bookmarkEnd w:id="113"/>
    </w:p>
    <w:p w:rsidR="00033B69" w:rsidRPr="00033B69" w:rsidRDefault="00033B69" w:rsidP="00033B69"/>
    <w:p w:rsidR="00AF6EAF" w:rsidRDefault="002974FA" w:rsidP="00C7090F">
      <w:pPr>
        <w:spacing w:line="276" w:lineRule="auto"/>
      </w:pPr>
      <w:bookmarkStart w:id="114" w:name="_Toc212437473"/>
      <w:bookmarkStart w:id="115" w:name="_Toc212437485"/>
      <w:bookmarkStart w:id="116" w:name="_Toc212437488"/>
      <w:bookmarkStart w:id="117" w:name="_Toc212437491"/>
      <w:bookmarkStart w:id="118" w:name="_Toc212437494"/>
      <w:bookmarkStart w:id="119" w:name="_Toc212437496"/>
      <w:bookmarkStart w:id="120" w:name="_Toc212437497"/>
      <w:bookmarkStart w:id="121" w:name="_Toc212437498"/>
      <w:bookmarkStart w:id="122" w:name="_Toc212437499"/>
      <w:bookmarkStart w:id="123" w:name="_Toc212437542"/>
      <w:bookmarkStart w:id="124" w:name="_Toc212437543"/>
      <w:bookmarkStart w:id="125" w:name="_Toc212437544"/>
      <w:bookmarkStart w:id="126" w:name="_Toc212437545"/>
      <w:bookmarkStart w:id="127" w:name="_Toc212437546"/>
      <w:bookmarkStart w:id="128" w:name="_Toc212437547"/>
      <w:bookmarkStart w:id="129" w:name="_Toc212437548"/>
      <w:bookmarkStart w:id="130" w:name="_Toc212437549"/>
      <w:bookmarkStart w:id="131" w:name="_Toc212437550"/>
      <w:bookmarkStart w:id="132" w:name="_Toc212437551"/>
      <w:bookmarkStart w:id="133" w:name="_Toc212437552"/>
      <w:bookmarkStart w:id="134" w:name="_Toc212436382"/>
      <w:bookmarkStart w:id="135" w:name="_Toc212437554"/>
      <w:bookmarkStart w:id="136" w:name="_Toc212436383"/>
      <w:bookmarkStart w:id="137" w:name="_Toc212437555"/>
      <w:bookmarkStart w:id="138" w:name="_Toc212436384"/>
      <w:bookmarkStart w:id="139" w:name="_Toc212437556"/>
      <w:bookmarkStart w:id="140" w:name="_Toc212436385"/>
      <w:bookmarkStart w:id="141" w:name="_Toc212437557"/>
      <w:bookmarkStart w:id="142" w:name="_Toc212436434"/>
      <w:bookmarkStart w:id="143" w:name="_Toc212437606"/>
      <w:bookmarkStart w:id="144" w:name="_Toc212436435"/>
      <w:bookmarkStart w:id="145" w:name="_Toc212437607"/>
      <w:bookmarkStart w:id="146" w:name="_Toc212436436"/>
      <w:bookmarkStart w:id="147" w:name="_Toc212437608"/>
      <w:bookmarkStart w:id="148" w:name="_Toc212436437"/>
      <w:bookmarkStart w:id="149" w:name="_Toc212437609"/>
      <w:bookmarkStart w:id="150" w:name="_Toc212436438"/>
      <w:bookmarkStart w:id="151" w:name="_Toc212437610"/>
      <w:bookmarkStart w:id="152" w:name="_Toc212436439"/>
      <w:bookmarkStart w:id="153" w:name="_Toc212437611"/>
      <w:bookmarkStart w:id="154" w:name="_Toc212436440"/>
      <w:bookmarkStart w:id="155" w:name="_Toc212437612"/>
      <w:bookmarkStart w:id="156" w:name="_Toc212436441"/>
      <w:bookmarkStart w:id="157" w:name="_Toc212437613"/>
      <w:bookmarkStart w:id="158" w:name="_Toc212436442"/>
      <w:bookmarkStart w:id="159" w:name="_Toc212437614"/>
      <w:bookmarkStart w:id="160" w:name="_Toc212436443"/>
      <w:bookmarkStart w:id="161" w:name="_Toc212437615"/>
      <w:bookmarkStart w:id="162" w:name="_Toc212436445"/>
      <w:bookmarkStart w:id="163" w:name="_Toc212437617"/>
      <w:bookmarkStart w:id="164" w:name="_Toc83615613"/>
      <w:bookmarkStart w:id="165" w:name="_Toc232571011"/>
      <w:bookmarkStart w:id="166" w:name="_Toc240183087"/>
      <w:bookmarkEnd w:id="16"/>
      <w:bookmarkEnd w:id="17"/>
      <w:bookmarkEnd w:id="18"/>
      <w:bookmarkEnd w:id="19"/>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The Download</w:t>
      </w:r>
      <w:r w:rsidR="00AF6EAF">
        <w:t xml:space="preserve"> method is used to download document</w:t>
      </w:r>
      <w:r w:rsidR="00BF7FD7">
        <w:t>s</w:t>
      </w:r>
      <w:r w:rsidR="00AF6EAF">
        <w:t>.  The following documents can be downloaded:</w:t>
      </w:r>
    </w:p>
    <w:p w:rsidR="00AF6EAF" w:rsidRDefault="00AF6EAF" w:rsidP="00C7090F">
      <w:pPr>
        <w:spacing w:line="276" w:lineRule="auto"/>
      </w:pPr>
    </w:p>
    <w:p w:rsidR="00712B06" w:rsidRDefault="00ED3992" w:rsidP="00C7090F">
      <w:pPr>
        <w:spacing w:line="276" w:lineRule="auto"/>
        <w:ind w:left="360"/>
      </w:pPr>
      <w:r w:rsidRPr="007909EF">
        <w:rPr>
          <w:szCs w:val="20"/>
        </w:rPr>
        <w:t>●</w:t>
      </w:r>
      <w:r w:rsidRPr="007909EF">
        <w:rPr>
          <w:szCs w:val="20"/>
        </w:rPr>
        <w:tab/>
      </w:r>
      <w:r w:rsidR="00712B06">
        <w:t>Original s</w:t>
      </w:r>
      <w:r w:rsidR="00AF6EAF">
        <w:t>ubmission</w:t>
      </w:r>
      <w:r w:rsidRPr="007909EF">
        <w:rPr>
          <w:szCs w:val="20"/>
        </w:rPr>
        <w:t>●</w:t>
      </w:r>
      <w:r w:rsidRPr="007909EF">
        <w:rPr>
          <w:szCs w:val="20"/>
        </w:rPr>
        <w:tab/>
      </w:r>
      <w:r w:rsidR="00712B06">
        <w:t>QA Feedback report</w:t>
      </w:r>
    </w:p>
    <w:p w:rsidR="00712B06" w:rsidRDefault="00ED3992" w:rsidP="00C7090F">
      <w:pPr>
        <w:spacing w:line="276" w:lineRule="auto"/>
        <w:ind w:left="360"/>
      </w:pPr>
      <w:r w:rsidRPr="007909EF">
        <w:rPr>
          <w:szCs w:val="20"/>
        </w:rPr>
        <w:t>●</w:t>
      </w:r>
      <w:r w:rsidRPr="007909EF">
        <w:rPr>
          <w:szCs w:val="20"/>
        </w:rPr>
        <w:tab/>
      </w:r>
      <w:r w:rsidR="00712B06">
        <w:t>Web Service documents</w:t>
      </w:r>
    </w:p>
    <w:p w:rsidR="00712B06" w:rsidRDefault="00ED3992" w:rsidP="00C7090F">
      <w:pPr>
        <w:spacing w:line="276" w:lineRule="auto"/>
        <w:ind w:left="360"/>
      </w:pPr>
      <w:r w:rsidRPr="007909EF">
        <w:rPr>
          <w:szCs w:val="20"/>
        </w:rPr>
        <w:t>●</w:t>
      </w:r>
      <w:r w:rsidRPr="007909EF">
        <w:rPr>
          <w:szCs w:val="20"/>
        </w:rPr>
        <w:tab/>
      </w:r>
      <w:r w:rsidR="00712B06">
        <w:t>Archived XML files</w:t>
      </w:r>
    </w:p>
    <w:p w:rsidR="00AF6EAF" w:rsidRDefault="00AF6EAF" w:rsidP="00C7090F">
      <w:pPr>
        <w:spacing w:line="276" w:lineRule="auto"/>
        <w:rPr>
          <w:szCs w:val="20"/>
        </w:rPr>
      </w:pPr>
    </w:p>
    <w:p w:rsidR="00AF6EAF" w:rsidRPr="00B27BAB" w:rsidRDefault="00AF6EAF" w:rsidP="00C7090F">
      <w:pPr>
        <w:spacing w:line="276" w:lineRule="auto"/>
        <w:rPr>
          <w:szCs w:val="20"/>
        </w:rPr>
      </w:pPr>
      <w:r>
        <w:rPr>
          <w:szCs w:val="20"/>
        </w:rPr>
        <w:t xml:space="preserve">The following URLs </w:t>
      </w:r>
      <w:r w:rsidR="006872A8">
        <w:rPr>
          <w:szCs w:val="20"/>
        </w:rPr>
        <w:t>may</w:t>
      </w:r>
      <w:r>
        <w:rPr>
          <w:szCs w:val="20"/>
        </w:rPr>
        <w:t xml:space="preserve"> be used:</w:t>
      </w:r>
    </w:p>
    <w:p w:rsidR="00AF6EAF" w:rsidRPr="00B27BAB" w:rsidRDefault="00AF6EAF" w:rsidP="00C7090F">
      <w:pPr>
        <w:spacing w:line="276" w:lineRule="auto"/>
        <w:rPr>
          <w:szCs w:val="20"/>
        </w:rPr>
      </w:pPr>
    </w:p>
    <w:p w:rsidR="00362527" w:rsidRDefault="00AF6EAF" w:rsidP="00362527">
      <w:pPr>
        <w:autoSpaceDE w:val="0"/>
        <w:autoSpaceDN w:val="0"/>
        <w:adjustRightInd w:val="0"/>
        <w:spacing w:line="276" w:lineRule="auto"/>
        <w:ind w:left="360"/>
        <w:jc w:val="left"/>
        <w:rPr>
          <w:szCs w:val="20"/>
        </w:rPr>
      </w:pPr>
      <w:r w:rsidRPr="00E32487">
        <w:rPr>
          <w:szCs w:val="20"/>
        </w:rPr>
        <w:t xml:space="preserve">Test: </w:t>
      </w:r>
      <w:hyperlink r:id="rId76" w:history="1">
        <w:r w:rsidR="00E32487" w:rsidRPr="00E32487">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AF6EAF" w:rsidRDefault="00AF6EAF" w:rsidP="00362527">
      <w:pPr>
        <w:autoSpaceDE w:val="0"/>
        <w:autoSpaceDN w:val="0"/>
        <w:adjustRightInd w:val="0"/>
        <w:spacing w:line="276" w:lineRule="auto"/>
        <w:ind w:left="360"/>
        <w:jc w:val="left"/>
        <w:rPr>
          <w:szCs w:val="20"/>
        </w:rPr>
      </w:pPr>
      <w:r>
        <w:rPr>
          <w:szCs w:val="20"/>
        </w:rPr>
        <w:t xml:space="preserve">Prod: </w:t>
      </w:r>
      <w:hyperlink r:id="rId77" w:history="1">
        <w:r w:rsidRPr="008E3E20">
          <w:rPr>
            <w:rStyle w:val="Hyperlink"/>
            <w:szCs w:val="20"/>
          </w:rPr>
          <w:t>https://cdxnodengn.epa.gov/ngn-enws20/services/NetworkNode2Service</w:t>
        </w:r>
      </w:hyperlink>
    </w:p>
    <w:p w:rsidR="00AF6EAF" w:rsidRDefault="00AF6EAF" w:rsidP="00C7090F">
      <w:pPr>
        <w:keepNext/>
        <w:spacing w:line="276" w:lineRule="auto"/>
        <w:rPr>
          <w:b/>
          <w:szCs w:val="20"/>
        </w:rPr>
      </w:pPr>
      <w:r>
        <w:rPr>
          <w:b/>
          <w:szCs w:val="20"/>
        </w:rPr>
        <w:t xml:space="preserve">Download </w:t>
      </w:r>
      <w:r w:rsidRPr="007909EF">
        <w:rPr>
          <w:b/>
          <w:szCs w:val="20"/>
        </w:rPr>
        <w:t>Parameters:</w:t>
      </w:r>
    </w:p>
    <w:p w:rsidR="00AF6EAF" w:rsidRPr="007909EF" w:rsidRDefault="00AF6EAF" w:rsidP="00C7090F">
      <w:pPr>
        <w:keepNext/>
        <w:spacing w:line="276" w:lineRule="auto"/>
        <w:rPr>
          <w:b/>
          <w:szCs w:val="20"/>
        </w:rPr>
      </w:pPr>
    </w:p>
    <w:p w:rsidR="00AF6EAF" w:rsidRPr="00ED3992" w:rsidRDefault="00ED3992" w:rsidP="00C7090F">
      <w:pPr>
        <w:spacing w:line="276" w:lineRule="auto"/>
        <w:ind w:left="720" w:hanging="360"/>
        <w:rPr>
          <w:szCs w:val="20"/>
        </w:rPr>
      </w:pPr>
      <w:r w:rsidRPr="00ED3992">
        <w:rPr>
          <w:szCs w:val="20"/>
        </w:rPr>
        <w:t>●</w:t>
      </w:r>
      <w:r w:rsidRPr="00ED3992">
        <w:rPr>
          <w:szCs w:val="20"/>
        </w:rPr>
        <w:tab/>
      </w:r>
      <w:proofErr w:type="spellStart"/>
      <w:proofErr w:type="gramStart"/>
      <w:r w:rsidR="00171490">
        <w:rPr>
          <w:szCs w:val="20"/>
        </w:rPr>
        <w:t>s</w:t>
      </w:r>
      <w:r w:rsidR="00AF6EAF" w:rsidRPr="00ED3992">
        <w:rPr>
          <w:szCs w:val="20"/>
        </w:rPr>
        <w:t>ecurityToken</w:t>
      </w:r>
      <w:proofErr w:type="spellEnd"/>
      <w:proofErr w:type="gramEnd"/>
      <w:r w:rsidR="00AF6EAF" w:rsidRPr="00ED3992">
        <w:rPr>
          <w:szCs w:val="20"/>
        </w:rPr>
        <w:t>: The security token issued by NAAS and returned from the Authenticate method.</w:t>
      </w:r>
    </w:p>
    <w:p w:rsidR="00AF6EAF" w:rsidRPr="00ED3992" w:rsidRDefault="00ED3992" w:rsidP="00C7090F">
      <w:pPr>
        <w:spacing w:line="276" w:lineRule="auto"/>
        <w:ind w:left="720" w:hanging="360"/>
        <w:rPr>
          <w:szCs w:val="20"/>
        </w:rPr>
      </w:pPr>
      <w:r w:rsidRPr="00ED3992">
        <w:rPr>
          <w:szCs w:val="20"/>
        </w:rPr>
        <w:t>●</w:t>
      </w:r>
      <w:r w:rsidRPr="00ED3992">
        <w:rPr>
          <w:szCs w:val="20"/>
        </w:rPr>
        <w:tab/>
      </w:r>
      <w:proofErr w:type="gramStart"/>
      <w:r w:rsidR="00171490">
        <w:rPr>
          <w:szCs w:val="20"/>
        </w:rPr>
        <w:t>d</w:t>
      </w:r>
      <w:r w:rsidR="00AF6EAF" w:rsidRPr="00ED3992">
        <w:rPr>
          <w:szCs w:val="20"/>
        </w:rPr>
        <w:t>ataflow</w:t>
      </w:r>
      <w:proofErr w:type="gramEnd"/>
      <w:r w:rsidR="00AF6EAF" w:rsidRPr="00ED3992">
        <w:rPr>
          <w:szCs w:val="20"/>
        </w:rPr>
        <w:t>: EMTS</w:t>
      </w:r>
      <w:r w:rsidR="00712B06" w:rsidRPr="00ED3992">
        <w:rPr>
          <w:szCs w:val="20"/>
        </w:rPr>
        <w:t xml:space="preserve"> or EMTS-ARCHIVE</w:t>
      </w:r>
    </w:p>
    <w:p w:rsidR="00712B06" w:rsidRPr="00ED3992" w:rsidRDefault="00ED3992" w:rsidP="00C7090F">
      <w:pPr>
        <w:pStyle w:val="p2num"/>
        <w:numPr>
          <w:ilvl w:val="0"/>
          <w:numId w:val="0"/>
        </w:numPr>
        <w:spacing w:before="0" w:after="0" w:line="276" w:lineRule="auto"/>
        <w:ind w:left="720" w:hanging="360"/>
        <w:rPr>
          <w:sz w:val="20"/>
          <w:szCs w:val="20"/>
        </w:rPr>
      </w:pPr>
      <w:r w:rsidRPr="00ED3992">
        <w:rPr>
          <w:sz w:val="20"/>
          <w:szCs w:val="20"/>
        </w:rPr>
        <w:t>●</w:t>
      </w:r>
      <w:r w:rsidRPr="00ED3992">
        <w:rPr>
          <w:sz w:val="20"/>
          <w:szCs w:val="20"/>
        </w:rPr>
        <w:tab/>
      </w:r>
      <w:proofErr w:type="spellStart"/>
      <w:proofErr w:type="gramStart"/>
      <w:r w:rsidR="00171490">
        <w:rPr>
          <w:sz w:val="20"/>
          <w:szCs w:val="20"/>
        </w:rPr>
        <w:t>t</w:t>
      </w:r>
      <w:r w:rsidR="00AF6EAF" w:rsidRPr="00ED3992">
        <w:rPr>
          <w:sz w:val="20"/>
          <w:szCs w:val="20"/>
        </w:rPr>
        <w:t>ransactionId</w:t>
      </w:r>
      <w:proofErr w:type="spellEnd"/>
      <w:proofErr w:type="gramEnd"/>
      <w:r w:rsidR="00AF6EAF" w:rsidRPr="00ED3992">
        <w:rPr>
          <w:sz w:val="20"/>
          <w:szCs w:val="20"/>
        </w:rPr>
        <w:t>: The Transaction I</w:t>
      </w:r>
      <w:r>
        <w:rPr>
          <w:sz w:val="20"/>
          <w:szCs w:val="20"/>
        </w:rPr>
        <w:t>D</w:t>
      </w:r>
      <w:r w:rsidR="00AF6EAF" w:rsidRPr="00ED3992">
        <w:rPr>
          <w:sz w:val="20"/>
          <w:szCs w:val="20"/>
        </w:rPr>
        <w:t xml:space="preserve"> issued by the CDX Node from the Submit </w:t>
      </w:r>
      <w:r w:rsidR="00F9019F">
        <w:rPr>
          <w:sz w:val="20"/>
          <w:szCs w:val="20"/>
        </w:rPr>
        <w:t xml:space="preserve">or Solicit </w:t>
      </w:r>
      <w:r w:rsidR="00AF6EAF" w:rsidRPr="00ED3992">
        <w:rPr>
          <w:sz w:val="20"/>
          <w:szCs w:val="20"/>
        </w:rPr>
        <w:t>service.</w:t>
      </w:r>
    </w:p>
    <w:p w:rsidR="00AF6EAF" w:rsidRPr="00ED3992" w:rsidRDefault="00ED3992" w:rsidP="00C7090F">
      <w:pPr>
        <w:pStyle w:val="p2num"/>
        <w:numPr>
          <w:ilvl w:val="0"/>
          <w:numId w:val="0"/>
        </w:numPr>
        <w:spacing w:before="0" w:after="0" w:line="276" w:lineRule="auto"/>
        <w:ind w:left="720" w:hanging="360"/>
        <w:rPr>
          <w:sz w:val="20"/>
          <w:szCs w:val="20"/>
        </w:rPr>
      </w:pPr>
      <w:r w:rsidRPr="00ED3992">
        <w:rPr>
          <w:sz w:val="20"/>
          <w:szCs w:val="20"/>
        </w:rPr>
        <w:t>●</w:t>
      </w:r>
      <w:r w:rsidRPr="00ED3992">
        <w:rPr>
          <w:sz w:val="20"/>
          <w:szCs w:val="20"/>
        </w:rPr>
        <w:tab/>
      </w:r>
      <w:proofErr w:type="gramStart"/>
      <w:r w:rsidR="00171490">
        <w:rPr>
          <w:sz w:val="20"/>
          <w:szCs w:val="20"/>
        </w:rPr>
        <w:t>d</w:t>
      </w:r>
      <w:r w:rsidR="00AF6EAF" w:rsidRPr="00ED3992">
        <w:rPr>
          <w:sz w:val="20"/>
          <w:szCs w:val="20"/>
        </w:rPr>
        <w:t>ocuments</w:t>
      </w:r>
      <w:proofErr w:type="gramEnd"/>
      <w:r w:rsidR="002A5955">
        <w:rPr>
          <w:sz w:val="20"/>
          <w:szCs w:val="20"/>
        </w:rPr>
        <w:t xml:space="preserve">: </w:t>
      </w:r>
      <w:r w:rsidR="00AF6EAF" w:rsidRPr="00ED3992">
        <w:rPr>
          <w:sz w:val="20"/>
          <w:szCs w:val="20"/>
        </w:rPr>
        <w:t xml:space="preserve">An array of </w:t>
      </w:r>
      <w:proofErr w:type="spellStart"/>
      <w:r w:rsidR="00AF6EAF" w:rsidRPr="00ED3992">
        <w:rPr>
          <w:sz w:val="20"/>
          <w:szCs w:val="20"/>
        </w:rPr>
        <w:t>NodeDocumentType</w:t>
      </w:r>
      <w:proofErr w:type="spellEnd"/>
      <w:r w:rsidR="00AF6EAF" w:rsidRPr="00ED3992">
        <w:rPr>
          <w:sz w:val="20"/>
          <w:szCs w:val="20"/>
        </w:rPr>
        <w:t>.  When the documents parameter is empty, the CDX Node will return all documents associated with the Transaction I</w:t>
      </w:r>
      <w:r>
        <w:rPr>
          <w:sz w:val="20"/>
          <w:szCs w:val="20"/>
        </w:rPr>
        <w:t>D</w:t>
      </w:r>
      <w:r w:rsidR="00AF6EAF" w:rsidRPr="00ED3992">
        <w:rPr>
          <w:sz w:val="20"/>
          <w:szCs w:val="20"/>
        </w:rPr>
        <w:t>.  When a Document</w:t>
      </w:r>
      <w:r w:rsidR="00AF6EAF" w:rsidRPr="00712B06">
        <w:rPr>
          <w:sz w:val="20"/>
          <w:szCs w:val="20"/>
        </w:rPr>
        <w:t xml:space="preserve"> </w:t>
      </w:r>
      <w:r w:rsidR="00AF6EAF" w:rsidRPr="00ED3992">
        <w:rPr>
          <w:sz w:val="20"/>
          <w:szCs w:val="20"/>
        </w:rPr>
        <w:t>I</w:t>
      </w:r>
      <w:r>
        <w:rPr>
          <w:sz w:val="20"/>
          <w:szCs w:val="20"/>
        </w:rPr>
        <w:t>D</w:t>
      </w:r>
      <w:r w:rsidR="00AF6EAF" w:rsidRPr="00ED3992">
        <w:rPr>
          <w:sz w:val="20"/>
          <w:szCs w:val="20"/>
        </w:rPr>
        <w:t xml:space="preserve"> is specified in the documents parameter, the Node will return only the associated document.</w:t>
      </w:r>
    </w:p>
    <w:p w:rsidR="00AF6EAF" w:rsidRDefault="00AF6EAF" w:rsidP="00C7090F">
      <w:pPr>
        <w:spacing w:after="200" w:line="276" w:lineRule="auto"/>
        <w:ind w:left="720"/>
        <w:contextualSpacing/>
        <w:jc w:val="left"/>
        <w:rPr>
          <w:b/>
        </w:rPr>
      </w:pPr>
    </w:p>
    <w:p w:rsidR="00AF6EAF" w:rsidRDefault="00AF6EAF" w:rsidP="00C7090F">
      <w:pPr>
        <w:spacing w:after="200" w:line="276" w:lineRule="auto"/>
        <w:contextualSpacing/>
        <w:jc w:val="left"/>
        <w:rPr>
          <w:b/>
        </w:rPr>
      </w:pPr>
      <w:r w:rsidRPr="008C48C4">
        <w:rPr>
          <w:b/>
        </w:rPr>
        <w:t xml:space="preserve">Returns: </w:t>
      </w:r>
    </w:p>
    <w:p w:rsidR="00ED3992" w:rsidRDefault="00ED3992" w:rsidP="00C7090F">
      <w:pPr>
        <w:spacing w:after="200" w:line="276" w:lineRule="auto"/>
        <w:contextualSpacing/>
        <w:jc w:val="left"/>
        <w:rPr>
          <w:b/>
        </w:rPr>
      </w:pPr>
    </w:p>
    <w:p w:rsidR="00AF6EAF" w:rsidRPr="00D0399D" w:rsidRDefault="00AF6EAF" w:rsidP="0027061A">
      <w:pPr>
        <w:spacing w:line="276" w:lineRule="auto"/>
      </w:pPr>
      <w:r w:rsidRPr="00447D65">
        <w:t xml:space="preserve">A message contains an array of zero or more </w:t>
      </w:r>
      <w:proofErr w:type="spellStart"/>
      <w:r w:rsidRPr="00447D65">
        <w:t>NodeDocumentType</w:t>
      </w:r>
      <w:proofErr w:type="spellEnd"/>
      <w:r>
        <w:t>.</w:t>
      </w:r>
    </w:p>
    <w:p w:rsidR="00C43D96" w:rsidRDefault="00C43D96" w:rsidP="007909EF">
      <w:pPr>
        <w:pStyle w:val="Heading1"/>
        <w:keepNext w:val="0"/>
        <w:numPr>
          <w:ilvl w:val="0"/>
          <w:numId w:val="0"/>
        </w:numPr>
        <w:jc w:val="left"/>
        <w:rPr>
          <w:szCs w:val="24"/>
        </w:rPr>
        <w:sectPr w:rsidR="00C43D96" w:rsidSect="00C53DF3">
          <w:footerReference w:type="default" r:id="rId78"/>
          <w:pgSz w:w="12240" w:h="15840"/>
          <w:pgMar w:top="1267" w:right="1440" w:bottom="0" w:left="1440" w:header="720" w:footer="720" w:gutter="0"/>
          <w:pgNumType w:start="1"/>
          <w:cols w:space="720"/>
          <w:docGrid w:linePitch="360"/>
        </w:sectPr>
      </w:pPr>
    </w:p>
    <w:p w:rsidR="00040C7A" w:rsidRDefault="00040C7A" w:rsidP="00D71C6C">
      <w:pPr>
        <w:pStyle w:val="Heading1"/>
        <w:numPr>
          <w:ilvl w:val="0"/>
          <w:numId w:val="0"/>
        </w:numPr>
        <w:jc w:val="left"/>
      </w:pPr>
      <w:bookmarkStart w:id="167" w:name="_Toc240183088"/>
      <w:bookmarkStart w:id="168" w:name="_Toc256430403"/>
      <w:bookmarkStart w:id="169" w:name="_Toc435785644"/>
      <w:bookmarkEnd w:id="164"/>
      <w:bookmarkEnd w:id="165"/>
      <w:bookmarkEnd w:id="166"/>
      <w:r w:rsidRPr="00E053E0">
        <w:lastRenderedPageBreak/>
        <w:t xml:space="preserve">Appendix </w:t>
      </w:r>
      <w:bookmarkEnd w:id="167"/>
      <w:r w:rsidR="003324DD">
        <w:t>A</w:t>
      </w:r>
      <w:bookmarkEnd w:id="168"/>
      <w:bookmarkEnd w:id="169"/>
    </w:p>
    <w:p w:rsidR="00040C7A" w:rsidRPr="000E66FD" w:rsidRDefault="00040C7A" w:rsidP="00D805FE">
      <w:pPr>
        <w:pStyle w:val="Heading2"/>
        <w:numPr>
          <w:ilvl w:val="0"/>
          <w:numId w:val="0"/>
        </w:numPr>
      </w:pPr>
      <w:bookmarkStart w:id="170" w:name="_Toc256430404"/>
      <w:bookmarkStart w:id="171" w:name="_Toc435785645"/>
      <w:r w:rsidRPr="000E66FD">
        <w:t>Node Options</w:t>
      </w:r>
      <w:bookmarkEnd w:id="170"/>
      <w:bookmarkEnd w:id="171"/>
    </w:p>
    <w:p w:rsidR="00040C7A" w:rsidRPr="00D71C6C" w:rsidRDefault="00040C7A" w:rsidP="00C7090F">
      <w:pPr>
        <w:pStyle w:val="EISBodyText"/>
        <w:spacing w:before="0" w:after="0" w:line="276" w:lineRule="auto"/>
        <w:ind w:firstLine="0"/>
        <w:rPr>
          <w:rFonts w:ascii="Arial" w:hAnsi="Arial" w:cs="Arial"/>
          <w:sz w:val="20"/>
          <w:szCs w:val="20"/>
        </w:rPr>
      </w:pPr>
      <w:r w:rsidRPr="00D71C6C">
        <w:rPr>
          <w:rFonts w:ascii="Arial" w:hAnsi="Arial" w:cs="Arial"/>
          <w:sz w:val="20"/>
          <w:szCs w:val="20"/>
        </w:rPr>
        <w:t xml:space="preserve">There are several options for how to </w:t>
      </w:r>
      <w:r w:rsidR="00872082">
        <w:rPr>
          <w:rFonts w:ascii="Arial" w:hAnsi="Arial" w:cs="Arial"/>
          <w:sz w:val="20"/>
          <w:szCs w:val="20"/>
        </w:rPr>
        <w:t>submit an</w:t>
      </w:r>
      <w:r w:rsidRPr="00D71C6C">
        <w:rPr>
          <w:rFonts w:ascii="Arial" w:hAnsi="Arial" w:cs="Arial"/>
          <w:sz w:val="20"/>
          <w:szCs w:val="20"/>
        </w:rPr>
        <w:t xml:space="preserve"> XML file </w:t>
      </w:r>
      <w:r w:rsidR="00872082">
        <w:rPr>
          <w:rFonts w:ascii="Arial" w:hAnsi="Arial" w:cs="Arial"/>
          <w:sz w:val="20"/>
          <w:szCs w:val="20"/>
        </w:rPr>
        <w:t xml:space="preserve">to EMTS </w:t>
      </w:r>
      <w:r w:rsidRPr="00D71C6C">
        <w:rPr>
          <w:rFonts w:ascii="Arial" w:hAnsi="Arial" w:cs="Arial"/>
          <w:sz w:val="20"/>
          <w:szCs w:val="20"/>
        </w:rPr>
        <w:t xml:space="preserve">through the </w:t>
      </w:r>
      <w:r w:rsidR="00872082">
        <w:rPr>
          <w:rFonts w:ascii="Arial" w:hAnsi="Arial" w:cs="Arial"/>
          <w:sz w:val="20"/>
          <w:szCs w:val="20"/>
        </w:rPr>
        <w:t xml:space="preserve">EPA </w:t>
      </w:r>
      <w:r w:rsidRPr="00D71C6C">
        <w:rPr>
          <w:rFonts w:ascii="Arial" w:hAnsi="Arial" w:cs="Arial"/>
          <w:sz w:val="20"/>
          <w:szCs w:val="20"/>
        </w:rPr>
        <w:t>Exchange Network.</w:t>
      </w:r>
    </w:p>
    <w:p w:rsidR="00040C7A" w:rsidRPr="00D71C6C" w:rsidRDefault="00040C7A" w:rsidP="00C7090F">
      <w:pPr>
        <w:pStyle w:val="EISBodyText"/>
        <w:spacing w:before="0" w:after="0" w:line="276" w:lineRule="auto"/>
        <w:ind w:firstLine="0"/>
        <w:rPr>
          <w:rFonts w:ascii="Arial" w:hAnsi="Arial" w:cs="Arial"/>
          <w:sz w:val="20"/>
          <w:szCs w:val="20"/>
        </w:rPr>
      </w:pPr>
    </w:p>
    <w:p w:rsidR="00040C7A" w:rsidRPr="00D71C6C" w:rsidRDefault="003470CB" w:rsidP="00C7090F">
      <w:pPr>
        <w:pStyle w:val="EISBodyText"/>
        <w:spacing w:before="0" w:after="0" w:line="276" w:lineRule="auto"/>
        <w:ind w:firstLine="0"/>
        <w:rPr>
          <w:rFonts w:ascii="Arial" w:hAnsi="Arial" w:cs="Arial"/>
          <w:sz w:val="20"/>
          <w:szCs w:val="20"/>
        </w:rPr>
      </w:pPr>
      <w:r w:rsidRPr="00D71C6C">
        <w:rPr>
          <w:rFonts w:ascii="Arial" w:hAnsi="Arial" w:cs="Arial"/>
          <w:b/>
          <w:bCs/>
          <w:sz w:val="20"/>
          <w:szCs w:val="20"/>
        </w:rPr>
        <w:t>Exchange</w:t>
      </w:r>
      <w:r w:rsidR="00040C7A" w:rsidRPr="00D71C6C">
        <w:rPr>
          <w:rFonts w:ascii="Arial" w:hAnsi="Arial" w:cs="Arial"/>
          <w:b/>
          <w:bCs/>
          <w:sz w:val="20"/>
          <w:szCs w:val="20"/>
        </w:rPr>
        <w:t xml:space="preserve"> Network </w:t>
      </w:r>
      <w:r>
        <w:rPr>
          <w:rFonts w:ascii="Arial" w:hAnsi="Arial" w:cs="Arial"/>
          <w:b/>
          <w:bCs/>
          <w:sz w:val="20"/>
          <w:szCs w:val="20"/>
        </w:rPr>
        <w:t>(</w:t>
      </w:r>
      <w:r w:rsidR="00F56A6A">
        <w:rPr>
          <w:rFonts w:ascii="Arial" w:hAnsi="Arial" w:cs="Arial"/>
          <w:b/>
          <w:bCs/>
          <w:sz w:val="20"/>
          <w:szCs w:val="20"/>
        </w:rPr>
        <w:t>“</w:t>
      </w:r>
      <w:r>
        <w:rPr>
          <w:rFonts w:ascii="Arial" w:hAnsi="Arial" w:cs="Arial"/>
          <w:b/>
          <w:bCs/>
          <w:sz w:val="20"/>
          <w:szCs w:val="20"/>
        </w:rPr>
        <w:t>Full</w:t>
      </w:r>
      <w:r w:rsidR="00F56A6A">
        <w:rPr>
          <w:rFonts w:ascii="Arial" w:hAnsi="Arial" w:cs="Arial"/>
          <w:b/>
          <w:bCs/>
          <w:sz w:val="20"/>
          <w:szCs w:val="20"/>
        </w:rPr>
        <w:t>”</w:t>
      </w:r>
      <w:r>
        <w:rPr>
          <w:rFonts w:ascii="Arial" w:hAnsi="Arial" w:cs="Arial"/>
          <w:b/>
          <w:bCs/>
          <w:sz w:val="20"/>
          <w:szCs w:val="20"/>
        </w:rPr>
        <w:t xml:space="preserve">) </w:t>
      </w:r>
      <w:r w:rsidR="00040C7A" w:rsidRPr="00D71C6C">
        <w:rPr>
          <w:rFonts w:ascii="Arial" w:hAnsi="Arial" w:cs="Arial"/>
          <w:b/>
          <w:bCs/>
          <w:sz w:val="20"/>
          <w:szCs w:val="20"/>
        </w:rPr>
        <w:t xml:space="preserve">Node: </w:t>
      </w:r>
      <w:r w:rsidR="00040C7A" w:rsidRPr="00D71C6C">
        <w:rPr>
          <w:rFonts w:ascii="Arial" w:hAnsi="Arial" w:cs="Arial"/>
          <w:sz w:val="20"/>
          <w:szCs w:val="20"/>
        </w:rPr>
        <w:t xml:space="preserve">A server that facilitates the interface between </w:t>
      </w:r>
      <w:r>
        <w:rPr>
          <w:rFonts w:ascii="Arial" w:hAnsi="Arial" w:cs="Arial"/>
          <w:sz w:val="20"/>
          <w:szCs w:val="20"/>
        </w:rPr>
        <w:t>an EMTS participant's</w:t>
      </w:r>
      <w:r w:rsidR="006872A8">
        <w:rPr>
          <w:rFonts w:ascii="Arial" w:hAnsi="Arial" w:cs="Arial"/>
          <w:sz w:val="20"/>
          <w:szCs w:val="20"/>
        </w:rPr>
        <w:t xml:space="preserve"> – or partner’s -- back</w:t>
      </w:r>
      <w:r>
        <w:rPr>
          <w:rFonts w:ascii="Arial" w:hAnsi="Arial" w:cs="Arial"/>
          <w:sz w:val="20"/>
          <w:szCs w:val="20"/>
        </w:rPr>
        <w:t>end</w:t>
      </w:r>
      <w:r w:rsidRPr="00D71C6C">
        <w:rPr>
          <w:rFonts w:ascii="Arial" w:hAnsi="Arial" w:cs="Arial"/>
          <w:sz w:val="20"/>
          <w:szCs w:val="20"/>
        </w:rPr>
        <w:t xml:space="preserve"> </w:t>
      </w:r>
      <w:r w:rsidR="006872A8">
        <w:rPr>
          <w:rFonts w:ascii="Arial" w:hAnsi="Arial" w:cs="Arial"/>
          <w:sz w:val="20"/>
          <w:szCs w:val="20"/>
        </w:rPr>
        <w:t xml:space="preserve">system </w:t>
      </w:r>
      <w:r w:rsidR="00040C7A" w:rsidRPr="00D71C6C">
        <w:rPr>
          <w:rFonts w:ascii="Arial" w:hAnsi="Arial" w:cs="Arial"/>
          <w:sz w:val="20"/>
          <w:szCs w:val="20"/>
        </w:rPr>
        <w:t xml:space="preserve">and the </w:t>
      </w:r>
      <w:r>
        <w:rPr>
          <w:rFonts w:ascii="Arial" w:hAnsi="Arial" w:cs="Arial"/>
          <w:sz w:val="20"/>
          <w:szCs w:val="20"/>
        </w:rPr>
        <w:t xml:space="preserve">EPA </w:t>
      </w:r>
      <w:r w:rsidR="00040C7A" w:rsidRPr="00D71C6C">
        <w:rPr>
          <w:rFonts w:ascii="Arial" w:hAnsi="Arial" w:cs="Arial"/>
          <w:sz w:val="20"/>
          <w:szCs w:val="20"/>
        </w:rPr>
        <w:t>Exchange Network</w:t>
      </w:r>
      <w:r w:rsidR="00B97873">
        <w:rPr>
          <w:rFonts w:ascii="Arial" w:hAnsi="Arial" w:cs="Arial"/>
          <w:sz w:val="20"/>
          <w:szCs w:val="20"/>
        </w:rPr>
        <w:t xml:space="preserve">.  </w:t>
      </w:r>
      <w:r w:rsidR="00040C7A" w:rsidRPr="00D71C6C">
        <w:rPr>
          <w:rFonts w:ascii="Arial" w:hAnsi="Arial" w:cs="Arial"/>
          <w:sz w:val="20"/>
          <w:szCs w:val="20"/>
        </w:rPr>
        <w:t>It is a partner</w:t>
      </w:r>
      <w:r w:rsidR="00E15AE0">
        <w:rPr>
          <w:rFonts w:ascii="Arial" w:hAnsi="Arial" w:cs="Arial"/>
          <w:sz w:val="20"/>
          <w:szCs w:val="20"/>
        </w:rPr>
        <w:t>'</w:t>
      </w:r>
      <w:r w:rsidR="00040C7A" w:rsidRPr="00D71C6C">
        <w:rPr>
          <w:rFonts w:ascii="Arial" w:hAnsi="Arial" w:cs="Arial"/>
          <w:sz w:val="20"/>
          <w:szCs w:val="20"/>
        </w:rPr>
        <w:t xml:space="preserve">s </w:t>
      </w:r>
      <w:r w:rsidR="00F56A6A">
        <w:rPr>
          <w:rFonts w:ascii="Arial" w:hAnsi="Arial" w:cs="Arial"/>
          <w:sz w:val="20"/>
          <w:szCs w:val="20"/>
        </w:rPr>
        <w:t>“</w:t>
      </w:r>
      <w:r w:rsidR="00040C7A" w:rsidRPr="00D71C6C">
        <w:rPr>
          <w:rFonts w:ascii="Arial" w:hAnsi="Arial" w:cs="Arial"/>
          <w:sz w:val="20"/>
          <w:szCs w:val="20"/>
        </w:rPr>
        <w:t>point of presence</w:t>
      </w:r>
      <w:r w:rsidR="00F56A6A">
        <w:rPr>
          <w:rFonts w:ascii="Arial" w:hAnsi="Arial" w:cs="Arial"/>
          <w:sz w:val="20"/>
          <w:szCs w:val="20"/>
        </w:rPr>
        <w:t>”</w:t>
      </w:r>
      <w:r w:rsidR="00040C7A" w:rsidRPr="00D71C6C">
        <w:rPr>
          <w:rFonts w:ascii="Arial" w:hAnsi="Arial" w:cs="Arial"/>
          <w:sz w:val="20"/>
          <w:szCs w:val="20"/>
        </w:rPr>
        <w:t xml:space="preserve"> on the Exchange Network</w:t>
      </w:r>
      <w:r w:rsidR="00B97873">
        <w:rPr>
          <w:rFonts w:ascii="Arial" w:hAnsi="Arial" w:cs="Arial"/>
          <w:sz w:val="20"/>
          <w:szCs w:val="20"/>
        </w:rPr>
        <w:t xml:space="preserve">.  </w:t>
      </w:r>
      <w:r w:rsidR="00040C7A" w:rsidRPr="00D71C6C">
        <w:rPr>
          <w:rFonts w:ascii="Arial" w:hAnsi="Arial" w:cs="Arial"/>
          <w:sz w:val="20"/>
          <w:szCs w:val="20"/>
        </w:rPr>
        <w:t>Each partner has only one node</w:t>
      </w:r>
      <w:r w:rsidR="00B97873">
        <w:rPr>
          <w:rFonts w:ascii="Arial" w:hAnsi="Arial" w:cs="Arial"/>
          <w:sz w:val="20"/>
          <w:szCs w:val="20"/>
        </w:rPr>
        <w:t xml:space="preserve">.  </w:t>
      </w:r>
      <w:r w:rsidR="00040C7A" w:rsidRPr="00D71C6C">
        <w:rPr>
          <w:rFonts w:ascii="Arial" w:hAnsi="Arial" w:cs="Arial"/>
          <w:sz w:val="20"/>
          <w:szCs w:val="20"/>
        </w:rPr>
        <w:t>Nodes support:</w:t>
      </w:r>
    </w:p>
    <w:p w:rsidR="00040C7A" w:rsidRPr="00D71C6C" w:rsidRDefault="00040C7A" w:rsidP="00C7090F">
      <w:pPr>
        <w:pStyle w:val="EISBodyText"/>
        <w:spacing w:before="0" w:after="0" w:line="276" w:lineRule="auto"/>
        <w:ind w:firstLine="0"/>
        <w:rPr>
          <w:rFonts w:ascii="Arial" w:hAnsi="Arial" w:cs="Arial"/>
          <w:sz w:val="20"/>
          <w:szCs w:val="20"/>
        </w:rPr>
      </w:pP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Server accessibility on the Web;</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Protocols to ensure secure exchanges;</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Sending and receiving standards-based messages; and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Returning requested information as XML.</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
    <w:p w:rsidR="00040C7A" w:rsidRPr="00D71C6C" w:rsidRDefault="00040C7A" w:rsidP="00C7090F">
      <w:pPr>
        <w:pStyle w:val="EISBodyText"/>
        <w:spacing w:before="0" w:after="0" w:line="276" w:lineRule="auto"/>
        <w:ind w:firstLine="0"/>
        <w:rPr>
          <w:rFonts w:ascii="Arial" w:hAnsi="Arial" w:cs="Arial"/>
          <w:sz w:val="20"/>
          <w:szCs w:val="20"/>
        </w:rPr>
      </w:pPr>
      <w:r w:rsidRPr="00D71C6C">
        <w:rPr>
          <w:rFonts w:ascii="Arial" w:hAnsi="Arial" w:cs="Arial"/>
          <w:b/>
          <w:bCs/>
          <w:sz w:val="20"/>
          <w:szCs w:val="20"/>
        </w:rPr>
        <w:t xml:space="preserve">Exchange Network Web Client: </w:t>
      </w:r>
      <w:r w:rsidRPr="00D71C6C">
        <w:rPr>
          <w:rFonts w:ascii="Arial" w:hAnsi="Arial" w:cs="Arial"/>
          <w:sz w:val="20"/>
          <w:szCs w:val="20"/>
        </w:rPr>
        <w:t>EPA</w:t>
      </w:r>
      <w:r w:rsidR="00E15AE0">
        <w:rPr>
          <w:rFonts w:ascii="Arial" w:hAnsi="Arial" w:cs="Arial"/>
          <w:sz w:val="20"/>
          <w:szCs w:val="20"/>
        </w:rPr>
        <w:t>'</w:t>
      </w:r>
      <w:r w:rsidRPr="00D71C6C">
        <w:rPr>
          <w:rFonts w:ascii="Arial" w:hAnsi="Arial" w:cs="Arial"/>
          <w:sz w:val="20"/>
          <w:szCs w:val="20"/>
        </w:rPr>
        <w:t xml:space="preserve">s </w:t>
      </w:r>
      <w:r w:rsidR="00DF4A87">
        <w:rPr>
          <w:rFonts w:ascii="Arial" w:hAnsi="Arial" w:cs="Arial"/>
          <w:sz w:val="20"/>
          <w:szCs w:val="20"/>
        </w:rPr>
        <w:t>EMTS website</w:t>
      </w:r>
      <w:r w:rsidRPr="00D71C6C">
        <w:rPr>
          <w:rFonts w:ascii="Arial" w:hAnsi="Arial" w:cs="Arial"/>
          <w:sz w:val="20"/>
          <w:szCs w:val="20"/>
        </w:rPr>
        <w:t xml:space="preserve"> for submitting environmental information via standard web browsers</w:t>
      </w:r>
      <w:r w:rsidR="00B97873">
        <w:rPr>
          <w:rFonts w:ascii="Arial" w:hAnsi="Arial" w:cs="Arial"/>
          <w:sz w:val="20"/>
          <w:szCs w:val="20"/>
        </w:rPr>
        <w:t xml:space="preserve">.  </w:t>
      </w:r>
      <w:r w:rsidRPr="00D71C6C">
        <w:rPr>
          <w:rFonts w:ascii="Arial" w:hAnsi="Arial" w:cs="Arial"/>
          <w:sz w:val="20"/>
          <w:szCs w:val="20"/>
        </w:rPr>
        <w:t>The web client supports:</w:t>
      </w:r>
    </w:p>
    <w:p w:rsidR="00040C7A" w:rsidRPr="00D71C6C" w:rsidRDefault="00040C7A" w:rsidP="00C7090F">
      <w:pPr>
        <w:pStyle w:val="EISBodyText"/>
        <w:spacing w:before="0" w:after="0" w:line="276" w:lineRule="auto"/>
        <w:ind w:firstLine="0"/>
        <w:rPr>
          <w:rFonts w:ascii="Arial" w:hAnsi="Arial" w:cs="Arial"/>
          <w:sz w:val="20"/>
          <w:szCs w:val="20"/>
        </w:rPr>
      </w:pPr>
    </w:p>
    <w:p w:rsidR="00040C7A" w:rsidRPr="00D71C6C" w:rsidRDefault="00040C7A" w:rsidP="00C7090F">
      <w:pPr>
        <w:pStyle w:val="EISBodyText"/>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Users to submit data via web-based forms and file uploads (flat file, XML file);</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Users to receive submission confirmation and processing reports;</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XML for the payload;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Simple Object Access Protocol (SOAP) as a wrapper for the payload;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Web Services Description Language (WSDL) for network exchange functions and services; and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roofErr w:type="gramStart"/>
      <w:r w:rsidRPr="00D71C6C">
        <w:rPr>
          <w:rFonts w:ascii="Arial" w:hAnsi="Arial" w:cs="Arial"/>
          <w:sz w:val="20"/>
          <w:szCs w:val="20"/>
        </w:rPr>
        <w:t>●</w:t>
      </w:r>
      <w:r w:rsidRPr="00D71C6C">
        <w:rPr>
          <w:rFonts w:ascii="Arial" w:hAnsi="Arial" w:cs="Arial"/>
          <w:sz w:val="20"/>
          <w:szCs w:val="20"/>
        </w:rPr>
        <w:tab/>
        <w:t>Hypertext Transfer Protocol (HTTP) for secure communication via the Internet.</w:t>
      </w:r>
      <w:proofErr w:type="gramEnd"/>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
    <w:p w:rsidR="00040C7A" w:rsidRPr="00D71C6C" w:rsidRDefault="00040C7A" w:rsidP="00C7090F">
      <w:pPr>
        <w:pStyle w:val="EISBullet1"/>
        <w:numPr>
          <w:ilvl w:val="0"/>
          <w:numId w:val="0"/>
        </w:numPr>
        <w:spacing w:before="0" w:after="0" w:line="276" w:lineRule="auto"/>
        <w:rPr>
          <w:rFonts w:ascii="Arial" w:hAnsi="Arial" w:cs="Arial"/>
          <w:sz w:val="20"/>
          <w:szCs w:val="20"/>
        </w:rPr>
      </w:pPr>
      <w:r w:rsidRPr="00D71C6C">
        <w:rPr>
          <w:rFonts w:ascii="Arial" w:hAnsi="Arial" w:cs="Arial"/>
          <w:b/>
          <w:sz w:val="20"/>
          <w:szCs w:val="20"/>
        </w:rPr>
        <w:t>EMTS Web Client:</w:t>
      </w:r>
      <w:r w:rsidR="00F42008">
        <w:rPr>
          <w:rFonts w:ascii="Arial" w:hAnsi="Arial" w:cs="Arial"/>
          <w:sz w:val="20"/>
          <w:szCs w:val="20"/>
        </w:rPr>
        <w:t xml:space="preserve"> The EMTS </w:t>
      </w:r>
      <w:r w:rsidR="00653F26">
        <w:rPr>
          <w:rFonts w:ascii="Arial" w:hAnsi="Arial" w:cs="Arial"/>
          <w:sz w:val="20"/>
          <w:szCs w:val="20"/>
        </w:rPr>
        <w:t>website</w:t>
      </w:r>
      <w:r w:rsidRPr="00D71C6C">
        <w:rPr>
          <w:rFonts w:ascii="Arial" w:hAnsi="Arial" w:cs="Arial"/>
          <w:sz w:val="20"/>
          <w:szCs w:val="20"/>
        </w:rPr>
        <w:t xml:space="preserve"> also </w:t>
      </w:r>
      <w:r w:rsidR="00872082">
        <w:rPr>
          <w:rFonts w:ascii="Arial" w:hAnsi="Arial" w:cs="Arial"/>
          <w:sz w:val="20"/>
          <w:szCs w:val="20"/>
        </w:rPr>
        <w:t>provides a node client interface that allows an EMTS end-user to submit EMTS XML files to CDX.  The EMTS Web node interface supports:</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
    <w:p w:rsidR="003470CB" w:rsidRDefault="00DF4A87" w:rsidP="00872082">
      <w:pPr>
        <w:pStyle w:val="EISBullet1"/>
        <w:numPr>
          <w:ilvl w:val="0"/>
          <w:numId w:val="0"/>
        </w:numPr>
        <w:spacing w:before="0" w:after="0" w:line="276" w:lineRule="auto"/>
        <w:ind w:left="720" w:hanging="360"/>
        <w:rPr>
          <w:rFonts w:ascii="Arial" w:hAnsi="Arial" w:cs="Arial"/>
          <w:sz w:val="20"/>
          <w:szCs w:val="20"/>
        </w:rPr>
      </w:pPr>
      <w:r>
        <w:rPr>
          <w:rFonts w:ascii="Arial" w:hAnsi="Arial" w:cs="Arial"/>
          <w:sz w:val="20"/>
          <w:szCs w:val="20"/>
        </w:rPr>
        <w:t>●</w:t>
      </w:r>
      <w:r>
        <w:rPr>
          <w:rFonts w:ascii="Arial" w:hAnsi="Arial" w:cs="Arial"/>
          <w:sz w:val="20"/>
          <w:szCs w:val="20"/>
        </w:rPr>
        <w:tab/>
        <w:t xml:space="preserve">Submission of </w:t>
      </w:r>
      <w:r w:rsidR="00040C7A" w:rsidRPr="00D71C6C">
        <w:rPr>
          <w:rFonts w:ascii="Arial" w:hAnsi="Arial" w:cs="Arial"/>
          <w:sz w:val="20"/>
          <w:szCs w:val="20"/>
        </w:rPr>
        <w:t>data via file uploads (XML file only);</w:t>
      </w:r>
    </w:p>
    <w:p w:rsidR="003470CB" w:rsidRPr="00D71C6C" w:rsidDel="00872082" w:rsidRDefault="003470CB" w:rsidP="00872082">
      <w:pPr>
        <w:pStyle w:val="EISBullet1"/>
        <w:numPr>
          <w:ilvl w:val="0"/>
          <w:numId w:val="0"/>
        </w:numPr>
        <w:spacing w:before="0" w:after="0" w:line="276" w:lineRule="auto"/>
        <w:ind w:left="720" w:hanging="360"/>
        <w:rPr>
          <w:rFonts w:ascii="Arial" w:hAnsi="Arial" w:cs="Arial"/>
          <w:sz w:val="20"/>
          <w:szCs w:val="20"/>
        </w:rPr>
      </w:pPr>
      <w:proofErr w:type="gramStart"/>
      <w:r w:rsidRPr="00D71C6C">
        <w:rPr>
          <w:rFonts w:ascii="Arial" w:hAnsi="Arial" w:cs="Arial"/>
          <w:sz w:val="20"/>
          <w:szCs w:val="20"/>
        </w:rPr>
        <w:t>●</w:t>
      </w:r>
      <w:r w:rsidRPr="00D71C6C">
        <w:rPr>
          <w:rFonts w:ascii="Arial" w:hAnsi="Arial" w:cs="Arial"/>
          <w:sz w:val="20"/>
          <w:szCs w:val="20"/>
        </w:rPr>
        <w:tab/>
      </w:r>
      <w:r w:rsidR="00DF4A87">
        <w:rPr>
          <w:rFonts w:ascii="Arial" w:hAnsi="Arial" w:cs="Arial"/>
          <w:sz w:val="20"/>
          <w:szCs w:val="20"/>
        </w:rPr>
        <w:t>H</w:t>
      </w:r>
      <w:r>
        <w:rPr>
          <w:rFonts w:ascii="Arial" w:hAnsi="Arial" w:cs="Arial"/>
          <w:sz w:val="20"/>
          <w:szCs w:val="20"/>
        </w:rPr>
        <w:t>istory of submitted files.</w:t>
      </w:r>
      <w:proofErr w:type="gramEnd"/>
    </w:p>
    <w:p w:rsidR="00040C7A" w:rsidRPr="00D71C6C" w:rsidRDefault="00040C7A" w:rsidP="008F6E0E">
      <w:pPr>
        <w:pStyle w:val="EISBullet1"/>
        <w:numPr>
          <w:ilvl w:val="0"/>
          <w:numId w:val="0"/>
        </w:numPr>
        <w:spacing w:before="0" w:after="0" w:line="276" w:lineRule="auto"/>
        <w:ind w:left="720" w:hanging="360"/>
        <w:rPr>
          <w:rFonts w:cs="Arial"/>
          <w:szCs w:val="20"/>
        </w:rPr>
      </w:pPr>
    </w:p>
    <w:p w:rsidR="00040C7A" w:rsidRPr="00D71C6C" w:rsidRDefault="00040C7A" w:rsidP="00040C7A">
      <w:pPr>
        <w:rPr>
          <w:rFonts w:cs="Arial"/>
          <w:szCs w:val="20"/>
        </w:rPr>
      </w:pPr>
    </w:p>
    <w:p w:rsidR="00A42DA2" w:rsidRDefault="00A42DA2" w:rsidP="00D62CC1">
      <w:pPr>
        <w:pStyle w:val="Heading1"/>
        <w:numPr>
          <w:ilvl w:val="0"/>
          <w:numId w:val="0"/>
        </w:numPr>
        <w:jc w:val="left"/>
        <w:rPr>
          <w:szCs w:val="20"/>
        </w:rPr>
        <w:sectPr w:rsidR="00A42DA2" w:rsidSect="00C53DF3">
          <w:headerReference w:type="default" r:id="rId79"/>
          <w:footerReference w:type="default" r:id="rId80"/>
          <w:pgSz w:w="12240" w:h="15840"/>
          <w:pgMar w:top="1267" w:right="1440" w:bottom="0" w:left="1440" w:header="720" w:footer="720" w:gutter="0"/>
          <w:pgNumType w:start="1"/>
          <w:cols w:space="720"/>
          <w:docGrid w:linePitch="360"/>
        </w:sectPr>
      </w:pPr>
    </w:p>
    <w:p w:rsidR="00D62CC1" w:rsidRDefault="00D62CC1" w:rsidP="00D62CC1">
      <w:pPr>
        <w:pStyle w:val="Heading1"/>
        <w:numPr>
          <w:ilvl w:val="0"/>
          <w:numId w:val="0"/>
        </w:numPr>
        <w:jc w:val="left"/>
      </w:pPr>
      <w:bookmarkStart w:id="172" w:name="_Toc256430405"/>
      <w:bookmarkStart w:id="173" w:name="_Toc435785646"/>
      <w:r w:rsidRPr="00E053E0">
        <w:lastRenderedPageBreak/>
        <w:t xml:space="preserve">Appendix </w:t>
      </w:r>
      <w:r w:rsidR="00C84D9E">
        <w:t>B</w:t>
      </w:r>
      <w:bookmarkEnd w:id="172"/>
      <w:bookmarkEnd w:id="173"/>
    </w:p>
    <w:p w:rsidR="00D62CC1" w:rsidRPr="000E66FD" w:rsidRDefault="00D62CC1" w:rsidP="00D62CC1">
      <w:pPr>
        <w:pStyle w:val="Heading2"/>
        <w:numPr>
          <w:ilvl w:val="0"/>
          <w:numId w:val="0"/>
        </w:numPr>
      </w:pPr>
      <w:bookmarkStart w:id="174" w:name="_Toc256430406"/>
      <w:bookmarkStart w:id="175" w:name="_Toc435785647"/>
      <w:r>
        <w:t>OTAQ Registration Process</w:t>
      </w:r>
      <w:bookmarkEnd w:id="174"/>
      <w:bookmarkEnd w:id="175"/>
    </w:p>
    <w:p w:rsidR="004D32CA" w:rsidRDefault="004D32CA" w:rsidP="001140B3">
      <w:bookmarkStart w:id="176" w:name="_Toc249770383"/>
      <w:bookmarkStart w:id="177" w:name="_Toc251659684"/>
      <w:bookmarkStart w:id="178" w:name="_Toc256430409"/>
      <w:r>
        <w:t>This section describes the business processes for obtaining a CDX and NAAS account and the permissions to participate in the EMTS flow.</w:t>
      </w:r>
      <w:bookmarkEnd w:id="176"/>
      <w:bookmarkEnd w:id="177"/>
    </w:p>
    <w:p w:rsidR="004D32CA" w:rsidRDefault="006F416D" w:rsidP="00513C49">
      <w:pPr>
        <w:pStyle w:val="Heading3"/>
        <w:numPr>
          <w:ilvl w:val="0"/>
          <w:numId w:val="0"/>
        </w:numPr>
        <w:jc w:val="left"/>
        <w:rPr>
          <w:rStyle w:val="BookTitle"/>
        </w:rPr>
      </w:pPr>
      <w:bookmarkStart w:id="179" w:name="_Toc251659685"/>
      <w:bookmarkStart w:id="180" w:name="_Toc435785648"/>
      <w:r>
        <w:rPr>
          <w:rStyle w:val="BookTitle"/>
        </w:rPr>
        <w:t>B–</w:t>
      </w:r>
      <w:r w:rsidR="004D32CA">
        <w:rPr>
          <w:rStyle w:val="BookTitle"/>
        </w:rPr>
        <w:t>1</w:t>
      </w:r>
      <w:r>
        <w:rPr>
          <w:rStyle w:val="BookTitle"/>
        </w:rPr>
        <w:tab/>
      </w:r>
      <w:r w:rsidR="004D32CA">
        <w:rPr>
          <w:rStyle w:val="BookTitle"/>
        </w:rPr>
        <w:t>N</w:t>
      </w:r>
      <w:r w:rsidR="004D32CA" w:rsidRPr="004E59B0">
        <w:rPr>
          <w:rStyle w:val="BookTitle"/>
          <w:smallCaps w:val="0"/>
        </w:rPr>
        <w:t>ew User Registration</w:t>
      </w:r>
      <w:bookmarkEnd w:id="179"/>
      <w:bookmarkEnd w:id="180"/>
    </w:p>
    <w:p w:rsidR="004D32CA" w:rsidRDefault="004D32CA" w:rsidP="004D32CA">
      <w:pPr>
        <w:spacing w:after="200" w:line="276" w:lineRule="auto"/>
        <w:contextualSpacing/>
        <w:jc w:val="left"/>
      </w:pPr>
      <w:r>
        <w:t>The following procedures are for all new users that are currently not registered with CDX.</w:t>
      </w:r>
    </w:p>
    <w:p w:rsidR="004D32CA" w:rsidRDefault="004D32CA" w:rsidP="004D32CA">
      <w:pPr>
        <w:spacing w:after="200" w:line="276" w:lineRule="auto"/>
        <w:contextualSpacing/>
        <w:jc w:val="left"/>
      </w:pPr>
    </w:p>
    <w:p w:rsidR="004D32CA" w:rsidRDefault="004D32CA" w:rsidP="005D39DA">
      <w:pPr>
        <w:spacing w:after="200" w:line="276" w:lineRule="auto"/>
        <w:contextualSpacing/>
        <w:jc w:val="left"/>
      </w:pPr>
      <w:r>
        <w:t>All users must register for a CDX Web account by self-registering</w:t>
      </w:r>
      <w:r w:rsidR="00DF4A87">
        <w:t xml:space="preserve"> at</w:t>
      </w:r>
      <w:r>
        <w:t xml:space="preserve"> </w:t>
      </w:r>
      <w:r w:rsidR="00E52939">
        <w:t>https://cdx.epa.gov</w:t>
      </w:r>
    </w:p>
    <w:p w:rsidR="004D32CA" w:rsidRDefault="004D32CA" w:rsidP="004D32CA">
      <w:pPr>
        <w:spacing w:after="200" w:line="276" w:lineRule="auto"/>
        <w:contextualSpacing/>
        <w:jc w:val="left"/>
      </w:pPr>
    </w:p>
    <w:p w:rsidR="004D32CA" w:rsidRDefault="004D32CA" w:rsidP="004D32CA">
      <w:pPr>
        <w:spacing w:after="200" w:line="276" w:lineRule="auto"/>
        <w:contextualSpacing/>
        <w:jc w:val="left"/>
      </w:pPr>
      <w:r>
        <w:t>Once a CDX Web account</w:t>
      </w:r>
      <w:r w:rsidR="00150006">
        <w:t xml:space="preserve"> is acquired</w:t>
      </w:r>
      <w:r>
        <w:t>,</w:t>
      </w:r>
      <w:r w:rsidR="00DF4A87">
        <w:t xml:space="preserve"> the user must login to </w:t>
      </w:r>
      <w:proofErr w:type="spellStart"/>
      <w:r w:rsidR="00DF4A87">
        <w:t>MyCDX</w:t>
      </w:r>
      <w:proofErr w:type="spellEnd"/>
      <w:r w:rsidR="00DF4A87">
        <w:t>.  The us</w:t>
      </w:r>
      <w:r w:rsidR="00150006">
        <w:t>er is</w:t>
      </w:r>
      <w:r>
        <w:t xml:space="preserve"> prompted to register for one or more</w:t>
      </w:r>
      <w:r w:rsidR="00653F26">
        <w:t xml:space="preserve"> programs.  To register for EMTS:</w:t>
      </w:r>
    </w:p>
    <w:p w:rsidR="004D32CA" w:rsidRDefault="004D32CA" w:rsidP="006F416D">
      <w:pPr>
        <w:spacing w:after="200" w:line="276" w:lineRule="auto"/>
        <w:contextualSpacing/>
        <w:jc w:val="left"/>
      </w:pPr>
    </w:p>
    <w:p w:rsidR="00DF4A87" w:rsidRDefault="005E70CF" w:rsidP="005E70CF">
      <w:pPr>
        <w:numPr>
          <w:ilvl w:val="0"/>
          <w:numId w:val="54"/>
        </w:numPr>
        <w:spacing w:after="200" w:line="276" w:lineRule="auto"/>
        <w:ind w:left="720"/>
        <w:contextualSpacing/>
        <w:jc w:val="left"/>
        <w:rPr>
          <w:szCs w:val="20"/>
        </w:rPr>
      </w:pPr>
      <w:r>
        <w:rPr>
          <w:szCs w:val="20"/>
        </w:rPr>
        <w:t>Click</w:t>
      </w:r>
      <w:r w:rsidR="00DF4A87">
        <w:rPr>
          <w:szCs w:val="20"/>
        </w:rPr>
        <w:t xml:space="preserve"> </w:t>
      </w:r>
      <w:r w:rsidR="00F56A6A">
        <w:rPr>
          <w:szCs w:val="20"/>
        </w:rPr>
        <w:t>“</w:t>
      </w:r>
      <w:r w:rsidR="00DF4A87">
        <w:rPr>
          <w:szCs w:val="20"/>
        </w:rPr>
        <w:t>Edit Current Account Profile.</w:t>
      </w:r>
      <w:r w:rsidR="00F56A6A">
        <w:rPr>
          <w:szCs w:val="20"/>
        </w:rPr>
        <w:t>”</w:t>
      </w:r>
    </w:p>
    <w:p w:rsidR="005E70CF" w:rsidRDefault="005E70CF" w:rsidP="005E70CF">
      <w:pPr>
        <w:numPr>
          <w:ilvl w:val="0"/>
          <w:numId w:val="54"/>
        </w:numPr>
        <w:spacing w:after="200" w:line="276" w:lineRule="auto"/>
        <w:ind w:left="720"/>
        <w:contextualSpacing/>
        <w:jc w:val="left"/>
        <w:rPr>
          <w:szCs w:val="20"/>
        </w:rPr>
      </w:pPr>
      <w:r>
        <w:rPr>
          <w:szCs w:val="20"/>
        </w:rPr>
        <w:t xml:space="preserve">Click </w:t>
      </w:r>
      <w:r w:rsidR="00F56A6A">
        <w:rPr>
          <w:szCs w:val="20"/>
        </w:rPr>
        <w:t>“</w:t>
      </w:r>
      <w:r>
        <w:rPr>
          <w:szCs w:val="20"/>
        </w:rPr>
        <w:t>Add New Program.</w:t>
      </w:r>
      <w:r w:rsidR="00F56A6A">
        <w:rPr>
          <w:szCs w:val="20"/>
        </w:rPr>
        <w:t>”</w:t>
      </w:r>
    </w:p>
    <w:p w:rsidR="005E70CF" w:rsidRDefault="005E70CF" w:rsidP="005E70CF">
      <w:pPr>
        <w:numPr>
          <w:ilvl w:val="0"/>
          <w:numId w:val="54"/>
        </w:numPr>
        <w:spacing w:after="200" w:line="276" w:lineRule="auto"/>
        <w:ind w:left="720"/>
        <w:contextualSpacing/>
        <w:jc w:val="left"/>
        <w:rPr>
          <w:szCs w:val="20"/>
        </w:rPr>
      </w:pPr>
      <w:r>
        <w:rPr>
          <w:szCs w:val="20"/>
        </w:rPr>
        <w:t xml:space="preserve">Select </w:t>
      </w:r>
      <w:r w:rsidR="00F56A6A">
        <w:rPr>
          <w:szCs w:val="20"/>
        </w:rPr>
        <w:t>“</w:t>
      </w:r>
      <w:r>
        <w:rPr>
          <w:szCs w:val="20"/>
        </w:rPr>
        <w:t>Office of Transportation and Air Quality EPA Moderated Transaction System (OTAQEMTS).</w:t>
      </w:r>
      <w:r w:rsidR="00F56A6A">
        <w:rPr>
          <w:szCs w:val="20"/>
        </w:rPr>
        <w:t>”</w:t>
      </w:r>
    </w:p>
    <w:p w:rsidR="005E70CF" w:rsidRDefault="005E70CF" w:rsidP="005E70CF">
      <w:pPr>
        <w:numPr>
          <w:ilvl w:val="0"/>
          <w:numId w:val="54"/>
        </w:numPr>
        <w:spacing w:after="200" w:line="276" w:lineRule="auto"/>
        <w:ind w:left="720"/>
        <w:contextualSpacing/>
        <w:jc w:val="left"/>
        <w:rPr>
          <w:szCs w:val="20"/>
        </w:rPr>
      </w:pPr>
      <w:r>
        <w:rPr>
          <w:szCs w:val="20"/>
        </w:rPr>
        <w:t xml:space="preserve">On the </w:t>
      </w:r>
      <w:r w:rsidR="00F56A6A">
        <w:rPr>
          <w:szCs w:val="20"/>
        </w:rPr>
        <w:t>“</w:t>
      </w:r>
      <w:r>
        <w:rPr>
          <w:szCs w:val="20"/>
        </w:rPr>
        <w:t>Add Program ID</w:t>
      </w:r>
      <w:r w:rsidR="00F56A6A">
        <w:rPr>
          <w:szCs w:val="20"/>
        </w:rPr>
        <w:t>”</w:t>
      </w:r>
      <w:r>
        <w:rPr>
          <w:szCs w:val="20"/>
        </w:rPr>
        <w:t xml:space="preserve"> screen, type </w:t>
      </w:r>
      <w:r w:rsidR="00F56A6A">
        <w:rPr>
          <w:szCs w:val="20"/>
        </w:rPr>
        <w:t>“</w:t>
      </w:r>
      <w:r>
        <w:rPr>
          <w:szCs w:val="20"/>
        </w:rPr>
        <w:t>N/A</w:t>
      </w:r>
      <w:r w:rsidR="00F56A6A">
        <w:rPr>
          <w:szCs w:val="20"/>
        </w:rPr>
        <w:t>”</w:t>
      </w:r>
      <w:r>
        <w:rPr>
          <w:szCs w:val="20"/>
        </w:rPr>
        <w:t xml:space="preserve"> into the ID field and click Add.</w:t>
      </w:r>
    </w:p>
    <w:p w:rsidR="005E70CF" w:rsidRDefault="005E70CF" w:rsidP="005E70CF">
      <w:pPr>
        <w:numPr>
          <w:ilvl w:val="0"/>
          <w:numId w:val="54"/>
        </w:numPr>
        <w:spacing w:after="200" w:line="276" w:lineRule="auto"/>
        <w:ind w:left="720"/>
        <w:contextualSpacing/>
        <w:jc w:val="left"/>
        <w:rPr>
          <w:szCs w:val="20"/>
        </w:rPr>
      </w:pPr>
      <w:r>
        <w:rPr>
          <w:szCs w:val="20"/>
        </w:rPr>
        <w:t>Click Finished.</w:t>
      </w:r>
    </w:p>
    <w:p w:rsidR="004D32CA" w:rsidRDefault="005E70CF" w:rsidP="005E70CF">
      <w:pPr>
        <w:numPr>
          <w:ilvl w:val="0"/>
          <w:numId w:val="53"/>
        </w:numPr>
        <w:spacing w:after="200" w:line="276" w:lineRule="auto"/>
        <w:ind w:left="720"/>
        <w:contextualSpacing/>
        <w:jc w:val="left"/>
      </w:pPr>
      <w:r>
        <w:t>Print</w:t>
      </w:r>
      <w:r w:rsidR="004D32CA">
        <w:t xml:space="preserve"> appropriate document prior to submitting registration information and mail the document to the address provided on the screen.</w:t>
      </w:r>
    </w:p>
    <w:p w:rsidR="004D32CA" w:rsidRDefault="004D32CA" w:rsidP="005E70CF">
      <w:pPr>
        <w:numPr>
          <w:ilvl w:val="0"/>
          <w:numId w:val="53"/>
        </w:numPr>
        <w:spacing w:after="200" w:line="276" w:lineRule="auto"/>
        <w:ind w:left="720"/>
        <w:contextualSpacing/>
        <w:jc w:val="left"/>
      </w:pPr>
      <w:r>
        <w:t>EPA</w:t>
      </w:r>
      <w:r w:rsidR="005E70CF">
        <w:t xml:space="preserve"> will</w:t>
      </w:r>
      <w:r>
        <w:t xml:space="preserve"> review</w:t>
      </w:r>
      <w:r w:rsidR="005E70CF">
        <w:t xml:space="preserve"> </w:t>
      </w:r>
      <w:r>
        <w:t xml:space="preserve">and </w:t>
      </w:r>
      <w:r w:rsidR="00E52939">
        <w:t xml:space="preserve">activate the </w:t>
      </w:r>
      <w:r>
        <w:t>registration.</w:t>
      </w:r>
    </w:p>
    <w:p w:rsidR="004D32CA" w:rsidRDefault="004D32CA" w:rsidP="005E70CF">
      <w:pPr>
        <w:numPr>
          <w:ilvl w:val="0"/>
          <w:numId w:val="53"/>
        </w:numPr>
        <w:spacing w:after="200" w:line="276" w:lineRule="auto"/>
        <w:ind w:left="720"/>
        <w:contextualSpacing/>
        <w:jc w:val="left"/>
      </w:pPr>
      <w:r>
        <w:t>User request</w:t>
      </w:r>
      <w:r w:rsidR="00150006">
        <w:t>s</w:t>
      </w:r>
      <w:r w:rsidR="005E70CF">
        <w:t xml:space="preserve"> registration with NAAS (s</w:t>
      </w:r>
      <w:r>
        <w:t xml:space="preserve">ee </w:t>
      </w:r>
      <w:r w:rsidR="002A5955">
        <w:t>Section</w:t>
      </w:r>
      <w:r>
        <w:t xml:space="preserve"> B-2).</w:t>
      </w:r>
    </w:p>
    <w:p w:rsidR="004D32CA" w:rsidRDefault="004D32CA" w:rsidP="005E70CF">
      <w:pPr>
        <w:numPr>
          <w:ilvl w:val="0"/>
          <w:numId w:val="53"/>
        </w:numPr>
        <w:spacing w:after="200" w:line="276" w:lineRule="auto"/>
        <w:ind w:left="720"/>
        <w:contextualSpacing/>
        <w:jc w:val="left"/>
      </w:pPr>
      <w:r>
        <w:t xml:space="preserve">Once </w:t>
      </w:r>
      <w:r w:rsidR="00E52939">
        <w:t>activated</w:t>
      </w:r>
      <w:r>
        <w:t>, the user receive</w:t>
      </w:r>
      <w:r w:rsidR="00150006">
        <w:t>s</w:t>
      </w:r>
      <w:r>
        <w:t xml:space="preserve"> permissions to submit documents to the EMTS flow and access the EMTS website.</w:t>
      </w:r>
    </w:p>
    <w:p w:rsidR="005A5AE7" w:rsidRDefault="00C84D9E" w:rsidP="005A5AE7">
      <w:pPr>
        <w:pStyle w:val="Heading3"/>
        <w:numPr>
          <w:ilvl w:val="0"/>
          <w:numId w:val="0"/>
        </w:numPr>
      </w:pPr>
      <w:bookmarkStart w:id="181" w:name="_Toc435785649"/>
      <w:r>
        <w:t>B</w:t>
      </w:r>
      <w:r w:rsidR="00A42DA2">
        <w:t>–</w:t>
      </w:r>
      <w:r w:rsidR="001F45BD" w:rsidRPr="00FB4D36">
        <w:t>2</w:t>
      </w:r>
      <w:bookmarkStart w:id="182" w:name="_Toc256430410"/>
      <w:bookmarkEnd w:id="178"/>
      <w:r w:rsidR="006F416D">
        <w:tab/>
      </w:r>
      <w:r w:rsidR="00522699">
        <w:t>Node Client</w:t>
      </w:r>
      <w:r w:rsidR="005A5AE7" w:rsidRPr="00FB4D36">
        <w:t xml:space="preserve"> Registration</w:t>
      </w:r>
      <w:bookmarkEnd w:id="181"/>
      <w:bookmarkEnd w:id="182"/>
    </w:p>
    <w:p w:rsidR="00671B01" w:rsidRDefault="00DB6C3E" w:rsidP="00671B01">
      <w:bookmarkStart w:id="183" w:name="_Toc256430411"/>
      <w:r>
        <w:t>EMTS u</w:t>
      </w:r>
      <w:r w:rsidR="00671B01">
        <w:t xml:space="preserve">sers who plan to use Node </w:t>
      </w:r>
      <w:r>
        <w:t>c</w:t>
      </w:r>
      <w:r w:rsidR="00671B01">
        <w:t xml:space="preserve">lients to submit files must be affiliated with the CDX Node </w:t>
      </w:r>
      <w:r w:rsidR="00F56A6A">
        <w:t>“</w:t>
      </w:r>
      <w:r w:rsidR="00671B01">
        <w:t>EMTS</w:t>
      </w:r>
      <w:r w:rsidR="00F56A6A">
        <w:t>”</w:t>
      </w:r>
      <w:r w:rsidR="00671B01">
        <w:t xml:space="preserve"> </w:t>
      </w:r>
      <w:r w:rsidR="00801DF4">
        <w:t>d</w:t>
      </w:r>
      <w:r w:rsidR="00671B01">
        <w:t xml:space="preserve">omain.  These users </w:t>
      </w:r>
      <w:r>
        <w:t>are</w:t>
      </w:r>
      <w:r w:rsidR="00671B01">
        <w:t xml:space="preserve"> registered and managed by </w:t>
      </w:r>
      <w:r>
        <w:t xml:space="preserve">the </w:t>
      </w:r>
      <w:r w:rsidR="00671B01">
        <w:t xml:space="preserve">CDX Node </w:t>
      </w:r>
      <w:r w:rsidR="005E70CF">
        <w:t>A</w:t>
      </w:r>
      <w:r w:rsidR="00671B01">
        <w:t xml:space="preserve">dministrator.  </w:t>
      </w:r>
      <w:r>
        <w:t xml:space="preserve">For example, the </w:t>
      </w:r>
      <w:r w:rsidR="00F56A6A">
        <w:t>CDX Node Administrator</w:t>
      </w:r>
      <w:r>
        <w:t xml:space="preserve"> performs the following functions from a NAAS Web interface: i) Setting a</w:t>
      </w:r>
      <w:r w:rsidR="00671B01">
        <w:t xml:space="preserve">ccess </w:t>
      </w:r>
      <w:r>
        <w:t xml:space="preserve">rights to </w:t>
      </w:r>
      <w:r w:rsidR="00671B01">
        <w:t>the EMTS flow</w:t>
      </w:r>
      <w:r>
        <w:t xml:space="preserve">; </w:t>
      </w:r>
      <w:r w:rsidR="005E70CF">
        <w:t xml:space="preserve">and </w:t>
      </w:r>
      <w:r>
        <w:t>ii) M</w:t>
      </w:r>
      <w:r w:rsidR="00671B01">
        <w:t xml:space="preserve">apping between </w:t>
      </w:r>
      <w:r>
        <w:t xml:space="preserve">the EMTS user's </w:t>
      </w:r>
      <w:r w:rsidR="00671B01">
        <w:t xml:space="preserve">Web CDX </w:t>
      </w:r>
      <w:r>
        <w:t>user ID</w:t>
      </w:r>
      <w:r w:rsidR="00671B01">
        <w:t xml:space="preserve"> and </w:t>
      </w:r>
      <w:r w:rsidR="00F56A6A">
        <w:t>NAAS User</w:t>
      </w:r>
      <w:r w:rsidR="00671B01">
        <w:t xml:space="preserve"> I</w:t>
      </w:r>
      <w:r w:rsidR="006F416D">
        <w:t>D</w:t>
      </w:r>
      <w:r w:rsidR="00671B01">
        <w:t xml:space="preserve"> .</w:t>
      </w:r>
    </w:p>
    <w:p w:rsidR="00671B01" w:rsidRDefault="00671B01" w:rsidP="00671B01">
      <w:pPr>
        <w:ind w:left="700"/>
      </w:pPr>
    </w:p>
    <w:p w:rsidR="00671B01" w:rsidRDefault="002974FA" w:rsidP="00671B01">
      <w:r>
        <w:t>The f</w:t>
      </w:r>
      <w:r w:rsidR="00671B01">
        <w:t xml:space="preserve">ollowing </w:t>
      </w:r>
      <w:r w:rsidR="007E3056">
        <w:t xml:space="preserve">registration </w:t>
      </w:r>
      <w:r w:rsidR="00671B01">
        <w:t xml:space="preserve">procedure </w:t>
      </w:r>
      <w:r w:rsidR="007E3056">
        <w:t>is</w:t>
      </w:r>
      <w:r w:rsidR="005E70CF">
        <w:t xml:space="preserve"> required for all </w:t>
      </w:r>
      <w:r w:rsidR="00671B01">
        <w:t>users w</w:t>
      </w:r>
      <w:r w:rsidR="007E3056">
        <w:t>ho</w:t>
      </w:r>
      <w:r w:rsidR="00671B01">
        <w:t xml:space="preserve"> </w:t>
      </w:r>
      <w:r w:rsidR="007E3056">
        <w:t xml:space="preserve">are </w:t>
      </w:r>
      <w:r w:rsidR="00671B01">
        <w:t>not registered with CDX</w:t>
      </w:r>
      <w:r w:rsidR="007E3056">
        <w:t>,</w:t>
      </w:r>
      <w:r w:rsidR="005E70CF">
        <w:t xml:space="preserve"> </w:t>
      </w:r>
      <w:r w:rsidR="00671B01">
        <w:t xml:space="preserve">or </w:t>
      </w:r>
      <w:r w:rsidR="007E3056">
        <w:t xml:space="preserve">are </w:t>
      </w:r>
      <w:r w:rsidR="00671B01">
        <w:t xml:space="preserve">registered with CDX for </w:t>
      </w:r>
      <w:r w:rsidR="007E3056">
        <w:t xml:space="preserve">programs </w:t>
      </w:r>
      <w:r w:rsidR="00671B01">
        <w:t xml:space="preserve">other than </w:t>
      </w:r>
      <w:r w:rsidR="007E3056">
        <w:t xml:space="preserve">the </w:t>
      </w:r>
      <w:r w:rsidR="00671B01">
        <w:t xml:space="preserve">EMTS/OTAQ REG flows and do not have NAAS </w:t>
      </w:r>
      <w:r w:rsidR="007E3056">
        <w:t>IDs:</w:t>
      </w:r>
    </w:p>
    <w:p w:rsidR="00671B01" w:rsidRDefault="00671B01" w:rsidP="00671B01"/>
    <w:p w:rsidR="00671B01" w:rsidRDefault="00671B01" w:rsidP="00585D03">
      <w:pPr>
        <w:numPr>
          <w:ilvl w:val="0"/>
          <w:numId w:val="8"/>
        </w:numPr>
        <w:tabs>
          <w:tab w:val="clear" w:pos="360"/>
        </w:tabs>
        <w:ind w:left="720"/>
      </w:pPr>
      <w:r>
        <w:t>Register with CDX Web for the EMTS flow</w:t>
      </w:r>
      <w:r w:rsidR="005E70CF">
        <w:t xml:space="preserve"> (see Section B-1)</w:t>
      </w:r>
      <w:r>
        <w:t>.  The user will be automatically registered for</w:t>
      </w:r>
      <w:r w:rsidR="005E70CF">
        <w:t xml:space="preserve"> the</w:t>
      </w:r>
      <w:r>
        <w:t xml:space="preserve"> OTAQ Reg</w:t>
      </w:r>
      <w:r w:rsidR="00171490">
        <w:t>istration</w:t>
      </w:r>
      <w:r>
        <w:t xml:space="preserve"> flow.</w:t>
      </w:r>
    </w:p>
    <w:p w:rsidR="006F416D" w:rsidRDefault="006F416D" w:rsidP="006F416D">
      <w:pPr>
        <w:ind w:left="720"/>
      </w:pPr>
    </w:p>
    <w:p w:rsidR="00671B01" w:rsidRDefault="00671B01" w:rsidP="00585D03">
      <w:pPr>
        <w:numPr>
          <w:ilvl w:val="0"/>
          <w:numId w:val="8"/>
        </w:numPr>
        <w:tabs>
          <w:tab w:val="clear" w:pos="360"/>
        </w:tabs>
        <w:ind w:left="720"/>
      </w:pPr>
      <w:r>
        <w:t>Enter all necessary information into OTAQ Reg</w:t>
      </w:r>
      <w:r w:rsidR="005D39DA">
        <w:t>istration</w:t>
      </w:r>
      <w:r>
        <w:t xml:space="preserve"> application.</w:t>
      </w:r>
    </w:p>
    <w:p w:rsidR="006F416D" w:rsidRDefault="006F416D" w:rsidP="006F416D">
      <w:pPr>
        <w:ind w:left="720"/>
      </w:pPr>
    </w:p>
    <w:p w:rsidR="007E3056" w:rsidRDefault="00E52939" w:rsidP="007E3056">
      <w:pPr>
        <w:numPr>
          <w:ilvl w:val="0"/>
          <w:numId w:val="8"/>
        </w:numPr>
        <w:tabs>
          <w:tab w:val="clear" w:pos="360"/>
        </w:tabs>
        <w:ind w:left="720"/>
      </w:pPr>
      <w:r>
        <w:t>EPA</w:t>
      </w:r>
      <w:r w:rsidR="00671B01">
        <w:t xml:space="preserve"> reviews and </w:t>
      </w:r>
      <w:r>
        <w:t xml:space="preserve">activates </w:t>
      </w:r>
      <w:r w:rsidR="00671B01">
        <w:t>the user.</w:t>
      </w:r>
    </w:p>
    <w:p w:rsidR="007E3056" w:rsidRDefault="007E3056" w:rsidP="008F6E0E">
      <w:pPr>
        <w:ind w:left="720"/>
      </w:pPr>
    </w:p>
    <w:p w:rsidR="00424322" w:rsidRDefault="00424322" w:rsidP="00585D03">
      <w:pPr>
        <w:keepNext/>
        <w:keepLines/>
        <w:numPr>
          <w:ilvl w:val="0"/>
          <w:numId w:val="8"/>
        </w:numPr>
        <w:tabs>
          <w:tab w:val="clear" w:pos="360"/>
        </w:tabs>
        <w:ind w:left="720"/>
      </w:pPr>
      <w:r>
        <w:lastRenderedPageBreak/>
        <w:t>Test the Node Client in the EMTS Test system (see Appendix C for details).</w:t>
      </w:r>
    </w:p>
    <w:p w:rsidR="00424322" w:rsidRDefault="00424322" w:rsidP="00CF3B50">
      <w:pPr>
        <w:keepNext/>
        <w:keepLines/>
        <w:ind w:left="720"/>
      </w:pPr>
    </w:p>
    <w:p w:rsidR="00671B01" w:rsidRDefault="00671B01" w:rsidP="00585D03">
      <w:pPr>
        <w:keepNext/>
        <w:keepLines/>
        <w:numPr>
          <w:ilvl w:val="0"/>
          <w:numId w:val="8"/>
        </w:numPr>
        <w:tabs>
          <w:tab w:val="clear" w:pos="360"/>
        </w:tabs>
        <w:ind w:left="720"/>
      </w:pPr>
      <w:r>
        <w:t xml:space="preserve">Once </w:t>
      </w:r>
      <w:r w:rsidR="00424322">
        <w:t>the Node Client has been tested</w:t>
      </w:r>
      <w:r>
        <w:t xml:space="preserve">, request the Node Administrator to register with NAAS and request privileges for accessing </w:t>
      </w:r>
      <w:r w:rsidR="005E70CF">
        <w:t xml:space="preserve">the </w:t>
      </w:r>
      <w:r>
        <w:t xml:space="preserve">EMTS flow and user mapping between the NAAS and </w:t>
      </w:r>
      <w:r w:rsidR="00F56A6A">
        <w:t>CDX Web User</w:t>
      </w:r>
      <w:r>
        <w:t xml:space="preserve"> I</w:t>
      </w:r>
      <w:r w:rsidR="006F416D">
        <w:t>D</w:t>
      </w:r>
      <w:r w:rsidR="00E15AE0">
        <w:t>'</w:t>
      </w:r>
      <w:r>
        <w:t>s.  Provide</w:t>
      </w:r>
      <w:r w:rsidR="005E70CF">
        <w:t xml:space="preserve"> the</w:t>
      </w:r>
      <w:r>
        <w:t xml:space="preserve"> following information to the Node Administrator:</w:t>
      </w:r>
    </w:p>
    <w:p w:rsidR="006F416D" w:rsidRDefault="006F416D" w:rsidP="006F416D">
      <w:pPr>
        <w:keepNext/>
        <w:keepLines/>
        <w:ind w:left="720"/>
      </w:pPr>
    </w:p>
    <w:p w:rsidR="00671B01" w:rsidRDefault="00671B01" w:rsidP="00585D03">
      <w:pPr>
        <w:numPr>
          <w:ilvl w:val="0"/>
          <w:numId w:val="7"/>
        </w:numPr>
        <w:tabs>
          <w:tab w:val="clear" w:pos="720"/>
        </w:tabs>
        <w:ind w:left="1080"/>
      </w:pPr>
      <w:r>
        <w:t>Email address to receive communications from the EMTS flow associated with the user NAAS I</w:t>
      </w:r>
      <w:r w:rsidR="006F416D">
        <w:t>D</w:t>
      </w:r>
      <w:r w:rsidR="00513C49">
        <w:t>.</w:t>
      </w:r>
    </w:p>
    <w:p w:rsidR="00671B01" w:rsidRDefault="00671B01" w:rsidP="00585D03">
      <w:pPr>
        <w:numPr>
          <w:ilvl w:val="0"/>
          <w:numId w:val="7"/>
        </w:numPr>
        <w:tabs>
          <w:tab w:val="clear" w:pos="720"/>
        </w:tabs>
        <w:ind w:left="1080"/>
      </w:pPr>
      <w:r>
        <w:t>EMTS Web CDX user I</w:t>
      </w:r>
      <w:r w:rsidR="006F416D">
        <w:t>D</w:t>
      </w:r>
      <w:r w:rsidR="00513C49">
        <w:t>.</w:t>
      </w:r>
    </w:p>
    <w:p w:rsidR="00671B01" w:rsidRDefault="00671B01" w:rsidP="00585D03">
      <w:pPr>
        <w:numPr>
          <w:ilvl w:val="0"/>
          <w:numId w:val="7"/>
        </w:numPr>
        <w:tabs>
          <w:tab w:val="clear" w:pos="720"/>
        </w:tabs>
        <w:ind w:left="1080"/>
      </w:pPr>
      <w:r>
        <w:t>Application</w:t>
      </w:r>
      <w:r w:rsidR="002A5955">
        <w:t xml:space="preserve">: </w:t>
      </w:r>
      <w:r>
        <w:t>EMTS</w:t>
      </w:r>
    </w:p>
    <w:p w:rsidR="00671B01" w:rsidRDefault="00671B01" w:rsidP="00671B01">
      <w:pPr>
        <w:ind w:left="500"/>
      </w:pPr>
    </w:p>
    <w:p w:rsidR="00671B01" w:rsidRDefault="00671B01" w:rsidP="00585D03">
      <w:pPr>
        <w:numPr>
          <w:ilvl w:val="0"/>
          <w:numId w:val="8"/>
        </w:numPr>
        <w:tabs>
          <w:tab w:val="clear" w:pos="360"/>
        </w:tabs>
        <w:ind w:left="720"/>
      </w:pPr>
      <w:r>
        <w:t>The CDX Node Administrator will register the user with NAAS.  This includes:</w:t>
      </w:r>
    </w:p>
    <w:p w:rsidR="00671B01" w:rsidRDefault="00671B01" w:rsidP="00671B01"/>
    <w:p w:rsidR="00671B01" w:rsidRDefault="00671B01" w:rsidP="0032727C">
      <w:pPr>
        <w:numPr>
          <w:ilvl w:val="1"/>
          <w:numId w:val="38"/>
        </w:numPr>
        <w:ind w:left="1080"/>
      </w:pPr>
      <w:r>
        <w:t xml:space="preserve">Creating the </w:t>
      </w:r>
      <w:r w:rsidR="00F56A6A">
        <w:t>NAAS User</w:t>
      </w:r>
      <w:r>
        <w:t xml:space="preserve"> </w:t>
      </w:r>
      <w:r w:rsidR="00716C67">
        <w:t>ID</w:t>
      </w:r>
      <w:r>
        <w:t xml:space="preserve"> using email provided by the user. </w:t>
      </w:r>
    </w:p>
    <w:p w:rsidR="00671B01" w:rsidRDefault="00671B01" w:rsidP="0032727C">
      <w:pPr>
        <w:numPr>
          <w:ilvl w:val="1"/>
          <w:numId w:val="38"/>
        </w:numPr>
        <w:ind w:left="1080"/>
      </w:pPr>
      <w:r>
        <w:t xml:space="preserve">Activating the user. </w:t>
      </w:r>
    </w:p>
    <w:p w:rsidR="00671B01" w:rsidRDefault="00671B01" w:rsidP="0032727C">
      <w:pPr>
        <w:numPr>
          <w:ilvl w:val="1"/>
          <w:numId w:val="38"/>
        </w:numPr>
        <w:ind w:left="1080"/>
      </w:pPr>
      <w:r>
        <w:t>Setting privile</w:t>
      </w:r>
      <w:r w:rsidR="006F416D">
        <w:t>ges for the user to be able to:</w:t>
      </w:r>
    </w:p>
    <w:p w:rsidR="006F416D" w:rsidRDefault="006F416D" w:rsidP="006F416D">
      <w:pPr>
        <w:ind w:left="1080"/>
      </w:pPr>
    </w:p>
    <w:p w:rsidR="00671B01" w:rsidRDefault="00671B01" w:rsidP="0032727C">
      <w:pPr>
        <w:numPr>
          <w:ilvl w:val="2"/>
          <w:numId w:val="39"/>
        </w:numPr>
        <w:ind w:left="1440"/>
      </w:pPr>
      <w:r>
        <w:t>Submit EMTS data; and</w:t>
      </w:r>
    </w:p>
    <w:p w:rsidR="00671B01" w:rsidRDefault="00671B01" w:rsidP="0032727C">
      <w:pPr>
        <w:numPr>
          <w:ilvl w:val="2"/>
          <w:numId w:val="39"/>
        </w:numPr>
        <w:ind w:left="1440"/>
      </w:pPr>
      <w:r>
        <w:t>Get EMTS transaction status.</w:t>
      </w:r>
    </w:p>
    <w:p w:rsidR="006F416D" w:rsidRDefault="006F416D" w:rsidP="006F416D">
      <w:pPr>
        <w:ind w:left="1440"/>
      </w:pPr>
    </w:p>
    <w:p w:rsidR="00671B01" w:rsidRDefault="00671B01" w:rsidP="0032727C">
      <w:pPr>
        <w:numPr>
          <w:ilvl w:val="1"/>
          <w:numId w:val="31"/>
        </w:numPr>
        <w:ind w:left="1080"/>
      </w:pPr>
      <w:r>
        <w:t xml:space="preserve">Query the CDX Node for the following: </w:t>
      </w:r>
    </w:p>
    <w:p w:rsidR="006F416D" w:rsidRDefault="006F416D" w:rsidP="006F416D">
      <w:pPr>
        <w:ind w:left="1080"/>
      </w:pPr>
    </w:p>
    <w:p w:rsidR="00671B01" w:rsidRDefault="00171490" w:rsidP="0032727C">
      <w:pPr>
        <w:numPr>
          <w:ilvl w:val="2"/>
          <w:numId w:val="40"/>
        </w:numPr>
        <w:ind w:left="1440"/>
      </w:pPr>
      <w:r>
        <w:t>f</w:t>
      </w:r>
      <w:r w:rsidR="00671B01">
        <w:t>low</w:t>
      </w:r>
      <w:r w:rsidR="002A5955">
        <w:t xml:space="preserve">: </w:t>
      </w:r>
      <w:r w:rsidR="00F56A6A">
        <w:t>“</w:t>
      </w:r>
      <w:r w:rsidR="00671B01">
        <w:t>NODE</w:t>
      </w:r>
      <w:r w:rsidR="00F56A6A">
        <w:t>”</w:t>
      </w:r>
    </w:p>
    <w:p w:rsidR="00671B01" w:rsidRDefault="00171490" w:rsidP="0032727C">
      <w:pPr>
        <w:numPr>
          <w:ilvl w:val="2"/>
          <w:numId w:val="40"/>
        </w:numPr>
        <w:ind w:left="1440"/>
      </w:pPr>
      <w:r>
        <w:t>s</w:t>
      </w:r>
      <w:r w:rsidR="00671B01">
        <w:t>ervices</w:t>
      </w:r>
      <w:r w:rsidR="002A5955">
        <w:t xml:space="preserve">: </w:t>
      </w:r>
      <w:proofErr w:type="spellStart"/>
      <w:r w:rsidR="00671B01">
        <w:t>GetTransactionHistoryByTransactionId</w:t>
      </w:r>
      <w:proofErr w:type="spellEnd"/>
      <w:r w:rsidR="00671B01">
        <w:t xml:space="preserve"> and </w:t>
      </w:r>
      <w:proofErr w:type="spellStart"/>
      <w:r w:rsidR="00671B01">
        <w:t>GetDocuments</w:t>
      </w:r>
      <w:proofErr w:type="spellEnd"/>
    </w:p>
    <w:p w:rsidR="00671B01" w:rsidRDefault="00171490" w:rsidP="0032727C">
      <w:pPr>
        <w:numPr>
          <w:ilvl w:val="2"/>
          <w:numId w:val="40"/>
        </w:numPr>
        <w:ind w:left="1440"/>
      </w:pPr>
      <w:r>
        <w:t>p</w:t>
      </w:r>
      <w:r w:rsidR="00671B01">
        <w:t>arameters</w:t>
      </w:r>
      <w:r w:rsidR="002A5955">
        <w:t xml:space="preserve">: </w:t>
      </w:r>
      <w:r w:rsidR="00671B01">
        <w:t>Any</w:t>
      </w:r>
    </w:p>
    <w:p w:rsidR="00671B01" w:rsidRDefault="00171490" w:rsidP="0032727C">
      <w:pPr>
        <w:numPr>
          <w:ilvl w:val="2"/>
          <w:numId w:val="40"/>
        </w:numPr>
        <w:ind w:left="1440"/>
      </w:pPr>
      <w:proofErr w:type="gramStart"/>
      <w:r>
        <w:t>d</w:t>
      </w:r>
      <w:r w:rsidR="00671B01">
        <w:t>ownload</w:t>
      </w:r>
      <w:proofErr w:type="gramEnd"/>
      <w:r w:rsidR="005E70CF">
        <w:t>:</w:t>
      </w:r>
      <w:r w:rsidR="00671B01">
        <w:t xml:space="preserve"> EMTS documents</w:t>
      </w:r>
      <w:r w:rsidR="00513C49">
        <w:t>.</w:t>
      </w:r>
    </w:p>
    <w:p w:rsidR="006F416D" w:rsidRDefault="006F416D" w:rsidP="006F416D">
      <w:pPr>
        <w:ind w:left="1440"/>
      </w:pPr>
    </w:p>
    <w:p w:rsidR="00671B01" w:rsidRDefault="00671B01" w:rsidP="0032727C">
      <w:pPr>
        <w:numPr>
          <w:ilvl w:val="1"/>
          <w:numId w:val="31"/>
        </w:numPr>
        <w:ind w:left="1080"/>
      </w:pPr>
      <w:r>
        <w:t xml:space="preserve">Map the </w:t>
      </w:r>
      <w:r w:rsidR="00F56A6A">
        <w:t>NAAS User</w:t>
      </w:r>
      <w:r>
        <w:t xml:space="preserve"> I</w:t>
      </w:r>
      <w:r w:rsidR="006F416D">
        <w:t>D</w:t>
      </w:r>
      <w:r>
        <w:t xml:space="preserve"> to </w:t>
      </w:r>
      <w:r w:rsidR="00F56A6A">
        <w:t>CDX Web User</w:t>
      </w:r>
      <w:r>
        <w:t xml:space="preserve"> </w:t>
      </w:r>
      <w:r w:rsidR="00716C67">
        <w:t>ID</w:t>
      </w:r>
      <w:r>
        <w:t xml:space="preserve"> for the EMTS Application using NAAS application mapping UI.</w:t>
      </w:r>
    </w:p>
    <w:p w:rsidR="00671B01" w:rsidRDefault="00671B01" w:rsidP="0032727C">
      <w:pPr>
        <w:numPr>
          <w:ilvl w:val="1"/>
          <w:numId w:val="31"/>
        </w:numPr>
        <w:ind w:left="1080"/>
      </w:pPr>
      <w:r>
        <w:t xml:space="preserve">Send confirmation email to the user. </w:t>
      </w:r>
    </w:p>
    <w:p w:rsidR="00671B01" w:rsidRDefault="00671B01" w:rsidP="00671B01"/>
    <w:p w:rsidR="00671B01" w:rsidRDefault="00671B01" w:rsidP="00671B01">
      <w:r>
        <w:t xml:space="preserve">For users already registered with CDX Web for the EMTS flow and who do not have </w:t>
      </w:r>
      <w:r w:rsidR="00F56A6A">
        <w:t>NAAS User</w:t>
      </w:r>
      <w:r>
        <w:t xml:space="preserve"> I</w:t>
      </w:r>
      <w:r w:rsidR="006F416D">
        <w:t>D</w:t>
      </w:r>
      <w:r w:rsidR="005E70CF">
        <w:t>s, see Section</w:t>
      </w:r>
      <w:r>
        <w:t xml:space="preserve"> 4.4.  For all users registered with CDX Web for the EMTS flow with existing </w:t>
      </w:r>
      <w:r w:rsidR="00F56A6A">
        <w:t>NAAS User</w:t>
      </w:r>
      <w:r>
        <w:t xml:space="preserve"> I</w:t>
      </w:r>
      <w:r w:rsidR="006F416D">
        <w:t>D</w:t>
      </w:r>
      <w:r w:rsidR="005E70CF">
        <w:t>s,</w:t>
      </w:r>
      <w:r>
        <w:t xml:space="preserve"> see </w:t>
      </w:r>
      <w:r w:rsidR="005E70CF">
        <w:t>S</w:t>
      </w:r>
      <w:r>
        <w:t>ections 4.5.3 through 4.5.5.</w:t>
      </w:r>
    </w:p>
    <w:p w:rsidR="00522699" w:rsidRDefault="006F416D" w:rsidP="00522699">
      <w:pPr>
        <w:pStyle w:val="Heading3"/>
        <w:numPr>
          <w:ilvl w:val="0"/>
          <w:numId w:val="0"/>
        </w:numPr>
      </w:pPr>
      <w:bookmarkStart w:id="184" w:name="_Toc435785650"/>
      <w:r>
        <w:t>B–</w:t>
      </w:r>
      <w:r w:rsidR="00671B01">
        <w:t>3</w:t>
      </w:r>
      <w:r>
        <w:tab/>
      </w:r>
      <w:r w:rsidR="00522699">
        <w:t xml:space="preserve">Full Node </w:t>
      </w:r>
      <w:r w:rsidR="00522699" w:rsidRPr="00FB4D36">
        <w:t>Registration</w:t>
      </w:r>
      <w:bookmarkEnd w:id="183"/>
      <w:bookmarkEnd w:id="184"/>
      <w:r w:rsidR="00522699">
        <w:t xml:space="preserve"> </w:t>
      </w:r>
    </w:p>
    <w:p w:rsidR="00671B01" w:rsidRDefault="002974FA" w:rsidP="00671B01">
      <w:r>
        <w:t>F</w:t>
      </w:r>
      <w:r w:rsidR="00671B01">
        <w:t xml:space="preserve">ull </w:t>
      </w:r>
      <w:r>
        <w:t>n</w:t>
      </w:r>
      <w:r w:rsidR="00671B01">
        <w:t xml:space="preserve">ode users </w:t>
      </w:r>
      <w:r>
        <w:t>must</w:t>
      </w:r>
      <w:r w:rsidR="00671B01">
        <w:t xml:space="preserve"> be registered by th</w:t>
      </w:r>
      <w:r>
        <w:t>e CDX</w:t>
      </w:r>
      <w:r w:rsidR="00671B01">
        <w:t xml:space="preserve"> Node Administrator.  Setting access privileges for EMTS </w:t>
      </w:r>
      <w:r>
        <w:t xml:space="preserve">and mapping </w:t>
      </w:r>
      <w:r w:rsidR="00F56A6A">
        <w:t>NAAS User</w:t>
      </w:r>
      <w:r>
        <w:t xml:space="preserve"> I</w:t>
      </w:r>
      <w:r w:rsidR="00457480">
        <w:t>D</w:t>
      </w:r>
      <w:r>
        <w:t xml:space="preserve"> and CDX web user I</w:t>
      </w:r>
      <w:r w:rsidR="00457480">
        <w:t>D</w:t>
      </w:r>
      <w:r>
        <w:t xml:space="preserve"> is </w:t>
      </w:r>
      <w:r w:rsidR="00671B01">
        <w:t xml:space="preserve">managed by </w:t>
      </w:r>
      <w:r w:rsidR="00653F26">
        <w:t xml:space="preserve">the </w:t>
      </w:r>
      <w:r w:rsidR="00671B01">
        <w:t xml:space="preserve">CDX Node Administrator.  </w:t>
      </w:r>
    </w:p>
    <w:p w:rsidR="00671B01" w:rsidRDefault="00671B01" w:rsidP="00671B01">
      <w:pPr>
        <w:ind w:left="760"/>
      </w:pPr>
    </w:p>
    <w:p w:rsidR="00671B01" w:rsidRDefault="00671B01" w:rsidP="00671B01">
      <w:r>
        <w:t xml:space="preserve">The following </w:t>
      </w:r>
      <w:r w:rsidR="00C7090F">
        <w:t>procedures demonstrate</w:t>
      </w:r>
      <w:r w:rsidR="002974FA">
        <w:t xml:space="preserve"> how </w:t>
      </w:r>
      <w:r w:rsidR="005E70CF">
        <w:t xml:space="preserve">all users who are not registered with CDX </w:t>
      </w:r>
      <w:r>
        <w:t xml:space="preserve">or </w:t>
      </w:r>
      <w:r w:rsidR="002974FA">
        <w:t xml:space="preserve">are </w:t>
      </w:r>
      <w:r w:rsidR="005E70CF">
        <w:t>registered with CDX</w:t>
      </w:r>
      <w:r>
        <w:t xml:space="preserve"> for flows other than EMTS/OTAQ REG and do not have NAAS EMTS user I</w:t>
      </w:r>
      <w:r w:rsidR="006F416D">
        <w:t>D</w:t>
      </w:r>
      <w:r w:rsidR="005E70CF">
        <w:t xml:space="preserve"> should </w:t>
      </w:r>
      <w:proofErr w:type="gramStart"/>
      <w:r w:rsidR="005E70CF">
        <w:t>proceed</w:t>
      </w:r>
      <w:proofErr w:type="gramEnd"/>
      <w:r w:rsidR="005E70CF">
        <w:t>.</w:t>
      </w:r>
    </w:p>
    <w:p w:rsidR="00671B01" w:rsidRDefault="00671B01" w:rsidP="00671B01">
      <w:pPr>
        <w:ind w:left="360"/>
      </w:pPr>
    </w:p>
    <w:p w:rsidR="00424322" w:rsidRDefault="005E70CF" w:rsidP="00424322">
      <w:pPr>
        <w:numPr>
          <w:ilvl w:val="0"/>
          <w:numId w:val="56"/>
        </w:numPr>
      </w:pPr>
      <w:r>
        <w:t>Register with CDX for the EMTS flow (see Section B-1).  The user will be automatically registered for the OTAQ Registration flow.</w:t>
      </w:r>
    </w:p>
    <w:p w:rsidR="006F416D" w:rsidRDefault="006F416D" w:rsidP="005E70CF">
      <w:pPr>
        <w:ind w:left="720" w:hanging="360"/>
      </w:pPr>
    </w:p>
    <w:p w:rsidR="00671B01" w:rsidRDefault="00671B01" w:rsidP="00671B01">
      <w:pPr>
        <w:ind w:left="720" w:hanging="360"/>
      </w:pPr>
      <w:r>
        <w:t>2.</w:t>
      </w:r>
      <w:r>
        <w:tab/>
        <w:t>Enter all necessary information into OTAQ Reg</w:t>
      </w:r>
      <w:r w:rsidR="002974FA">
        <w:t>istration</w:t>
      </w:r>
      <w:r>
        <w:t xml:space="preserve"> application.</w:t>
      </w:r>
    </w:p>
    <w:p w:rsidR="006F416D" w:rsidRDefault="006F416D" w:rsidP="00671B01">
      <w:pPr>
        <w:ind w:left="720" w:hanging="360"/>
      </w:pPr>
    </w:p>
    <w:p w:rsidR="00424322" w:rsidRDefault="00E52939" w:rsidP="006A7390">
      <w:pPr>
        <w:pStyle w:val="ListParagraph"/>
        <w:keepNext/>
        <w:keepLines/>
        <w:numPr>
          <w:ilvl w:val="0"/>
          <w:numId w:val="56"/>
        </w:numPr>
      </w:pPr>
      <w:r>
        <w:t>EPA</w:t>
      </w:r>
      <w:r w:rsidR="00671B01">
        <w:t xml:space="preserve"> reviews and </w:t>
      </w:r>
      <w:r>
        <w:t xml:space="preserve">activates </w:t>
      </w:r>
      <w:r w:rsidR="00671B01">
        <w:t>the user.</w:t>
      </w:r>
    </w:p>
    <w:p w:rsidR="006A7390" w:rsidRDefault="006A7390" w:rsidP="006A7390">
      <w:pPr>
        <w:pStyle w:val="ListParagraph"/>
        <w:keepNext/>
        <w:keepLines/>
      </w:pPr>
    </w:p>
    <w:p w:rsidR="00424322" w:rsidRDefault="00744BB5" w:rsidP="006A7390">
      <w:pPr>
        <w:keepNext/>
        <w:keepLines/>
        <w:ind w:left="360"/>
      </w:pPr>
      <w:r>
        <w:t>4.</w:t>
      </w:r>
      <w:r w:rsidR="00634DEC">
        <w:t xml:space="preserve">   </w:t>
      </w:r>
      <w:r w:rsidR="00424322">
        <w:t>Test the Node Client in the EMTS Test system (see Appendix C for details).</w:t>
      </w:r>
      <w:r w:rsidR="00671B01">
        <w:tab/>
      </w:r>
    </w:p>
    <w:p w:rsidR="00424322" w:rsidRDefault="00424322" w:rsidP="006A7390">
      <w:pPr>
        <w:ind w:left="720" w:hanging="360"/>
      </w:pPr>
    </w:p>
    <w:p w:rsidR="00671B01" w:rsidRDefault="00424322" w:rsidP="006F416D">
      <w:pPr>
        <w:keepNext/>
        <w:ind w:left="720" w:hanging="360"/>
      </w:pPr>
      <w:r>
        <w:lastRenderedPageBreak/>
        <w:t xml:space="preserve">5.  </w:t>
      </w:r>
      <w:r w:rsidR="00671B01">
        <w:t xml:space="preserve">Once </w:t>
      </w:r>
      <w:r w:rsidR="00744BB5">
        <w:t>the Node has been tested</w:t>
      </w:r>
      <w:r w:rsidR="00671B01">
        <w:t xml:space="preserve">, request the Node Administrator to register with NAAS and request privileges for accessing EMTS flow and user mapping between the NAAS and </w:t>
      </w:r>
      <w:r w:rsidR="00F56A6A">
        <w:t>CDX Web User</w:t>
      </w:r>
      <w:r w:rsidR="00671B01">
        <w:t xml:space="preserve"> I</w:t>
      </w:r>
      <w:r w:rsidR="006F416D">
        <w:t>D</w:t>
      </w:r>
      <w:r w:rsidR="00E15AE0">
        <w:t>'</w:t>
      </w:r>
      <w:r w:rsidR="00671B01">
        <w:t xml:space="preserve">s.  </w:t>
      </w:r>
      <w:r w:rsidR="002974FA">
        <w:t>The user must p</w:t>
      </w:r>
      <w:r w:rsidR="00671B01">
        <w:t xml:space="preserve">rovide </w:t>
      </w:r>
      <w:r w:rsidR="002974FA">
        <w:t xml:space="preserve">the </w:t>
      </w:r>
      <w:r w:rsidR="00671B01">
        <w:t>following information to the Node Administrator:</w:t>
      </w:r>
    </w:p>
    <w:p w:rsidR="006F416D" w:rsidRDefault="006F416D" w:rsidP="006F416D">
      <w:pPr>
        <w:keepNext/>
        <w:ind w:left="720" w:hanging="360"/>
      </w:pPr>
    </w:p>
    <w:p w:rsidR="00671B01" w:rsidRDefault="00671B01" w:rsidP="0032727C">
      <w:pPr>
        <w:keepNext/>
        <w:numPr>
          <w:ilvl w:val="1"/>
          <w:numId w:val="41"/>
        </w:numPr>
        <w:tabs>
          <w:tab w:val="clear" w:pos="1440"/>
        </w:tabs>
        <w:ind w:left="1080"/>
      </w:pPr>
      <w:r>
        <w:t>Email address to receive communications from the EMTS</w:t>
      </w:r>
      <w:r w:rsidR="006F416D">
        <w:t xml:space="preserve"> flow associated with the user </w:t>
      </w:r>
      <w:r>
        <w:t xml:space="preserve">NAAS </w:t>
      </w:r>
      <w:r w:rsidR="00716C67">
        <w:t>ID</w:t>
      </w:r>
      <w:r>
        <w:t>;</w:t>
      </w:r>
    </w:p>
    <w:p w:rsidR="00671B01" w:rsidRDefault="00671B01" w:rsidP="0032727C">
      <w:pPr>
        <w:numPr>
          <w:ilvl w:val="1"/>
          <w:numId w:val="41"/>
        </w:numPr>
        <w:tabs>
          <w:tab w:val="clear" w:pos="1440"/>
        </w:tabs>
        <w:ind w:left="1080"/>
      </w:pPr>
      <w:r>
        <w:t>EMTS Web CDX user I</w:t>
      </w:r>
      <w:r w:rsidR="006F416D">
        <w:t>D</w:t>
      </w:r>
      <w:r>
        <w:t>; and</w:t>
      </w:r>
    </w:p>
    <w:p w:rsidR="00671B01" w:rsidRDefault="00A16E0A" w:rsidP="0032727C">
      <w:pPr>
        <w:numPr>
          <w:ilvl w:val="1"/>
          <w:numId w:val="41"/>
        </w:numPr>
        <w:tabs>
          <w:tab w:val="clear" w:pos="1440"/>
        </w:tabs>
        <w:ind w:left="1080"/>
      </w:pPr>
      <w:r>
        <w:t>Identify the a</w:t>
      </w:r>
      <w:r w:rsidR="00671B01">
        <w:t>pplication</w:t>
      </w:r>
      <w:r>
        <w:t xml:space="preserve"> as</w:t>
      </w:r>
      <w:r w:rsidR="00671B01">
        <w:t xml:space="preserve"> EMTS.</w:t>
      </w:r>
    </w:p>
    <w:p w:rsidR="00671B01" w:rsidRDefault="00671B01" w:rsidP="00671B01">
      <w:pPr>
        <w:ind w:left="1260"/>
      </w:pPr>
    </w:p>
    <w:p w:rsidR="00671B01" w:rsidRDefault="00744BB5" w:rsidP="00671B01">
      <w:pPr>
        <w:keepNext/>
        <w:keepLines/>
        <w:ind w:left="720" w:hanging="360"/>
      </w:pPr>
      <w:r>
        <w:t>6</w:t>
      </w:r>
      <w:r w:rsidR="00671B01">
        <w:t>.</w:t>
      </w:r>
      <w:r w:rsidR="006F416D">
        <w:tab/>
      </w:r>
      <w:r w:rsidR="00671B01">
        <w:t>The CDX Node Administrator will register the user with NAAS.  This includes:</w:t>
      </w:r>
    </w:p>
    <w:p w:rsidR="006F416D" w:rsidRDefault="006F416D" w:rsidP="00671B01">
      <w:pPr>
        <w:keepNext/>
        <w:keepLines/>
        <w:ind w:left="720" w:hanging="360"/>
      </w:pPr>
    </w:p>
    <w:p w:rsidR="00671B01" w:rsidRDefault="00671B01" w:rsidP="0032727C">
      <w:pPr>
        <w:keepNext/>
        <w:keepLines/>
        <w:numPr>
          <w:ilvl w:val="1"/>
          <w:numId w:val="42"/>
        </w:numPr>
        <w:ind w:left="1080"/>
      </w:pPr>
      <w:r>
        <w:t xml:space="preserve">Creating the </w:t>
      </w:r>
      <w:r w:rsidR="00F56A6A">
        <w:t>NAAS User</w:t>
      </w:r>
      <w:r>
        <w:t xml:space="preserve"> I</w:t>
      </w:r>
      <w:r w:rsidR="00716C67">
        <w:t>D</w:t>
      </w:r>
      <w:r>
        <w:t xml:space="preserve"> using email provided by the user. </w:t>
      </w:r>
    </w:p>
    <w:p w:rsidR="00671B01" w:rsidRDefault="00671B01" w:rsidP="0032727C">
      <w:pPr>
        <w:keepNext/>
        <w:keepLines/>
        <w:numPr>
          <w:ilvl w:val="1"/>
          <w:numId w:val="42"/>
        </w:numPr>
        <w:ind w:left="1080"/>
      </w:pPr>
      <w:r>
        <w:t xml:space="preserve">Activating the user. </w:t>
      </w:r>
    </w:p>
    <w:p w:rsidR="00671B01" w:rsidRDefault="00671B01" w:rsidP="0032727C">
      <w:pPr>
        <w:numPr>
          <w:ilvl w:val="1"/>
          <w:numId w:val="42"/>
        </w:numPr>
        <w:ind w:left="1080"/>
      </w:pPr>
      <w:r>
        <w:t>Setting privile</w:t>
      </w:r>
      <w:r w:rsidR="00716C67">
        <w:t>ges for the user to be able to:</w:t>
      </w:r>
    </w:p>
    <w:p w:rsidR="00716C67" w:rsidRDefault="00716C67" w:rsidP="00716C67">
      <w:pPr>
        <w:ind w:left="1080"/>
      </w:pPr>
    </w:p>
    <w:p w:rsidR="00671B01" w:rsidRDefault="00671B01" w:rsidP="0032727C">
      <w:pPr>
        <w:numPr>
          <w:ilvl w:val="2"/>
          <w:numId w:val="43"/>
        </w:numPr>
        <w:ind w:left="1440"/>
      </w:pPr>
      <w:r>
        <w:t>Submit EMTS data</w:t>
      </w:r>
      <w:r w:rsidR="00513C49">
        <w:t>.</w:t>
      </w:r>
    </w:p>
    <w:p w:rsidR="00671B01" w:rsidRDefault="00716C67" w:rsidP="0032727C">
      <w:pPr>
        <w:numPr>
          <w:ilvl w:val="2"/>
          <w:numId w:val="43"/>
        </w:numPr>
        <w:ind w:left="1440"/>
      </w:pPr>
      <w:r>
        <w:t>Get EMTS transaction status</w:t>
      </w:r>
      <w:r w:rsidR="00513C49">
        <w:t>.</w:t>
      </w:r>
    </w:p>
    <w:p w:rsidR="00671B01" w:rsidRDefault="00671B01" w:rsidP="0032727C">
      <w:pPr>
        <w:numPr>
          <w:ilvl w:val="2"/>
          <w:numId w:val="43"/>
        </w:numPr>
        <w:ind w:left="1440"/>
      </w:pPr>
      <w:r>
        <w:t xml:space="preserve">Query the CDX Node for the following: </w:t>
      </w:r>
    </w:p>
    <w:p w:rsidR="00716C67" w:rsidRDefault="00716C67" w:rsidP="00716C67">
      <w:pPr>
        <w:ind w:left="1440"/>
      </w:pPr>
    </w:p>
    <w:p w:rsidR="00671B01" w:rsidRDefault="00171490" w:rsidP="0032727C">
      <w:pPr>
        <w:numPr>
          <w:ilvl w:val="3"/>
          <w:numId w:val="30"/>
        </w:numPr>
        <w:ind w:left="1800"/>
      </w:pPr>
      <w:r>
        <w:t>f</w:t>
      </w:r>
      <w:r w:rsidR="00671B01">
        <w:t>low</w:t>
      </w:r>
      <w:r w:rsidR="002A5955">
        <w:t xml:space="preserve">: </w:t>
      </w:r>
      <w:r w:rsidR="00671B01">
        <w:t>NODE</w:t>
      </w:r>
    </w:p>
    <w:p w:rsidR="00671B01" w:rsidRDefault="00171490" w:rsidP="0032727C">
      <w:pPr>
        <w:numPr>
          <w:ilvl w:val="3"/>
          <w:numId w:val="30"/>
        </w:numPr>
        <w:ind w:left="1800"/>
      </w:pPr>
      <w:r>
        <w:t>s</w:t>
      </w:r>
      <w:r w:rsidR="00671B01">
        <w:t xml:space="preserve">ervices: </w:t>
      </w:r>
      <w:proofErr w:type="spellStart"/>
      <w:r w:rsidR="00671B01">
        <w:t>GetTransactionHistoryByTransactionId</w:t>
      </w:r>
      <w:proofErr w:type="spellEnd"/>
      <w:r w:rsidR="00482B75">
        <w:t>/</w:t>
      </w:r>
      <w:proofErr w:type="spellStart"/>
      <w:r w:rsidR="00482B75">
        <w:t>GetDocument</w:t>
      </w:r>
      <w:r w:rsidR="007C1B7D">
        <w:t>s</w:t>
      </w:r>
      <w:proofErr w:type="spellEnd"/>
    </w:p>
    <w:p w:rsidR="00671B01" w:rsidRDefault="00171490" w:rsidP="0032727C">
      <w:pPr>
        <w:numPr>
          <w:ilvl w:val="3"/>
          <w:numId w:val="30"/>
        </w:numPr>
        <w:ind w:left="1800"/>
      </w:pPr>
      <w:r>
        <w:t>p</w:t>
      </w:r>
      <w:r w:rsidR="00671B01">
        <w:t>arameters</w:t>
      </w:r>
      <w:r w:rsidR="002A5955">
        <w:t xml:space="preserve">: </w:t>
      </w:r>
      <w:r w:rsidR="00671B01">
        <w:t>Any</w:t>
      </w:r>
    </w:p>
    <w:p w:rsidR="00671B01" w:rsidRDefault="00171490" w:rsidP="0032727C">
      <w:pPr>
        <w:numPr>
          <w:ilvl w:val="3"/>
          <w:numId w:val="30"/>
        </w:numPr>
        <w:ind w:left="1800"/>
      </w:pPr>
      <w:proofErr w:type="gramStart"/>
      <w:r>
        <w:t>d</w:t>
      </w:r>
      <w:r w:rsidR="00671B01">
        <w:t>ownload</w:t>
      </w:r>
      <w:proofErr w:type="gramEnd"/>
      <w:r w:rsidR="005E70CF">
        <w:t>:</w:t>
      </w:r>
      <w:r w:rsidR="00671B01">
        <w:t xml:space="preserve"> EMTS documents.</w:t>
      </w:r>
    </w:p>
    <w:p w:rsidR="00716C67" w:rsidRDefault="00716C67" w:rsidP="00716C67">
      <w:pPr>
        <w:ind w:left="1710"/>
      </w:pPr>
    </w:p>
    <w:p w:rsidR="00671B01" w:rsidRDefault="00671B01" w:rsidP="0032727C">
      <w:pPr>
        <w:numPr>
          <w:ilvl w:val="1"/>
          <w:numId w:val="44"/>
        </w:numPr>
        <w:ind w:left="1080"/>
      </w:pPr>
      <w:r>
        <w:t xml:space="preserve">Map the </w:t>
      </w:r>
      <w:r w:rsidR="00F56A6A">
        <w:t>NAAS User</w:t>
      </w:r>
      <w:r>
        <w:t xml:space="preserve"> I</w:t>
      </w:r>
      <w:r w:rsidR="00716C67">
        <w:t>D</w:t>
      </w:r>
      <w:r>
        <w:t xml:space="preserve"> to </w:t>
      </w:r>
      <w:r w:rsidR="00F56A6A">
        <w:t>CDX Web User</w:t>
      </w:r>
      <w:r>
        <w:t xml:space="preserve"> I</w:t>
      </w:r>
      <w:r w:rsidR="00716C67">
        <w:t>D</w:t>
      </w:r>
      <w:r>
        <w:t xml:space="preserve"> for the EMTS Application using NAAS application mapping UI.</w:t>
      </w:r>
    </w:p>
    <w:p w:rsidR="00671B01" w:rsidRDefault="00671B01" w:rsidP="0032727C">
      <w:pPr>
        <w:numPr>
          <w:ilvl w:val="1"/>
          <w:numId w:val="44"/>
        </w:numPr>
        <w:ind w:left="1080"/>
      </w:pPr>
      <w:r>
        <w:t xml:space="preserve">Send confirmation email to the user. </w:t>
      </w:r>
    </w:p>
    <w:p w:rsidR="00671B01" w:rsidRDefault="00671B01" w:rsidP="00671B01"/>
    <w:p w:rsidR="00D0399D" w:rsidRPr="005A5AE7" w:rsidRDefault="00671B01" w:rsidP="005A5AE7">
      <w:r>
        <w:t xml:space="preserve">For all the users already registered with CDX Web for EMTS Flow and does not have </w:t>
      </w:r>
      <w:r w:rsidR="00F56A6A">
        <w:t>NAAS User</w:t>
      </w:r>
      <w:r>
        <w:t xml:space="preserve"> </w:t>
      </w:r>
      <w:r w:rsidR="00716C67">
        <w:t>ID</w:t>
      </w:r>
      <w:r w:rsidR="005E70CF">
        <w:t>s, see Section 4.4</w:t>
      </w:r>
      <w:r>
        <w:t xml:space="preserve">.  For all the users registered with CDX Web for </w:t>
      </w:r>
      <w:r w:rsidR="005E70CF">
        <w:t xml:space="preserve">the </w:t>
      </w:r>
      <w:r>
        <w:t xml:space="preserve">EMTS Flow with existing </w:t>
      </w:r>
      <w:r w:rsidR="00F56A6A">
        <w:t>NAAS User</w:t>
      </w:r>
      <w:r>
        <w:t xml:space="preserve"> </w:t>
      </w:r>
      <w:r w:rsidR="00716C67">
        <w:t>ID</w:t>
      </w:r>
      <w:r w:rsidR="005E70CF">
        <w:t>s, see S</w:t>
      </w:r>
      <w:r>
        <w:t>ections 4.5.3 through 4.8.</w:t>
      </w:r>
    </w:p>
    <w:p w:rsidR="00DD0CD3" w:rsidRDefault="00513C49" w:rsidP="00DD0CD3">
      <w:pPr>
        <w:pStyle w:val="Heading3"/>
        <w:numPr>
          <w:ilvl w:val="0"/>
          <w:numId w:val="0"/>
        </w:numPr>
      </w:pPr>
      <w:bookmarkStart w:id="185" w:name="_Toc256430412"/>
      <w:bookmarkStart w:id="186" w:name="_Toc435785651"/>
      <w:r>
        <w:t>B</w:t>
      </w:r>
      <w:r w:rsidR="00DD0CD3">
        <w:t>–</w:t>
      </w:r>
      <w:r w:rsidR="00671B01">
        <w:t>4</w:t>
      </w:r>
      <w:r>
        <w:tab/>
      </w:r>
      <w:r w:rsidR="00DD0CD3">
        <w:t>NAAS</w:t>
      </w:r>
      <w:r w:rsidR="00DD0CD3" w:rsidRPr="00FB4D36">
        <w:t xml:space="preserve"> </w:t>
      </w:r>
      <w:r w:rsidR="00DD0CD3">
        <w:t>User Revocation</w:t>
      </w:r>
      <w:bookmarkEnd w:id="185"/>
      <w:bookmarkEnd w:id="186"/>
    </w:p>
    <w:p w:rsidR="004D32CA" w:rsidRDefault="004D32CA" w:rsidP="004D32CA">
      <w:bookmarkStart w:id="187" w:name="_Toc256430413"/>
      <w:r>
        <w:t xml:space="preserve">If </w:t>
      </w:r>
      <w:r w:rsidR="00A16E0A">
        <w:t>a</w:t>
      </w:r>
      <w:r>
        <w:t xml:space="preserve"> user </w:t>
      </w:r>
      <w:r w:rsidR="00A16E0A">
        <w:t>i</w:t>
      </w:r>
      <w:r>
        <w:t>s deactivated from OTAQ Reg</w:t>
      </w:r>
      <w:r w:rsidR="00A16E0A">
        <w:t>istration a</w:t>
      </w:r>
      <w:r>
        <w:t>pplication</w:t>
      </w:r>
      <w:r w:rsidR="00A16E0A">
        <w:t>,</w:t>
      </w:r>
      <w:r>
        <w:t xml:space="preserve"> </w:t>
      </w:r>
      <w:r w:rsidR="00A16E0A">
        <w:t>the</w:t>
      </w:r>
      <w:r>
        <w:t xml:space="preserve"> user</w:t>
      </w:r>
      <w:r w:rsidR="00A16E0A">
        <w:t>’s</w:t>
      </w:r>
      <w:r>
        <w:t xml:space="preserve"> privi</w:t>
      </w:r>
      <w:r w:rsidR="00513C49">
        <w:t xml:space="preserve">leges to access EMTS flow </w:t>
      </w:r>
      <w:r w:rsidR="00A16E0A">
        <w:t>are also</w:t>
      </w:r>
      <w:r>
        <w:t xml:space="preserve"> revoked.  The following describes the steps taken to revoke a user</w:t>
      </w:r>
      <w:r w:rsidR="005E70CF">
        <w:t>’</w:t>
      </w:r>
      <w:r>
        <w:t>s privileges.</w:t>
      </w:r>
    </w:p>
    <w:p w:rsidR="004D32CA" w:rsidRDefault="004D32CA" w:rsidP="004D32CA"/>
    <w:p w:rsidR="004D32CA" w:rsidRDefault="00E52939" w:rsidP="00585D03">
      <w:pPr>
        <w:numPr>
          <w:ilvl w:val="0"/>
          <w:numId w:val="10"/>
        </w:numPr>
      </w:pPr>
      <w:r>
        <w:t>EPA</w:t>
      </w:r>
      <w:r w:rsidR="004D32CA">
        <w:t xml:space="preserve"> will send </w:t>
      </w:r>
      <w:r w:rsidR="005E70CF">
        <w:t xml:space="preserve">the </w:t>
      </w:r>
      <w:r w:rsidR="004D32CA">
        <w:t>CDX Node Administrator</w:t>
      </w:r>
      <w:r w:rsidR="005E70CF">
        <w:t xml:space="preserve"> an</w:t>
      </w:r>
      <w:r w:rsidR="004D32CA">
        <w:t xml:space="preserve"> email to revoke user privileges </w:t>
      </w:r>
      <w:r w:rsidR="005E70CF">
        <w:t>and provide</w:t>
      </w:r>
      <w:r w:rsidR="004D32CA">
        <w:t xml:space="preserve"> the user </w:t>
      </w:r>
      <w:r w:rsidR="00F56A6A">
        <w:t>NAAS User</w:t>
      </w:r>
      <w:r w:rsidR="004D32CA">
        <w:t xml:space="preserve"> </w:t>
      </w:r>
      <w:r w:rsidR="00716C67">
        <w:t>ID</w:t>
      </w:r>
      <w:r w:rsidR="004D32CA">
        <w:t xml:space="preserve">. </w:t>
      </w:r>
    </w:p>
    <w:p w:rsidR="00513C49" w:rsidRDefault="00513C49" w:rsidP="00513C49">
      <w:pPr>
        <w:ind w:left="720"/>
      </w:pPr>
    </w:p>
    <w:p w:rsidR="004D32CA" w:rsidRDefault="004D32CA" w:rsidP="00585D03">
      <w:pPr>
        <w:numPr>
          <w:ilvl w:val="0"/>
          <w:numId w:val="10"/>
        </w:numPr>
      </w:pPr>
      <w:r>
        <w:t>The CDX Node Administrator will revoke the following user privileges:</w:t>
      </w:r>
    </w:p>
    <w:p w:rsidR="00513C49" w:rsidRDefault="00513C49" w:rsidP="00513C49">
      <w:pPr>
        <w:ind w:left="720"/>
      </w:pPr>
    </w:p>
    <w:p w:rsidR="004D32CA" w:rsidRDefault="004D32CA" w:rsidP="00513C49">
      <w:pPr>
        <w:numPr>
          <w:ilvl w:val="0"/>
          <w:numId w:val="11"/>
        </w:numPr>
        <w:tabs>
          <w:tab w:val="clear" w:pos="720"/>
        </w:tabs>
        <w:ind w:left="1080" w:hanging="380"/>
      </w:pPr>
      <w:r>
        <w:t>Submit EMTS data.</w:t>
      </w:r>
    </w:p>
    <w:p w:rsidR="004D32CA" w:rsidRDefault="004D32CA" w:rsidP="00513C49">
      <w:pPr>
        <w:numPr>
          <w:ilvl w:val="0"/>
          <w:numId w:val="11"/>
        </w:numPr>
        <w:tabs>
          <w:tab w:val="clear" w:pos="720"/>
        </w:tabs>
        <w:ind w:left="1080" w:hanging="380"/>
      </w:pPr>
      <w:r>
        <w:t>Get EMTS transaction status.</w:t>
      </w:r>
    </w:p>
    <w:p w:rsidR="004D32CA" w:rsidRDefault="00D5011E" w:rsidP="00513C49">
      <w:pPr>
        <w:numPr>
          <w:ilvl w:val="0"/>
          <w:numId w:val="11"/>
        </w:numPr>
        <w:tabs>
          <w:tab w:val="clear" w:pos="720"/>
        </w:tabs>
        <w:ind w:left="1080" w:hanging="380"/>
      </w:pPr>
      <w:r>
        <w:t>Query the</w:t>
      </w:r>
      <w:r w:rsidR="004D32CA">
        <w:t xml:space="preserve"> CDX Node for the following:</w:t>
      </w:r>
    </w:p>
    <w:p w:rsidR="00513C49" w:rsidRDefault="00513C49" w:rsidP="00513C49">
      <w:pPr>
        <w:ind w:left="1440"/>
      </w:pPr>
    </w:p>
    <w:p w:rsidR="004D32CA" w:rsidRDefault="00171490" w:rsidP="0032727C">
      <w:pPr>
        <w:numPr>
          <w:ilvl w:val="1"/>
          <w:numId w:val="47"/>
        </w:numPr>
      </w:pPr>
      <w:r>
        <w:t>f</w:t>
      </w:r>
      <w:r w:rsidR="004D32CA">
        <w:t>low</w:t>
      </w:r>
      <w:r w:rsidR="002A5955">
        <w:t xml:space="preserve">: </w:t>
      </w:r>
      <w:r w:rsidR="004D32CA">
        <w:t>NODE</w:t>
      </w:r>
    </w:p>
    <w:p w:rsidR="004D32CA" w:rsidRDefault="00171490" w:rsidP="0032727C">
      <w:pPr>
        <w:numPr>
          <w:ilvl w:val="1"/>
          <w:numId w:val="47"/>
        </w:numPr>
      </w:pPr>
      <w:r>
        <w:t>s</w:t>
      </w:r>
      <w:r w:rsidR="004D32CA">
        <w:t>ervices</w:t>
      </w:r>
      <w:r w:rsidR="002A5955">
        <w:t xml:space="preserve">: </w:t>
      </w:r>
      <w:proofErr w:type="spellStart"/>
      <w:r w:rsidR="004D32CA">
        <w:t>GetTransactionHistoryByTransactionId</w:t>
      </w:r>
      <w:proofErr w:type="spellEnd"/>
      <w:r w:rsidR="00482B75">
        <w:t>/</w:t>
      </w:r>
      <w:proofErr w:type="spellStart"/>
      <w:r w:rsidR="00482B75">
        <w:t>GetDocument</w:t>
      </w:r>
      <w:r w:rsidR="007C1B7D">
        <w:t>s</w:t>
      </w:r>
      <w:proofErr w:type="spellEnd"/>
    </w:p>
    <w:p w:rsidR="00D5011E" w:rsidRDefault="00171490" w:rsidP="00D5011E">
      <w:pPr>
        <w:numPr>
          <w:ilvl w:val="1"/>
          <w:numId w:val="11"/>
        </w:numPr>
      </w:pPr>
      <w:r>
        <w:t>p</w:t>
      </w:r>
      <w:r w:rsidR="004D32CA">
        <w:t>arameters</w:t>
      </w:r>
      <w:r w:rsidR="002A5955">
        <w:t xml:space="preserve">: </w:t>
      </w:r>
      <w:r w:rsidR="00D5011E">
        <w:t>Any</w:t>
      </w:r>
    </w:p>
    <w:p w:rsidR="004D32CA" w:rsidRDefault="00D5011E" w:rsidP="00D5011E">
      <w:pPr>
        <w:numPr>
          <w:ilvl w:val="1"/>
          <w:numId w:val="11"/>
        </w:numPr>
      </w:pPr>
      <w:proofErr w:type="gramStart"/>
      <w:r>
        <w:t>d</w:t>
      </w:r>
      <w:r w:rsidR="004D32CA">
        <w:t>ownload</w:t>
      </w:r>
      <w:proofErr w:type="gramEnd"/>
      <w:r>
        <w:t>:</w:t>
      </w:r>
      <w:r w:rsidR="004D32CA">
        <w:t xml:space="preserve"> EMTS documents.</w:t>
      </w:r>
    </w:p>
    <w:p w:rsidR="00513C49" w:rsidRDefault="00513C49" w:rsidP="00513C49">
      <w:pPr>
        <w:ind w:left="1080"/>
      </w:pPr>
    </w:p>
    <w:p w:rsidR="00513C49" w:rsidRDefault="00513C49" w:rsidP="004D32CA">
      <w:pPr>
        <w:ind w:left="400"/>
        <w:sectPr w:rsidR="00513C49" w:rsidSect="00C53DF3">
          <w:headerReference w:type="default" r:id="rId81"/>
          <w:footerReference w:type="default" r:id="rId82"/>
          <w:pgSz w:w="12240" w:h="15840"/>
          <w:pgMar w:top="1267" w:right="1440" w:bottom="0" w:left="1440" w:header="720" w:footer="720" w:gutter="0"/>
          <w:pgNumType w:start="1"/>
          <w:cols w:space="720"/>
          <w:docGrid w:linePitch="360"/>
        </w:sectPr>
      </w:pPr>
      <w:r>
        <w:t>3.</w:t>
      </w:r>
      <w:r>
        <w:tab/>
      </w:r>
      <w:r w:rsidR="004D32CA">
        <w:t xml:space="preserve">The CDX Node Administrator will email </w:t>
      </w:r>
      <w:r w:rsidR="00E52939">
        <w:t>EPA</w:t>
      </w:r>
      <w:r w:rsidR="004D32CA">
        <w:t xml:space="preserve"> upon completion of revocation.</w:t>
      </w:r>
    </w:p>
    <w:p w:rsidR="00671B01" w:rsidRDefault="00671B01" w:rsidP="00671B01">
      <w:pPr>
        <w:pStyle w:val="Heading1"/>
        <w:numPr>
          <w:ilvl w:val="0"/>
          <w:numId w:val="0"/>
        </w:numPr>
        <w:jc w:val="left"/>
      </w:pPr>
      <w:bookmarkStart w:id="188" w:name="_Toc435785652"/>
      <w:r w:rsidRPr="00E053E0">
        <w:lastRenderedPageBreak/>
        <w:t xml:space="preserve">Appendix </w:t>
      </w:r>
      <w:r>
        <w:t>C</w:t>
      </w:r>
      <w:bookmarkEnd w:id="188"/>
    </w:p>
    <w:p w:rsidR="003C06A0" w:rsidRPr="005D39DA" w:rsidRDefault="003C06A0" w:rsidP="008D6C56">
      <w:pPr>
        <w:pStyle w:val="Heading2"/>
        <w:numPr>
          <w:ilvl w:val="0"/>
          <w:numId w:val="0"/>
        </w:numPr>
      </w:pPr>
      <w:bookmarkStart w:id="189" w:name="_Toc435785653"/>
      <w:bookmarkStart w:id="190" w:name="_Toc256430414"/>
      <w:bookmarkEnd w:id="187"/>
      <w:r w:rsidRPr="005D39DA">
        <w:t>C-1 Procedure for Testing a Node in the Testing Environment</w:t>
      </w:r>
      <w:bookmarkEnd w:id="189"/>
    </w:p>
    <w:p w:rsidR="003C06A0" w:rsidRPr="005D39DA" w:rsidRDefault="003C06A0" w:rsidP="003C06A0">
      <w:pPr>
        <w:rPr>
          <w:rFonts w:cs="Arial"/>
        </w:rPr>
      </w:pPr>
      <w:r w:rsidRPr="005D39DA">
        <w:rPr>
          <w:rFonts w:cs="Arial"/>
        </w:rPr>
        <w:t xml:space="preserve">The following </w:t>
      </w:r>
      <w:r w:rsidR="00D5011E">
        <w:rPr>
          <w:rFonts w:cs="Arial"/>
        </w:rPr>
        <w:t xml:space="preserve">steps </w:t>
      </w:r>
      <w:r w:rsidRPr="005D39DA">
        <w:rPr>
          <w:rFonts w:cs="Arial"/>
        </w:rPr>
        <w:t>descri</w:t>
      </w:r>
      <w:r w:rsidR="00D5011E">
        <w:rPr>
          <w:rFonts w:cs="Arial"/>
        </w:rPr>
        <w:t xml:space="preserve">be how a user should test a </w:t>
      </w:r>
      <w:r w:rsidRPr="005D39DA">
        <w:rPr>
          <w:rFonts w:cs="Arial"/>
        </w:rPr>
        <w:t>node in the testing environment.</w:t>
      </w:r>
    </w:p>
    <w:p w:rsidR="003C06A0" w:rsidRPr="005D39DA" w:rsidRDefault="003C06A0" w:rsidP="003C06A0">
      <w:pPr>
        <w:rPr>
          <w:rFonts w:cs="Arial"/>
        </w:rPr>
      </w:pPr>
      <w:r w:rsidRPr="005D39DA">
        <w:rPr>
          <w:rFonts w:cs="Arial"/>
        </w:rPr>
        <w:t xml:space="preserve"> </w:t>
      </w:r>
    </w:p>
    <w:p w:rsidR="00F77A61" w:rsidRDefault="003C06A0" w:rsidP="0032727C">
      <w:pPr>
        <w:numPr>
          <w:ilvl w:val="0"/>
          <w:numId w:val="18"/>
        </w:numPr>
        <w:rPr>
          <w:rFonts w:cs="Arial"/>
        </w:rPr>
      </w:pPr>
      <w:r w:rsidRPr="005D39DA">
        <w:rPr>
          <w:rFonts w:cs="Arial"/>
        </w:rPr>
        <w:t xml:space="preserve">Contact EMTS Support at </w:t>
      </w:r>
      <w:hyperlink r:id="rId83" w:history="1">
        <w:r w:rsidR="005D39DA">
          <w:rPr>
            <w:rStyle w:val="Hyperlink"/>
          </w:rPr>
          <w:t>support@epamts-support.com</w:t>
        </w:r>
      </w:hyperlink>
      <w:r w:rsidR="005D39DA">
        <w:rPr>
          <w:color w:val="1F497D"/>
        </w:rPr>
        <w:t xml:space="preserve"> </w:t>
      </w:r>
      <w:r w:rsidR="00F77A61" w:rsidRPr="005D39DA">
        <w:rPr>
          <w:rFonts w:cs="Arial"/>
        </w:rPr>
        <w:t xml:space="preserve">and </w:t>
      </w:r>
      <w:r w:rsidR="00D5011E">
        <w:rPr>
          <w:rFonts w:cs="Arial"/>
        </w:rPr>
        <w:t xml:space="preserve">request </w:t>
      </w:r>
      <w:r w:rsidR="00744BB5">
        <w:rPr>
          <w:rFonts w:cs="Arial"/>
        </w:rPr>
        <w:t xml:space="preserve">testing access.  You will be required to submit a test plan documenting how you plan to </w:t>
      </w:r>
      <w:r w:rsidR="008F31EA">
        <w:rPr>
          <w:rFonts w:cs="Arial"/>
        </w:rPr>
        <w:t>perform</w:t>
      </w:r>
      <w:r w:rsidR="00744BB5">
        <w:rPr>
          <w:rFonts w:cs="Arial"/>
        </w:rPr>
        <w:t xml:space="preserve"> testing, which should replicate your production activity.  EMTS Support will then issue </w:t>
      </w:r>
      <w:r w:rsidR="00D5011E">
        <w:rPr>
          <w:rFonts w:cs="Arial"/>
        </w:rPr>
        <w:t>a pre-production NAAS ID</w:t>
      </w:r>
      <w:r w:rsidR="00634DEC">
        <w:rPr>
          <w:rFonts w:cs="Arial"/>
        </w:rPr>
        <w:t xml:space="preserve">, which is a </w:t>
      </w:r>
      <w:r w:rsidR="00D5011E">
        <w:rPr>
          <w:rFonts w:cs="Arial"/>
        </w:rPr>
        <w:t xml:space="preserve">temporary NAAS ID </w:t>
      </w:r>
      <w:r w:rsidR="00F77A61" w:rsidRPr="005D39DA">
        <w:rPr>
          <w:rFonts w:cs="Arial"/>
        </w:rPr>
        <w:t xml:space="preserve">to test the </w:t>
      </w:r>
      <w:r w:rsidR="00634DEC">
        <w:rPr>
          <w:rFonts w:cs="Arial"/>
        </w:rPr>
        <w:t xml:space="preserve">EMTS Data Flow </w:t>
      </w:r>
      <w:r w:rsidR="00F77A61" w:rsidRPr="005D39DA">
        <w:rPr>
          <w:rFonts w:cs="Arial"/>
        </w:rPr>
        <w:t>web services.</w:t>
      </w:r>
    </w:p>
    <w:p w:rsidR="00D5011E" w:rsidRPr="005D39DA" w:rsidRDefault="00D5011E" w:rsidP="00D5011E">
      <w:pPr>
        <w:ind w:left="720"/>
        <w:rPr>
          <w:rFonts w:cs="Arial"/>
        </w:rPr>
      </w:pPr>
    </w:p>
    <w:p w:rsidR="00F77A61" w:rsidRDefault="00F77A61" w:rsidP="0032727C">
      <w:pPr>
        <w:numPr>
          <w:ilvl w:val="0"/>
          <w:numId w:val="18"/>
        </w:numPr>
        <w:rPr>
          <w:rFonts w:cs="Arial"/>
        </w:rPr>
      </w:pPr>
      <w:r w:rsidRPr="005D39DA">
        <w:rPr>
          <w:rFonts w:cs="Arial"/>
        </w:rPr>
        <w:t xml:space="preserve">You will be provided </w:t>
      </w:r>
      <w:r w:rsidR="00BF7FD7">
        <w:rPr>
          <w:rFonts w:cs="Arial"/>
        </w:rPr>
        <w:t xml:space="preserve">with test organization and facility registered data that you will use to create your test XML files for your file submission testing </w:t>
      </w:r>
      <w:r w:rsidRPr="005D39DA">
        <w:rPr>
          <w:rFonts w:cs="Arial"/>
        </w:rPr>
        <w:t xml:space="preserve">in the test environment.  Do not submit any other XML files in the test environment as the files provided have </w:t>
      </w:r>
      <w:r w:rsidR="00634DEC">
        <w:rPr>
          <w:rFonts w:cs="Arial"/>
        </w:rPr>
        <w:t xml:space="preserve">test </w:t>
      </w:r>
      <w:r w:rsidRPr="005D39DA">
        <w:rPr>
          <w:rFonts w:cs="Arial"/>
        </w:rPr>
        <w:t xml:space="preserve">CDX web users specifically mapped to the test NAAS ID you have been provided. </w:t>
      </w:r>
    </w:p>
    <w:p w:rsidR="00D5011E" w:rsidRDefault="00D5011E" w:rsidP="00D5011E">
      <w:pPr>
        <w:pStyle w:val="ListParagraph"/>
        <w:rPr>
          <w:rFonts w:cs="Arial"/>
        </w:rPr>
      </w:pPr>
    </w:p>
    <w:p w:rsidR="00F77A61" w:rsidRPr="00634DEC" w:rsidRDefault="00F77A61" w:rsidP="0032727C">
      <w:pPr>
        <w:numPr>
          <w:ilvl w:val="0"/>
          <w:numId w:val="18"/>
        </w:numPr>
        <w:rPr>
          <w:rFonts w:cs="Arial"/>
          <w:szCs w:val="20"/>
        </w:rPr>
      </w:pPr>
      <w:r w:rsidRPr="005D39DA">
        <w:rPr>
          <w:rFonts w:cs="Arial"/>
        </w:rPr>
        <w:t xml:space="preserve">Contact </w:t>
      </w:r>
      <w:r w:rsidRPr="00634DEC">
        <w:rPr>
          <w:rFonts w:cs="Arial"/>
          <w:szCs w:val="20"/>
        </w:rPr>
        <w:t>EMTS support when you</w:t>
      </w:r>
      <w:r w:rsidR="005D39DA" w:rsidRPr="00634DEC">
        <w:rPr>
          <w:rFonts w:cs="Arial"/>
          <w:szCs w:val="20"/>
        </w:rPr>
        <w:t xml:space="preserve"> have completed </w:t>
      </w:r>
      <w:r w:rsidR="00744BB5" w:rsidRPr="00634DEC">
        <w:rPr>
          <w:rFonts w:cs="Arial"/>
          <w:szCs w:val="20"/>
        </w:rPr>
        <w:t>testing in accordance with the test plan</w:t>
      </w:r>
      <w:r w:rsidR="005D39DA" w:rsidRPr="00634DEC">
        <w:rPr>
          <w:rFonts w:cs="Arial"/>
          <w:szCs w:val="20"/>
        </w:rPr>
        <w:t>.  EMTS S</w:t>
      </w:r>
      <w:r w:rsidRPr="00634DEC">
        <w:rPr>
          <w:rFonts w:cs="Arial"/>
          <w:szCs w:val="20"/>
        </w:rPr>
        <w:t xml:space="preserve">upport will verify that the </w:t>
      </w:r>
      <w:r w:rsidR="00744BB5" w:rsidRPr="00634DEC">
        <w:rPr>
          <w:rFonts w:cs="Arial"/>
          <w:szCs w:val="20"/>
        </w:rPr>
        <w:t>test activity was performed as planned</w:t>
      </w:r>
      <w:r w:rsidRPr="00634DEC">
        <w:rPr>
          <w:rFonts w:cs="Arial"/>
          <w:szCs w:val="20"/>
        </w:rPr>
        <w:t>.</w:t>
      </w:r>
    </w:p>
    <w:p w:rsidR="00D5011E" w:rsidRPr="00634DEC" w:rsidRDefault="00D5011E" w:rsidP="00D5011E">
      <w:pPr>
        <w:pStyle w:val="ListParagraph"/>
        <w:rPr>
          <w:rFonts w:cs="Arial"/>
          <w:szCs w:val="20"/>
        </w:rPr>
      </w:pPr>
    </w:p>
    <w:p w:rsidR="00F77A61" w:rsidRPr="00634DEC" w:rsidRDefault="00F77A61" w:rsidP="0032727C">
      <w:pPr>
        <w:numPr>
          <w:ilvl w:val="0"/>
          <w:numId w:val="18"/>
        </w:numPr>
        <w:rPr>
          <w:rFonts w:cs="Arial"/>
          <w:szCs w:val="20"/>
        </w:rPr>
      </w:pPr>
      <w:r w:rsidRPr="00634DEC">
        <w:rPr>
          <w:rFonts w:cs="Arial"/>
          <w:szCs w:val="20"/>
        </w:rPr>
        <w:t>Upon successful completion, EMTS Supp</w:t>
      </w:r>
      <w:r w:rsidR="00D5011E" w:rsidRPr="00634DEC">
        <w:rPr>
          <w:rFonts w:cs="Arial"/>
          <w:szCs w:val="20"/>
        </w:rPr>
        <w:t>ort will direct you to the CDX Node He</w:t>
      </w:r>
      <w:r w:rsidRPr="00634DEC">
        <w:rPr>
          <w:rFonts w:cs="Arial"/>
          <w:szCs w:val="20"/>
        </w:rPr>
        <w:t>lp</w:t>
      </w:r>
      <w:r w:rsidR="00D5011E" w:rsidRPr="00634DEC">
        <w:rPr>
          <w:rFonts w:cs="Arial"/>
          <w:szCs w:val="20"/>
        </w:rPr>
        <w:t xml:space="preserve"> D</w:t>
      </w:r>
      <w:r w:rsidRPr="00634DEC">
        <w:rPr>
          <w:rFonts w:cs="Arial"/>
          <w:szCs w:val="20"/>
        </w:rPr>
        <w:t>esk with instructions for setting up production NAAS credentials.</w:t>
      </w:r>
    </w:p>
    <w:p w:rsidR="00744BB5" w:rsidRPr="00634DEC" w:rsidRDefault="00744BB5" w:rsidP="00CF3B50">
      <w:pPr>
        <w:pStyle w:val="PlainText"/>
        <w:ind w:left="720"/>
        <w:rPr>
          <w:rFonts w:ascii="Arial" w:hAnsi="Arial" w:cs="Arial"/>
          <w:sz w:val="20"/>
          <w:szCs w:val="20"/>
        </w:rPr>
      </w:pPr>
    </w:p>
    <w:p w:rsidR="00744BB5" w:rsidRPr="00634DEC" w:rsidRDefault="00744BB5" w:rsidP="00744BB5">
      <w:pPr>
        <w:pStyle w:val="PlainText"/>
        <w:numPr>
          <w:ilvl w:val="0"/>
          <w:numId w:val="18"/>
        </w:numPr>
        <w:rPr>
          <w:rFonts w:ascii="Arial" w:hAnsi="Arial" w:cs="Arial"/>
          <w:sz w:val="20"/>
          <w:szCs w:val="20"/>
        </w:rPr>
      </w:pPr>
      <w:r w:rsidRPr="00634DEC">
        <w:rPr>
          <w:rFonts w:ascii="Arial" w:hAnsi="Arial" w:cs="Arial"/>
          <w:sz w:val="20"/>
          <w:szCs w:val="20"/>
        </w:rPr>
        <w:t>Request that a production NAAS ID be created and mapped to your production CDX account.  Your production CDX account must also be registered and activated in OTAQREG prior to providing this information (see Appendix B for further information on the OTAQ Registration process). Provide your production CDX account</w:t>
      </w:r>
      <w:r w:rsidR="00634DEC">
        <w:rPr>
          <w:rFonts w:ascii="Arial" w:hAnsi="Arial" w:cs="Arial"/>
          <w:sz w:val="20"/>
          <w:szCs w:val="20"/>
        </w:rPr>
        <w:t xml:space="preserve"> ID</w:t>
      </w:r>
      <w:r w:rsidRPr="00634DEC">
        <w:rPr>
          <w:rFonts w:ascii="Arial" w:hAnsi="Arial" w:cs="Arial"/>
          <w:sz w:val="20"/>
          <w:szCs w:val="20"/>
        </w:rPr>
        <w:t xml:space="preserve"> to the CDX Node Help Desk so that they may cross-map these two accounts.</w:t>
      </w:r>
    </w:p>
    <w:p w:rsidR="00744BB5" w:rsidRPr="00634DEC" w:rsidRDefault="00744BB5" w:rsidP="00CF3B50">
      <w:pPr>
        <w:pStyle w:val="PlainText"/>
        <w:ind w:left="720"/>
        <w:rPr>
          <w:rFonts w:ascii="Arial" w:hAnsi="Arial" w:cs="Arial"/>
          <w:sz w:val="20"/>
          <w:szCs w:val="20"/>
        </w:rPr>
      </w:pPr>
    </w:p>
    <w:p w:rsidR="00744BB5" w:rsidRPr="00634DEC" w:rsidRDefault="00744BB5" w:rsidP="00CF3B50">
      <w:pPr>
        <w:pStyle w:val="PlainText"/>
        <w:numPr>
          <w:ilvl w:val="0"/>
          <w:numId w:val="18"/>
        </w:numPr>
        <w:rPr>
          <w:rFonts w:ascii="Arial" w:hAnsi="Arial" w:cs="Arial"/>
          <w:sz w:val="20"/>
          <w:szCs w:val="20"/>
        </w:rPr>
      </w:pPr>
      <w:r w:rsidRPr="00634DEC">
        <w:rPr>
          <w:rFonts w:ascii="Arial" w:hAnsi="Arial" w:cs="Arial"/>
          <w:sz w:val="20"/>
          <w:szCs w:val="20"/>
        </w:rPr>
        <w:t xml:space="preserve">Request that the prod NAAS ID have all access privileges (Submit, </w:t>
      </w:r>
      <w:proofErr w:type="spellStart"/>
      <w:r w:rsidRPr="00634DEC">
        <w:rPr>
          <w:rFonts w:ascii="Arial" w:hAnsi="Arial" w:cs="Arial"/>
          <w:sz w:val="20"/>
          <w:szCs w:val="20"/>
        </w:rPr>
        <w:t>GetStatus</w:t>
      </w:r>
      <w:proofErr w:type="spellEnd"/>
      <w:r w:rsidRPr="00634DEC">
        <w:rPr>
          <w:rFonts w:ascii="Arial" w:hAnsi="Arial" w:cs="Arial"/>
          <w:sz w:val="20"/>
          <w:szCs w:val="20"/>
        </w:rPr>
        <w:t>, Solicit, Query, and Download) for the EMTS Data Flow.</w:t>
      </w:r>
    </w:p>
    <w:p w:rsidR="00744BB5" w:rsidRPr="00634DEC" w:rsidRDefault="00744BB5" w:rsidP="00CF3B50">
      <w:pPr>
        <w:pStyle w:val="PlainText"/>
        <w:ind w:left="720"/>
        <w:rPr>
          <w:rFonts w:ascii="Arial" w:hAnsi="Arial" w:cs="Arial"/>
          <w:sz w:val="20"/>
          <w:szCs w:val="20"/>
        </w:rPr>
      </w:pPr>
    </w:p>
    <w:p w:rsidR="00744BB5" w:rsidRPr="00634DEC" w:rsidRDefault="00744BB5" w:rsidP="00CF3B50">
      <w:pPr>
        <w:pStyle w:val="PlainText"/>
        <w:numPr>
          <w:ilvl w:val="0"/>
          <w:numId w:val="18"/>
        </w:numPr>
        <w:rPr>
          <w:rFonts w:ascii="Arial" w:hAnsi="Arial" w:cs="Arial"/>
          <w:sz w:val="20"/>
          <w:szCs w:val="20"/>
        </w:rPr>
      </w:pPr>
      <w:r w:rsidRPr="00634DEC">
        <w:rPr>
          <w:rFonts w:ascii="Arial" w:hAnsi="Arial" w:cs="Arial"/>
          <w:sz w:val="20"/>
          <w:szCs w:val="20"/>
        </w:rPr>
        <w:t>The CDX Node Help Desk will provide you a production NAAS ID.</w:t>
      </w:r>
    </w:p>
    <w:bookmarkEnd w:id="190"/>
    <w:p w:rsidR="008D6C56" w:rsidRPr="00460033" w:rsidRDefault="008D6C56" w:rsidP="00460033">
      <w:pPr>
        <w:ind w:left="720"/>
        <w:rPr>
          <w:rFonts w:cs="Arial"/>
        </w:rPr>
        <w:sectPr w:rsidR="008D6C56" w:rsidRPr="00460033" w:rsidSect="00C53DF3">
          <w:headerReference w:type="default" r:id="rId84"/>
          <w:footerReference w:type="default" r:id="rId85"/>
          <w:pgSz w:w="12240" w:h="15840"/>
          <w:pgMar w:top="1267" w:right="1440" w:bottom="0" w:left="1440" w:header="720" w:footer="720" w:gutter="0"/>
          <w:pgNumType w:start="1"/>
          <w:cols w:space="720"/>
          <w:docGrid w:linePitch="360"/>
        </w:sectPr>
      </w:pPr>
    </w:p>
    <w:p w:rsidR="00942078" w:rsidRDefault="00942078" w:rsidP="00942078">
      <w:pPr>
        <w:pStyle w:val="Heading1"/>
        <w:numPr>
          <w:ilvl w:val="0"/>
          <w:numId w:val="0"/>
        </w:numPr>
        <w:jc w:val="left"/>
      </w:pPr>
      <w:bookmarkStart w:id="191" w:name="_Toc256430415"/>
      <w:bookmarkStart w:id="192" w:name="_Toc435785654"/>
      <w:r w:rsidRPr="00E053E0">
        <w:lastRenderedPageBreak/>
        <w:t xml:space="preserve">Appendix </w:t>
      </w:r>
      <w:r w:rsidR="008D6C56">
        <w:t>D</w:t>
      </w:r>
      <w:bookmarkEnd w:id="191"/>
      <w:bookmarkEnd w:id="192"/>
    </w:p>
    <w:p w:rsidR="00942078" w:rsidRDefault="00942078" w:rsidP="00942078">
      <w:pPr>
        <w:pStyle w:val="Heading2"/>
        <w:numPr>
          <w:ilvl w:val="0"/>
          <w:numId w:val="0"/>
        </w:numPr>
      </w:pPr>
      <w:bookmarkStart w:id="193" w:name="_Toc256430416"/>
      <w:bookmarkStart w:id="194" w:name="_Toc435785655"/>
      <w:r>
        <w:t xml:space="preserve">Accessing EMTS from </w:t>
      </w:r>
      <w:proofErr w:type="spellStart"/>
      <w:r>
        <w:t>MyCDX</w:t>
      </w:r>
      <w:proofErr w:type="spellEnd"/>
      <w:r>
        <w:t xml:space="preserve"> Web</w:t>
      </w:r>
      <w:bookmarkEnd w:id="193"/>
      <w:bookmarkEnd w:id="194"/>
    </w:p>
    <w:p w:rsidR="00942078" w:rsidRDefault="00942078" w:rsidP="004E59B0">
      <w:r>
        <w:t>This section describe</w:t>
      </w:r>
      <w:r w:rsidR="00451B4F">
        <w:t>s how users access the EMTS web</w:t>
      </w:r>
      <w:r>
        <w:t xml:space="preserve">site from </w:t>
      </w:r>
      <w:proofErr w:type="spellStart"/>
      <w:r>
        <w:t>MyCDX</w:t>
      </w:r>
      <w:proofErr w:type="spellEnd"/>
      <w:r>
        <w:t xml:space="preserve"> Web.  </w:t>
      </w:r>
      <w:r w:rsidR="00653F26">
        <w:t xml:space="preserve">Users may only access </w:t>
      </w:r>
      <w:r>
        <w:t xml:space="preserve">EMTS through a registered account profile.  An example of an account profile with access to </w:t>
      </w:r>
      <w:r w:rsidR="00653F26">
        <w:t>EMTS</w:t>
      </w:r>
      <w:r>
        <w:t xml:space="preserve"> is shown below in </w:t>
      </w:r>
      <w:r w:rsidR="00457480">
        <w:t>F</w:t>
      </w:r>
      <w:r>
        <w:t xml:space="preserve">igure </w:t>
      </w:r>
      <w:r w:rsidR="008D6C56">
        <w:t>D</w:t>
      </w:r>
      <w:r>
        <w:t>-1</w:t>
      </w:r>
      <w:r w:rsidR="00220FBE">
        <w:t xml:space="preserve"> using the "TEST" </w:t>
      </w:r>
      <w:proofErr w:type="spellStart"/>
      <w:r w:rsidR="00220FBE">
        <w:t>MyCDX</w:t>
      </w:r>
      <w:proofErr w:type="spellEnd"/>
      <w:r w:rsidR="00220FBE">
        <w:t xml:space="preserve"> environment</w:t>
      </w:r>
      <w:r>
        <w:t>.</w:t>
      </w:r>
    </w:p>
    <w:p w:rsidR="00942078" w:rsidRDefault="00942078" w:rsidP="004E59B0"/>
    <w:p w:rsidR="00942078" w:rsidRPr="00990C1C" w:rsidRDefault="00C84D9E" w:rsidP="00942078">
      <w:pPr>
        <w:jc w:val="center"/>
        <w:rPr>
          <w:b/>
          <w:sz w:val="24"/>
        </w:rPr>
      </w:pPr>
      <w:r w:rsidRPr="00990C1C">
        <w:rPr>
          <w:b/>
          <w:sz w:val="24"/>
        </w:rPr>
        <w:t xml:space="preserve">Figure </w:t>
      </w:r>
      <w:r w:rsidR="008D6C56">
        <w:rPr>
          <w:b/>
          <w:sz w:val="24"/>
        </w:rPr>
        <w:t>D</w:t>
      </w:r>
      <w:r w:rsidR="00942078" w:rsidRPr="00990C1C">
        <w:rPr>
          <w:b/>
          <w:sz w:val="24"/>
        </w:rPr>
        <w:t>-1</w:t>
      </w:r>
      <w:r w:rsidR="002A5955">
        <w:rPr>
          <w:b/>
          <w:sz w:val="24"/>
        </w:rPr>
        <w:t xml:space="preserve">: </w:t>
      </w:r>
      <w:proofErr w:type="spellStart"/>
      <w:r w:rsidR="00942078" w:rsidRPr="00990C1C">
        <w:rPr>
          <w:b/>
          <w:sz w:val="24"/>
        </w:rPr>
        <w:t>MyCDX</w:t>
      </w:r>
      <w:proofErr w:type="spellEnd"/>
      <w:r w:rsidR="00942078" w:rsidRPr="00990C1C">
        <w:rPr>
          <w:b/>
          <w:sz w:val="24"/>
        </w:rPr>
        <w:t xml:space="preserve"> Account Profile</w:t>
      </w:r>
    </w:p>
    <w:p w:rsidR="004E59B0" w:rsidRDefault="003205CC" w:rsidP="004E59B0">
      <w:r>
        <w:rPr>
          <w:noProof/>
          <w:lang w:eastAsia="en-US"/>
        </w:rPr>
        <w:drawing>
          <wp:inline distT="0" distB="0" distL="0" distR="0" wp14:anchorId="28D4E273" wp14:editId="0A000CDA">
            <wp:extent cx="5935345" cy="4445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5345" cy="4445000"/>
                    </a:xfrm>
                    <a:prstGeom prst="rect">
                      <a:avLst/>
                    </a:prstGeom>
                    <a:noFill/>
                    <a:ln>
                      <a:noFill/>
                    </a:ln>
                  </pic:spPr>
                </pic:pic>
              </a:graphicData>
            </a:graphic>
          </wp:inline>
        </w:drawing>
      </w:r>
    </w:p>
    <w:p w:rsidR="00FE2CE0" w:rsidRDefault="00FE2CE0" w:rsidP="004E59B0"/>
    <w:p w:rsidR="00942078" w:rsidRDefault="00653F26" w:rsidP="004E59B0">
      <w:r>
        <w:t>A</w:t>
      </w:r>
      <w:r w:rsidR="00D173E5">
        <w:t xml:space="preserve">ll users that have registered </w:t>
      </w:r>
      <w:r w:rsidR="00A666B7">
        <w:t>for EMTS and Fuels</w:t>
      </w:r>
      <w:r w:rsidR="00D5011E">
        <w:t xml:space="preserve"> Programs Registration,</w:t>
      </w:r>
      <w:r w:rsidR="00A666B7">
        <w:t xml:space="preserve"> </w:t>
      </w:r>
      <w:r w:rsidR="00D173E5">
        <w:t xml:space="preserve">and have been </w:t>
      </w:r>
      <w:r w:rsidR="00E52939">
        <w:t xml:space="preserve">activated </w:t>
      </w:r>
      <w:r w:rsidR="00D173E5">
        <w:t>by EPA to participate in the EM</w:t>
      </w:r>
      <w:r>
        <w:t>TS flow</w:t>
      </w:r>
      <w:r w:rsidR="00D5011E">
        <w:t>,</w:t>
      </w:r>
      <w:r>
        <w:t xml:space="preserve"> can access the </w:t>
      </w:r>
      <w:r w:rsidR="00451B4F">
        <w:t>EMTS web</w:t>
      </w:r>
      <w:r w:rsidR="00D5011E">
        <w:t xml:space="preserve">site through the </w:t>
      </w:r>
      <w:r w:rsidR="00F56A6A">
        <w:t>“</w:t>
      </w:r>
      <w:r w:rsidR="00D5011E">
        <w:t>OTAQEMTS: OTAQ EMTS Application</w:t>
      </w:r>
      <w:r w:rsidR="00F56A6A">
        <w:t>”</w:t>
      </w:r>
      <w:r w:rsidR="00D173E5">
        <w:t xml:space="preserve"> link.  Delays may occur for new users waiting </w:t>
      </w:r>
      <w:r w:rsidR="00A666B7">
        <w:t xml:space="preserve">for </w:t>
      </w:r>
      <w:r w:rsidR="00D173E5">
        <w:t>approval of their registration materials by EPA.</w:t>
      </w:r>
    </w:p>
    <w:p w:rsidR="005A1E1D" w:rsidRDefault="005A1E1D" w:rsidP="004E59B0"/>
    <w:p w:rsidR="00513C49" w:rsidRDefault="00513C49" w:rsidP="004E59B0"/>
    <w:p w:rsidR="005A1E1D" w:rsidRDefault="005A1E1D" w:rsidP="00B90DD2">
      <w:pPr>
        <w:pStyle w:val="Heading1"/>
        <w:numPr>
          <w:ilvl w:val="0"/>
          <w:numId w:val="0"/>
        </w:numPr>
        <w:jc w:val="left"/>
        <w:sectPr w:rsidR="005A1E1D" w:rsidSect="00C53DF3">
          <w:headerReference w:type="default" r:id="rId87"/>
          <w:footerReference w:type="default" r:id="rId88"/>
          <w:pgSz w:w="12240" w:h="15840"/>
          <w:pgMar w:top="1267" w:right="1440" w:bottom="0" w:left="1440" w:header="720" w:footer="720" w:gutter="0"/>
          <w:pgNumType w:start="1"/>
          <w:cols w:space="720"/>
          <w:docGrid w:linePitch="360"/>
        </w:sectPr>
      </w:pPr>
      <w:bookmarkStart w:id="195" w:name="_Toc251659693"/>
      <w:bookmarkStart w:id="196" w:name="_Toc256430417"/>
    </w:p>
    <w:p w:rsidR="00B90DD2" w:rsidRDefault="00B90DD2" w:rsidP="00B90DD2">
      <w:pPr>
        <w:pStyle w:val="Heading1"/>
        <w:numPr>
          <w:ilvl w:val="0"/>
          <w:numId w:val="0"/>
        </w:numPr>
        <w:jc w:val="left"/>
      </w:pPr>
      <w:bookmarkStart w:id="197" w:name="_Toc435785656"/>
      <w:r w:rsidRPr="00E053E0">
        <w:lastRenderedPageBreak/>
        <w:t xml:space="preserve">Appendix </w:t>
      </w:r>
      <w:r>
        <w:t>E</w:t>
      </w:r>
      <w:bookmarkEnd w:id="195"/>
      <w:bookmarkEnd w:id="196"/>
      <w:bookmarkEnd w:id="197"/>
    </w:p>
    <w:p w:rsidR="00B90DD2" w:rsidRDefault="00B90DD2" w:rsidP="00B90DD2">
      <w:pPr>
        <w:pStyle w:val="Heading2"/>
        <w:numPr>
          <w:ilvl w:val="0"/>
          <w:numId w:val="0"/>
        </w:numPr>
      </w:pPr>
      <w:bookmarkStart w:id="198" w:name="_Toc251659694"/>
      <w:bookmarkStart w:id="199" w:name="_Toc256430418"/>
      <w:bookmarkStart w:id="200" w:name="_Toc435785657"/>
      <w:r>
        <w:t>Notifications for EMTS Flow</w:t>
      </w:r>
      <w:bookmarkEnd w:id="198"/>
      <w:bookmarkEnd w:id="199"/>
      <w:bookmarkEnd w:id="200"/>
    </w:p>
    <w:p w:rsidR="009A3004" w:rsidRDefault="00B90DD2" w:rsidP="00B90DD2">
      <w:pPr>
        <w:rPr>
          <w:szCs w:val="20"/>
        </w:rPr>
      </w:pPr>
      <w:r w:rsidRPr="00FF19D3">
        <w:rPr>
          <w:szCs w:val="20"/>
        </w:rPr>
        <w:t xml:space="preserve">The following table outlines the notifications that are sent from either the CDX Node or </w:t>
      </w:r>
      <w:r w:rsidR="00653F26">
        <w:rPr>
          <w:szCs w:val="20"/>
        </w:rPr>
        <w:t>EMTS</w:t>
      </w:r>
      <w:r w:rsidRPr="00FF19D3">
        <w:rPr>
          <w:szCs w:val="20"/>
        </w:rPr>
        <w:t xml:space="preserve"> to the submitter.</w:t>
      </w:r>
    </w:p>
    <w:p w:rsidR="009A3004" w:rsidRDefault="009A3004" w:rsidP="00B90DD2">
      <w:pPr>
        <w:rPr>
          <w:szCs w:val="20"/>
        </w:rPr>
      </w:pPr>
    </w:p>
    <w:p w:rsidR="00B90DD2" w:rsidRDefault="009A3004" w:rsidP="00B90DD2">
      <w:pPr>
        <w:rPr>
          <w:szCs w:val="20"/>
        </w:rPr>
      </w:pPr>
      <w:r>
        <w:rPr>
          <w:szCs w:val="20"/>
        </w:rPr>
        <w:t>The "ID" column is for EPA internal use only.</w:t>
      </w:r>
    </w:p>
    <w:p w:rsidR="00B90DD2" w:rsidRDefault="00B90DD2" w:rsidP="00B90DD2">
      <w:pPr>
        <w:rPr>
          <w:szCs w:val="20"/>
        </w:rPr>
      </w:pPr>
    </w:p>
    <w:p w:rsidR="00B90DD2" w:rsidRPr="005A1E1D" w:rsidRDefault="005A1E1D" w:rsidP="00B90DD2">
      <w:pPr>
        <w:jc w:val="center"/>
        <w:rPr>
          <w:b/>
          <w:sz w:val="24"/>
          <w:szCs w:val="20"/>
        </w:rPr>
      </w:pPr>
      <w:r w:rsidRPr="005A1E1D">
        <w:rPr>
          <w:b/>
          <w:sz w:val="24"/>
          <w:szCs w:val="20"/>
        </w:rPr>
        <w:t>Table E-1</w:t>
      </w:r>
      <w:r w:rsidR="002A5955">
        <w:rPr>
          <w:b/>
          <w:sz w:val="24"/>
          <w:szCs w:val="20"/>
        </w:rPr>
        <w:t xml:space="preserve">: </w:t>
      </w:r>
      <w:r w:rsidR="00B90DD2" w:rsidRPr="005A1E1D">
        <w:rPr>
          <w:b/>
          <w:sz w:val="24"/>
          <w:szCs w:val="20"/>
        </w:rPr>
        <w:t>Emails Sent Regarding File Submission Status</w:t>
      </w:r>
    </w:p>
    <w:p w:rsidR="00B90DD2" w:rsidRDefault="00B90DD2" w:rsidP="00B90DD2">
      <w:pPr>
        <w:rPr>
          <w:szCs w:val="20"/>
        </w:rPr>
      </w:pP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889"/>
        <w:gridCol w:w="1118"/>
        <w:gridCol w:w="1753"/>
        <w:gridCol w:w="2610"/>
        <w:gridCol w:w="2522"/>
        <w:gridCol w:w="612"/>
      </w:tblGrid>
      <w:tr w:rsidR="002449A2" w:rsidRPr="005A1E1D" w:rsidTr="006A7390">
        <w:trPr>
          <w:trHeight w:val="253"/>
          <w:jc w:val="center"/>
        </w:trPr>
        <w:tc>
          <w:tcPr>
            <w:tcW w:w="468"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2449A2" w:rsidRDefault="002449A2" w:rsidP="005A1E1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2449A2" w:rsidP="005A1E1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r>
              <w:rPr>
                <w:rFonts w:eastAsia="Times New Roman" w:cs="Arial"/>
                <w:b/>
                <w:bCs/>
                <w:color w:val="146E8C"/>
                <w:szCs w:val="20"/>
                <w:lang w:eastAsia="en-US"/>
              </w:rPr>
              <w:t>(s)</w:t>
            </w:r>
          </w:p>
        </w:tc>
        <w:tc>
          <w:tcPr>
            <w:tcW w:w="1373"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A1E1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278"/>
          <w:jc w:val="center"/>
        </w:trPr>
        <w:tc>
          <w:tcPr>
            <w:tcW w:w="468" w:type="pct"/>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CDX</w:t>
            </w:r>
          </w:p>
        </w:tc>
        <w:tc>
          <w:tcPr>
            <w:tcW w:w="588" w:type="pct"/>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Submitter, CDX Help Desk</w:t>
            </w:r>
          </w:p>
        </w:tc>
        <w:tc>
          <w:tcPr>
            <w:tcW w:w="1373" w:type="pct"/>
            <w:shd w:val="clear" w:color="auto" w:fill="auto"/>
            <w:hideMark/>
          </w:tcPr>
          <w:p w:rsidR="002449A2" w:rsidRDefault="002449A2" w:rsidP="005A1E1D">
            <w:pPr>
              <w:jc w:val="left"/>
              <w:rPr>
                <w:rFonts w:cs="Arial"/>
                <w:szCs w:val="20"/>
              </w:rPr>
            </w:pPr>
            <w:r w:rsidRPr="005A1E1D">
              <w:rPr>
                <w:rFonts w:cs="Arial"/>
                <w:szCs w:val="20"/>
              </w:rPr>
              <w:t>CDX Node Failure to Distribute Document to EMTS</w:t>
            </w:r>
            <w:r>
              <w:rPr>
                <w:rFonts w:cs="Arial"/>
                <w:szCs w:val="20"/>
              </w:rPr>
              <w:t>.</w:t>
            </w:r>
          </w:p>
          <w:p w:rsidR="002449A2" w:rsidRPr="005A1E1D" w:rsidRDefault="002449A2" w:rsidP="005A1E1D">
            <w:pPr>
              <w:jc w:val="left"/>
              <w:rPr>
                <w:rFonts w:cs="Arial"/>
                <w:szCs w:val="20"/>
              </w:rPr>
            </w:pPr>
          </w:p>
        </w:tc>
        <w:tc>
          <w:tcPr>
            <w:tcW w:w="1327" w:type="pct"/>
            <w:shd w:val="clear" w:color="auto" w:fill="auto"/>
            <w:hideMark/>
          </w:tcPr>
          <w:p w:rsidR="002449A2" w:rsidRPr="005A1E1D" w:rsidRDefault="002449A2" w:rsidP="005A1E1D">
            <w:pPr>
              <w:jc w:val="left"/>
              <w:rPr>
                <w:rFonts w:cs="Arial"/>
                <w:szCs w:val="20"/>
              </w:rPr>
            </w:pPr>
            <w:r w:rsidRPr="005A1E1D">
              <w:rPr>
                <w:rFonts w:cs="Arial"/>
                <w:szCs w:val="20"/>
              </w:rPr>
              <w:t xml:space="preserve">CDX Node failed to distribute the following document to </w:t>
            </w:r>
            <w:r>
              <w:rPr>
                <w:rFonts w:cs="Arial"/>
                <w:szCs w:val="20"/>
              </w:rPr>
              <w:t>EMTS</w:t>
            </w:r>
            <w:r w:rsidRPr="005A1E1D">
              <w:rPr>
                <w:rFonts w:cs="Arial"/>
                <w:szCs w:val="20"/>
              </w:rPr>
              <w:t>.</w:t>
            </w:r>
            <w:r>
              <w:rPr>
                <w:rFonts w:cs="Arial"/>
                <w:szCs w:val="20"/>
              </w:rPr>
              <w:br/>
            </w:r>
            <w:r w:rsidRPr="005A1E1D">
              <w:rPr>
                <w:rFonts w:cs="Arial"/>
                <w:szCs w:val="20"/>
              </w:rPr>
              <w:br/>
              <w:t>EMTS submission with transaction ID of</w:t>
            </w:r>
            <w:r>
              <w:rPr>
                <w:rFonts w:cs="Arial"/>
                <w:szCs w:val="20"/>
              </w:rPr>
              <w:t xml:space="preserve">: </w:t>
            </w:r>
            <w:r w:rsidRPr="005A1E1D">
              <w:rPr>
                <w:rFonts w:cs="Arial"/>
                <w:szCs w:val="20"/>
              </w:rPr>
              <w:t xml:space="preserve">&lt;cdx transaction </w:t>
            </w:r>
            <w:r>
              <w:rPr>
                <w:rFonts w:cs="Arial"/>
                <w:szCs w:val="20"/>
              </w:rPr>
              <w:t>ID</w:t>
            </w:r>
            <w:proofErr w:type="gramStart"/>
            <w:r w:rsidRPr="005A1E1D">
              <w:rPr>
                <w:rFonts w:cs="Arial"/>
                <w:szCs w:val="20"/>
              </w:rPr>
              <w:t xml:space="preserve">&gt; </w:t>
            </w:r>
            <w:r>
              <w:rPr>
                <w:rFonts w:cs="Arial"/>
                <w:szCs w:val="20"/>
              </w:rPr>
              <w:t xml:space="preserve"> </w:t>
            </w:r>
            <w:r w:rsidRPr="005A1E1D">
              <w:rPr>
                <w:rFonts w:cs="Arial"/>
                <w:szCs w:val="20"/>
              </w:rPr>
              <w:t>On</w:t>
            </w:r>
            <w:proofErr w:type="gramEnd"/>
            <w:r>
              <w:rPr>
                <w:rFonts w:cs="Arial"/>
                <w:szCs w:val="20"/>
              </w:rPr>
              <w:t xml:space="preserve">: </w:t>
            </w:r>
            <w:r w:rsidRPr="005A1E1D">
              <w:rPr>
                <w:rFonts w:cs="Arial"/>
                <w:szCs w:val="20"/>
              </w:rPr>
              <w:t xml:space="preserve">&lt;DEV/TEST/PROD&gt; </w:t>
            </w:r>
            <w:r w:rsidRPr="005A1E1D">
              <w:rPr>
                <w:rFonts w:cs="Arial"/>
                <w:szCs w:val="20"/>
              </w:rPr>
              <w:br/>
              <w:t>Submission time</w:t>
            </w:r>
            <w:r>
              <w:rPr>
                <w:rFonts w:cs="Arial"/>
                <w:szCs w:val="20"/>
              </w:rPr>
              <w:t xml:space="preserve">: </w:t>
            </w:r>
            <w:r w:rsidRPr="005A1E1D">
              <w:rPr>
                <w:rFonts w:cs="Arial"/>
                <w:szCs w:val="20"/>
              </w:rPr>
              <w:t>&lt;mm/</w:t>
            </w:r>
            <w:proofErr w:type="spellStart"/>
            <w:r w:rsidRPr="005A1E1D">
              <w:rPr>
                <w:rFonts w:cs="Arial"/>
                <w:szCs w:val="20"/>
              </w:rPr>
              <w:t>dd</w:t>
            </w:r>
            <w:proofErr w:type="spellEnd"/>
            <w:r w:rsidRPr="005A1E1D">
              <w:rPr>
                <w:rFonts w:cs="Arial"/>
                <w:szCs w:val="20"/>
              </w:rPr>
              <w:t>/</w:t>
            </w:r>
            <w:proofErr w:type="spellStart"/>
            <w:r w:rsidRPr="005A1E1D">
              <w:rPr>
                <w:rFonts w:cs="Arial"/>
                <w:szCs w:val="20"/>
              </w:rPr>
              <w:t>yyyy</w:t>
            </w:r>
            <w:proofErr w:type="spellEnd"/>
            <w:r w:rsidRPr="005A1E1D">
              <w:rPr>
                <w:rFonts w:cs="Arial"/>
                <w:szCs w:val="20"/>
              </w:rPr>
              <w:t xml:space="preserve"> </w:t>
            </w:r>
            <w:proofErr w:type="spellStart"/>
            <w:r w:rsidRPr="005A1E1D">
              <w:rPr>
                <w:rFonts w:cs="Arial"/>
                <w:szCs w:val="20"/>
              </w:rPr>
              <w:t>hh:mm:ss</w:t>
            </w:r>
            <w:proofErr w:type="spellEnd"/>
            <w:r w:rsidRPr="005A1E1D">
              <w:rPr>
                <w:rFonts w:cs="Arial"/>
                <w:szCs w:val="20"/>
              </w:rPr>
              <w:t>&gt; Document name</w:t>
            </w:r>
            <w:r>
              <w:rPr>
                <w:rFonts w:cs="Arial"/>
                <w:szCs w:val="20"/>
              </w:rPr>
              <w:t xml:space="preserve">: </w:t>
            </w:r>
            <w:r w:rsidRPr="005A1E1D">
              <w:rPr>
                <w:rFonts w:cs="Arial"/>
                <w:szCs w:val="20"/>
              </w:rPr>
              <w:t>&lt;Document Name&gt;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 xml:space="preserve">&lt;CDX Web user </w:t>
            </w:r>
            <w:r>
              <w:rPr>
                <w:rFonts w:cs="Arial"/>
                <w:szCs w:val="20"/>
              </w:rPr>
              <w:t>ID</w:t>
            </w:r>
            <w:r w:rsidRPr="005A1E1D">
              <w:rPr>
                <w:rFonts w:cs="Arial"/>
                <w:szCs w:val="20"/>
              </w:rPr>
              <w:t>&gt;</w:t>
            </w:r>
            <w:r w:rsidRPr="005A1E1D">
              <w:rPr>
                <w:rFonts w:cs="Arial"/>
                <w:szCs w:val="20"/>
              </w:rPr>
              <w:br/>
              <w:t>Submission status</w:t>
            </w:r>
            <w:r>
              <w:rPr>
                <w:rFonts w:cs="Arial"/>
                <w:szCs w:val="20"/>
              </w:rPr>
              <w:t>: FAILED.</w:t>
            </w:r>
            <w:r>
              <w:rPr>
                <w:rFonts w:cs="Arial"/>
                <w:szCs w:val="20"/>
              </w:rPr>
              <w:br/>
            </w:r>
            <w:r>
              <w:rPr>
                <w:rFonts w:cs="Arial"/>
                <w:szCs w:val="20"/>
              </w:rPr>
              <w:br/>
              <w:t>CDX</w:t>
            </w:r>
            <w:r w:rsidRPr="005A1E1D">
              <w:rPr>
                <w:rFonts w:cs="Arial"/>
                <w:szCs w:val="20"/>
              </w:rPr>
              <w:t xml:space="preserve"> Node may be experiencing some technical difficulties.  Please resubmit your document at a later time.  Contact the CDX Help Desk at &lt;CDX email&gt; if the problem persists.</w:t>
            </w:r>
          </w:p>
        </w:tc>
        <w:tc>
          <w:tcPr>
            <w:tcW w:w="322" w:type="pct"/>
          </w:tcPr>
          <w:p w:rsidR="002449A2" w:rsidRPr="005A1E1D" w:rsidRDefault="002449A2" w:rsidP="005A1E1D">
            <w:pPr>
              <w:jc w:val="left"/>
              <w:rPr>
                <w:rFonts w:cs="Arial"/>
                <w:szCs w:val="20"/>
              </w:rPr>
            </w:pPr>
            <w:r>
              <w:rPr>
                <w:rFonts w:cs="Arial"/>
                <w:szCs w:val="20"/>
              </w:rPr>
              <w:t>n/a</w:t>
            </w:r>
          </w:p>
        </w:tc>
      </w:tr>
      <w:tr w:rsidR="006A7390" w:rsidRPr="005A1E1D" w:rsidTr="006A7390">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6A7390">
        <w:trPr>
          <w:trHeight w:val="524"/>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6A7390">
        <w:trPr>
          <w:trHeight w:val="208"/>
          <w:jc w:val="center"/>
        </w:trPr>
        <w:tc>
          <w:tcPr>
            <w:tcW w:w="468"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15"/>
          <w:jc w:val="center"/>
        </w:trPr>
        <w:tc>
          <w:tcPr>
            <w:tcW w:w="468" w:type="pct"/>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CDX</w:t>
            </w:r>
          </w:p>
        </w:tc>
        <w:tc>
          <w:tcPr>
            <w:tcW w:w="588" w:type="pct"/>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Submitter</w:t>
            </w:r>
          </w:p>
        </w:tc>
        <w:tc>
          <w:tcPr>
            <w:tcW w:w="1373" w:type="pct"/>
            <w:shd w:val="clear" w:color="auto" w:fill="auto"/>
            <w:hideMark/>
          </w:tcPr>
          <w:p w:rsidR="002449A2" w:rsidRDefault="002449A2" w:rsidP="005A1E1D">
            <w:pPr>
              <w:jc w:val="left"/>
              <w:rPr>
                <w:rFonts w:cs="Arial"/>
                <w:szCs w:val="20"/>
              </w:rPr>
            </w:pPr>
            <w:r w:rsidRPr="005A1E1D">
              <w:rPr>
                <w:rFonts w:cs="Arial"/>
                <w:szCs w:val="20"/>
              </w:rPr>
              <w:t>CDX is unable to Find CDX Web User Identificatio</w:t>
            </w:r>
            <w:r>
              <w:rPr>
                <w:rFonts w:cs="Arial"/>
                <w:szCs w:val="20"/>
              </w:rPr>
              <w:t>n based on NAAS Identification.</w:t>
            </w:r>
          </w:p>
          <w:p w:rsidR="002449A2" w:rsidRPr="005A1E1D" w:rsidRDefault="002449A2" w:rsidP="005A1E1D">
            <w:pPr>
              <w:jc w:val="left"/>
              <w:rPr>
                <w:rFonts w:cs="Arial"/>
                <w:szCs w:val="20"/>
              </w:rPr>
            </w:pPr>
          </w:p>
        </w:tc>
        <w:tc>
          <w:tcPr>
            <w:tcW w:w="1327" w:type="pct"/>
            <w:shd w:val="clear" w:color="auto" w:fill="auto"/>
            <w:hideMark/>
          </w:tcPr>
          <w:p w:rsidR="002449A2" w:rsidRPr="005A1E1D" w:rsidRDefault="002449A2" w:rsidP="005A1E1D">
            <w:pPr>
              <w:jc w:val="left"/>
              <w:rPr>
                <w:rFonts w:cs="Arial"/>
                <w:szCs w:val="20"/>
              </w:rPr>
            </w:pPr>
            <w:r w:rsidRPr="005A1E1D">
              <w:rPr>
                <w:rFonts w:cs="Arial"/>
                <w:szCs w:val="20"/>
              </w:rPr>
              <w:t xml:space="preserve">CDX Node was unable to map </w:t>
            </w:r>
            <w:r>
              <w:rPr>
                <w:rFonts w:cs="Arial"/>
                <w:szCs w:val="20"/>
              </w:rPr>
              <w:t>NAAS User</w:t>
            </w:r>
            <w:r w:rsidRPr="005A1E1D">
              <w:rPr>
                <w:rFonts w:cs="Arial"/>
                <w:szCs w:val="20"/>
              </w:rPr>
              <w:t xml:space="preserve"> ID &lt;NAAS user </w:t>
            </w:r>
            <w:r>
              <w:rPr>
                <w:rFonts w:cs="Arial"/>
                <w:szCs w:val="20"/>
              </w:rPr>
              <w:t>ID</w:t>
            </w:r>
            <w:r w:rsidRPr="005A1E1D">
              <w:rPr>
                <w:rFonts w:cs="Arial"/>
                <w:szCs w:val="20"/>
              </w:rPr>
              <w:t xml:space="preserve">&gt; to </w:t>
            </w:r>
            <w:r>
              <w:rPr>
                <w:rFonts w:cs="Arial"/>
                <w:szCs w:val="20"/>
              </w:rPr>
              <w:t>CDX Web User</w:t>
            </w:r>
            <w:r w:rsidRPr="005A1E1D">
              <w:rPr>
                <w:rFonts w:cs="Arial"/>
                <w:szCs w:val="20"/>
              </w:rPr>
              <w:t xml:space="preserve"> ID</w:t>
            </w:r>
            <w:r>
              <w:rPr>
                <w:rFonts w:cs="Arial"/>
                <w:szCs w:val="20"/>
              </w:rPr>
              <w:t>.</w:t>
            </w:r>
            <w:r w:rsidRPr="005A1E1D">
              <w:rPr>
                <w:rFonts w:cs="Arial"/>
                <w:szCs w:val="20"/>
              </w:rPr>
              <w:br/>
            </w:r>
            <w:r w:rsidRPr="005A1E1D">
              <w:rPr>
                <w:rFonts w:cs="Arial"/>
                <w:szCs w:val="20"/>
              </w:rPr>
              <w:br/>
              <w:t>EMTS submission with transaction ID of</w:t>
            </w:r>
            <w:r>
              <w:rPr>
                <w:rFonts w:cs="Arial"/>
                <w:szCs w:val="20"/>
              </w:rPr>
              <w:t xml:space="preserve">: </w:t>
            </w:r>
            <w:r w:rsidRPr="005A1E1D">
              <w:rPr>
                <w:rFonts w:cs="Arial"/>
                <w:szCs w:val="20"/>
              </w:rPr>
              <w:t xml:space="preserve">&lt;cdx transaction </w:t>
            </w:r>
            <w:r>
              <w:rPr>
                <w:rFonts w:cs="Arial"/>
                <w:szCs w:val="20"/>
              </w:rPr>
              <w:t>ID</w:t>
            </w:r>
            <w:proofErr w:type="gramStart"/>
            <w:r w:rsidRPr="005A1E1D">
              <w:rPr>
                <w:rFonts w:cs="Arial"/>
                <w:szCs w:val="20"/>
              </w:rPr>
              <w:t xml:space="preserve">&gt; </w:t>
            </w:r>
            <w:r>
              <w:rPr>
                <w:rFonts w:cs="Arial"/>
                <w:szCs w:val="20"/>
              </w:rPr>
              <w:t xml:space="preserve"> </w:t>
            </w:r>
            <w:r w:rsidRPr="005A1E1D">
              <w:rPr>
                <w:rFonts w:cs="Arial"/>
                <w:szCs w:val="20"/>
              </w:rPr>
              <w:t>On</w:t>
            </w:r>
            <w:proofErr w:type="gramEnd"/>
            <w:r>
              <w:rPr>
                <w:rFonts w:cs="Arial"/>
                <w:szCs w:val="20"/>
              </w:rPr>
              <w:t xml:space="preserve">: </w:t>
            </w:r>
            <w:r w:rsidRPr="005A1E1D">
              <w:rPr>
                <w:rFonts w:cs="Arial"/>
                <w:szCs w:val="20"/>
              </w:rPr>
              <w:t xml:space="preserve">&lt;DEV/TEST/PROD&gt; </w:t>
            </w:r>
            <w:r w:rsidRPr="005A1E1D">
              <w:rPr>
                <w:rFonts w:cs="Arial"/>
                <w:szCs w:val="20"/>
              </w:rPr>
              <w:br/>
              <w:t>Submission time</w:t>
            </w:r>
            <w:r>
              <w:rPr>
                <w:rFonts w:cs="Arial"/>
                <w:szCs w:val="20"/>
              </w:rPr>
              <w:t xml:space="preserve">: </w:t>
            </w:r>
            <w:r w:rsidRPr="005A1E1D">
              <w:rPr>
                <w:rFonts w:cs="Arial"/>
                <w:szCs w:val="20"/>
              </w:rPr>
              <w:t>&lt;mm/</w:t>
            </w:r>
            <w:proofErr w:type="spellStart"/>
            <w:r w:rsidRPr="005A1E1D">
              <w:rPr>
                <w:rFonts w:cs="Arial"/>
                <w:szCs w:val="20"/>
              </w:rPr>
              <w:t>dd</w:t>
            </w:r>
            <w:proofErr w:type="spellEnd"/>
            <w:r w:rsidRPr="005A1E1D">
              <w:rPr>
                <w:rFonts w:cs="Arial"/>
                <w:szCs w:val="20"/>
              </w:rPr>
              <w:t>/</w:t>
            </w:r>
            <w:proofErr w:type="spellStart"/>
            <w:r w:rsidRPr="005A1E1D">
              <w:rPr>
                <w:rFonts w:cs="Arial"/>
                <w:szCs w:val="20"/>
              </w:rPr>
              <w:t>yyyy</w:t>
            </w:r>
            <w:proofErr w:type="spellEnd"/>
            <w:r w:rsidRPr="005A1E1D">
              <w:rPr>
                <w:rFonts w:cs="Arial"/>
                <w:szCs w:val="20"/>
              </w:rPr>
              <w:t xml:space="preserve"> </w:t>
            </w:r>
            <w:proofErr w:type="spellStart"/>
            <w:r w:rsidRPr="005A1E1D">
              <w:rPr>
                <w:rFonts w:cs="Arial"/>
                <w:szCs w:val="20"/>
              </w:rPr>
              <w:t>hh:mm:ss</w:t>
            </w:r>
            <w:proofErr w:type="spellEnd"/>
            <w:r w:rsidRPr="005A1E1D">
              <w:rPr>
                <w:rFonts w:cs="Arial"/>
                <w:szCs w:val="20"/>
              </w:rPr>
              <w:t>&gt;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&lt;unknown&gt;</w:t>
            </w:r>
            <w:r w:rsidRPr="005A1E1D">
              <w:rPr>
                <w:rFonts w:cs="Arial"/>
                <w:szCs w:val="20"/>
              </w:rPr>
              <w:br/>
              <w:t>Submission status</w:t>
            </w:r>
            <w:r>
              <w:rPr>
                <w:rFonts w:cs="Arial"/>
                <w:szCs w:val="20"/>
              </w:rPr>
              <w:t xml:space="preserve">: </w:t>
            </w:r>
            <w:r w:rsidRPr="005A1E1D">
              <w:rPr>
                <w:rFonts w:cs="Arial"/>
                <w:szCs w:val="20"/>
              </w:rPr>
              <w:t>FAILED.</w:t>
            </w:r>
            <w:r w:rsidRPr="005A1E1D">
              <w:rPr>
                <w:rFonts w:cs="Arial"/>
                <w:szCs w:val="20"/>
              </w:rPr>
              <w:br/>
            </w:r>
            <w:r w:rsidRPr="005A1E1D">
              <w:rPr>
                <w:rFonts w:cs="Arial"/>
                <w:szCs w:val="20"/>
              </w:rPr>
              <w:br/>
              <w:t>Please contact the CDX Node help desk at &lt;CDX Node email&gt; to verify that your NAAS account has been completed properly.</w:t>
            </w:r>
          </w:p>
        </w:tc>
        <w:tc>
          <w:tcPr>
            <w:tcW w:w="322" w:type="pct"/>
          </w:tcPr>
          <w:p w:rsidR="002449A2" w:rsidRPr="005A1E1D" w:rsidRDefault="002449A2" w:rsidP="005A1E1D">
            <w:pPr>
              <w:jc w:val="left"/>
              <w:rPr>
                <w:rFonts w:cs="Arial"/>
                <w:szCs w:val="20"/>
              </w:rPr>
            </w:pPr>
            <w:r>
              <w:rPr>
                <w:rFonts w:cs="Arial"/>
                <w:szCs w:val="20"/>
              </w:rPr>
              <w:t>n/a</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524"/>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08"/>
          <w:jc w:val="center"/>
        </w:trPr>
        <w:tc>
          <w:tcPr>
            <w:tcW w:w="468"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063"/>
          <w:jc w:val="center"/>
        </w:trPr>
        <w:tc>
          <w:tcPr>
            <w:tcW w:w="468" w:type="pct"/>
            <w:tcBorders>
              <w:bottom w:val="single" w:sz="4" w:space="0" w:color="BFBFBF"/>
            </w:tcBorders>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CDX</w:t>
            </w:r>
          </w:p>
        </w:tc>
        <w:tc>
          <w:tcPr>
            <w:tcW w:w="588" w:type="pct"/>
            <w:tcBorders>
              <w:bottom w:val="single" w:sz="4" w:space="0" w:color="BFBFBF"/>
            </w:tcBorders>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Submitter</w:t>
            </w:r>
          </w:p>
        </w:tc>
        <w:tc>
          <w:tcPr>
            <w:tcW w:w="1373" w:type="pct"/>
            <w:tcBorders>
              <w:bottom w:val="single" w:sz="4" w:space="0" w:color="BFBFBF"/>
            </w:tcBorders>
            <w:shd w:val="clear" w:color="auto" w:fill="auto"/>
            <w:noWrap/>
            <w:hideMark/>
          </w:tcPr>
          <w:p w:rsidR="002449A2" w:rsidRDefault="002449A2" w:rsidP="005A1E1D">
            <w:pPr>
              <w:jc w:val="left"/>
              <w:rPr>
                <w:rFonts w:cs="Arial"/>
                <w:szCs w:val="20"/>
              </w:rPr>
            </w:pPr>
            <w:r w:rsidRPr="005A1E1D">
              <w:rPr>
                <w:rFonts w:cs="Arial"/>
                <w:szCs w:val="20"/>
              </w:rPr>
              <w:t>CDX was unable to verify that the submitter is a registered user in OTAQReg</w:t>
            </w:r>
            <w:r>
              <w:rPr>
                <w:rFonts w:cs="Arial"/>
                <w:szCs w:val="20"/>
              </w:rPr>
              <w:t>.</w:t>
            </w:r>
          </w:p>
          <w:p w:rsidR="002449A2" w:rsidRPr="005A1E1D" w:rsidRDefault="002449A2" w:rsidP="005A1E1D">
            <w:pPr>
              <w:jc w:val="left"/>
              <w:rPr>
                <w:rFonts w:cs="Arial"/>
                <w:szCs w:val="20"/>
              </w:rPr>
            </w:pPr>
          </w:p>
        </w:tc>
        <w:tc>
          <w:tcPr>
            <w:tcW w:w="1327" w:type="pct"/>
            <w:tcBorders>
              <w:bottom w:val="single" w:sz="4" w:space="0" w:color="BFBFBF"/>
            </w:tcBorders>
            <w:shd w:val="clear" w:color="auto" w:fill="auto"/>
            <w:hideMark/>
          </w:tcPr>
          <w:p w:rsidR="002449A2" w:rsidRPr="005A1E1D" w:rsidRDefault="002449A2" w:rsidP="00294254">
            <w:pPr>
              <w:jc w:val="left"/>
              <w:rPr>
                <w:rFonts w:cs="Arial"/>
                <w:szCs w:val="20"/>
              </w:rPr>
            </w:pPr>
            <w:r w:rsidRPr="005A1E1D">
              <w:rPr>
                <w:rFonts w:cs="Arial"/>
                <w:szCs w:val="20"/>
              </w:rPr>
              <w:t xml:space="preserve">CDX is unable to verify that you are a registered user in the OTAQ Registration system with permission to submit documents to </w:t>
            </w:r>
            <w:r>
              <w:rPr>
                <w:rFonts w:cs="Arial"/>
                <w:szCs w:val="20"/>
              </w:rPr>
              <w:t>EMTS</w:t>
            </w:r>
            <w:r w:rsidRPr="005A1E1D">
              <w:rPr>
                <w:rFonts w:cs="Arial"/>
                <w:szCs w:val="20"/>
              </w:rPr>
              <w:t xml:space="preserve">.  </w:t>
            </w:r>
            <w:r w:rsidRPr="005A1E1D">
              <w:rPr>
                <w:rFonts w:cs="Arial"/>
                <w:szCs w:val="20"/>
              </w:rPr>
              <w:br/>
            </w:r>
            <w:r w:rsidRPr="005A1E1D">
              <w:rPr>
                <w:rFonts w:cs="Arial"/>
                <w:szCs w:val="20"/>
              </w:rPr>
              <w:br/>
              <w:t>EMTS submission with transaction ID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sidRPr="005A1E1D">
              <w:rPr>
                <w:rFonts w:cs="Arial"/>
                <w:szCs w:val="20"/>
              </w:rPr>
              <w:br/>
              <w:t>Document</w:t>
            </w:r>
            <w:r>
              <w:rPr>
                <w:rFonts w:cs="Arial"/>
                <w:szCs w:val="20"/>
              </w:rPr>
              <w:t xml:space="preserve">: </w:t>
            </w:r>
            <w:r w:rsidRPr="005A1E1D">
              <w:rPr>
                <w:rFonts w:cs="Arial"/>
                <w:szCs w:val="20"/>
              </w:rPr>
              <w:t>&lt;Document Name&gt;</w:t>
            </w:r>
            <w:r w:rsidRPr="005A1E1D">
              <w:rPr>
                <w:rFonts w:cs="Arial"/>
                <w:szCs w:val="20"/>
              </w:rPr>
              <w:br/>
              <w:t>Submission time</w:t>
            </w:r>
            <w:r>
              <w:rPr>
                <w:rFonts w:cs="Arial"/>
                <w:szCs w:val="20"/>
              </w:rPr>
              <w:t xml:space="preserve">: </w:t>
            </w:r>
            <w:r w:rsidRPr="005A1E1D">
              <w:rPr>
                <w:rFonts w:cs="Arial"/>
                <w:szCs w:val="20"/>
              </w:rPr>
              <w:t>&lt;mm/</w:t>
            </w:r>
            <w:proofErr w:type="spellStart"/>
            <w:r w:rsidRPr="005A1E1D">
              <w:rPr>
                <w:rFonts w:cs="Arial"/>
                <w:szCs w:val="20"/>
              </w:rPr>
              <w:t>dd</w:t>
            </w:r>
            <w:proofErr w:type="spellEnd"/>
            <w:r w:rsidRPr="005A1E1D">
              <w:rPr>
                <w:rFonts w:cs="Arial"/>
                <w:szCs w:val="20"/>
              </w:rPr>
              <w:t>/</w:t>
            </w:r>
            <w:proofErr w:type="spellStart"/>
            <w:r w:rsidRPr="005A1E1D">
              <w:rPr>
                <w:rFonts w:cs="Arial"/>
                <w:szCs w:val="20"/>
              </w:rPr>
              <w:t>yyyy</w:t>
            </w:r>
            <w:proofErr w:type="spellEnd"/>
            <w:r w:rsidRPr="005A1E1D">
              <w:rPr>
                <w:rFonts w:cs="Arial"/>
                <w:szCs w:val="20"/>
              </w:rPr>
              <w:t xml:space="preserve"> </w:t>
            </w:r>
            <w:proofErr w:type="spellStart"/>
            <w:r w:rsidRPr="005A1E1D">
              <w:rPr>
                <w:rFonts w:cs="Arial"/>
                <w:szCs w:val="20"/>
              </w:rPr>
              <w:t>hh:mm:ss</w:t>
            </w:r>
            <w:proofErr w:type="spellEnd"/>
            <w:r w:rsidRPr="005A1E1D">
              <w:rPr>
                <w:rFonts w:cs="Arial"/>
                <w:szCs w:val="20"/>
              </w:rPr>
              <w:t>&gt;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 xml:space="preserve">&lt;CDX Web user </w:t>
            </w:r>
            <w:r>
              <w:rPr>
                <w:rFonts w:cs="Arial"/>
                <w:szCs w:val="20"/>
              </w:rPr>
              <w:t>ID</w:t>
            </w:r>
            <w:r w:rsidRPr="005A1E1D">
              <w:rPr>
                <w:rFonts w:cs="Arial"/>
                <w:szCs w:val="20"/>
              </w:rPr>
              <w:t>&gt;</w:t>
            </w:r>
            <w:r w:rsidRPr="005A1E1D">
              <w:rPr>
                <w:rFonts w:cs="Arial"/>
                <w:szCs w:val="20"/>
              </w:rPr>
              <w:br/>
              <w:t>Submission status</w:t>
            </w:r>
            <w:r>
              <w:rPr>
                <w:rFonts w:cs="Arial"/>
                <w:szCs w:val="20"/>
              </w:rPr>
              <w:t xml:space="preserve">: </w:t>
            </w:r>
            <w:r w:rsidRPr="005A1E1D">
              <w:rPr>
                <w:rFonts w:cs="Arial"/>
                <w:szCs w:val="20"/>
              </w:rPr>
              <w:t>FAILED</w:t>
            </w:r>
            <w:r w:rsidRPr="005A1E1D">
              <w:rPr>
                <w:rFonts w:cs="Arial"/>
                <w:szCs w:val="20"/>
              </w:rPr>
              <w:br/>
            </w:r>
            <w:r w:rsidRPr="005A1E1D">
              <w:rPr>
                <w:rFonts w:cs="Arial"/>
                <w:szCs w:val="20"/>
              </w:rPr>
              <w:br/>
              <w:t>Please contact the OTAQ Registrati</w:t>
            </w:r>
            <w:r>
              <w:rPr>
                <w:rFonts w:cs="Arial"/>
                <w:szCs w:val="20"/>
              </w:rPr>
              <w:t>on Help desk at &lt;OTAQReg Help e</w:t>
            </w:r>
            <w:r w:rsidRPr="005A1E1D">
              <w:rPr>
                <w:rFonts w:cs="Arial"/>
                <w:szCs w:val="20"/>
              </w:rPr>
              <w:t>mail&gt; for assistance.</w:t>
            </w:r>
          </w:p>
        </w:tc>
        <w:tc>
          <w:tcPr>
            <w:tcW w:w="322" w:type="pct"/>
            <w:tcBorders>
              <w:bottom w:val="single" w:sz="4" w:space="0" w:color="BFBFBF"/>
            </w:tcBorders>
          </w:tcPr>
          <w:p w:rsidR="002449A2" w:rsidRPr="005A1E1D" w:rsidRDefault="002449A2" w:rsidP="00294254">
            <w:pPr>
              <w:jc w:val="left"/>
              <w:rPr>
                <w:rFonts w:cs="Arial"/>
                <w:szCs w:val="20"/>
              </w:rPr>
            </w:pPr>
            <w:r>
              <w:rPr>
                <w:rFonts w:cs="Arial"/>
                <w:szCs w:val="20"/>
              </w:rPr>
              <w:t>n/a</w:t>
            </w:r>
          </w:p>
        </w:tc>
      </w:tr>
      <w:tr w:rsidR="002449A2" w:rsidRPr="005A1E1D" w:rsidTr="006A7390">
        <w:trPr>
          <w:trHeight w:val="244"/>
          <w:jc w:val="center"/>
        </w:trPr>
        <w:tc>
          <w:tcPr>
            <w:tcW w:w="468" w:type="pct"/>
            <w:shd w:val="clear" w:color="auto" w:fill="auto"/>
            <w:hideMark/>
          </w:tcPr>
          <w:p w:rsidR="002449A2" w:rsidRPr="005A1E1D" w:rsidRDefault="002449A2" w:rsidP="005A1E1D">
            <w:pPr>
              <w:keepNext/>
              <w:jc w:val="left"/>
              <w:rPr>
                <w:rFonts w:cs="Arial"/>
                <w:b/>
                <w:bCs/>
                <w:color w:val="000000"/>
                <w:szCs w:val="20"/>
              </w:rPr>
            </w:pPr>
            <w:r w:rsidRPr="005A1E1D">
              <w:rPr>
                <w:rFonts w:cs="Arial"/>
                <w:b/>
                <w:bCs/>
                <w:color w:val="000000"/>
                <w:szCs w:val="20"/>
              </w:rPr>
              <w:t>CDX</w:t>
            </w:r>
          </w:p>
        </w:tc>
        <w:tc>
          <w:tcPr>
            <w:tcW w:w="588" w:type="pct"/>
          </w:tcPr>
          <w:p w:rsidR="002449A2" w:rsidRPr="005A1E1D" w:rsidRDefault="002449A2" w:rsidP="005A1E1D">
            <w:pPr>
              <w:keepNext/>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keepNext/>
              <w:jc w:val="left"/>
              <w:rPr>
                <w:rFonts w:cs="Arial"/>
                <w:color w:val="000000"/>
                <w:szCs w:val="20"/>
              </w:rPr>
            </w:pPr>
            <w:r w:rsidRPr="005A1E1D">
              <w:rPr>
                <w:rFonts w:cs="Arial"/>
                <w:color w:val="000000"/>
                <w:szCs w:val="20"/>
              </w:rPr>
              <w:t>Submitter</w:t>
            </w:r>
          </w:p>
        </w:tc>
        <w:tc>
          <w:tcPr>
            <w:tcW w:w="1373" w:type="pct"/>
            <w:shd w:val="clear" w:color="auto" w:fill="auto"/>
            <w:noWrap/>
            <w:hideMark/>
          </w:tcPr>
          <w:p w:rsidR="002449A2" w:rsidRDefault="002449A2" w:rsidP="005A1E1D">
            <w:pPr>
              <w:keepNext/>
              <w:jc w:val="left"/>
              <w:rPr>
                <w:rFonts w:cs="Arial"/>
                <w:szCs w:val="20"/>
              </w:rPr>
            </w:pPr>
            <w:r w:rsidRPr="005A1E1D">
              <w:rPr>
                <w:rFonts w:cs="Arial"/>
                <w:szCs w:val="20"/>
              </w:rPr>
              <w:t>CDX Node has completed transaction</w:t>
            </w:r>
            <w:r>
              <w:rPr>
                <w:rFonts w:cs="Arial"/>
                <w:szCs w:val="20"/>
              </w:rPr>
              <w:t>.</w:t>
            </w:r>
          </w:p>
          <w:p w:rsidR="002449A2" w:rsidRPr="005A1E1D" w:rsidRDefault="002449A2" w:rsidP="005A1E1D">
            <w:pPr>
              <w:keepNext/>
              <w:jc w:val="left"/>
              <w:rPr>
                <w:rFonts w:cs="Arial"/>
                <w:szCs w:val="20"/>
              </w:rPr>
            </w:pPr>
          </w:p>
        </w:tc>
        <w:tc>
          <w:tcPr>
            <w:tcW w:w="1327" w:type="pct"/>
            <w:shd w:val="clear" w:color="auto" w:fill="auto"/>
            <w:hideMark/>
          </w:tcPr>
          <w:p w:rsidR="002449A2" w:rsidRPr="005A1E1D" w:rsidRDefault="002449A2" w:rsidP="0056383D">
            <w:pPr>
              <w:keepNext/>
              <w:jc w:val="left"/>
              <w:rPr>
                <w:rFonts w:cs="Arial"/>
                <w:szCs w:val="20"/>
              </w:rPr>
            </w:pPr>
            <w:r w:rsidRPr="005A1E1D">
              <w:rPr>
                <w:rFonts w:cs="Arial"/>
                <w:szCs w:val="20"/>
              </w:rPr>
              <w:t>EMTS submission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sidRPr="005A1E1D">
              <w:rPr>
                <w:rFonts w:cs="Arial"/>
                <w:szCs w:val="20"/>
              </w:rPr>
              <w:br/>
              <w:t>Document</w:t>
            </w:r>
            <w:r>
              <w:rPr>
                <w:rFonts w:cs="Arial"/>
                <w:szCs w:val="20"/>
              </w:rPr>
              <w:t xml:space="preserve">: </w:t>
            </w:r>
            <w:r w:rsidRPr="005A1E1D">
              <w:rPr>
                <w:rFonts w:cs="Arial"/>
                <w:szCs w:val="20"/>
              </w:rPr>
              <w:t>&lt;Document Name&gt;</w:t>
            </w:r>
            <w:r w:rsidRPr="005A1E1D">
              <w:rPr>
                <w:rFonts w:cs="Arial"/>
                <w:szCs w:val="20"/>
              </w:rPr>
              <w:br/>
              <w:t>Submission time</w:t>
            </w:r>
            <w:r>
              <w:rPr>
                <w:rFonts w:cs="Arial"/>
                <w:szCs w:val="20"/>
              </w:rPr>
              <w:t xml:space="preserve">: </w:t>
            </w:r>
            <w:r w:rsidRPr="005A1E1D">
              <w:rPr>
                <w:rFonts w:cs="Arial"/>
                <w:szCs w:val="20"/>
              </w:rPr>
              <w:t>&lt;mm/</w:t>
            </w:r>
            <w:proofErr w:type="spellStart"/>
            <w:r w:rsidRPr="005A1E1D">
              <w:rPr>
                <w:rFonts w:cs="Arial"/>
                <w:szCs w:val="20"/>
              </w:rPr>
              <w:t>dd</w:t>
            </w:r>
            <w:proofErr w:type="spellEnd"/>
            <w:r w:rsidRPr="005A1E1D">
              <w:rPr>
                <w:rFonts w:cs="Arial"/>
                <w:szCs w:val="20"/>
              </w:rPr>
              <w:t>/</w:t>
            </w:r>
            <w:proofErr w:type="spellStart"/>
            <w:r w:rsidRPr="005A1E1D">
              <w:rPr>
                <w:rFonts w:cs="Arial"/>
                <w:szCs w:val="20"/>
              </w:rPr>
              <w:t>yyyy</w:t>
            </w:r>
            <w:proofErr w:type="spellEnd"/>
            <w:r w:rsidRPr="005A1E1D">
              <w:rPr>
                <w:rFonts w:cs="Arial"/>
                <w:szCs w:val="20"/>
              </w:rPr>
              <w:t xml:space="preserve"> </w:t>
            </w:r>
            <w:proofErr w:type="spellStart"/>
            <w:r w:rsidRPr="005A1E1D">
              <w:rPr>
                <w:rFonts w:cs="Arial"/>
                <w:szCs w:val="20"/>
              </w:rPr>
              <w:t>hh:mm:ss</w:t>
            </w:r>
            <w:proofErr w:type="spellEnd"/>
            <w:r w:rsidRPr="005A1E1D">
              <w:rPr>
                <w:rFonts w:cs="Arial"/>
                <w:szCs w:val="20"/>
              </w:rPr>
              <w:t>&gt;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 xml:space="preserve">&lt;CDX Web user </w:t>
            </w:r>
            <w:r>
              <w:rPr>
                <w:rFonts w:cs="Arial"/>
                <w:szCs w:val="20"/>
              </w:rPr>
              <w:t>ID</w:t>
            </w:r>
            <w:r w:rsidRPr="005A1E1D">
              <w:rPr>
                <w:rFonts w:cs="Arial"/>
                <w:szCs w:val="20"/>
              </w:rPr>
              <w:t>&gt;</w:t>
            </w:r>
            <w:r w:rsidRPr="005A1E1D">
              <w:rPr>
                <w:rFonts w:cs="Arial"/>
                <w:szCs w:val="20"/>
              </w:rPr>
              <w:br/>
              <w:t>Submission status</w:t>
            </w:r>
            <w:r>
              <w:rPr>
                <w:rFonts w:cs="Arial"/>
                <w:szCs w:val="20"/>
              </w:rPr>
              <w:t xml:space="preserve">: </w:t>
            </w:r>
            <w:r w:rsidRPr="005A1E1D">
              <w:rPr>
                <w:rFonts w:cs="Arial"/>
                <w:szCs w:val="20"/>
              </w:rPr>
              <w:t>COMPLETED/FAILED</w:t>
            </w:r>
            <w:r>
              <w:rPr>
                <w:rFonts w:cs="Arial"/>
                <w:szCs w:val="20"/>
              </w:rPr>
              <w:br/>
            </w:r>
            <w:r>
              <w:rPr>
                <w:rFonts w:cs="Arial"/>
                <w:szCs w:val="20"/>
              </w:rPr>
              <w:br/>
              <w:t>You will receive additional e</w:t>
            </w:r>
            <w:r w:rsidRPr="005A1E1D">
              <w:rPr>
                <w:rFonts w:cs="Arial"/>
                <w:szCs w:val="20"/>
              </w:rPr>
              <w:t xml:space="preserve">mail from </w:t>
            </w:r>
            <w:r>
              <w:rPr>
                <w:rFonts w:cs="Arial"/>
                <w:szCs w:val="20"/>
              </w:rPr>
              <w:t>EMTS</w:t>
            </w:r>
            <w:r w:rsidRPr="005A1E1D">
              <w:rPr>
                <w:rFonts w:cs="Arial"/>
                <w:szCs w:val="20"/>
              </w:rPr>
              <w:t xml:space="preserve"> containing additional information regarding your submission document.</w:t>
            </w:r>
          </w:p>
        </w:tc>
        <w:tc>
          <w:tcPr>
            <w:tcW w:w="322" w:type="pct"/>
          </w:tcPr>
          <w:p w:rsidR="002449A2" w:rsidRPr="005A1E1D" w:rsidRDefault="002449A2" w:rsidP="0056383D">
            <w:pPr>
              <w:keepNext/>
              <w:jc w:val="left"/>
              <w:rPr>
                <w:rFonts w:cs="Arial"/>
                <w:szCs w:val="20"/>
              </w:rPr>
            </w:pPr>
            <w:r>
              <w:rPr>
                <w:rFonts w:cs="Arial"/>
                <w:szCs w:val="20"/>
              </w:rPr>
              <w:t>n/a</w:t>
            </w:r>
          </w:p>
        </w:tc>
      </w:tr>
      <w:tr w:rsidR="002449A2" w:rsidRPr="005A1E1D" w:rsidTr="006A7390">
        <w:trPr>
          <w:trHeight w:val="316"/>
          <w:jc w:val="center"/>
        </w:trPr>
        <w:tc>
          <w:tcPr>
            <w:tcW w:w="468"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294254">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noWrap/>
            <w:hideMark/>
          </w:tcPr>
          <w:p w:rsidR="002449A2" w:rsidRPr="005A1E1D" w:rsidRDefault="002449A2" w:rsidP="00294254">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Pr="005A1E1D" w:rsidRDefault="002449A2" w:rsidP="00294254">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316"/>
          <w:jc w:val="center"/>
        </w:trPr>
        <w:tc>
          <w:tcPr>
            <w:tcW w:w="468"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294254">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294254">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r>
      <w:tr w:rsidR="002449A2" w:rsidRPr="005A1E1D" w:rsidTr="006A7390">
        <w:trPr>
          <w:trHeight w:val="316"/>
          <w:jc w:val="center"/>
        </w:trPr>
        <w:tc>
          <w:tcPr>
            <w:tcW w:w="468"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noWrap/>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294254">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294254">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905"/>
          <w:jc w:val="center"/>
        </w:trPr>
        <w:tc>
          <w:tcPr>
            <w:tcW w:w="468" w:type="pct"/>
            <w:tcBorders>
              <w:bottom w:val="single" w:sz="4" w:space="0" w:color="BFBFBF"/>
            </w:tcBorders>
            <w:shd w:val="clear" w:color="auto" w:fill="auto"/>
            <w:hideMark/>
          </w:tcPr>
          <w:p w:rsidR="002449A2" w:rsidRPr="005A1E1D" w:rsidRDefault="002449A2" w:rsidP="00294254">
            <w:pPr>
              <w:keepNext/>
              <w:jc w:val="left"/>
              <w:rPr>
                <w:rFonts w:cs="Arial"/>
                <w:b/>
                <w:bCs/>
                <w:color w:val="000000"/>
                <w:szCs w:val="20"/>
              </w:rPr>
            </w:pPr>
            <w:r w:rsidRPr="005A1E1D">
              <w:rPr>
                <w:rFonts w:cs="Arial"/>
                <w:b/>
                <w:bCs/>
                <w:color w:val="000000"/>
                <w:szCs w:val="20"/>
              </w:rPr>
              <w:t>EMTS</w:t>
            </w:r>
          </w:p>
        </w:tc>
        <w:tc>
          <w:tcPr>
            <w:tcW w:w="588" w:type="pct"/>
            <w:tcBorders>
              <w:bottom w:val="single" w:sz="4" w:space="0" w:color="BFBFBF"/>
            </w:tcBorders>
          </w:tcPr>
          <w:p w:rsidR="002449A2" w:rsidRPr="005A1E1D" w:rsidRDefault="002449A2" w:rsidP="00294254">
            <w:pPr>
              <w:keepNext/>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294254">
            <w:pPr>
              <w:keepNext/>
              <w:jc w:val="left"/>
              <w:rPr>
                <w:rFonts w:cs="Arial"/>
                <w:color w:val="000000"/>
                <w:szCs w:val="20"/>
              </w:rPr>
            </w:pPr>
            <w:r w:rsidRPr="005A1E1D">
              <w:rPr>
                <w:rFonts w:cs="Arial"/>
                <w:color w:val="000000"/>
                <w:szCs w:val="20"/>
              </w:rPr>
              <w:t>All Submitters with an Organization</w:t>
            </w:r>
          </w:p>
        </w:tc>
        <w:tc>
          <w:tcPr>
            <w:tcW w:w="1373" w:type="pct"/>
            <w:tcBorders>
              <w:bottom w:val="single" w:sz="4" w:space="0" w:color="BFBFBF"/>
            </w:tcBorders>
            <w:shd w:val="clear" w:color="auto" w:fill="auto"/>
            <w:noWrap/>
            <w:hideMark/>
          </w:tcPr>
          <w:p w:rsidR="002449A2" w:rsidRDefault="002449A2" w:rsidP="00294254">
            <w:pPr>
              <w:keepNext/>
              <w:jc w:val="left"/>
              <w:rPr>
                <w:rFonts w:cs="Arial"/>
                <w:szCs w:val="20"/>
              </w:rPr>
            </w:pPr>
            <w:r w:rsidRPr="005A1E1D">
              <w:rPr>
                <w:rFonts w:cs="Arial"/>
                <w:szCs w:val="20"/>
              </w:rPr>
              <w:t>EMTS Processing Failure</w:t>
            </w:r>
          </w:p>
          <w:p w:rsidR="002449A2" w:rsidRPr="005A1E1D" w:rsidRDefault="002449A2" w:rsidP="00294254">
            <w:pPr>
              <w:keepNext/>
              <w:jc w:val="left"/>
              <w:rPr>
                <w:rFonts w:cs="Arial"/>
                <w:szCs w:val="20"/>
              </w:rPr>
            </w:pPr>
          </w:p>
        </w:tc>
        <w:tc>
          <w:tcPr>
            <w:tcW w:w="1327" w:type="pct"/>
            <w:tcBorders>
              <w:bottom w:val="single" w:sz="4" w:space="0" w:color="BFBFBF"/>
            </w:tcBorders>
            <w:shd w:val="clear" w:color="auto" w:fill="auto"/>
            <w:hideMark/>
          </w:tcPr>
          <w:p w:rsidR="002449A2" w:rsidRDefault="002449A2" w:rsidP="004D3A2A">
            <w:pPr>
              <w:keepNext/>
              <w:jc w:val="left"/>
              <w:rPr>
                <w:rFonts w:cs="Arial"/>
                <w:szCs w:val="20"/>
              </w:rPr>
            </w:pPr>
            <w:r w:rsidRPr="005A1E1D">
              <w:rPr>
                <w:rFonts w:cs="Arial"/>
                <w:szCs w:val="20"/>
              </w:rPr>
              <w:t xml:space="preserve">The following document submitted on </w:t>
            </w:r>
            <w:r w:rsidRPr="00294254">
              <w:rPr>
                <w:rFonts w:cs="Arial"/>
                <w:szCs w:val="20"/>
              </w:rPr>
              <w:t>&lt;</w:t>
            </w:r>
            <w:r w:rsidRPr="00294254">
              <w:rPr>
                <w:rFonts w:cs="Arial"/>
                <w:iCs/>
                <w:szCs w:val="20"/>
              </w:rPr>
              <w:t>date</w:t>
            </w:r>
            <w:r w:rsidRPr="00294254">
              <w:rPr>
                <w:rFonts w:cs="Arial"/>
                <w:szCs w:val="20"/>
              </w:rPr>
              <w:t xml:space="preserve">&gt; on behalf of </w:t>
            </w:r>
            <w:r w:rsidRPr="00294254">
              <w:rPr>
                <w:rFonts w:cs="Arial"/>
                <w:iCs/>
                <w:szCs w:val="20"/>
              </w:rPr>
              <w:t>&lt;organization&gt;</w:t>
            </w:r>
            <w:r w:rsidRPr="00294254">
              <w:rPr>
                <w:rFonts w:cs="Arial"/>
                <w:szCs w:val="20"/>
              </w:rPr>
              <w:t xml:space="preserve"> </w:t>
            </w:r>
            <w:r w:rsidRPr="005A1E1D">
              <w:rPr>
                <w:rFonts w:cs="Arial"/>
                <w:szCs w:val="20"/>
              </w:rPr>
              <w:t xml:space="preserve">could not be processed due to one or more critical errors. </w:t>
            </w:r>
            <w:r>
              <w:rPr>
                <w:rFonts w:cs="Arial"/>
                <w:szCs w:val="20"/>
              </w:rPr>
              <w:t xml:space="preserve"> </w:t>
            </w:r>
            <w:r w:rsidRPr="005A1E1D">
              <w:rPr>
                <w:rFonts w:cs="Arial"/>
                <w:szCs w:val="20"/>
              </w:rPr>
              <w:t>Information regarding the document is shown below.</w:t>
            </w:r>
            <w:r w:rsidRPr="005A1E1D">
              <w:rPr>
                <w:rFonts w:cs="Arial"/>
                <w:szCs w:val="20"/>
              </w:rPr>
              <w:br/>
            </w:r>
            <w:r w:rsidRPr="005A1E1D">
              <w:rPr>
                <w:rFonts w:cs="Arial"/>
                <w:szCs w:val="20"/>
              </w:rPr>
              <w:br/>
            </w:r>
            <w:r w:rsidRPr="00294254">
              <w:rPr>
                <w:rFonts w:cs="Arial"/>
                <w:szCs w:val="20"/>
              </w:rPr>
              <w:t>File name</w:t>
            </w:r>
            <w:r>
              <w:rPr>
                <w:rFonts w:cs="Arial"/>
                <w:szCs w:val="20"/>
              </w:rPr>
              <w:t xml:space="preserve">: </w:t>
            </w:r>
            <w:r w:rsidRPr="00294254">
              <w:rPr>
                <w:rFonts w:cs="Arial"/>
                <w:iCs/>
                <w:szCs w:val="20"/>
              </w:rPr>
              <w:t>&lt;file name &gt;</w:t>
            </w:r>
            <w:r w:rsidRPr="00294254">
              <w:rPr>
                <w:rFonts w:cs="Arial"/>
                <w:iCs/>
                <w:szCs w:val="20"/>
              </w:rPr>
              <w:br/>
              <w:t>Submission Date/Time</w:t>
            </w:r>
            <w:r>
              <w:rPr>
                <w:rFonts w:cs="Arial"/>
                <w:iCs/>
                <w:szCs w:val="20"/>
              </w:rPr>
              <w:t xml:space="preserve">: </w:t>
            </w:r>
            <w:r w:rsidRPr="00294254">
              <w:rPr>
                <w:rFonts w:cs="Arial"/>
                <w:iCs/>
                <w:szCs w:val="20"/>
              </w:rPr>
              <w:t>&lt;Submission date/time&gt;</w:t>
            </w:r>
            <w:r w:rsidRPr="00294254">
              <w:rPr>
                <w:rFonts w:cs="Arial"/>
                <w:szCs w:val="20"/>
              </w:rPr>
              <w:br/>
              <w:t>Submitter</w:t>
            </w:r>
            <w:r>
              <w:rPr>
                <w:rFonts w:cs="Arial"/>
                <w:szCs w:val="20"/>
              </w:rPr>
              <w:t xml:space="preserve">: </w:t>
            </w:r>
            <w:r w:rsidRPr="00294254">
              <w:rPr>
                <w:rFonts w:cs="Arial"/>
                <w:iCs/>
                <w:szCs w:val="20"/>
              </w:rPr>
              <w:t>&lt;user name&gt;</w:t>
            </w:r>
            <w:r w:rsidRPr="005A1E1D">
              <w:rPr>
                <w:rFonts w:cs="Arial"/>
                <w:szCs w:val="20"/>
              </w:rPr>
              <w:br/>
            </w:r>
            <w:r w:rsidRPr="005A1E1D">
              <w:rPr>
                <w:rFonts w:cs="Arial"/>
                <w:szCs w:val="20"/>
              </w:rPr>
              <w:br/>
            </w:r>
            <w:r>
              <w:rPr>
                <w:rFonts w:cs="Arial"/>
                <w:szCs w:val="20"/>
              </w:rPr>
              <w:t>Additional information regarding your submission is provided below.</w:t>
            </w:r>
            <w:r w:rsidRPr="005A1E1D">
              <w:rPr>
                <w:rFonts w:cs="Arial"/>
                <w:szCs w:val="20"/>
              </w:rPr>
              <w:br/>
            </w:r>
            <w:r w:rsidRPr="005A1E1D">
              <w:rPr>
                <w:rFonts w:cs="Arial"/>
                <w:szCs w:val="20"/>
              </w:rPr>
              <w:br/>
              <w:t>Submission Comment: &lt;</w:t>
            </w:r>
            <w:proofErr w:type="spellStart"/>
            <w:r w:rsidRPr="005A1E1D">
              <w:rPr>
                <w:rFonts w:cs="Arial"/>
                <w:szCs w:val="20"/>
              </w:rPr>
              <w:t>SubmittalCommentText</w:t>
            </w:r>
            <w:proofErr w:type="spellEnd"/>
            <w:r w:rsidRPr="005A1E1D">
              <w:rPr>
                <w:rFonts w:cs="Arial"/>
                <w:szCs w:val="20"/>
              </w:rPr>
              <w:t>&gt;</w:t>
            </w:r>
            <w:r w:rsidRPr="005A1E1D">
              <w:rPr>
                <w:rFonts w:cs="Arial"/>
                <w:szCs w:val="20"/>
              </w:rPr>
              <w:br/>
            </w:r>
          </w:p>
          <w:p w:rsidR="002449A2" w:rsidRDefault="002449A2" w:rsidP="004D3A2A">
            <w:pPr>
              <w:keepNext/>
              <w:jc w:val="left"/>
              <w:rPr>
                <w:rFonts w:cs="Arial"/>
                <w:szCs w:val="20"/>
              </w:rPr>
            </w:pPr>
            <w:r w:rsidRPr="005A1E1D">
              <w:rPr>
                <w:rFonts w:cs="Arial"/>
                <w:szCs w:val="20"/>
              </w:rPr>
              <w:t xml:space="preserve">For additional support regarding </w:t>
            </w:r>
            <w:r>
              <w:rPr>
                <w:rFonts w:cs="Arial"/>
                <w:szCs w:val="20"/>
              </w:rPr>
              <w:t>EMTS</w:t>
            </w:r>
            <w:r w:rsidRPr="005A1E1D">
              <w:rPr>
                <w:rFonts w:cs="Arial"/>
                <w:szCs w:val="20"/>
              </w:rPr>
              <w:t xml:space="preserve">, please contact </w:t>
            </w:r>
            <w:r w:rsidRPr="00294254">
              <w:rPr>
                <w:rFonts w:cs="Arial"/>
                <w:iCs/>
                <w:szCs w:val="20"/>
              </w:rPr>
              <w:t>&lt;</w:t>
            </w:r>
            <w:proofErr w:type="spellStart"/>
            <w:r w:rsidRPr="00294254">
              <w:rPr>
                <w:rFonts w:cs="Arial"/>
                <w:iCs/>
                <w:szCs w:val="20"/>
              </w:rPr>
              <w:t>contact_email</w:t>
            </w:r>
            <w:proofErr w:type="spellEnd"/>
            <w:r w:rsidRPr="00294254">
              <w:rPr>
                <w:rFonts w:cs="Arial"/>
                <w:iCs/>
                <w:szCs w:val="20"/>
              </w:rPr>
              <w:t>&gt;</w:t>
            </w:r>
            <w:r w:rsidRPr="00294254">
              <w:rPr>
                <w:rFonts w:cs="Arial"/>
                <w:szCs w:val="20"/>
              </w:rPr>
              <w:t xml:space="preserve"> or </w:t>
            </w:r>
            <w:r w:rsidRPr="00294254">
              <w:rPr>
                <w:rFonts w:cs="Arial"/>
                <w:iCs/>
                <w:szCs w:val="20"/>
              </w:rPr>
              <w:t>&lt;</w:t>
            </w:r>
            <w:proofErr w:type="spellStart"/>
            <w:r w:rsidRPr="00294254">
              <w:rPr>
                <w:rFonts w:cs="Arial"/>
                <w:iCs/>
                <w:szCs w:val="20"/>
              </w:rPr>
              <w:t>contact_phone_number</w:t>
            </w:r>
            <w:proofErr w:type="spellEnd"/>
            <w:r w:rsidRPr="00294254">
              <w:rPr>
                <w:rFonts w:cs="Arial"/>
                <w:iCs/>
                <w:szCs w:val="20"/>
              </w:rPr>
              <w:t>&gt;</w:t>
            </w:r>
            <w:r>
              <w:rPr>
                <w:rFonts w:cs="Arial"/>
                <w:iCs/>
                <w:szCs w:val="20"/>
              </w:rPr>
              <w:t>.</w:t>
            </w:r>
          </w:p>
          <w:p w:rsidR="002449A2" w:rsidRPr="005A1E1D" w:rsidRDefault="002449A2" w:rsidP="004D3A2A">
            <w:pPr>
              <w:keepNext/>
              <w:jc w:val="left"/>
              <w:rPr>
                <w:rFonts w:cs="Arial"/>
                <w:szCs w:val="20"/>
              </w:rPr>
            </w:pPr>
            <w:r w:rsidRPr="005A1E1D">
              <w:rPr>
                <w:rFonts w:cs="Arial"/>
                <w:szCs w:val="20"/>
              </w:rPr>
              <w:br/>
              <w:t>The following individuals were sent a copy of this notification:</w:t>
            </w:r>
            <w:r w:rsidRPr="005A1E1D">
              <w:rPr>
                <w:rFonts w:cs="Arial"/>
                <w:i/>
                <w:iCs/>
                <w:szCs w:val="20"/>
              </w:rPr>
              <w:br/>
            </w:r>
            <w:r w:rsidRPr="00294254">
              <w:rPr>
                <w:rFonts w:cs="Arial"/>
                <w:iCs/>
                <w:szCs w:val="20"/>
              </w:rPr>
              <w:t>&lt;user name&gt;</w:t>
            </w:r>
            <w:r w:rsidRPr="00294254">
              <w:rPr>
                <w:rFonts w:cs="Arial"/>
                <w:iCs/>
                <w:szCs w:val="20"/>
              </w:rPr>
              <w:br/>
              <w:t>&lt;user name&gt;</w:t>
            </w:r>
            <w:r w:rsidRPr="005A1E1D">
              <w:rPr>
                <w:rFonts w:cs="Arial"/>
                <w:i/>
                <w:iCs/>
                <w:szCs w:val="20"/>
              </w:rPr>
              <w:br/>
            </w:r>
            <w:r w:rsidRPr="005A1E1D">
              <w:rPr>
                <w:rFonts w:cs="Arial"/>
                <w:szCs w:val="20"/>
              </w:rPr>
              <w:br/>
            </w:r>
          </w:p>
        </w:tc>
        <w:tc>
          <w:tcPr>
            <w:tcW w:w="322" w:type="pct"/>
            <w:tcBorders>
              <w:bottom w:val="single" w:sz="4" w:space="0" w:color="BFBFBF"/>
            </w:tcBorders>
          </w:tcPr>
          <w:p w:rsidR="002449A2" w:rsidRPr="005A1E1D" w:rsidRDefault="002449A2" w:rsidP="004D3A2A">
            <w:pPr>
              <w:keepNext/>
              <w:jc w:val="left"/>
              <w:rPr>
                <w:rFonts w:cs="Arial"/>
                <w:szCs w:val="20"/>
              </w:rPr>
            </w:pPr>
            <w:r>
              <w:rPr>
                <w:rFonts w:cs="Arial"/>
                <w:szCs w:val="20"/>
              </w:rPr>
              <w:t>70</w:t>
            </w:r>
          </w:p>
        </w:tc>
      </w:tr>
      <w:tr w:rsidR="002449A2" w:rsidRPr="005A1E1D" w:rsidTr="006A7390">
        <w:trPr>
          <w:trHeight w:val="713"/>
          <w:jc w:val="center"/>
        </w:trPr>
        <w:tc>
          <w:tcPr>
            <w:tcW w:w="468"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294254">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Pr="005A1E1D" w:rsidRDefault="002449A2" w:rsidP="00294254">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713"/>
          <w:jc w:val="center"/>
        </w:trPr>
        <w:tc>
          <w:tcPr>
            <w:tcW w:w="468"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294254">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294254">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r>
      <w:tr w:rsidR="002449A2" w:rsidRPr="005A1E1D" w:rsidTr="006A7390">
        <w:trPr>
          <w:trHeight w:val="280"/>
          <w:jc w:val="center"/>
        </w:trPr>
        <w:tc>
          <w:tcPr>
            <w:tcW w:w="468"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294254">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294254">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7417"/>
          <w:jc w:val="center"/>
        </w:trPr>
        <w:tc>
          <w:tcPr>
            <w:tcW w:w="468" w:type="pct"/>
            <w:tcBorders>
              <w:bottom w:val="single" w:sz="4" w:space="0" w:color="BFBFBF"/>
            </w:tcBorders>
            <w:shd w:val="clear" w:color="auto" w:fill="auto"/>
            <w:hideMark/>
          </w:tcPr>
          <w:p w:rsidR="002449A2" w:rsidRPr="005A1E1D" w:rsidRDefault="002449A2" w:rsidP="00294254">
            <w:pPr>
              <w:keepNext/>
              <w:jc w:val="left"/>
              <w:rPr>
                <w:rFonts w:cs="Arial"/>
                <w:b/>
                <w:bCs/>
                <w:color w:val="000000"/>
                <w:szCs w:val="20"/>
              </w:rPr>
            </w:pPr>
            <w:r w:rsidRPr="005A1E1D">
              <w:rPr>
                <w:rFonts w:cs="Arial"/>
                <w:b/>
                <w:bCs/>
                <w:color w:val="000000"/>
                <w:szCs w:val="20"/>
              </w:rPr>
              <w:t>EMTS</w:t>
            </w:r>
          </w:p>
        </w:tc>
        <w:tc>
          <w:tcPr>
            <w:tcW w:w="588" w:type="pct"/>
            <w:tcBorders>
              <w:bottom w:val="single" w:sz="4" w:space="0" w:color="BFBFBF"/>
            </w:tcBorders>
          </w:tcPr>
          <w:p w:rsidR="002449A2" w:rsidRPr="005A1E1D" w:rsidRDefault="002449A2" w:rsidP="00294254">
            <w:pPr>
              <w:keepNext/>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294254">
            <w:pPr>
              <w:keepNext/>
              <w:jc w:val="left"/>
              <w:rPr>
                <w:rFonts w:cs="Arial"/>
                <w:color w:val="000000"/>
                <w:szCs w:val="20"/>
              </w:rPr>
            </w:pPr>
            <w:r w:rsidRPr="005A1E1D">
              <w:rPr>
                <w:rFonts w:cs="Arial"/>
                <w:color w:val="000000"/>
                <w:szCs w:val="20"/>
              </w:rPr>
              <w:t>All Submitters with an Organization</w:t>
            </w:r>
          </w:p>
        </w:tc>
        <w:tc>
          <w:tcPr>
            <w:tcW w:w="1373" w:type="pct"/>
            <w:tcBorders>
              <w:bottom w:val="single" w:sz="4" w:space="0" w:color="BFBFBF"/>
            </w:tcBorders>
            <w:shd w:val="clear" w:color="auto" w:fill="auto"/>
            <w:hideMark/>
          </w:tcPr>
          <w:p w:rsidR="002449A2" w:rsidRDefault="002449A2" w:rsidP="00294254">
            <w:pPr>
              <w:keepNext/>
              <w:jc w:val="left"/>
              <w:rPr>
                <w:rFonts w:cs="Arial"/>
                <w:color w:val="000000"/>
                <w:szCs w:val="20"/>
              </w:rPr>
            </w:pPr>
            <w:r w:rsidRPr="005A1E1D">
              <w:rPr>
                <w:rFonts w:cs="Arial"/>
                <w:color w:val="000000"/>
                <w:szCs w:val="20"/>
              </w:rPr>
              <w:t>EMTS Daily Processed Document Summary</w:t>
            </w:r>
          </w:p>
          <w:p w:rsidR="002449A2" w:rsidRPr="005A1E1D" w:rsidRDefault="002449A2" w:rsidP="00294254">
            <w:pPr>
              <w:keepNext/>
              <w:jc w:val="left"/>
              <w:rPr>
                <w:rFonts w:cs="Arial"/>
                <w:color w:val="000000"/>
                <w:szCs w:val="20"/>
              </w:rPr>
            </w:pPr>
          </w:p>
        </w:tc>
        <w:tc>
          <w:tcPr>
            <w:tcW w:w="1327" w:type="pct"/>
            <w:tcBorders>
              <w:bottom w:val="single" w:sz="4" w:space="0" w:color="BFBFBF"/>
            </w:tcBorders>
            <w:shd w:val="clear" w:color="auto" w:fill="auto"/>
            <w:hideMark/>
          </w:tcPr>
          <w:p w:rsidR="002449A2" w:rsidRPr="005A1E1D" w:rsidRDefault="002449A2" w:rsidP="00655937">
            <w:pPr>
              <w:keepNext/>
              <w:jc w:val="left"/>
              <w:rPr>
                <w:rFonts w:cs="Arial"/>
                <w:szCs w:val="20"/>
              </w:rPr>
            </w:pPr>
            <w:r w:rsidRPr="005A1E1D">
              <w:rPr>
                <w:rFonts w:cs="Arial"/>
                <w:szCs w:val="20"/>
              </w:rPr>
              <w:t>The following documents submitted on &lt;date&gt; on behalf of &lt;organization&gt; have been processed.</w:t>
            </w:r>
            <w:r w:rsidRPr="005A1E1D">
              <w:rPr>
                <w:rFonts w:cs="Arial"/>
                <w:szCs w:val="20"/>
              </w:rPr>
              <w:br/>
            </w:r>
            <w:r w:rsidRPr="005A1E1D">
              <w:rPr>
                <w:rFonts w:cs="Arial"/>
                <w:szCs w:val="20"/>
              </w:rPr>
              <w:br/>
            </w:r>
            <w:r>
              <w:rPr>
                <w:rFonts w:cs="Arial"/>
                <w:szCs w:val="20"/>
              </w:rPr>
              <w:t>F</w:t>
            </w:r>
            <w:r w:rsidRPr="005A1E1D">
              <w:rPr>
                <w:rFonts w:cs="Arial"/>
                <w:szCs w:val="20"/>
              </w:rPr>
              <w:t>ile name</w:t>
            </w:r>
            <w:r>
              <w:rPr>
                <w:rFonts w:cs="Arial"/>
                <w:szCs w:val="20"/>
              </w:rPr>
              <w:t xml:space="preserve">: </w:t>
            </w:r>
            <w:r w:rsidRPr="005A1E1D">
              <w:rPr>
                <w:rFonts w:cs="Arial"/>
                <w:szCs w:val="20"/>
              </w:rPr>
              <w:t>&lt;file name&gt;</w:t>
            </w:r>
            <w:r w:rsidRPr="005A1E1D">
              <w:rPr>
                <w:rFonts w:cs="Arial"/>
                <w:szCs w:val="20"/>
              </w:rPr>
              <w:br/>
              <w:t>Submission Date/Time</w:t>
            </w:r>
            <w:r>
              <w:rPr>
                <w:rFonts w:cs="Arial"/>
                <w:szCs w:val="20"/>
              </w:rPr>
              <w:t xml:space="preserve">: </w:t>
            </w:r>
            <w:r w:rsidRPr="005A1E1D">
              <w:rPr>
                <w:rFonts w:cs="Arial"/>
                <w:szCs w:val="20"/>
              </w:rPr>
              <w:t>&lt;Submission date/time&gt;</w:t>
            </w:r>
            <w:r w:rsidRPr="005A1E1D">
              <w:rPr>
                <w:rFonts w:cs="Arial"/>
                <w:szCs w:val="20"/>
              </w:rPr>
              <w:br/>
              <w:t>Submitter</w:t>
            </w:r>
            <w:r>
              <w:rPr>
                <w:rFonts w:cs="Arial"/>
                <w:szCs w:val="20"/>
              </w:rPr>
              <w:t xml:space="preserve">: </w:t>
            </w:r>
            <w:r w:rsidRPr="005A1E1D">
              <w:rPr>
                <w:rFonts w:cs="Arial"/>
                <w:szCs w:val="20"/>
              </w:rPr>
              <w:t>&lt;submitter&gt;</w:t>
            </w:r>
            <w:r w:rsidRPr="005A1E1D">
              <w:rPr>
                <w:rFonts w:cs="Arial"/>
                <w:szCs w:val="20"/>
              </w:rPr>
              <w:br/>
              <w:t>Submission Status</w:t>
            </w:r>
            <w:r>
              <w:rPr>
                <w:rFonts w:cs="Arial"/>
                <w:szCs w:val="20"/>
              </w:rPr>
              <w:t xml:space="preserve">: </w:t>
            </w:r>
            <w:r w:rsidRPr="005A1E1D">
              <w:rPr>
                <w:rFonts w:cs="Arial"/>
                <w:szCs w:val="20"/>
              </w:rPr>
              <w:t>&lt;Submission Status&gt;</w:t>
            </w:r>
            <w:r w:rsidRPr="005A1E1D">
              <w:rPr>
                <w:rFonts w:cs="Arial"/>
                <w:szCs w:val="20"/>
              </w:rPr>
              <w:br/>
              <w:t>Submission Comment</w:t>
            </w:r>
            <w:r>
              <w:rPr>
                <w:rFonts w:cs="Arial"/>
                <w:szCs w:val="20"/>
              </w:rPr>
              <w:t xml:space="preserve">: </w:t>
            </w:r>
            <w:r w:rsidRPr="005A1E1D">
              <w:rPr>
                <w:rFonts w:cs="Arial"/>
                <w:szCs w:val="20"/>
              </w:rPr>
              <w:t>&lt;</w:t>
            </w:r>
            <w:proofErr w:type="spellStart"/>
            <w:r w:rsidRPr="005A1E1D">
              <w:rPr>
                <w:rFonts w:cs="Arial"/>
                <w:szCs w:val="20"/>
              </w:rPr>
              <w:t>SubmissionCommentText</w:t>
            </w:r>
            <w:proofErr w:type="spellEnd"/>
            <w:r w:rsidRPr="005A1E1D">
              <w:rPr>
                <w:rFonts w:cs="Arial"/>
                <w:szCs w:val="20"/>
              </w:rPr>
              <w:br/>
            </w:r>
            <w:r w:rsidRPr="005A1E1D">
              <w:rPr>
                <w:rFonts w:cs="Arial"/>
                <w:szCs w:val="20"/>
              </w:rPr>
              <w:br/>
              <w:t>File name</w:t>
            </w:r>
            <w:r>
              <w:rPr>
                <w:rFonts w:cs="Arial"/>
                <w:szCs w:val="20"/>
              </w:rPr>
              <w:t xml:space="preserve">: </w:t>
            </w:r>
            <w:r w:rsidRPr="005A1E1D">
              <w:rPr>
                <w:rFonts w:cs="Arial"/>
                <w:szCs w:val="20"/>
              </w:rPr>
              <w:t>&lt;file name&gt;</w:t>
            </w:r>
            <w:r w:rsidRPr="005A1E1D">
              <w:rPr>
                <w:rFonts w:cs="Arial"/>
                <w:szCs w:val="20"/>
              </w:rPr>
              <w:br/>
              <w:t>Submission Date/Time</w:t>
            </w:r>
            <w:r>
              <w:rPr>
                <w:rFonts w:cs="Arial"/>
                <w:szCs w:val="20"/>
              </w:rPr>
              <w:t xml:space="preserve">: </w:t>
            </w:r>
            <w:r w:rsidRPr="005A1E1D">
              <w:rPr>
                <w:rFonts w:cs="Arial"/>
                <w:szCs w:val="20"/>
              </w:rPr>
              <w:t>&lt;Submission date/time&gt;</w:t>
            </w:r>
            <w:r w:rsidRPr="005A1E1D">
              <w:rPr>
                <w:rFonts w:cs="Arial"/>
                <w:szCs w:val="20"/>
              </w:rPr>
              <w:br/>
              <w:t>Submitter</w:t>
            </w:r>
            <w:r>
              <w:rPr>
                <w:rFonts w:cs="Arial"/>
                <w:szCs w:val="20"/>
              </w:rPr>
              <w:t xml:space="preserve">: </w:t>
            </w:r>
            <w:r w:rsidRPr="005A1E1D">
              <w:rPr>
                <w:rFonts w:cs="Arial"/>
                <w:szCs w:val="20"/>
              </w:rPr>
              <w:t>&lt;submitter&gt;</w:t>
            </w:r>
            <w:r w:rsidRPr="005A1E1D">
              <w:rPr>
                <w:rFonts w:cs="Arial"/>
                <w:szCs w:val="20"/>
              </w:rPr>
              <w:br/>
              <w:t>Submission Status</w:t>
            </w:r>
            <w:r>
              <w:rPr>
                <w:rFonts w:cs="Arial"/>
                <w:szCs w:val="20"/>
              </w:rPr>
              <w:t xml:space="preserve">: </w:t>
            </w:r>
            <w:r w:rsidRPr="005A1E1D">
              <w:rPr>
                <w:rFonts w:cs="Arial"/>
                <w:szCs w:val="20"/>
              </w:rPr>
              <w:t>&lt;Submission Status&gt;</w:t>
            </w:r>
            <w:r w:rsidRPr="005A1E1D">
              <w:rPr>
                <w:rFonts w:cs="Arial"/>
                <w:szCs w:val="20"/>
              </w:rPr>
              <w:br/>
              <w:t>Submission Comment</w:t>
            </w:r>
            <w:r>
              <w:rPr>
                <w:rFonts w:cs="Arial"/>
                <w:szCs w:val="20"/>
              </w:rPr>
              <w:t xml:space="preserve">: </w:t>
            </w:r>
            <w:r w:rsidRPr="005A1E1D">
              <w:rPr>
                <w:rFonts w:cs="Arial"/>
                <w:szCs w:val="20"/>
              </w:rPr>
              <w:t>&lt;</w:t>
            </w:r>
            <w:proofErr w:type="spellStart"/>
            <w:r w:rsidRPr="005A1E1D">
              <w:rPr>
                <w:rFonts w:cs="Arial"/>
                <w:szCs w:val="20"/>
              </w:rPr>
              <w:t>SubmissionCommentText</w:t>
            </w:r>
            <w:proofErr w:type="spellEnd"/>
            <w:r w:rsidRPr="005A1E1D">
              <w:rPr>
                <w:rFonts w:cs="Arial"/>
                <w:szCs w:val="20"/>
              </w:rPr>
              <w:t xml:space="preserve">&gt; {Show only if </w:t>
            </w:r>
            <w:proofErr w:type="spellStart"/>
            <w:r w:rsidRPr="005A1E1D">
              <w:rPr>
                <w:rFonts w:cs="Arial"/>
                <w:szCs w:val="20"/>
              </w:rPr>
              <w:t>SubmissionCommentText</w:t>
            </w:r>
            <w:proofErr w:type="spellEnd"/>
            <w:r w:rsidRPr="005A1E1D">
              <w:rPr>
                <w:rFonts w:cs="Arial"/>
                <w:szCs w:val="20"/>
              </w:rPr>
              <w:t xml:space="preserve"> is not null}</w:t>
            </w:r>
            <w:r w:rsidRPr="005A1E1D">
              <w:rPr>
                <w:rFonts w:cs="Arial"/>
                <w:szCs w:val="20"/>
              </w:rPr>
              <w:br/>
            </w:r>
            <w:r w:rsidRPr="005A1E1D">
              <w:rPr>
                <w:rFonts w:cs="Arial"/>
                <w:szCs w:val="20"/>
              </w:rPr>
              <w:br/>
              <w:t xml:space="preserve">For additional support regarding </w:t>
            </w:r>
            <w:r>
              <w:rPr>
                <w:rFonts w:cs="Arial"/>
                <w:szCs w:val="20"/>
              </w:rPr>
              <w:t>EMTS</w:t>
            </w:r>
            <w:r w:rsidRPr="005A1E1D">
              <w:rPr>
                <w:rFonts w:cs="Arial"/>
                <w:szCs w:val="20"/>
              </w:rPr>
              <w:t>, please contact &lt;</w:t>
            </w:r>
            <w:proofErr w:type="spellStart"/>
            <w:r w:rsidRPr="005A1E1D">
              <w:rPr>
                <w:rFonts w:cs="Arial"/>
                <w:szCs w:val="20"/>
              </w:rPr>
              <w:t>contact_email</w:t>
            </w:r>
            <w:proofErr w:type="spellEnd"/>
            <w:r w:rsidRPr="005A1E1D">
              <w:rPr>
                <w:rFonts w:cs="Arial"/>
                <w:szCs w:val="20"/>
              </w:rPr>
              <w:t>&gt; or &lt;</w:t>
            </w:r>
            <w:proofErr w:type="spellStart"/>
            <w:r w:rsidRPr="005A1E1D">
              <w:rPr>
                <w:rFonts w:cs="Arial"/>
                <w:szCs w:val="20"/>
              </w:rPr>
              <w:t>contact_phone_number</w:t>
            </w:r>
            <w:proofErr w:type="spellEnd"/>
            <w:r w:rsidRPr="005A1E1D">
              <w:rPr>
                <w:rFonts w:cs="Arial"/>
                <w:szCs w:val="20"/>
              </w:rPr>
              <w:t>&gt;</w:t>
            </w:r>
            <w:r w:rsidRPr="005A1E1D">
              <w:rPr>
                <w:rFonts w:cs="Arial"/>
                <w:szCs w:val="20"/>
              </w:rPr>
              <w:br/>
            </w:r>
            <w:r w:rsidRPr="005A1E1D">
              <w:rPr>
                <w:rFonts w:cs="Arial"/>
                <w:szCs w:val="20"/>
              </w:rPr>
              <w:br/>
              <w:t>The following individuals were sent a copy of this notific</w:t>
            </w:r>
            <w:r>
              <w:rPr>
                <w:rFonts w:cs="Arial"/>
                <w:szCs w:val="20"/>
              </w:rPr>
              <w:t>ation:</w:t>
            </w:r>
            <w:r>
              <w:rPr>
                <w:rFonts w:cs="Arial"/>
                <w:szCs w:val="20"/>
              </w:rPr>
              <w:br/>
              <w:t>&lt;user name&gt;</w:t>
            </w:r>
            <w:r>
              <w:rPr>
                <w:rFonts w:cs="Arial"/>
                <w:szCs w:val="20"/>
              </w:rPr>
              <w:br/>
              <w:t>&lt;user name&gt;</w:t>
            </w:r>
          </w:p>
        </w:tc>
        <w:tc>
          <w:tcPr>
            <w:tcW w:w="322" w:type="pct"/>
            <w:tcBorders>
              <w:bottom w:val="single" w:sz="4" w:space="0" w:color="BFBFBF"/>
            </w:tcBorders>
          </w:tcPr>
          <w:p w:rsidR="002449A2" w:rsidRPr="005A1E1D" w:rsidRDefault="002449A2" w:rsidP="00655937">
            <w:pPr>
              <w:keepNext/>
              <w:jc w:val="left"/>
              <w:rPr>
                <w:rFonts w:cs="Arial"/>
                <w:szCs w:val="20"/>
              </w:rPr>
            </w:pPr>
            <w:r>
              <w:rPr>
                <w:rFonts w:cs="Arial"/>
                <w:szCs w:val="20"/>
              </w:rPr>
              <w:t>80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524"/>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08"/>
          <w:jc w:val="center"/>
        </w:trPr>
        <w:tc>
          <w:tcPr>
            <w:tcW w:w="468"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578"/>
          <w:jc w:val="center"/>
        </w:trPr>
        <w:tc>
          <w:tcPr>
            <w:tcW w:w="468" w:type="pct"/>
            <w:shd w:val="clear" w:color="auto" w:fill="auto"/>
            <w:hideMark/>
          </w:tcPr>
          <w:p w:rsidR="002449A2" w:rsidRPr="008263D4" w:rsidRDefault="002449A2" w:rsidP="00F2343B">
            <w:pPr>
              <w:keepNext/>
              <w:jc w:val="left"/>
              <w:rPr>
                <w:rFonts w:cs="Arial"/>
                <w:b/>
                <w:bCs/>
                <w:color w:val="000000"/>
                <w:szCs w:val="20"/>
              </w:rPr>
            </w:pPr>
            <w:r w:rsidRPr="008263D4">
              <w:rPr>
                <w:rFonts w:cs="Arial"/>
                <w:b/>
                <w:bCs/>
                <w:color w:val="000000"/>
                <w:szCs w:val="20"/>
              </w:rPr>
              <w:t>EMTS</w:t>
            </w:r>
          </w:p>
        </w:tc>
        <w:tc>
          <w:tcPr>
            <w:tcW w:w="588" w:type="pct"/>
          </w:tcPr>
          <w:p w:rsidR="002449A2" w:rsidRPr="008263D4" w:rsidRDefault="002449A2" w:rsidP="00F2343B">
            <w:pPr>
              <w:keepNext/>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8263D4" w:rsidRDefault="002449A2" w:rsidP="00F2343B">
            <w:pPr>
              <w:keepNext/>
              <w:jc w:val="left"/>
              <w:rPr>
                <w:rFonts w:cs="Arial"/>
                <w:color w:val="000000"/>
                <w:szCs w:val="20"/>
              </w:rPr>
            </w:pPr>
            <w:r w:rsidRPr="008263D4">
              <w:rPr>
                <w:rFonts w:cs="Arial"/>
                <w:color w:val="000000"/>
                <w:szCs w:val="20"/>
              </w:rPr>
              <w:t>All Submitters within an Organization</w:t>
            </w:r>
          </w:p>
        </w:tc>
        <w:tc>
          <w:tcPr>
            <w:tcW w:w="1373" w:type="pct"/>
            <w:shd w:val="clear" w:color="auto" w:fill="auto"/>
            <w:hideMark/>
          </w:tcPr>
          <w:p w:rsidR="002449A2" w:rsidRDefault="002449A2" w:rsidP="00F2343B">
            <w:pPr>
              <w:keepNext/>
              <w:jc w:val="left"/>
              <w:rPr>
                <w:rFonts w:cs="Arial"/>
                <w:color w:val="000000"/>
                <w:szCs w:val="20"/>
              </w:rPr>
            </w:pPr>
            <w:r w:rsidRPr="008263D4">
              <w:rPr>
                <w:rFonts w:cs="Arial"/>
                <w:color w:val="000000"/>
                <w:szCs w:val="20"/>
              </w:rPr>
              <w:t>EMTS Notification of Pending Trades</w:t>
            </w:r>
          </w:p>
          <w:p w:rsidR="002449A2" w:rsidRPr="008263D4" w:rsidRDefault="002449A2" w:rsidP="00F2343B">
            <w:pPr>
              <w:keepNext/>
              <w:jc w:val="left"/>
              <w:rPr>
                <w:rFonts w:cs="Arial"/>
                <w:color w:val="000000"/>
                <w:szCs w:val="20"/>
              </w:rPr>
            </w:pPr>
          </w:p>
        </w:tc>
        <w:tc>
          <w:tcPr>
            <w:tcW w:w="1327" w:type="pct"/>
            <w:shd w:val="clear" w:color="auto" w:fill="auto"/>
            <w:hideMark/>
          </w:tcPr>
          <w:p w:rsidR="002449A2" w:rsidRDefault="002449A2" w:rsidP="00F2343B">
            <w:pPr>
              <w:keepNext/>
              <w:jc w:val="left"/>
              <w:rPr>
                <w:rFonts w:cs="Arial"/>
                <w:szCs w:val="20"/>
              </w:rPr>
            </w:pPr>
            <w:r w:rsidRPr="008263D4">
              <w:rPr>
                <w:rFonts w:cs="Arial"/>
                <w:szCs w:val="20"/>
              </w:rPr>
              <w:t xml:space="preserve">Your organization, &lt;organization&gt;, has been identified as a trading partner for &lt;pending trades count&gt; trades.  Please accept or deny </w:t>
            </w:r>
            <w:r>
              <w:rPr>
                <w:rFonts w:cs="Arial"/>
                <w:szCs w:val="20"/>
              </w:rPr>
              <w:t>trades before</w:t>
            </w:r>
            <w:r w:rsidRPr="008263D4">
              <w:rPr>
                <w:rFonts w:cs="Arial"/>
                <w:szCs w:val="20"/>
              </w:rPr>
              <w:t xml:space="preserve"> &lt;date&gt;. </w:t>
            </w:r>
            <w:r w:rsidRPr="008263D4">
              <w:rPr>
                <w:rFonts w:cs="Arial"/>
                <w:szCs w:val="20"/>
              </w:rPr>
              <w:br/>
            </w:r>
          </w:p>
          <w:p w:rsidR="002449A2" w:rsidRDefault="002449A2" w:rsidP="00F2343B">
            <w:pPr>
              <w:keepNext/>
              <w:jc w:val="left"/>
              <w:rPr>
                <w:rFonts w:cs="Arial"/>
                <w:szCs w:val="20"/>
              </w:rPr>
            </w:pPr>
            <w:r w:rsidRPr="008263D4">
              <w:rPr>
                <w:rFonts w:cs="Arial"/>
                <w:szCs w:val="20"/>
              </w:rPr>
              <w:t xml:space="preserve">For additional support regarding </w:t>
            </w:r>
            <w:r>
              <w:rPr>
                <w:rFonts w:cs="Arial"/>
                <w:szCs w:val="20"/>
              </w:rPr>
              <w:t>EMTS</w:t>
            </w:r>
            <w:r w:rsidRPr="008263D4">
              <w:rPr>
                <w:rFonts w:cs="Arial"/>
                <w:szCs w:val="20"/>
              </w:rPr>
              <w:t>, please contact &lt;</w:t>
            </w:r>
            <w:proofErr w:type="spellStart"/>
            <w:r w:rsidRPr="008263D4">
              <w:rPr>
                <w:rFonts w:cs="Arial"/>
                <w:szCs w:val="20"/>
              </w:rPr>
              <w:t>contact_email</w:t>
            </w:r>
            <w:proofErr w:type="spellEnd"/>
            <w:r w:rsidRPr="008263D4">
              <w:rPr>
                <w:rFonts w:cs="Arial"/>
                <w:szCs w:val="20"/>
              </w:rPr>
              <w:t>&gt; or &lt;</w:t>
            </w:r>
            <w:proofErr w:type="spellStart"/>
            <w:r w:rsidRPr="008263D4">
              <w:rPr>
                <w:rFonts w:cs="Arial"/>
                <w:szCs w:val="20"/>
              </w:rPr>
              <w:t>contact_phone_number</w:t>
            </w:r>
            <w:proofErr w:type="spellEnd"/>
            <w:r w:rsidRPr="008263D4">
              <w:rPr>
                <w:rFonts w:cs="Arial"/>
                <w:szCs w:val="20"/>
              </w:rPr>
              <w:t>&gt;.</w:t>
            </w:r>
          </w:p>
          <w:p w:rsidR="002449A2" w:rsidRPr="008263D4" w:rsidRDefault="002449A2" w:rsidP="00F2343B">
            <w:pPr>
              <w:keepNext/>
              <w:jc w:val="left"/>
              <w:rPr>
                <w:rFonts w:cs="Arial"/>
                <w:szCs w:val="20"/>
              </w:rPr>
            </w:pPr>
            <w:r w:rsidRPr="008263D4">
              <w:rPr>
                <w:rFonts w:cs="Arial"/>
                <w:szCs w:val="20"/>
              </w:rPr>
              <w:br/>
              <w:t>The following individuals were sent a copy of this notifi</w:t>
            </w:r>
            <w:r>
              <w:rPr>
                <w:rFonts w:cs="Arial"/>
                <w:szCs w:val="20"/>
              </w:rPr>
              <w:t>cation:</w:t>
            </w:r>
            <w:r>
              <w:rPr>
                <w:rFonts w:cs="Arial"/>
                <w:szCs w:val="20"/>
              </w:rPr>
              <w:br/>
              <w:t>&lt;user name&gt;</w:t>
            </w:r>
            <w:r>
              <w:rPr>
                <w:rFonts w:cs="Arial"/>
                <w:szCs w:val="20"/>
              </w:rPr>
              <w:br/>
              <w:t>&lt;user name&gt;</w:t>
            </w:r>
          </w:p>
        </w:tc>
        <w:tc>
          <w:tcPr>
            <w:tcW w:w="322" w:type="pct"/>
          </w:tcPr>
          <w:p w:rsidR="002449A2" w:rsidRPr="008263D4" w:rsidRDefault="002449A2" w:rsidP="00F2343B">
            <w:pPr>
              <w:keepNext/>
              <w:jc w:val="left"/>
              <w:rPr>
                <w:rFonts w:cs="Arial"/>
                <w:szCs w:val="20"/>
              </w:rPr>
            </w:pPr>
            <w:r>
              <w:rPr>
                <w:rFonts w:cs="Arial"/>
                <w:szCs w:val="20"/>
              </w:rPr>
              <w:t>90</w:t>
            </w:r>
          </w:p>
        </w:tc>
      </w:tr>
      <w:tr w:rsidR="002449A2" w:rsidRPr="005A1E1D" w:rsidTr="006A7390">
        <w:trPr>
          <w:trHeight w:val="578"/>
          <w:jc w:val="center"/>
        </w:trPr>
        <w:tc>
          <w:tcPr>
            <w:tcW w:w="468"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294254">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Default="002449A2" w:rsidP="00294254">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Pr="005A1E1D" w:rsidRDefault="006A7390" w:rsidP="00294254">
            <w:pPr>
              <w:spacing w:line="240" w:lineRule="auto"/>
              <w:jc w:val="right"/>
              <w:rPr>
                <w:rFonts w:eastAsia="Times New Roman" w:cs="Arial"/>
                <w:szCs w:val="20"/>
                <w:lang w:eastAsia="en-US"/>
              </w:rPr>
            </w:pPr>
          </w:p>
        </w:tc>
      </w:tr>
      <w:tr w:rsidR="002449A2" w:rsidRPr="005A1E1D" w:rsidTr="006A7390">
        <w:trPr>
          <w:trHeight w:val="578"/>
          <w:jc w:val="center"/>
        </w:trPr>
        <w:tc>
          <w:tcPr>
            <w:tcW w:w="468" w:type="pct"/>
            <w:tcBorders>
              <w:top w:val="nil"/>
              <w:left w:val="nil"/>
              <w:bottom w:val="single" w:sz="4" w:space="0" w:color="BFBFBF"/>
              <w:right w:val="nil"/>
            </w:tcBorders>
          </w:tcPr>
          <w:p w:rsidR="002449A2" w:rsidRDefault="002449A2" w:rsidP="00294254">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294254">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294254">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Default="002449A2" w:rsidP="00294254">
            <w:pPr>
              <w:keepNext/>
              <w:keepLines/>
              <w:jc w:val="center"/>
              <w:rPr>
                <w:b/>
                <w:sz w:val="24"/>
                <w:szCs w:val="20"/>
              </w:rPr>
            </w:pPr>
          </w:p>
        </w:tc>
      </w:tr>
      <w:tr w:rsidR="002449A2" w:rsidRPr="005A1E1D" w:rsidTr="006A7390">
        <w:trPr>
          <w:trHeight w:val="253"/>
          <w:jc w:val="center"/>
        </w:trPr>
        <w:tc>
          <w:tcPr>
            <w:tcW w:w="468"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294254">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294254">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Pr="005A1E1D" w:rsidRDefault="002449A2" w:rsidP="005A1E1D">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Pr="005D0D22" w:rsidRDefault="002449A2" w:rsidP="005A1E1D">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5A1E1D">
            <w:pPr>
              <w:jc w:val="left"/>
              <w:rPr>
                <w:rFonts w:cs="Arial"/>
                <w:color w:val="000000"/>
                <w:szCs w:val="20"/>
              </w:rPr>
            </w:pPr>
            <w:r w:rsidRPr="005D0D22">
              <w:rPr>
                <w:rFonts w:cs="Arial"/>
                <w:color w:val="000000"/>
                <w:szCs w:val="20"/>
              </w:rPr>
              <w:t>All Submitters with an Organization and all submitters with the Trading Partner</w:t>
            </w:r>
          </w:p>
        </w:tc>
        <w:tc>
          <w:tcPr>
            <w:tcW w:w="1373" w:type="pct"/>
            <w:tcBorders>
              <w:bottom w:val="single" w:sz="4" w:space="0" w:color="BFBFBF"/>
            </w:tcBorders>
            <w:shd w:val="clear" w:color="auto" w:fill="auto"/>
            <w:hideMark/>
          </w:tcPr>
          <w:p w:rsidR="002449A2" w:rsidRDefault="002449A2" w:rsidP="005D0D22">
            <w:pPr>
              <w:jc w:val="left"/>
              <w:rPr>
                <w:rFonts w:cs="Arial"/>
                <w:szCs w:val="20"/>
              </w:rPr>
            </w:pPr>
            <w:r w:rsidRPr="009A3004">
              <w:rPr>
                <w:rFonts w:cs="Arial"/>
                <w:szCs w:val="20"/>
              </w:rPr>
              <w:t>Blocked Party - Trade Not Processed</w:t>
            </w:r>
          </w:p>
          <w:p w:rsidR="002449A2" w:rsidRPr="005D0D22" w:rsidRDefault="002449A2" w:rsidP="005D0D22">
            <w:pPr>
              <w:jc w:val="left"/>
              <w:rPr>
                <w:rFonts w:cs="Arial"/>
                <w:szCs w:val="20"/>
              </w:rPr>
            </w:pPr>
          </w:p>
        </w:tc>
        <w:tc>
          <w:tcPr>
            <w:tcW w:w="1327" w:type="pct"/>
            <w:tcBorders>
              <w:bottom w:val="single" w:sz="4" w:space="0" w:color="BFBFBF"/>
            </w:tcBorders>
            <w:shd w:val="clear" w:color="auto" w:fill="auto"/>
            <w:hideMark/>
          </w:tcPr>
          <w:p w:rsidR="002449A2" w:rsidRPr="005D0D22" w:rsidRDefault="002449A2" w:rsidP="005D0D22">
            <w:pPr>
              <w:jc w:val="left"/>
              <w:rPr>
                <w:rFonts w:cs="Arial"/>
                <w:szCs w:val="20"/>
              </w:rPr>
            </w:pPr>
            <w:r w:rsidRPr="005D0D22">
              <w:rPr>
                <w:rFonts w:cs="Arial"/>
                <w:szCs w:val="20"/>
              </w:rPr>
              <w:t xml:space="preserve">The following trade has not been processed.   The RINs identified in this trade originated from a source that is on the blocked list for &lt;trading partner&gt;. </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Submission Date: &lt;</w:t>
            </w:r>
            <w:r>
              <w:rPr>
                <w:rFonts w:cs="Arial"/>
                <w:szCs w:val="20"/>
              </w:rPr>
              <w:t>S</w:t>
            </w:r>
            <w:r w:rsidRPr="005D0D22">
              <w:rPr>
                <w:rFonts w:cs="Arial"/>
                <w:szCs w:val="20"/>
              </w:rPr>
              <w:t>ubmission date/time&gt;</w:t>
            </w:r>
          </w:p>
          <w:p w:rsidR="002449A2" w:rsidRDefault="002449A2" w:rsidP="005D0D22">
            <w:pPr>
              <w:jc w:val="left"/>
              <w:rPr>
                <w:rFonts w:cs="Arial"/>
                <w:szCs w:val="20"/>
              </w:rPr>
            </w:pPr>
          </w:p>
          <w:p w:rsidR="002449A2" w:rsidRDefault="002449A2" w:rsidP="005D0D22">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w:t>
            </w:r>
            <w:proofErr w:type="spellStart"/>
            <w:r w:rsidRPr="005D0D22">
              <w:rPr>
                <w:rFonts w:cs="Arial"/>
                <w:szCs w:val="20"/>
              </w:rPr>
              <w:t>contact_email</w:t>
            </w:r>
            <w:proofErr w:type="spellEnd"/>
            <w:r w:rsidRPr="005D0D22">
              <w:rPr>
                <w:rFonts w:cs="Arial"/>
                <w:szCs w:val="20"/>
              </w:rPr>
              <w:t>&gt; or &lt;</w:t>
            </w:r>
            <w:proofErr w:type="spellStart"/>
            <w:r w:rsidRPr="005D0D22">
              <w:rPr>
                <w:rFonts w:cs="Arial"/>
                <w:szCs w:val="20"/>
              </w:rPr>
              <w:t>contact_phone_number</w:t>
            </w:r>
            <w:proofErr w:type="spellEnd"/>
            <w:r w:rsidRPr="005D0D22">
              <w:rPr>
                <w:rFonts w:cs="Arial"/>
                <w:szCs w:val="20"/>
              </w:rPr>
              <w:t>&gt;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The following individuals were sent a copy of this notification:</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&lt;selling organization&gt;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&lt;buying organization&gt;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tc>
        <w:tc>
          <w:tcPr>
            <w:tcW w:w="322" w:type="pct"/>
            <w:tcBorders>
              <w:bottom w:val="single" w:sz="4" w:space="0" w:color="BFBFBF"/>
            </w:tcBorders>
          </w:tcPr>
          <w:p w:rsidR="002449A2" w:rsidRPr="005D0D22" w:rsidRDefault="002449A2" w:rsidP="005D0D22">
            <w:pPr>
              <w:jc w:val="left"/>
              <w:rPr>
                <w:rFonts w:cs="Arial"/>
                <w:szCs w:val="20"/>
              </w:rPr>
            </w:pPr>
            <w:r>
              <w:rPr>
                <w:rFonts w:cs="Arial"/>
                <w:szCs w:val="20"/>
              </w:rPr>
              <w:t>100</w:t>
            </w:r>
          </w:p>
        </w:tc>
      </w:tr>
      <w:tr w:rsidR="002449A2" w:rsidRPr="005A1E1D" w:rsidTr="006A7390">
        <w:trPr>
          <w:trHeight w:val="226"/>
          <w:jc w:val="center"/>
        </w:trPr>
        <w:tc>
          <w:tcPr>
            <w:tcW w:w="468" w:type="pct"/>
            <w:tcBorders>
              <w:left w:val="nil"/>
              <w:bottom w:val="nil"/>
              <w:right w:val="nil"/>
            </w:tcBorders>
            <w:shd w:val="clear" w:color="auto" w:fill="auto"/>
            <w:hideMark/>
          </w:tcPr>
          <w:p w:rsidR="002449A2" w:rsidRPr="005A1E1D" w:rsidRDefault="002449A2" w:rsidP="00F2343B">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F2343B">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F2343B">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2449A2" w:rsidRPr="005A1E1D" w:rsidRDefault="002449A2" w:rsidP="00F2343B">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Default="002449A2" w:rsidP="00F2343B">
            <w:pPr>
              <w:spacing w:line="240" w:lineRule="auto"/>
              <w:jc w:val="right"/>
              <w:rPr>
                <w:rFonts w:eastAsia="Times New Roman" w:cs="Arial"/>
                <w:szCs w:val="20"/>
                <w:lang w:eastAsia="en-US"/>
              </w:rPr>
            </w:pPr>
            <w:r w:rsidRPr="005A1E1D">
              <w:rPr>
                <w:rFonts w:eastAsia="Times New Roman" w:cs="Arial"/>
                <w:szCs w:val="20"/>
                <w:lang w:eastAsia="en-US"/>
              </w:rPr>
              <w:t>(cont.)</w:t>
            </w: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Pr="005A1E1D" w:rsidRDefault="002449A2" w:rsidP="00F2343B">
            <w:pPr>
              <w:spacing w:line="240" w:lineRule="auto"/>
              <w:jc w:val="right"/>
              <w:rPr>
                <w:rFonts w:eastAsia="Times New Roman" w:cs="Arial"/>
                <w:szCs w:val="20"/>
                <w:lang w:eastAsia="en-US"/>
              </w:rPr>
            </w:pPr>
          </w:p>
        </w:tc>
      </w:tr>
      <w:tr w:rsidR="002449A2" w:rsidRPr="005A1E1D" w:rsidTr="006A7390">
        <w:trPr>
          <w:trHeight w:val="226"/>
          <w:jc w:val="center"/>
        </w:trPr>
        <w:tc>
          <w:tcPr>
            <w:tcW w:w="468" w:type="pct"/>
            <w:tcBorders>
              <w:top w:val="nil"/>
              <w:left w:val="nil"/>
              <w:bottom w:val="nil"/>
              <w:right w:val="nil"/>
            </w:tcBorders>
            <w:shd w:val="clear" w:color="auto" w:fill="auto"/>
          </w:tcPr>
          <w:p w:rsidR="002449A2" w:rsidRPr="005A1E1D" w:rsidRDefault="002449A2" w:rsidP="00F2343B">
            <w:pPr>
              <w:spacing w:line="240" w:lineRule="auto"/>
              <w:jc w:val="left"/>
              <w:rPr>
                <w:rFonts w:eastAsia="Times New Roman" w:cs="Arial"/>
                <w:b/>
                <w:bCs/>
                <w:color w:val="000000"/>
                <w:szCs w:val="20"/>
                <w:lang w:eastAsia="en-US"/>
              </w:rPr>
            </w:pPr>
          </w:p>
        </w:tc>
        <w:tc>
          <w:tcPr>
            <w:tcW w:w="588" w:type="pct"/>
            <w:tcBorders>
              <w:top w:val="nil"/>
              <w:left w:val="nil"/>
              <w:bottom w:val="nil"/>
              <w:right w:val="nil"/>
            </w:tcBorders>
          </w:tcPr>
          <w:p w:rsidR="002449A2" w:rsidRPr="005A1E1D" w:rsidRDefault="002449A2" w:rsidP="00F2343B">
            <w:pPr>
              <w:spacing w:line="240" w:lineRule="auto"/>
              <w:jc w:val="left"/>
              <w:rPr>
                <w:rFonts w:eastAsia="Times New Roman" w:cs="Arial"/>
                <w:color w:val="000000"/>
                <w:szCs w:val="20"/>
                <w:lang w:eastAsia="en-US"/>
              </w:rPr>
            </w:pPr>
          </w:p>
        </w:tc>
        <w:tc>
          <w:tcPr>
            <w:tcW w:w="922" w:type="pct"/>
            <w:tcBorders>
              <w:top w:val="nil"/>
              <w:left w:val="nil"/>
              <w:bottom w:val="nil"/>
              <w:right w:val="nil"/>
            </w:tcBorders>
            <w:shd w:val="clear" w:color="auto" w:fill="auto"/>
          </w:tcPr>
          <w:p w:rsidR="002449A2" w:rsidRPr="005A1E1D" w:rsidRDefault="002449A2" w:rsidP="00F2343B">
            <w:pPr>
              <w:spacing w:line="240" w:lineRule="auto"/>
              <w:jc w:val="left"/>
              <w:rPr>
                <w:rFonts w:eastAsia="Times New Roman" w:cs="Arial"/>
                <w:color w:val="000000"/>
                <w:szCs w:val="20"/>
                <w:lang w:eastAsia="en-US"/>
              </w:rPr>
            </w:pPr>
          </w:p>
        </w:tc>
        <w:tc>
          <w:tcPr>
            <w:tcW w:w="1373" w:type="pct"/>
            <w:tcBorders>
              <w:top w:val="nil"/>
              <w:left w:val="nil"/>
              <w:bottom w:val="nil"/>
              <w:right w:val="nil"/>
            </w:tcBorders>
            <w:shd w:val="clear" w:color="auto" w:fill="auto"/>
          </w:tcPr>
          <w:p w:rsidR="002449A2" w:rsidRPr="005A1E1D" w:rsidRDefault="002449A2" w:rsidP="00F2343B">
            <w:pPr>
              <w:spacing w:line="240" w:lineRule="auto"/>
              <w:jc w:val="left"/>
              <w:rPr>
                <w:rFonts w:eastAsia="Times New Roman" w:cs="Arial"/>
                <w:szCs w:val="20"/>
                <w:lang w:eastAsia="en-US"/>
              </w:rPr>
            </w:pPr>
          </w:p>
        </w:tc>
        <w:tc>
          <w:tcPr>
            <w:tcW w:w="1327" w:type="pct"/>
            <w:tcBorders>
              <w:top w:val="nil"/>
              <w:left w:val="nil"/>
              <w:bottom w:val="nil"/>
              <w:right w:val="nil"/>
            </w:tcBorders>
            <w:shd w:val="clear" w:color="auto" w:fill="auto"/>
          </w:tcPr>
          <w:p w:rsidR="002449A2" w:rsidRPr="005A1E1D" w:rsidRDefault="002449A2" w:rsidP="00F2343B">
            <w:pPr>
              <w:spacing w:line="240" w:lineRule="auto"/>
              <w:jc w:val="right"/>
              <w:rPr>
                <w:rFonts w:eastAsia="Times New Roman" w:cs="Arial"/>
                <w:szCs w:val="20"/>
                <w:lang w:eastAsia="en-US"/>
              </w:rPr>
            </w:pPr>
          </w:p>
        </w:tc>
        <w:tc>
          <w:tcPr>
            <w:tcW w:w="322" w:type="pct"/>
            <w:tcBorders>
              <w:top w:val="nil"/>
              <w:left w:val="nil"/>
              <w:bottom w:val="nil"/>
              <w:right w:val="nil"/>
            </w:tcBorders>
          </w:tcPr>
          <w:p w:rsidR="002449A2" w:rsidRPr="005A1E1D" w:rsidRDefault="002449A2" w:rsidP="00F2343B">
            <w:pPr>
              <w:spacing w:line="240" w:lineRule="auto"/>
              <w:jc w:val="right"/>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Pr="005A1E1D" w:rsidRDefault="002449A2" w:rsidP="00F2343B">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F2343B">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F2343B">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F2343B">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F2343B">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F2343B">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F2343B">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F2343B">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F2343B">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Default="002449A2" w:rsidP="005D0D22">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Default="002449A2" w:rsidP="005D0D22">
            <w:pPr>
              <w:jc w:val="left"/>
              <w:rPr>
                <w:rFonts w:cs="Arial"/>
                <w:color w:val="000000"/>
                <w:szCs w:val="20"/>
              </w:rPr>
            </w:pPr>
            <w:r>
              <w:rPr>
                <w:rFonts w:cs="Arial"/>
                <w:color w:val="000000"/>
                <w:szCs w:val="20"/>
              </w:rPr>
              <w:t>All Submitters associated with an O</w:t>
            </w:r>
            <w:r w:rsidRPr="005D0D22">
              <w:rPr>
                <w:rFonts w:cs="Arial"/>
                <w:color w:val="000000"/>
                <w:szCs w:val="20"/>
              </w:rPr>
              <w:t>rganization</w:t>
            </w:r>
          </w:p>
        </w:tc>
        <w:tc>
          <w:tcPr>
            <w:tcW w:w="1373" w:type="pct"/>
            <w:tcBorders>
              <w:bottom w:val="single" w:sz="4" w:space="0" w:color="BFBFBF"/>
            </w:tcBorders>
            <w:shd w:val="clear" w:color="auto" w:fill="auto"/>
            <w:hideMark/>
          </w:tcPr>
          <w:p w:rsidR="002449A2" w:rsidRPr="005D0D22" w:rsidRDefault="002449A2" w:rsidP="005D0D22">
            <w:pPr>
              <w:jc w:val="left"/>
              <w:rPr>
                <w:rFonts w:cs="Arial"/>
                <w:szCs w:val="20"/>
              </w:rPr>
            </w:pPr>
            <w:r w:rsidRPr="00903846">
              <w:rPr>
                <w:rFonts w:cs="Arial"/>
                <w:szCs w:val="20"/>
              </w:rPr>
              <w:t>Blocked Party - Partner's Trade Not Processed</w:t>
            </w:r>
          </w:p>
        </w:tc>
        <w:tc>
          <w:tcPr>
            <w:tcW w:w="1327" w:type="pct"/>
            <w:tcBorders>
              <w:bottom w:val="single" w:sz="4" w:space="0" w:color="BFBFBF"/>
            </w:tcBorders>
            <w:shd w:val="clear" w:color="auto" w:fill="auto"/>
            <w:hideMark/>
          </w:tcPr>
          <w:p w:rsidR="002449A2" w:rsidRPr="005D0D22" w:rsidRDefault="002449A2" w:rsidP="00903846">
            <w:pPr>
              <w:jc w:val="left"/>
              <w:rPr>
                <w:rFonts w:cs="Arial"/>
                <w:szCs w:val="20"/>
              </w:rPr>
            </w:pPr>
            <w:r w:rsidRPr="00903846">
              <w:rPr>
                <w:rFonts w:cs="Arial"/>
                <w:szCs w:val="20"/>
              </w:rPr>
              <w:t xml:space="preserve">The following trade has not been processed.  The RINS identified in this trade originated from a source that is on the blocked list for </w:t>
            </w:r>
            <w:r>
              <w:rPr>
                <w:rFonts w:cs="Arial"/>
                <w:szCs w:val="20"/>
              </w:rPr>
              <w:t>&lt;T</w:t>
            </w:r>
            <w:r w:rsidRPr="00903846">
              <w:rPr>
                <w:rFonts w:cs="Arial"/>
                <w:szCs w:val="20"/>
              </w:rPr>
              <w:t>ransaction</w:t>
            </w:r>
            <w:r>
              <w:rPr>
                <w:rFonts w:cs="Arial"/>
                <w:szCs w:val="20"/>
              </w:rPr>
              <w:t xml:space="preserve"> </w:t>
            </w:r>
            <w:r w:rsidRPr="00903846">
              <w:rPr>
                <w:rFonts w:cs="Arial"/>
                <w:szCs w:val="20"/>
              </w:rPr>
              <w:t>Partner</w:t>
            </w:r>
            <w:r>
              <w:rPr>
                <w:rFonts w:cs="Arial"/>
                <w:szCs w:val="20"/>
              </w:rPr>
              <w:t>'s Name&gt; (&lt;T</w:t>
            </w:r>
            <w:r w:rsidRPr="00903846">
              <w:rPr>
                <w:rFonts w:cs="Arial"/>
                <w:szCs w:val="20"/>
              </w:rPr>
              <w:t>ransaction</w:t>
            </w:r>
            <w:r>
              <w:rPr>
                <w:rFonts w:cs="Arial"/>
                <w:szCs w:val="20"/>
              </w:rPr>
              <w:t xml:space="preserve"> Partner's organization's company ID&gt;</w:t>
            </w:r>
            <w:r w:rsidRPr="00903846">
              <w:rPr>
                <w:rFonts w:cs="Arial"/>
                <w:szCs w:val="20"/>
              </w:rPr>
              <w:t>).</w:t>
            </w:r>
          </w:p>
        </w:tc>
        <w:tc>
          <w:tcPr>
            <w:tcW w:w="322" w:type="pct"/>
            <w:tcBorders>
              <w:bottom w:val="single" w:sz="4" w:space="0" w:color="BFBFBF"/>
            </w:tcBorders>
          </w:tcPr>
          <w:p w:rsidR="002449A2" w:rsidRDefault="002449A2" w:rsidP="005D0D22">
            <w:pPr>
              <w:jc w:val="left"/>
              <w:rPr>
                <w:rFonts w:cs="Arial"/>
                <w:szCs w:val="20"/>
              </w:rPr>
            </w:pPr>
            <w:r>
              <w:rPr>
                <w:rFonts w:cs="Arial"/>
                <w:szCs w:val="20"/>
              </w:rPr>
              <w:t>180</w:t>
            </w:r>
          </w:p>
        </w:tc>
      </w:tr>
      <w:tr w:rsidR="006A7390" w:rsidRPr="005A1E1D" w:rsidTr="00FF2A26">
        <w:trPr>
          <w:trHeight w:val="578"/>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578"/>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Default="006A7390" w:rsidP="00FF2A26">
            <w:pPr>
              <w:keepNext/>
              <w:keepLines/>
              <w:jc w:val="center"/>
              <w:rPr>
                <w:b/>
                <w:sz w:val="24"/>
                <w:szCs w:val="20"/>
              </w:rPr>
            </w:pPr>
          </w:p>
        </w:tc>
      </w:tr>
      <w:tr w:rsidR="006A7390" w:rsidRPr="005A1E1D" w:rsidTr="00FF2A26">
        <w:trPr>
          <w:trHeight w:val="253"/>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Default="002449A2" w:rsidP="005D0D22">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D0D22" w:rsidRDefault="002449A2" w:rsidP="005D0D22">
            <w:pPr>
              <w:jc w:val="left"/>
              <w:rPr>
                <w:rFonts w:cs="Arial"/>
                <w:color w:val="000000"/>
                <w:szCs w:val="20"/>
              </w:rPr>
            </w:pPr>
            <w:r>
              <w:rPr>
                <w:rFonts w:cs="Arial"/>
                <w:color w:val="000000"/>
                <w:szCs w:val="20"/>
              </w:rPr>
              <w:t>All Submitters associated with an O</w:t>
            </w:r>
            <w:r w:rsidRPr="005D0D22">
              <w:rPr>
                <w:rFonts w:cs="Arial"/>
                <w:color w:val="000000"/>
                <w:szCs w:val="20"/>
              </w:rPr>
              <w:t>rganization</w:t>
            </w:r>
          </w:p>
        </w:tc>
        <w:tc>
          <w:tcPr>
            <w:tcW w:w="1373" w:type="pct"/>
            <w:tcBorders>
              <w:bottom w:val="single" w:sz="4" w:space="0" w:color="BFBFBF"/>
            </w:tcBorders>
            <w:shd w:val="clear" w:color="auto" w:fill="auto"/>
            <w:hideMark/>
          </w:tcPr>
          <w:p w:rsidR="002449A2" w:rsidRDefault="002449A2" w:rsidP="005D0D22">
            <w:pPr>
              <w:jc w:val="left"/>
              <w:rPr>
                <w:rFonts w:cs="Arial"/>
                <w:szCs w:val="20"/>
              </w:rPr>
            </w:pPr>
            <w:r w:rsidRPr="005D0D22">
              <w:rPr>
                <w:rFonts w:cs="Arial"/>
                <w:szCs w:val="20"/>
              </w:rPr>
              <w:t>EMTS Submission Level Failure</w:t>
            </w:r>
          </w:p>
          <w:p w:rsidR="002449A2" w:rsidRPr="005D0D22" w:rsidRDefault="002449A2" w:rsidP="005D0D22">
            <w:pPr>
              <w:jc w:val="left"/>
              <w:rPr>
                <w:rFonts w:cs="Arial"/>
                <w:szCs w:val="20"/>
              </w:rPr>
            </w:pPr>
            <w:r>
              <w:rPr>
                <w:rFonts w:cs="Arial"/>
                <w:szCs w:val="20"/>
              </w:rPr>
              <w:t xml:space="preserve"> </w:t>
            </w:r>
          </w:p>
        </w:tc>
        <w:tc>
          <w:tcPr>
            <w:tcW w:w="1327" w:type="pct"/>
            <w:tcBorders>
              <w:bottom w:val="single" w:sz="4" w:space="0" w:color="BFBFBF"/>
            </w:tcBorders>
            <w:shd w:val="clear" w:color="auto" w:fill="auto"/>
            <w:hideMark/>
          </w:tcPr>
          <w:p w:rsidR="002449A2" w:rsidRPr="005D0D22" w:rsidRDefault="002449A2" w:rsidP="005D0D22">
            <w:pPr>
              <w:jc w:val="left"/>
              <w:rPr>
                <w:rFonts w:cs="Arial"/>
                <w:szCs w:val="20"/>
              </w:rPr>
            </w:pPr>
            <w:r w:rsidRPr="005D0D22">
              <w:rPr>
                <w:rFonts w:cs="Arial"/>
                <w:szCs w:val="20"/>
              </w:rPr>
              <w:t>The following document submitted on &lt;date&gt; on behalf of &lt;organization&gt; could not be processed due to one or more critical errors that were identified in the submission info</w:t>
            </w:r>
            <w:r>
              <w:rPr>
                <w:rFonts w:cs="Arial"/>
                <w:szCs w:val="20"/>
              </w:rPr>
              <w:t xml:space="preserve">rmation.  Due to these errors, </w:t>
            </w:r>
            <w:r w:rsidRPr="005D0D22">
              <w:rPr>
                <w:rFonts w:cs="Arial"/>
                <w:szCs w:val="20"/>
              </w:rPr>
              <w:t xml:space="preserve">no transactions in the file were processed. </w:t>
            </w:r>
          </w:p>
          <w:p w:rsidR="002449A2" w:rsidRPr="005D0D22" w:rsidRDefault="002449A2" w:rsidP="005D0D22">
            <w:pPr>
              <w:jc w:val="left"/>
              <w:rPr>
                <w:rFonts w:cs="Arial"/>
                <w:szCs w:val="20"/>
              </w:rPr>
            </w:pPr>
            <w:r w:rsidRPr="005D0D22">
              <w:rPr>
                <w:rFonts w:cs="Arial"/>
                <w:szCs w:val="20"/>
              </w:rPr>
              <w:t xml:space="preserve">   </w:t>
            </w:r>
          </w:p>
          <w:p w:rsidR="002449A2" w:rsidRPr="005D0D22" w:rsidRDefault="002449A2" w:rsidP="005D0D22">
            <w:pPr>
              <w:jc w:val="left"/>
              <w:rPr>
                <w:rFonts w:cs="Arial"/>
                <w:szCs w:val="20"/>
              </w:rPr>
            </w:pPr>
            <w:r w:rsidRPr="005D0D22">
              <w:rPr>
                <w:rFonts w:cs="Arial"/>
                <w:szCs w:val="20"/>
              </w:rPr>
              <w:t>File name: &lt;file name&gt;</w:t>
            </w:r>
          </w:p>
          <w:p w:rsidR="002449A2" w:rsidRPr="005D0D22" w:rsidRDefault="002449A2" w:rsidP="005D0D22">
            <w:pPr>
              <w:jc w:val="left"/>
              <w:rPr>
                <w:rFonts w:cs="Arial"/>
                <w:szCs w:val="20"/>
              </w:rPr>
            </w:pPr>
            <w:r w:rsidRPr="005D0D22">
              <w:rPr>
                <w:rFonts w:cs="Arial"/>
                <w:szCs w:val="20"/>
              </w:rPr>
              <w:t>Submission Date/Time: &lt;Submission date/time&gt;</w:t>
            </w:r>
          </w:p>
          <w:p w:rsidR="002449A2" w:rsidRPr="005D0D22" w:rsidRDefault="002449A2" w:rsidP="005D0D22">
            <w:pPr>
              <w:jc w:val="left"/>
              <w:rPr>
                <w:rFonts w:cs="Arial"/>
                <w:szCs w:val="20"/>
              </w:rPr>
            </w:pPr>
            <w:r w:rsidRPr="005D0D22">
              <w:rPr>
                <w:rFonts w:cs="Arial"/>
                <w:szCs w:val="20"/>
              </w:rPr>
              <w:t>Submitter</w:t>
            </w:r>
            <w:r>
              <w:rPr>
                <w:rFonts w:cs="Arial"/>
                <w:szCs w:val="20"/>
              </w:rPr>
              <w:t xml:space="preserve">: </w:t>
            </w:r>
            <w:r w:rsidRPr="005D0D22">
              <w:rPr>
                <w:rFonts w:cs="Arial"/>
                <w:szCs w:val="20"/>
              </w:rPr>
              <w:t>&lt;submitter&gt;</w:t>
            </w:r>
          </w:p>
          <w:p w:rsidR="002449A2" w:rsidRPr="005D0D22" w:rsidRDefault="002449A2" w:rsidP="005D0D22">
            <w:pPr>
              <w:jc w:val="left"/>
              <w:rPr>
                <w:rFonts w:cs="Arial"/>
                <w:szCs w:val="20"/>
              </w:rPr>
            </w:pPr>
            <w:r w:rsidRPr="005D0D22">
              <w:rPr>
                <w:rFonts w:cs="Arial"/>
                <w:szCs w:val="20"/>
              </w:rPr>
              <w:t>Submission Status: &lt;Submission Status&gt;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Additional information regarding your submission is provided below.</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Submission Comment: &lt;</w:t>
            </w:r>
            <w:proofErr w:type="spellStart"/>
            <w:r w:rsidRPr="005D0D22">
              <w:rPr>
                <w:rFonts w:cs="Arial"/>
                <w:szCs w:val="20"/>
              </w:rPr>
              <w:t>SubmissionCommentText</w:t>
            </w:r>
            <w:proofErr w:type="spellEnd"/>
            <w:r w:rsidRPr="005D0D22">
              <w:rPr>
                <w:rFonts w:cs="Arial"/>
                <w:szCs w:val="20"/>
              </w:rPr>
              <w:t xml:space="preserve">&gt; {Show only if </w:t>
            </w:r>
            <w:proofErr w:type="spellStart"/>
            <w:r w:rsidRPr="005D0D22">
              <w:rPr>
                <w:rFonts w:cs="Arial"/>
                <w:szCs w:val="20"/>
              </w:rPr>
              <w:t>SubmissionCommentText</w:t>
            </w:r>
            <w:proofErr w:type="spellEnd"/>
            <w:r w:rsidRPr="005D0D22">
              <w:rPr>
                <w:rFonts w:cs="Arial"/>
                <w:szCs w:val="20"/>
              </w:rPr>
              <w:t xml:space="preserve"> is not null}</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QA Check ID:&lt;QA Check ID&gt;</w:t>
            </w:r>
          </w:p>
          <w:p w:rsidR="002449A2" w:rsidRPr="005D0D22" w:rsidRDefault="002449A2" w:rsidP="005D0D22">
            <w:pPr>
              <w:jc w:val="left"/>
              <w:rPr>
                <w:rFonts w:cs="Arial"/>
                <w:szCs w:val="20"/>
              </w:rPr>
            </w:pPr>
            <w:r w:rsidRPr="005D0D22">
              <w:rPr>
                <w:rFonts w:cs="Arial"/>
                <w:szCs w:val="20"/>
              </w:rPr>
              <w:t>Issue: &lt;QA Check Message&gt;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QA Check ID:&lt;QA Check ID&gt;</w:t>
            </w:r>
          </w:p>
          <w:p w:rsidR="002449A2" w:rsidRPr="005D0D22" w:rsidRDefault="002449A2" w:rsidP="005D0D22">
            <w:pPr>
              <w:jc w:val="left"/>
              <w:rPr>
                <w:rFonts w:cs="Arial"/>
                <w:szCs w:val="20"/>
              </w:rPr>
            </w:pPr>
            <w:r w:rsidRPr="005D0D22">
              <w:rPr>
                <w:rFonts w:cs="Arial"/>
                <w:szCs w:val="20"/>
              </w:rPr>
              <w:t>Issue: &lt;QA Check Message&gt;</w:t>
            </w:r>
          </w:p>
          <w:p w:rsidR="002449A2" w:rsidRDefault="002449A2" w:rsidP="005D0D22">
            <w:pPr>
              <w:jc w:val="left"/>
              <w:rPr>
                <w:rFonts w:cs="Arial"/>
                <w:szCs w:val="20"/>
              </w:rPr>
            </w:pPr>
          </w:p>
          <w:p w:rsidR="002449A2" w:rsidRDefault="002449A2" w:rsidP="005D0D22">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w:t>
            </w:r>
            <w:proofErr w:type="spellStart"/>
            <w:r w:rsidRPr="005D0D22">
              <w:rPr>
                <w:rFonts w:cs="Arial"/>
                <w:szCs w:val="20"/>
              </w:rPr>
              <w:t>contact_email</w:t>
            </w:r>
            <w:proofErr w:type="spellEnd"/>
            <w:r w:rsidRPr="005D0D22">
              <w:rPr>
                <w:rFonts w:cs="Arial"/>
                <w:szCs w:val="20"/>
              </w:rPr>
              <w:t>&gt; or &lt;</w:t>
            </w:r>
            <w:proofErr w:type="spellStart"/>
            <w:r w:rsidRPr="005D0D22">
              <w:rPr>
                <w:rFonts w:cs="Arial"/>
                <w:szCs w:val="20"/>
              </w:rPr>
              <w:t>contact_phone_number</w:t>
            </w:r>
            <w:proofErr w:type="spellEnd"/>
            <w:r w:rsidRPr="005D0D22">
              <w:rPr>
                <w:rFonts w:cs="Arial"/>
                <w:szCs w:val="20"/>
              </w:rPr>
              <w:t>&gt;.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lastRenderedPageBreak/>
              <w:t>The following individuals were sent a copy of this notification:</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D5011E">
            <w:pPr>
              <w:jc w:val="left"/>
              <w:rPr>
                <w:rFonts w:cs="Arial"/>
                <w:szCs w:val="20"/>
              </w:rPr>
            </w:pPr>
            <w:r w:rsidRPr="005D0D22">
              <w:rPr>
                <w:rFonts w:cs="Arial"/>
                <w:szCs w:val="20"/>
              </w:rPr>
              <w:t>&lt;user name&gt;</w:t>
            </w:r>
          </w:p>
        </w:tc>
        <w:tc>
          <w:tcPr>
            <w:tcW w:w="322" w:type="pct"/>
            <w:tcBorders>
              <w:bottom w:val="single" w:sz="4" w:space="0" w:color="BFBFBF"/>
            </w:tcBorders>
          </w:tcPr>
          <w:p w:rsidR="002449A2" w:rsidRPr="005D0D22" w:rsidRDefault="002449A2" w:rsidP="005D0D22">
            <w:pPr>
              <w:jc w:val="left"/>
              <w:rPr>
                <w:rFonts w:cs="Arial"/>
                <w:szCs w:val="20"/>
              </w:rPr>
            </w:pPr>
            <w:r>
              <w:rPr>
                <w:rFonts w:cs="Arial"/>
                <w:szCs w:val="20"/>
              </w:rPr>
              <w:lastRenderedPageBreak/>
              <w:t>110</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Pr="005A1E1D" w:rsidRDefault="002449A2" w:rsidP="007E5DC8">
            <w:pPr>
              <w:jc w:val="left"/>
              <w:rPr>
                <w:rFonts w:cs="Arial"/>
                <w:b/>
                <w:bCs/>
                <w:color w:val="000000"/>
                <w:szCs w:val="20"/>
              </w:rPr>
            </w:pPr>
            <w:r w:rsidRPr="005A1E1D">
              <w:rPr>
                <w:rFonts w:cs="Arial"/>
                <w:b/>
                <w:bCs/>
                <w:color w:val="000000"/>
                <w:szCs w:val="20"/>
              </w:rPr>
              <w:lastRenderedPageBreak/>
              <w:t>EMTS</w:t>
            </w:r>
          </w:p>
        </w:tc>
        <w:tc>
          <w:tcPr>
            <w:tcW w:w="588" w:type="pct"/>
            <w:tcBorders>
              <w:bottom w:val="single" w:sz="4" w:space="0" w:color="BFBFBF"/>
            </w:tcBorders>
          </w:tcPr>
          <w:p w:rsidR="002449A2" w:rsidRPr="005A1E1D" w:rsidRDefault="002449A2" w:rsidP="002449A2">
            <w:pPr>
              <w:jc w:val="left"/>
              <w:rPr>
                <w:rFonts w:cs="Arial"/>
                <w:color w:val="000000"/>
                <w:szCs w:val="20"/>
              </w:rPr>
            </w:pPr>
            <w:r>
              <w:rPr>
                <w:rFonts w:cs="Arial"/>
                <w:color w:val="000000"/>
                <w:szCs w:val="20"/>
              </w:rPr>
              <w:t>RFS</w:t>
            </w:r>
          </w:p>
        </w:tc>
        <w:tc>
          <w:tcPr>
            <w:tcW w:w="922" w:type="pct"/>
            <w:tcBorders>
              <w:bottom w:val="single" w:sz="4" w:space="0" w:color="BFBFBF"/>
            </w:tcBorders>
            <w:shd w:val="clear" w:color="auto" w:fill="auto"/>
            <w:hideMark/>
          </w:tcPr>
          <w:p w:rsidR="002449A2" w:rsidRPr="005A1E1D" w:rsidRDefault="002449A2" w:rsidP="007E5DC8">
            <w:pPr>
              <w:jc w:val="left"/>
              <w:rPr>
                <w:rFonts w:cs="Arial"/>
                <w:color w:val="000000"/>
                <w:szCs w:val="20"/>
              </w:rPr>
            </w:pPr>
            <w:r w:rsidRPr="005A1E1D">
              <w:rPr>
                <w:rFonts w:cs="Arial"/>
                <w:color w:val="000000"/>
                <w:szCs w:val="20"/>
              </w:rPr>
              <w:t>All Submitters within an Organization</w:t>
            </w:r>
          </w:p>
        </w:tc>
        <w:tc>
          <w:tcPr>
            <w:tcW w:w="1373" w:type="pct"/>
            <w:tcBorders>
              <w:bottom w:val="single" w:sz="4" w:space="0" w:color="BFBFBF"/>
            </w:tcBorders>
            <w:shd w:val="clear" w:color="auto" w:fill="auto"/>
            <w:hideMark/>
          </w:tcPr>
          <w:p w:rsidR="002449A2" w:rsidRDefault="002449A2" w:rsidP="007E5DC8">
            <w:pPr>
              <w:jc w:val="left"/>
              <w:rPr>
                <w:rFonts w:cs="Arial"/>
                <w:color w:val="000000"/>
                <w:szCs w:val="20"/>
              </w:rPr>
            </w:pPr>
            <w:r w:rsidRPr="005A1E1D">
              <w:rPr>
                <w:rFonts w:cs="Arial"/>
                <w:color w:val="000000"/>
                <w:szCs w:val="20"/>
              </w:rPr>
              <w:t xml:space="preserve">EMTS </w:t>
            </w:r>
            <w:r>
              <w:rPr>
                <w:rFonts w:cs="Arial"/>
                <w:color w:val="000000"/>
                <w:szCs w:val="20"/>
              </w:rPr>
              <w:t>Notification of Locked RINs</w:t>
            </w:r>
          </w:p>
          <w:p w:rsidR="002449A2" w:rsidRPr="005A1E1D" w:rsidRDefault="002449A2" w:rsidP="007E5DC8">
            <w:pPr>
              <w:jc w:val="left"/>
              <w:rPr>
                <w:rFonts w:cs="Arial"/>
                <w:color w:val="000000"/>
                <w:szCs w:val="20"/>
              </w:rPr>
            </w:pPr>
          </w:p>
        </w:tc>
        <w:tc>
          <w:tcPr>
            <w:tcW w:w="1327" w:type="pct"/>
            <w:tcBorders>
              <w:bottom w:val="single" w:sz="4" w:space="0" w:color="BFBFBF"/>
            </w:tcBorders>
            <w:shd w:val="clear" w:color="auto" w:fill="auto"/>
            <w:hideMark/>
          </w:tcPr>
          <w:p w:rsidR="002449A2" w:rsidRDefault="002449A2" w:rsidP="00F6399A">
            <w:pPr>
              <w:jc w:val="left"/>
              <w:rPr>
                <w:rFonts w:cs="Arial"/>
                <w:szCs w:val="20"/>
              </w:rPr>
            </w:pPr>
            <w:r w:rsidRPr="008A390F">
              <w:rPr>
                <w:rFonts w:cs="Arial"/>
                <w:szCs w:val="20"/>
              </w:rPr>
              <w:t xml:space="preserve">RINS held by &lt;organization&gt; have recently been locked by EPA. For more information regarding your RIN Holdings and the status of RIN batches, please visit the EMTS </w:t>
            </w:r>
            <w:r>
              <w:rPr>
                <w:rFonts w:cs="Arial"/>
                <w:szCs w:val="20"/>
              </w:rPr>
              <w:t>website</w:t>
            </w:r>
            <w:r w:rsidRPr="008A390F">
              <w:rPr>
                <w:rFonts w:cs="Arial"/>
                <w:szCs w:val="20"/>
              </w:rPr>
              <w:t>.</w:t>
            </w:r>
            <w:r w:rsidRPr="005A1E1D">
              <w:rPr>
                <w:rFonts w:cs="Arial"/>
                <w:szCs w:val="20"/>
              </w:rPr>
              <w:br/>
              <w:t xml:space="preserve">For additional support regarding </w:t>
            </w:r>
            <w:r>
              <w:rPr>
                <w:rFonts w:cs="Arial"/>
                <w:szCs w:val="20"/>
              </w:rPr>
              <w:t>EMTS</w:t>
            </w:r>
            <w:r w:rsidRPr="005A1E1D">
              <w:rPr>
                <w:rFonts w:cs="Arial"/>
                <w:szCs w:val="20"/>
              </w:rPr>
              <w:t>, please contact &lt;</w:t>
            </w:r>
            <w:proofErr w:type="spellStart"/>
            <w:r w:rsidRPr="005A1E1D">
              <w:rPr>
                <w:rFonts w:cs="Arial"/>
                <w:szCs w:val="20"/>
              </w:rPr>
              <w:t>contact_email</w:t>
            </w:r>
            <w:proofErr w:type="spellEnd"/>
            <w:r w:rsidRPr="005A1E1D">
              <w:rPr>
                <w:rFonts w:cs="Arial"/>
                <w:szCs w:val="20"/>
              </w:rPr>
              <w:t>&gt; or &lt;</w:t>
            </w:r>
            <w:proofErr w:type="spellStart"/>
            <w:r w:rsidRPr="005A1E1D">
              <w:rPr>
                <w:rFonts w:cs="Arial"/>
                <w:szCs w:val="20"/>
              </w:rPr>
              <w:t>contact_phone_number</w:t>
            </w:r>
            <w:proofErr w:type="spellEnd"/>
            <w:r w:rsidRPr="005A1E1D">
              <w:rPr>
                <w:rFonts w:cs="Arial"/>
                <w:szCs w:val="20"/>
              </w:rPr>
              <w:t>&gt;.</w:t>
            </w:r>
          </w:p>
          <w:p w:rsidR="002449A2" w:rsidRPr="005A1E1D" w:rsidRDefault="002449A2" w:rsidP="00D5011E">
            <w:pPr>
              <w:jc w:val="left"/>
              <w:rPr>
                <w:rFonts w:cs="Arial"/>
                <w:szCs w:val="20"/>
              </w:rPr>
            </w:pPr>
            <w:r w:rsidRPr="005A1E1D">
              <w:rPr>
                <w:rFonts w:cs="Arial"/>
                <w:szCs w:val="20"/>
              </w:rPr>
              <w:br/>
              <w:t>The following individuals were sent a copy of this notification:</w:t>
            </w:r>
            <w:r w:rsidRPr="005A1E1D">
              <w:rPr>
                <w:rFonts w:cs="Arial"/>
                <w:szCs w:val="20"/>
              </w:rPr>
              <w:br/>
              <w:t>&lt;use</w:t>
            </w:r>
            <w:r>
              <w:rPr>
                <w:rFonts w:cs="Arial"/>
                <w:szCs w:val="20"/>
              </w:rPr>
              <w:t>r name&gt;</w:t>
            </w:r>
            <w:r>
              <w:rPr>
                <w:rFonts w:cs="Arial"/>
                <w:szCs w:val="20"/>
              </w:rPr>
              <w:br/>
              <w:t>&lt;user name&gt;</w:t>
            </w:r>
            <w:r>
              <w:rPr>
                <w:rFonts w:cs="Arial"/>
                <w:szCs w:val="20"/>
              </w:rPr>
              <w:br/>
              <w:t>&lt;user name&gt;</w:t>
            </w:r>
          </w:p>
        </w:tc>
        <w:tc>
          <w:tcPr>
            <w:tcW w:w="322" w:type="pct"/>
            <w:tcBorders>
              <w:bottom w:val="single" w:sz="4" w:space="0" w:color="BFBFBF"/>
            </w:tcBorders>
          </w:tcPr>
          <w:p w:rsidR="002449A2" w:rsidRPr="008A390F" w:rsidRDefault="002449A2" w:rsidP="00F6399A">
            <w:pPr>
              <w:jc w:val="left"/>
              <w:rPr>
                <w:rFonts w:cs="Arial"/>
                <w:szCs w:val="20"/>
              </w:rPr>
            </w:pPr>
            <w:r>
              <w:rPr>
                <w:rFonts w:cs="Arial"/>
                <w:szCs w:val="20"/>
              </w:rPr>
              <w:t>320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shd w:val="clear" w:color="auto" w:fill="auto"/>
            <w:hideMark/>
          </w:tcPr>
          <w:p w:rsidR="002449A2" w:rsidRPr="005A1E1D" w:rsidRDefault="002449A2" w:rsidP="00E37C37">
            <w:pPr>
              <w:jc w:val="left"/>
              <w:rPr>
                <w:rFonts w:cs="Arial"/>
                <w:b/>
                <w:bCs/>
                <w:color w:val="000000"/>
                <w:szCs w:val="20"/>
              </w:rPr>
            </w:pPr>
            <w:r>
              <w:rPr>
                <w:rFonts w:cs="Arial"/>
                <w:b/>
                <w:bCs/>
                <w:color w:val="000000"/>
                <w:szCs w:val="20"/>
              </w:rPr>
              <w:t>EMTS</w:t>
            </w:r>
          </w:p>
        </w:tc>
        <w:tc>
          <w:tcPr>
            <w:tcW w:w="588" w:type="pct"/>
          </w:tcPr>
          <w:p w:rsidR="002449A2" w:rsidRPr="005A1E1D" w:rsidRDefault="002449A2" w:rsidP="002449A2">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E37C37">
            <w:pPr>
              <w:jc w:val="left"/>
              <w:rPr>
                <w:rFonts w:cs="Arial"/>
                <w:color w:val="000000"/>
                <w:szCs w:val="20"/>
              </w:rPr>
            </w:pPr>
            <w:r w:rsidRPr="005A1E1D">
              <w:rPr>
                <w:rFonts w:cs="Arial"/>
                <w:color w:val="000000"/>
                <w:szCs w:val="20"/>
              </w:rPr>
              <w:t>All Su</w:t>
            </w:r>
            <w:r>
              <w:rPr>
                <w:rFonts w:cs="Arial"/>
                <w:color w:val="000000"/>
                <w:szCs w:val="20"/>
              </w:rPr>
              <w:t>bmitters within an Organization</w:t>
            </w:r>
          </w:p>
        </w:tc>
        <w:tc>
          <w:tcPr>
            <w:tcW w:w="1373" w:type="pct"/>
            <w:shd w:val="clear" w:color="auto" w:fill="auto"/>
            <w:hideMark/>
          </w:tcPr>
          <w:p w:rsidR="002449A2" w:rsidRPr="000C33C5" w:rsidRDefault="002449A2" w:rsidP="00E37C37">
            <w:pPr>
              <w:jc w:val="left"/>
              <w:rPr>
                <w:rFonts w:cs="Arial"/>
                <w:color w:val="000000"/>
                <w:szCs w:val="20"/>
              </w:rPr>
            </w:pPr>
            <w:r w:rsidRPr="00851B43">
              <w:rPr>
                <w:rFonts w:cs="Arial"/>
                <w:color w:val="000000"/>
                <w:szCs w:val="20"/>
              </w:rPr>
              <w:t>EMTS Notification of Unlocked RINs</w:t>
            </w:r>
          </w:p>
        </w:tc>
        <w:tc>
          <w:tcPr>
            <w:tcW w:w="1327" w:type="pct"/>
            <w:shd w:val="clear" w:color="auto" w:fill="auto"/>
            <w:hideMark/>
          </w:tcPr>
          <w:p w:rsidR="002449A2" w:rsidRDefault="002449A2" w:rsidP="00E37C37">
            <w:pPr>
              <w:jc w:val="left"/>
              <w:rPr>
                <w:rFonts w:cs="Arial"/>
                <w:szCs w:val="20"/>
              </w:rPr>
            </w:pPr>
            <w:r>
              <w:rPr>
                <w:rFonts w:cs="Arial"/>
                <w:szCs w:val="20"/>
              </w:rPr>
              <w:t xml:space="preserve">RINS held by &lt;organization </w:t>
            </w:r>
            <w:r w:rsidRPr="009102F9">
              <w:rPr>
                <w:rFonts w:cs="Arial"/>
                <w:szCs w:val="20"/>
              </w:rPr>
              <w:t>name</w:t>
            </w:r>
            <w:r>
              <w:rPr>
                <w:rFonts w:cs="Arial"/>
                <w:szCs w:val="20"/>
              </w:rPr>
              <w:t>&gt; (&lt;organization's company id&gt;</w:t>
            </w:r>
            <w:r w:rsidRPr="009102F9">
              <w:rPr>
                <w:rFonts w:cs="Arial"/>
                <w:szCs w:val="20"/>
              </w:rPr>
              <w:t>) have recently been unlocked by EPA. For more information regarding your RIN Holdings and the status of RIN batches, please visit the EMTS web site.</w:t>
            </w:r>
            <w:r w:rsidRPr="005A1E1D">
              <w:rPr>
                <w:rFonts w:cs="Arial"/>
                <w:szCs w:val="20"/>
              </w:rPr>
              <w:t xml:space="preserve"> </w:t>
            </w:r>
            <w:r w:rsidRPr="005A1E1D">
              <w:rPr>
                <w:rFonts w:cs="Arial"/>
                <w:szCs w:val="20"/>
              </w:rPr>
              <w:br/>
              <w:t xml:space="preserve">For additional support regarding </w:t>
            </w:r>
            <w:r>
              <w:rPr>
                <w:rFonts w:cs="Arial"/>
                <w:szCs w:val="20"/>
              </w:rPr>
              <w:t>EMTS</w:t>
            </w:r>
            <w:r w:rsidRPr="005A1E1D">
              <w:rPr>
                <w:rFonts w:cs="Arial"/>
                <w:szCs w:val="20"/>
              </w:rPr>
              <w:t>, please contact &lt;</w:t>
            </w:r>
            <w:proofErr w:type="spellStart"/>
            <w:r w:rsidRPr="005A1E1D">
              <w:rPr>
                <w:rFonts w:cs="Arial"/>
                <w:szCs w:val="20"/>
              </w:rPr>
              <w:t>contact_email</w:t>
            </w:r>
            <w:proofErr w:type="spellEnd"/>
            <w:r w:rsidRPr="005A1E1D">
              <w:rPr>
                <w:rFonts w:cs="Arial"/>
                <w:szCs w:val="20"/>
              </w:rPr>
              <w:t>&gt; or &lt;</w:t>
            </w:r>
            <w:proofErr w:type="spellStart"/>
            <w:r w:rsidRPr="005A1E1D">
              <w:rPr>
                <w:rFonts w:cs="Arial"/>
                <w:szCs w:val="20"/>
              </w:rPr>
              <w:t>contact_phone_number</w:t>
            </w:r>
            <w:proofErr w:type="spellEnd"/>
            <w:r w:rsidRPr="005A1E1D">
              <w:rPr>
                <w:rFonts w:cs="Arial"/>
                <w:szCs w:val="20"/>
              </w:rPr>
              <w:t>&gt;.</w:t>
            </w:r>
          </w:p>
          <w:p w:rsidR="002449A2" w:rsidRPr="003D22EC" w:rsidRDefault="002449A2" w:rsidP="00E37C37">
            <w:pPr>
              <w:jc w:val="left"/>
              <w:rPr>
                <w:rFonts w:cs="Arial"/>
                <w:szCs w:val="20"/>
              </w:rPr>
            </w:pPr>
            <w:r w:rsidRPr="005A1E1D">
              <w:rPr>
                <w:rFonts w:cs="Arial"/>
                <w:szCs w:val="20"/>
              </w:rPr>
              <w:br/>
              <w:t>The following individuals were sent a copy of this notification:</w:t>
            </w:r>
            <w:r w:rsidRPr="005A1E1D">
              <w:rPr>
                <w:rFonts w:cs="Arial"/>
                <w:szCs w:val="20"/>
              </w:rPr>
              <w:br/>
              <w:t>&lt;use</w:t>
            </w:r>
            <w:r>
              <w:rPr>
                <w:rFonts w:cs="Arial"/>
                <w:szCs w:val="20"/>
              </w:rPr>
              <w:t>r name&gt;</w:t>
            </w:r>
            <w:r>
              <w:rPr>
                <w:rFonts w:cs="Arial"/>
                <w:szCs w:val="20"/>
              </w:rPr>
              <w:br/>
              <w:t>&lt;user name&gt;</w:t>
            </w:r>
            <w:r>
              <w:rPr>
                <w:rFonts w:cs="Arial"/>
                <w:szCs w:val="20"/>
              </w:rPr>
              <w:br/>
              <w:t>&lt;user name&gt;</w:t>
            </w:r>
          </w:p>
        </w:tc>
        <w:tc>
          <w:tcPr>
            <w:tcW w:w="322" w:type="pct"/>
          </w:tcPr>
          <w:p w:rsidR="002449A2" w:rsidRPr="003D22EC" w:rsidRDefault="002449A2" w:rsidP="00E37C37">
            <w:pPr>
              <w:jc w:val="left"/>
              <w:rPr>
                <w:rFonts w:cs="Arial"/>
                <w:szCs w:val="20"/>
              </w:rPr>
            </w:pPr>
            <w:r>
              <w:rPr>
                <w:rFonts w:cs="Arial"/>
                <w:szCs w:val="20"/>
              </w:rPr>
              <w:t>400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tcBorders>
              <w:bottom w:val="single" w:sz="4" w:space="0" w:color="BFBFBF"/>
            </w:tcBorders>
            <w:shd w:val="clear" w:color="auto" w:fill="auto"/>
            <w:hideMark/>
          </w:tcPr>
          <w:p w:rsidR="002449A2" w:rsidRPr="005A1E1D" w:rsidRDefault="002449A2" w:rsidP="00E37C37">
            <w:pPr>
              <w:jc w:val="left"/>
              <w:rPr>
                <w:rFonts w:cs="Arial"/>
                <w:b/>
                <w:bCs/>
                <w:color w:val="000000"/>
                <w:szCs w:val="20"/>
              </w:rPr>
            </w:pPr>
            <w:r w:rsidRPr="005A1E1D">
              <w:rPr>
                <w:rFonts w:cs="Arial"/>
                <w:b/>
                <w:bCs/>
                <w:color w:val="000000"/>
                <w:szCs w:val="20"/>
              </w:rPr>
              <w:t>EMTS</w:t>
            </w:r>
          </w:p>
        </w:tc>
        <w:tc>
          <w:tcPr>
            <w:tcW w:w="588" w:type="pct"/>
            <w:tcBorders>
              <w:bottom w:val="single" w:sz="4" w:space="0" w:color="BFBFBF"/>
            </w:tcBorders>
          </w:tcPr>
          <w:p w:rsidR="002449A2" w:rsidRPr="005A1E1D" w:rsidRDefault="002449A2" w:rsidP="00E37C37">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E37C37">
            <w:pPr>
              <w:jc w:val="left"/>
              <w:rPr>
                <w:rFonts w:cs="Arial"/>
                <w:color w:val="000000"/>
                <w:szCs w:val="20"/>
              </w:rPr>
            </w:pPr>
            <w:r w:rsidRPr="005A1E1D">
              <w:rPr>
                <w:rFonts w:cs="Arial"/>
                <w:color w:val="000000"/>
                <w:szCs w:val="20"/>
              </w:rPr>
              <w:t>All Su</w:t>
            </w:r>
            <w:r>
              <w:rPr>
                <w:rFonts w:cs="Arial"/>
                <w:color w:val="000000"/>
                <w:szCs w:val="20"/>
              </w:rPr>
              <w:t>bmitters within an Organization</w:t>
            </w:r>
          </w:p>
        </w:tc>
        <w:tc>
          <w:tcPr>
            <w:tcW w:w="1373" w:type="pct"/>
            <w:tcBorders>
              <w:bottom w:val="single" w:sz="4" w:space="0" w:color="BFBFBF"/>
            </w:tcBorders>
            <w:shd w:val="clear" w:color="auto" w:fill="auto"/>
            <w:hideMark/>
          </w:tcPr>
          <w:p w:rsidR="002449A2" w:rsidRDefault="002449A2" w:rsidP="00E37C37">
            <w:pPr>
              <w:jc w:val="left"/>
              <w:rPr>
                <w:rFonts w:cs="Arial"/>
                <w:color w:val="000000"/>
                <w:szCs w:val="20"/>
              </w:rPr>
            </w:pPr>
            <w:r w:rsidRPr="000C33C5">
              <w:rPr>
                <w:rFonts w:cs="Arial"/>
                <w:color w:val="000000"/>
                <w:szCs w:val="20"/>
              </w:rPr>
              <w:t>EMTS Reminder - Outstanding Trade Transactions</w:t>
            </w:r>
          </w:p>
          <w:p w:rsidR="002449A2" w:rsidRPr="005A1E1D" w:rsidRDefault="002449A2" w:rsidP="00E37C37">
            <w:pPr>
              <w:jc w:val="left"/>
              <w:rPr>
                <w:rFonts w:cs="Arial"/>
                <w:color w:val="000000"/>
                <w:szCs w:val="20"/>
              </w:rPr>
            </w:pPr>
          </w:p>
        </w:tc>
        <w:tc>
          <w:tcPr>
            <w:tcW w:w="1327" w:type="pct"/>
            <w:tcBorders>
              <w:bottom w:val="single" w:sz="4" w:space="0" w:color="BFBFBF"/>
            </w:tcBorders>
            <w:shd w:val="clear" w:color="auto" w:fill="auto"/>
            <w:hideMark/>
          </w:tcPr>
          <w:p w:rsidR="002449A2" w:rsidRDefault="002449A2" w:rsidP="00E37C37">
            <w:pPr>
              <w:jc w:val="left"/>
              <w:rPr>
                <w:rFonts w:cs="Arial"/>
                <w:szCs w:val="20"/>
              </w:rPr>
            </w:pPr>
            <w:r w:rsidRPr="003D22EC">
              <w:rPr>
                <w:rFonts w:cs="Arial"/>
                <w:szCs w:val="20"/>
              </w:rPr>
              <w:t xml:space="preserve">There are &lt;pending trade </w:t>
            </w:r>
            <w:r>
              <w:rPr>
                <w:rFonts w:cs="Arial"/>
                <w:szCs w:val="20"/>
              </w:rPr>
              <w:t>count</w:t>
            </w:r>
            <w:r w:rsidRPr="003D22EC">
              <w:rPr>
                <w:rFonts w:cs="Arial"/>
                <w:szCs w:val="20"/>
              </w:rPr>
              <w:t>&gt; trade transactions initiated by &lt;organization&gt; that have not yet been accepted. Your trading partner has up to 2 business days to accept these trades before they expire.</w:t>
            </w:r>
            <w:r>
              <w:rPr>
                <w:rFonts w:cs="Arial"/>
                <w:szCs w:val="20"/>
              </w:rPr>
              <w:br/>
            </w:r>
          </w:p>
          <w:p w:rsidR="002449A2" w:rsidRDefault="002449A2" w:rsidP="00E37C37">
            <w:pPr>
              <w:jc w:val="left"/>
              <w:rPr>
                <w:rFonts w:cs="Arial"/>
                <w:szCs w:val="20"/>
              </w:rPr>
            </w:pPr>
            <w:r>
              <w:rPr>
                <w:rFonts w:cs="Arial"/>
                <w:szCs w:val="20"/>
              </w:rPr>
              <w:t>For additional support regarding EMTS, please contact &lt;</w:t>
            </w:r>
            <w:proofErr w:type="spellStart"/>
            <w:r>
              <w:rPr>
                <w:rFonts w:cs="Arial"/>
                <w:szCs w:val="20"/>
              </w:rPr>
              <w:t>contact_email</w:t>
            </w:r>
            <w:proofErr w:type="spellEnd"/>
            <w:r>
              <w:rPr>
                <w:rFonts w:cs="Arial"/>
                <w:szCs w:val="20"/>
              </w:rPr>
              <w:t>&gt; or &lt;</w:t>
            </w:r>
            <w:proofErr w:type="spellStart"/>
            <w:r>
              <w:rPr>
                <w:rFonts w:cs="Arial"/>
                <w:szCs w:val="20"/>
              </w:rPr>
              <w:t>contact_phone_number</w:t>
            </w:r>
            <w:proofErr w:type="spellEnd"/>
            <w:r>
              <w:rPr>
                <w:rFonts w:cs="Arial"/>
                <w:szCs w:val="20"/>
              </w:rPr>
              <w:t>&gt;.</w:t>
            </w:r>
          </w:p>
          <w:p w:rsidR="002449A2" w:rsidRPr="005A1E1D" w:rsidRDefault="002449A2" w:rsidP="00E37C37">
            <w:pPr>
              <w:jc w:val="left"/>
              <w:rPr>
                <w:rFonts w:cs="Arial"/>
                <w:szCs w:val="20"/>
              </w:rPr>
            </w:pPr>
            <w:r>
              <w:rPr>
                <w:rFonts w:cs="Arial"/>
                <w:szCs w:val="20"/>
              </w:rPr>
              <w:br/>
              <w:t>The following individuals were sent a copy of this notification:</w:t>
            </w:r>
            <w:r>
              <w:rPr>
                <w:rFonts w:cs="Arial"/>
                <w:szCs w:val="20"/>
              </w:rPr>
              <w:br/>
            </w:r>
            <w:r>
              <w:rPr>
                <w:rFonts w:cs="Arial"/>
                <w:szCs w:val="20"/>
              </w:rPr>
              <w:br/>
              <w:t>&lt;user name&gt;</w:t>
            </w:r>
            <w:r>
              <w:rPr>
                <w:rFonts w:cs="Arial"/>
                <w:szCs w:val="20"/>
              </w:rPr>
              <w:br/>
              <w:t>&lt;user name&gt;</w:t>
            </w:r>
            <w:r>
              <w:rPr>
                <w:rFonts w:cs="Arial"/>
                <w:szCs w:val="20"/>
              </w:rPr>
              <w:br/>
              <w:t>&lt;user name&gt;</w:t>
            </w:r>
          </w:p>
        </w:tc>
        <w:tc>
          <w:tcPr>
            <w:tcW w:w="322" w:type="pct"/>
            <w:tcBorders>
              <w:bottom w:val="single" w:sz="4" w:space="0" w:color="BFBFBF"/>
            </w:tcBorders>
          </w:tcPr>
          <w:p w:rsidR="002449A2" w:rsidRPr="003D22EC" w:rsidRDefault="002449A2" w:rsidP="00E37C37">
            <w:pPr>
              <w:jc w:val="left"/>
              <w:rPr>
                <w:rFonts w:cs="Arial"/>
                <w:szCs w:val="20"/>
              </w:rPr>
            </w:pPr>
            <w:r>
              <w:rPr>
                <w:rFonts w:cs="Arial"/>
                <w:szCs w:val="20"/>
              </w:rPr>
              <w:t>120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2449A2" w:rsidRPr="005A1E1D" w:rsidRDefault="002449A2" w:rsidP="00E37C37">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shd w:val="clear" w:color="auto" w:fill="auto"/>
            <w:hideMark/>
          </w:tcPr>
          <w:p w:rsidR="002449A2" w:rsidRPr="005A1E1D" w:rsidRDefault="002449A2" w:rsidP="00E37C37">
            <w:pPr>
              <w:jc w:val="left"/>
              <w:rPr>
                <w:rFonts w:cs="Arial"/>
                <w:b/>
                <w:bCs/>
                <w:color w:val="000000"/>
                <w:szCs w:val="20"/>
              </w:rPr>
            </w:pPr>
            <w:r w:rsidRPr="005A1E1D">
              <w:rPr>
                <w:rFonts w:cs="Arial"/>
                <w:b/>
                <w:bCs/>
                <w:color w:val="000000"/>
                <w:szCs w:val="20"/>
              </w:rPr>
              <w:t>EMTS</w:t>
            </w:r>
          </w:p>
        </w:tc>
        <w:tc>
          <w:tcPr>
            <w:tcW w:w="588" w:type="pct"/>
          </w:tcPr>
          <w:p w:rsidR="002449A2" w:rsidRPr="005A1E1D" w:rsidRDefault="002449A2" w:rsidP="00E37C37">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E37C37">
            <w:pPr>
              <w:jc w:val="left"/>
              <w:rPr>
                <w:rFonts w:cs="Arial"/>
                <w:color w:val="000000"/>
                <w:szCs w:val="20"/>
              </w:rPr>
            </w:pPr>
            <w:r w:rsidRPr="005A1E1D">
              <w:rPr>
                <w:rFonts w:cs="Arial"/>
                <w:color w:val="000000"/>
                <w:szCs w:val="20"/>
              </w:rPr>
              <w:t>All Su</w:t>
            </w:r>
            <w:r>
              <w:rPr>
                <w:rFonts w:cs="Arial"/>
                <w:color w:val="000000"/>
                <w:szCs w:val="20"/>
              </w:rPr>
              <w:t>bmitters within an Organization</w:t>
            </w:r>
          </w:p>
        </w:tc>
        <w:tc>
          <w:tcPr>
            <w:tcW w:w="1373" w:type="pct"/>
            <w:shd w:val="clear" w:color="auto" w:fill="auto"/>
            <w:hideMark/>
          </w:tcPr>
          <w:p w:rsidR="002449A2" w:rsidRDefault="002449A2" w:rsidP="00E37C37">
            <w:pPr>
              <w:jc w:val="left"/>
              <w:rPr>
                <w:rFonts w:cs="Arial"/>
                <w:color w:val="000000"/>
                <w:szCs w:val="20"/>
              </w:rPr>
            </w:pPr>
            <w:r w:rsidRPr="005A1E1D">
              <w:rPr>
                <w:rFonts w:cs="Arial"/>
                <w:color w:val="000000"/>
                <w:szCs w:val="20"/>
              </w:rPr>
              <w:t>EMTS Trade Expired</w:t>
            </w:r>
          </w:p>
          <w:p w:rsidR="002449A2" w:rsidRPr="005A1E1D" w:rsidRDefault="002449A2" w:rsidP="00E37C37">
            <w:pPr>
              <w:jc w:val="left"/>
              <w:rPr>
                <w:rFonts w:cs="Arial"/>
                <w:color w:val="000000"/>
                <w:szCs w:val="20"/>
              </w:rPr>
            </w:pPr>
          </w:p>
        </w:tc>
        <w:tc>
          <w:tcPr>
            <w:tcW w:w="1327" w:type="pct"/>
            <w:shd w:val="clear" w:color="auto" w:fill="auto"/>
            <w:hideMark/>
          </w:tcPr>
          <w:p w:rsidR="002449A2" w:rsidRDefault="002449A2" w:rsidP="00E37C37">
            <w:pPr>
              <w:jc w:val="left"/>
              <w:rPr>
                <w:rFonts w:cs="Arial"/>
                <w:szCs w:val="20"/>
              </w:rPr>
            </w:pPr>
            <w:r w:rsidRPr="005A1E1D">
              <w:rPr>
                <w:rFonts w:cs="Arial"/>
                <w:szCs w:val="20"/>
              </w:rPr>
              <w:t>There are</w:t>
            </w:r>
            <w:r>
              <w:rPr>
                <w:rFonts w:cs="Arial"/>
                <w:szCs w:val="20"/>
              </w:rPr>
              <w:t>&lt;number of expired trades&gt;</w:t>
            </w:r>
            <w:r w:rsidRPr="005A1E1D">
              <w:rPr>
                <w:rFonts w:cs="Arial"/>
                <w:szCs w:val="20"/>
              </w:rPr>
              <w:t xml:space="preserve"> trades for &lt;organization&gt; that have expired as of &lt;date&gt;.</w:t>
            </w:r>
            <w:r w:rsidRPr="005A1E1D">
              <w:rPr>
                <w:rFonts w:cs="Arial"/>
                <w:szCs w:val="20"/>
              </w:rPr>
              <w:br/>
            </w:r>
          </w:p>
          <w:p w:rsidR="002449A2" w:rsidRDefault="002449A2" w:rsidP="00E37C37">
            <w:pPr>
              <w:jc w:val="left"/>
              <w:rPr>
                <w:rFonts w:cs="Arial"/>
                <w:szCs w:val="20"/>
              </w:rPr>
            </w:pPr>
            <w:r w:rsidRPr="005A1E1D">
              <w:rPr>
                <w:rFonts w:cs="Arial"/>
                <w:szCs w:val="20"/>
              </w:rPr>
              <w:t xml:space="preserve">For additional support regarding </w:t>
            </w:r>
            <w:r>
              <w:rPr>
                <w:rFonts w:cs="Arial"/>
                <w:szCs w:val="20"/>
              </w:rPr>
              <w:t>EMTS</w:t>
            </w:r>
            <w:r w:rsidRPr="005A1E1D">
              <w:rPr>
                <w:rFonts w:cs="Arial"/>
                <w:szCs w:val="20"/>
              </w:rPr>
              <w:t>, please contact &lt;</w:t>
            </w:r>
            <w:proofErr w:type="spellStart"/>
            <w:r w:rsidRPr="005A1E1D">
              <w:rPr>
                <w:rFonts w:cs="Arial"/>
                <w:szCs w:val="20"/>
              </w:rPr>
              <w:t>contact_email</w:t>
            </w:r>
            <w:proofErr w:type="spellEnd"/>
            <w:r w:rsidRPr="005A1E1D">
              <w:rPr>
                <w:rFonts w:cs="Arial"/>
                <w:szCs w:val="20"/>
              </w:rPr>
              <w:t>&gt; or &lt;</w:t>
            </w:r>
            <w:proofErr w:type="spellStart"/>
            <w:r w:rsidRPr="005A1E1D">
              <w:rPr>
                <w:rFonts w:cs="Arial"/>
                <w:szCs w:val="20"/>
              </w:rPr>
              <w:t>contact_phone_number</w:t>
            </w:r>
            <w:proofErr w:type="spellEnd"/>
            <w:r w:rsidRPr="005A1E1D">
              <w:rPr>
                <w:rFonts w:cs="Arial"/>
                <w:szCs w:val="20"/>
              </w:rPr>
              <w:t>&gt;.</w:t>
            </w:r>
          </w:p>
          <w:p w:rsidR="002449A2" w:rsidRPr="005A1E1D" w:rsidRDefault="002449A2" w:rsidP="00E37C37">
            <w:pPr>
              <w:jc w:val="left"/>
              <w:rPr>
                <w:rFonts w:cs="Arial"/>
                <w:szCs w:val="20"/>
              </w:rPr>
            </w:pPr>
            <w:r w:rsidRPr="005A1E1D">
              <w:rPr>
                <w:rFonts w:cs="Arial"/>
                <w:szCs w:val="20"/>
              </w:rPr>
              <w:br/>
              <w:t>The following individuals were sent a copy of this notification:</w:t>
            </w:r>
            <w:r w:rsidRPr="005A1E1D">
              <w:rPr>
                <w:rFonts w:cs="Arial"/>
                <w:szCs w:val="20"/>
              </w:rPr>
              <w:br/>
              <w:t>&lt;user name&gt;</w:t>
            </w:r>
            <w:r w:rsidRPr="005A1E1D">
              <w:rPr>
                <w:rFonts w:cs="Arial"/>
                <w:szCs w:val="20"/>
              </w:rPr>
              <w:br/>
              <w:t>&lt;user name&gt;</w:t>
            </w:r>
            <w:r w:rsidRPr="005A1E1D">
              <w:rPr>
                <w:rFonts w:cs="Arial"/>
                <w:szCs w:val="20"/>
              </w:rPr>
              <w:br/>
              <w:t>&lt;user name&gt;</w:t>
            </w:r>
          </w:p>
        </w:tc>
        <w:tc>
          <w:tcPr>
            <w:tcW w:w="322" w:type="pct"/>
          </w:tcPr>
          <w:p w:rsidR="002449A2" w:rsidRPr="005A1E1D" w:rsidRDefault="002449A2" w:rsidP="00E37C37">
            <w:pPr>
              <w:jc w:val="left"/>
              <w:rPr>
                <w:rFonts w:cs="Arial"/>
                <w:szCs w:val="20"/>
              </w:rPr>
            </w:pPr>
            <w:r>
              <w:rPr>
                <w:rFonts w:cs="Arial"/>
                <w:szCs w:val="20"/>
              </w:rPr>
              <w:t>130</w:t>
            </w:r>
          </w:p>
        </w:tc>
      </w:tr>
      <w:tr w:rsidR="002449A2" w:rsidRPr="005A1E1D" w:rsidTr="006A7390">
        <w:trPr>
          <w:trHeight w:val="226"/>
          <w:jc w:val="center"/>
        </w:trPr>
        <w:tc>
          <w:tcPr>
            <w:tcW w:w="468" w:type="pct"/>
            <w:shd w:val="clear" w:color="auto" w:fill="auto"/>
            <w:hideMark/>
          </w:tcPr>
          <w:p w:rsidR="002449A2" w:rsidRPr="005A1E1D" w:rsidRDefault="002449A2" w:rsidP="007E5DC8">
            <w:pPr>
              <w:jc w:val="left"/>
              <w:rPr>
                <w:rFonts w:cs="Arial"/>
                <w:b/>
                <w:bCs/>
                <w:color w:val="000000"/>
                <w:szCs w:val="20"/>
              </w:rPr>
            </w:pPr>
            <w:r w:rsidRPr="005A1E1D">
              <w:rPr>
                <w:rFonts w:cs="Arial"/>
                <w:b/>
                <w:bCs/>
                <w:color w:val="000000"/>
                <w:szCs w:val="20"/>
              </w:rPr>
              <w:t>EMTS</w:t>
            </w:r>
          </w:p>
        </w:tc>
        <w:tc>
          <w:tcPr>
            <w:tcW w:w="588" w:type="pct"/>
          </w:tcPr>
          <w:p w:rsidR="002449A2" w:rsidRDefault="002449A2" w:rsidP="007E5DC8">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7E5DC8">
            <w:pPr>
              <w:jc w:val="left"/>
              <w:rPr>
                <w:rFonts w:cs="Arial"/>
                <w:color w:val="000000"/>
                <w:szCs w:val="20"/>
              </w:rPr>
            </w:pPr>
            <w:r>
              <w:rPr>
                <w:rFonts w:cs="Arial"/>
                <w:color w:val="000000"/>
                <w:szCs w:val="20"/>
              </w:rPr>
              <w:t>All Submitters within an Organization</w:t>
            </w:r>
            <w:r w:rsidDel="004445B4">
              <w:rPr>
                <w:rFonts w:cs="Arial"/>
                <w:szCs w:val="20"/>
              </w:rPr>
              <w:t xml:space="preserve"> </w:t>
            </w:r>
          </w:p>
        </w:tc>
        <w:tc>
          <w:tcPr>
            <w:tcW w:w="1373" w:type="pct"/>
            <w:shd w:val="clear" w:color="auto" w:fill="auto"/>
            <w:hideMark/>
          </w:tcPr>
          <w:p w:rsidR="002449A2" w:rsidRDefault="002449A2" w:rsidP="007E5DC8">
            <w:pPr>
              <w:jc w:val="left"/>
              <w:rPr>
                <w:rFonts w:cs="Arial"/>
                <w:color w:val="000000"/>
                <w:szCs w:val="20"/>
              </w:rPr>
            </w:pPr>
            <w:r>
              <w:rPr>
                <w:rFonts w:cs="Arial"/>
                <w:color w:val="000000"/>
                <w:szCs w:val="20"/>
              </w:rPr>
              <w:t>EMTS Trade Cancelled</w:t>
            </w:r>
          </w:p>
          <w:p w:rsidR="002449A2" w:rsidRDefault="002449A2" w:rsidP="007E5DC8">
            <w:pPr>
              <w:jc w:val="left"/>
              <w:rPr>
                <w:rFonts w:cs="Arial"/>
                <w:color w:val="000000"/>
                <w:szCs w:val="20"/>
              </w:rPr>
            </w:pPr>
          </w:p>
          <w:p w:rsidR="002449A2" w:rsidRPr="005A1E1D" w:rsidRDefault="002449A2" w:rsidP="007E5DC8">
            <w:pPr>
              <w:jc w:val="left"/>
              <w:rPr>
                <w:rFonts w:cs="Arial"/>
                <w:color w:val="000000"/>
                <w:szCs w:val="20"/>
              </w:rPr>
            </w:pPr>
          </w:p>
        </w:tc>
        <w:tc>
          <w:tcPr>
            <w:tcW w:w="1327" w:type="pct"/>
            <w:shd w:val="clear" w:color="auto" w:fill="auto"/>
            <w:hideMark/>
          </w:tcPr>
          <w:p w:rsidR="002449A2" w:rsidRPr="005D0D22" w:rsidRDefault="002449A2" w:rsidP="007E5DC8">
            <w:pPr>
              <w:jc w:val="left"/>
              <w:rPr>
                <w:rFonts w:cs="Arial"/>
                <w:szCs w:val="20"/>
              </w:rPr>
            </w:pPr>
            <w:r w:rsidRPr="005D0D22">
              <w:rPr>
                <w:rFonts w:cs="Arial"/>
                <w:szCs w:val="20"/>
              </w:rPr>
              <w:t>A trade initiated by &lt;organization&gt; for a transaction on &lt;trans</w:t>
            </w:r>
            <w:r>
              <w:rPr>
                <w:rFonts w:cs="Arial"/>
                <w:szCs w:val="20"/>
              </w:rPr>
              <w:t>fer</w:t>
            </w:r>
            <w:r w:rsidRPr="005D0D22">
              <w:rPr>
                <w:rFonts w:cs="Arial"/>
                <w:szCs w:val="20"/>
              </w:rPr>
              <w:t xml:space="preserve"> date&gt; has been cancelled.   </w:t>
            </w:r>
          </w:p>
          <w:p w:rsidR="002449A2" w:rsidRDefault="002449A2" w:rsidP="007E5DC8">
            <w:pPr>
              <w:jc w:val="left"/>
              <w:rPr>
                <w:rFonts w:cs="Arial"/>
                <w:szCs w:val="20"/>
              </w:rPr>
            </w:pPr>
          </w:p>
          <w:p w:rsidR="002449A2" w:rsidRDefault="002449A2" w:rsidP="007E5DC8">
            <w:pPr>
              <w:jc w:val="left"/>
              <w:rPr>
                <w:rFonts w:cs="Arial"/>
                <w:szCs w:val="20"/>
              </w:rPr>
            </w:pPr>
            <w:r w:rsidRPr="00841C4F">
              <w:rPr>
                <w:rFonts w:cs="Arial"/>
                <w:szCs w:val="20"/>
              </w:rPr>
              <w:t>EMTS Transaction ID: &lt;Transaction ID&gt;</w:t>
            </w:r>
          </w:p>
          <w:p w:rsidR="002449A2" w:rsidRDefault="002449A2" w:rsidP="007E5DC8">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w:t>
            </w:r>
            <w:proofErr w:type="spellStart"/>
            <w:r w:rsidRPr="005D0D22">
              <w:rPr>
                <w:rFonts w:cs="Arial"/>
                <w:szCs w:val="20"/>
              </w:rPr>
              <w:t>contact_email</w:t>
            </w:r>
            <w:proofErr w:type="spellEnd"/>
            <w:r w:rsidRPr="005D0D22">
              <w:rPr>
                <w:rFonts w:cs="Arial"/>
                <w:szCs w:val="20"/>
              </w:rPr>
              <w:t>&gt; or &lt;</w:t>
            </w:r>
            <w:proofErr w:type="spellStart"/>
            <w:r w:rsidRPr="005D0D22">
              <w:rPr>
                <w:rFonts w:cs="Arial"/>
                <w:szCs w:val="20"/>
              </w:rPr>
              <w:t>contact_phone_number</w:t>
            </w:r>
            <w:proofErr w:type="spellEnd"/>
            <w:r w:rsidRPr="005D0D22">
              <w:rPr>
                <w:rFonts w:cs="Arial"/>
                <w:szCs w:val="20"/>
              </w:rPr>
              <w:t>&gt;</w:t>
            </w:r>
          </w:p>
          <w:p w:rsidR="002449A2" w:rsidRPr="005D0D22" w:rsidRDefault="002449A2" w:rsidP="007E5DC8">
            <w:pPr>
              <w:jc w:val="left"/>
              <w:rPr>
                <w:rFonts w:cs="Arial"/>
                <w:szCs w:val="20"/>
              </w:rPr>
            </w:pPr>
          </w:p>
          <w:p w:rsidR="002449A2" w:rsidRPr="005D0D22" w:rsidRDefault="002449A2" w:rsidP="007E5DC8">
            <w:pPr>
              <w:jc w:val="left"/>
              <w:rPr>
                <w:rFonts w:cs="Arial"/>
                <w:szCs w:val="20"/>
              </w:rPr>
            </w:pPr>
            <w:r w:rsidRPr="005D0D22">
              <w:rPr>
                <w:rFonts w:cs="Arial"/>
                <w:szCs w:val="20"/>
              </w:rPr>
              <w:t>The following individuals were sent a copy of this notification:</w:t>
            </w:r>
          </w:p>
          <w:p w:rsidR="002449A2" w:rsidRPr="005D0D22" w:rsidRDefault="002449A2" w:rsidP="007E5DC8">
            <w:pPr>
              <w:jc w:val="left"/>
              <w:rPr>
                <w:rFonts w:cs="Arial"/>
                <w:szCs w:val="20"/>
              </w:rPr>
            </w:pPr>
          </w:p>
          <w:p w:rsidR="002449A2" w:rsidRPr="005D0D22" w:rsidRDefault="002449A2" w:rsidP="007E5DC8">
            <w:pPr>
              <w:jc w:val="left"/>
              <w:rPr>
                <w:rFonts w:cs="Arial"/>
                <w:szCs w:val="20"/>
              </w:rPr>
            </w:pPr>
            <w:r w:rsidRPr="005D0D22">
              <w:rPr>
                <w:rFonts w:cs="Arial"/>
                <w:szCs w:val="20"/>
              </w:rPr>
              <w:t>&lt;selling organization&gt;</w:t>
            </w:r>
          </w:p>
          <w:p w:rsidR="002449A2" w:rsidRPr="005D0D22" w:rsidRDefault="002449A2" w:rsidP="007E5DC8">
            <w:pPr>
              <w:jc w:val="left"/>
              <w:rPr>
                <w:rFonts w:cs="Arial"/>
                <w:szCs w:val="20"/>
              </w:rPr>
            </w:pPr>
            <w:r w:rsidRPr="005D0D22">
              <w:rPr>
                <w:rFonts w:cs="Arial"/>
                <w:szCs w:val="20"/>
              </w:rPr>
              <w:t>&lt;user name&gt;</w:t>
            </w:r>
          </w:p>
          <w:p w:rsidR="002449A2" w:rsidRPr="005D0D22" w:rsidRDefault="002449A2" w:rsidP="007E5DC8">
            <w:pPr>
              <w:jc w:val="left"/>
              <w:rPr>
                <w:rFonts w:cs="Arial"/>
                <w:szCs w:val="20"/>
              </w:rPr>
            </w:pPr>
            <w:r w:rsidRPr="005D0D22">
              <w:rPr>
                <w:rFonts w:cs="Arial"/>
                <w:szCs w:val="20"/>
              </w:rPr>
              <w:t>&lt;user name&gt;</w:t>
            </w:r>
          </w:p>
          <w:p w:rsidR="002449A2" w:rsidRPr="005D0D22" w:rsidRDefault="002449A2" w:rsidP="007E5DC8">
            <w:pPr>
              <w:jc w:val="left"/>
              <w:rPr>
                <w:rFonts w:cs="Arial"/>
                <w:szCs w:val="20"/>
              </w:rPr>
            </w:pPr>
          </w:p>
          <w:p w:rsidR="002449A2" w:rsidRPr="005D0D22" w:rsidRDefault="002449A2" w:rsidP="007E5DC8">
            <w:pPr>
              <w:jc w:val="left"/>
              <w:rPr>
                <w:rFonts w:cs="Arial"/>
                <w:szCs w:val="20"/>
              </w:rPr>
            </w:pPr>
            <w:r w:rsidRPr="005D0D22">
              <w:rPr>
                <w:rFonts w:cs="Arial"/>
                <w:szCs w:val="20"/>
              </w:rPr>
              <w:t>&lt;buying organization&gt;</w:t>
            </w:r>
          </w:p>
          <w:p w:rsidR="002449A2" w:rsidRPr="005D0D22" w:rsidRDefault="002449A2" w:rsidP="007E5DC8">
            <w:pPr>
              <w:jc w:val="left"/>
              <w:rPr>
                <w:rFonts w:cs="Arial"/>
                <w:szCs w:val="20"/>
              </w:rPr>
            </w:pPr>
            <w:r w:rsidRPr="005D0D22">
              <w:rPr>
                <w:rFonts w:cs="Arial"/>
                <w:szCs w:val="20"/>
              </w:rPr>
              <w:t>&lt;user name&gt;</w:t>
            </w:r>
          </w:p>
          <w:p w:rsidR="002449A2" w:rsidRPr="005D0D22" w:rsidRDefault="002449A2" w:rsidP="008F6E0E">
            <w:pPr>
              <w:jc w:val="left"/>
              <w:rPr>
                <w:rFonts w:cs="Arial"/>
                <w:szCs w:val="20"/>
              </w:rPr>
            </w:pPr>
            <w:r w:rsidRPr="005D0D22">
              <w:rPr>
                <w:rFonts w:cs="Arial"/>
                <w:szCs w:val="20"/>
              </w:rPr>
              <w:t>&lt;user name&gt;</w:t>
            </w:r>
          </w:p>
        </w:tc>
        <w:tc>
          <w:tcPr>
            <w:tcW w:w="322" w:type="pct"/>
          </w:tcPr>
          <w:p w:rsidR="002449A2" w:rsidRPr="005D0D22" w:rsidRDefault="002449A2" w:rsidP="007E5DC8">
            <w:pPr>
              <w:jc w:val="left"/>
              <w:rPr>
                <w:rFonts w:cs="Arial"/>
                <w:szCs w:val="20"/>
              </w:rPr>
            </w:pPr>
            <w:r>
              <w:rPr>
                <w:rFonts w:cs="Arial"/>
                <w:szCs w:val="20"/>
              </w:rPr>
              <w:t>140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2449A2" w:rsidRPr="005A1E1D" w:rsidRDefault="002449A2" w:rsidP="00501CA9">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shd w:val="clear" w:color="auto" w:fill="auto"/>
            <w:hideMark/>
          </w:tcPr>
          <w:p w:rsidR="002449A2" w:rsidRPr="005A1E1D" w:rsidRDefault="002449A2" w:rsidP="007E5DC8">
            <w:pPr>
              <w:jc w:val="left"/>
              <w:rPr>
                <w:rFonts w:cs="Arial"/>
                <w:b/>
                <w:bCs/>
                <w:color w:val="000000"/>
                <w:szCs w:val="20"/>
              </w:rPr>
            </w:pPr>
            <w:r>
              <w:rPr>
                <w:rFonts w:cs="Arial"/>
                <w:b/>
                <w:bCs/>
                <w:color w:val="000000"/>
                <w:szCs w:val="20"/>
              </w:rPr>
              <w:t>EMTS</w:t>
            </w:r>
          </w:p>
        </w:tc>
        <w:tc>
          <w:tcPr>
            <w:tcW w:w="588" w:type="pct"/>
          </w:tcPr>
          <w:p w:rsidR="002449A2" w:rsidRDefault="002449A2" w:rsidP="007E5DC8">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7E5DC8">
            <w:pPr>
              <w:jc w:val="left"/>
              <w:rPr>
                <w:rFonts w:cs="Arial"/>
                <w:szCs w:val="20"/>
              </w:rPr>
            </w:pPr>
            <w:r>
              <w:rPr>
                <w:rFonts w:cs="Arial"/>
                <w:color w:val="000000"/>
                <w:szCs w:val="20"/>
              </w:rPr>
              <w:t>All Submitters within an Organization</w:t>
            </w:r>
          </w:p>
        </w:tc>
        <w:tc>
          <w:tcPr>
            <w:tcW w:w="1373" w:type="pct"/>
            <w:shd w:val="clear" w:color="auto" w:fill="auto"/>
            <w:hideMark/>
          </w:tcPr>
          <w:p w:rsidR="002449A2" w:rsidRDefault="002449A2" w:rsidP="007E5DC8">
            <w:pPr>
              <w:jc w:val="left"/>
              <w:rPr>
                <w:rFonts w:cs="Arial"/>
                <w:color w:val="000000"/>
                <w:szCs w:val="20"/>
              </w:rPr>
            </w:pPr>
            <w:r w:rsidRPr="003D22EC">
              <w:rPr>
                <w:rFonts w:cs="Arial"/>
                <w:color w:val="000000"/>
                <w:szCs w:val="20"/>
              </w:rPr>
              <w:t>Trade Cancelled</w:t>
            </w:r>
          </w:p>
        </w:tc>
        <w:tc>
          <w:tcPr>
            <w:tcW w:w="1327" w:type="pct"/>
            <w:shd w:val="clear" w:color="auto" w:fill="auto"/>
            <w:hideMark/>
          </w:tcPr>
          <w:p w:rsidR="002449A2" w:rsidRPr="005D0D22" w:rsidRDefault="002449A2" w:rsidP="000E6653">
            <w:pPr>
              <w:jc w:val="left"/>
              <w:rPr>
                <w:rFonts w:cs="Arial"/>
                <w:szCs w:val="20"/>
              </w:rPr>
            </w:pPr>
            <w:r w:rsidRPr="005D0D22">
              <w:rPr>
                <w:rFonts w:cs="Arial"/>
                <w:szCs w:val="20"/>
              </w:rPr>
              <w:t>A trade initiated by &lt;organization&gt; for a transaction on &lt;trans</w:t>
            </w:r>
            <w:r>
              <w:rPr>
                <w:rFonts w:cs="Arial"/>
                <w:szCs w:val="20"/>
              </w:rPr>
              <w:t>fer</w:t>
            </w:r>
            <w:r w:rsidRPr="005D0D22">
              <w:rPr>
                <w:rFonts w:cs="Arial"/>
                <w:szCs w:val="20"/>
              </w:rPr>
              <w:t xml:space="preserve"> date&gt; has been cancelled.   </w:t>
            </w:r>
          </w:p>
          <w:p w:rsidR="002449A2" w:rsidRDefault="002449A2" w:rsidP="000E6653">
            <w:pPr>
              <w:jc w:val="left"/>
              <w:rPr>
                <w:rFonts w:cs="Arial"/>
                <w:szCs w:val="20"/>
              </w:rPr>
            </w:pPr>
          </w:p>
          <w:p w:rsidR="002449A2" w:rsidRDefault="002449A2" w:rsidP="000E6653">
            <w:pPr>
              <w:jc w:val="left"/>
              <w:rPr>
                <w:rFonts w:cs="Arial"/>
                <w:szCs w:val="20"/>
              </w:rPr>
            </w:pPr>
            <w:r w:rsidRPr="00841C4F">
              <w:rPr>
                <w:rFonts w:cs="Arial"/>
                <w:szCs w:val="20"/>
              </w:rPr>
              <w:t>EMTS Transaction ID: &lt;Transaction ID&gt;</w:t>
            </w:r>
          </w:p>
          <w:p w:rsidR="002449A2" w:rsidRDefault="002449A2" w:rsidP="000E6653">
            <w:pPr>
              <w:jc w:val="left"/>
              <w:rPr>
                <w:rFonts w:cs="Arial"/>
                <w:szCs w:val="20"/>
              </w:rPr>
            </w:pPr>
          </w:p>
          <w:p w:rsidR="002449A2" w:rsidRDefault="002449A2" w:rsidP="000E6653">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w:t>
            </w:r>
            <w:proofErr w:type="spellStart"/>
            <w:r w:rsidRPr="005D0D22">
              <w:rPr>
                <w:rFonts w:cs="Arial"/>
                <w:szCs w:val="20"/>
              </w:rPr>
              <w:t>contact_email</w:t>
            </w:r>
            <w:proofErr w:type="spellEnd"/>
            <w:r w:rsidRPr="005D0D22">
              <w:rPr>
                <w:rFonts w:cs="Arial"/>
                <w:szCs w:val="20"/>
              </w:rPr>
              <w:t>&gt; or &lt;</w:t>
            </w:r>
            <w:proofErr w:type="spellStart"/>
            <w:r w:rsidRPr="005D0D22">
              <w:rPr>
                <w:rFonts w:cs="Arial"/>
                <w:szCs w:val="20"/>
              </w:rPr>
              <w:t>contact_phone_number</w:t>
            </w:r>
            <w:proofErr w:type="spellEnd"/>
            <w:r w:rsidRPr="005D0D22">
              <w:rPr>
                <w:rFonts w:cs="Arial"/>
                <w:szCs w:val="20"/>
              </w:rPr>
              <w:t>&gt;</w:t>
            </w:r>
          </w:p>
          <w:p w:rsidR="002449A2" w:rsidRPr="005D0D22" w:rsidRDefault="002449A2" w:rsidP="000E6653">
            <w:pPr>
              <w:jc w:val="left"/>
              <w:rPr>
                <w:rFonts w:cs="Arial"/>
                <w:szCs w:val="20"/>
              </w:rPr>
            </w:pPr>
          </w:p>
          <w:p w:rsidR="002449A2" w:rsidRPr="005D0D22" w:rsidRDefault="002449A2" w:rsidP="000E6653">
            <w:pPr>
              <w:jc w:val="left"/>
              <w:rPr>
                <w:rFonts w:cs="Arial"/>
                <w:szCs w:val="20"/>
              </w:rPr>
            </w:pPr>
            <w:r w:rsidRPr="005D0D22">
              <w:rPr>
                <w:rFonts w:cs="Arial"/>
                <w:szCs w:val="20"/>
              </w:rPr>
              <w:t>The following individuals were sent a copy of this notification:</w:t>
            </w:r>
          </w:p>
          <w:p w:rsidR="002449A2" w:rsidRPr="005D0D22" w:rsidRDefault="002449A2" w:rsidP="000E6653">
            <w:pPr>
              <w:jc w:val="left"/>
              <w:rPr>
                <w:rFonts w:cs="Arial"/>
                <w:szCs w:val="20"/>
              </w:rPr>
            </w:pPr>
          </w:p>
          <w:p w:rsidR="002449A2" w:rsidRPr="005D0D22" w:rsidRDefault="002449A2" w:rsidP="000E6653">
            <w:pPr>
              <w:jc w:val="left"/>
              <w:rPr>
                <w:rFonts w:cs="Arial"/>
                <w:szCs w:val="20"/>
              </w:rPr>
            </w:pPr>
            <w:r w:rsidRPr="005D0D22">
              <w:rPr>
                <w:rFonts w:cs="Arial"/>
                <w:szCs w:val="20"/>
              </w:rPr>
              <w:t>&lt;selling organization&gt;</w:t>
            </w:r>
          </w:p>
          <w:p w:rsidR="002449A2" w:rsidRPr="005D0D22" w:rsidRDefault="002449A2" w:rsidP="000E6653">
            <w:pPr>
              <w:jc w:val="left"/>
              <w:rPr>
                <w:rFonts w:cs="Arial"/>
                <w:szCs w:val="20"/>
              </w:rPr>
            </w:pPr>
            <w:r w:rsidRPr="005D0D22">
              <w:rPr>
                <w:rFonts w:cs="Arial"/>
                <w:szCs w:val="20"/>
              </w:rPr>
              <w:t>&lt;user name&gt;</w:t>
            </w:r>
          </w:p>
          <w:p w:rsidR="002449A2" w:rsidRPr="005D0D22" w:rsidRDefault="002449A2" w:rsidP="000E6653">
            <w:pPr>
              <w:jc w:val="left"/>
              <w:rPr>
                <w:rFonts w:cs="Arial"/>
                <w:szCs w:val="20"/>
              </w:rPr>
            </w:pPr>
            <w:r w:rsidRPr="005D0D22">
              <w:rPr>
                <w:rFonts w:cs="Arial"/>
                <w:szCs w:val="20"/>
              </w:rPr>
              <w:t>&lt;user name&gt;</w:t>
            </w:r>
          </w:p>
          <w:p w:rsidR="002449A2" w:rsidRPr="005D0D22" w:rsidRDefault="002449A2" w:rsidP="000E6653">
            <w:pPr>
              <w:jc w:val="left"/>
              <w:rPr>
                <w:rFonts w:cs="Arial"/>
                <w:szCs w:val="20"/>
              </w:rPr>
            </w:pPr>
          </w:p>
          <w:p w:rsidR="002449A2" w:rsidRPr="005D0D22" w:rsidRDefault="002449A2" w:rsidP="000E6653">
            <w:pPr>
              <w:jc w:val="left"/>
              <w:rPr>
                <w:rFonts w:cs="Arial"/>
                <w:szCs w:val="20"/>
              </w:rPr>
            </w:pPr>
            <w:r w:rsidRPr="005D0D22">
              <w:rPr>
                <w:rFonts w:cs="Arial"/>
                <w:szCs w:val="20"/>
              </w:rPr>
              <w:t>&lt;buying organization&gt;</w:t>
            </w:r>
          </w:p>
          <w:p w:rsidR="002449A2" w:rsidRPr="005D0D22" w:rsidRDefault="002449A2" w:rsidP="000E6653">
            <w:pPr>
              <w:jc w:val="left"/>
              <w:rPr>
                <w:rFonts w:cs="Arial"/>
                <w:szCs w:val="20"/>
              </w:rPr>
            </w:pPr>
            <w:r w:rsidRPr="005D0D22">
              <w:rPr>
                <w:rFonts w:cs="Arial"/>
                <w:szCs w:val="20"/>
              </w:rPr>
              <w:t>&lt;user name&gt;</w:t>
            </w:r>
          </w:p>
          <w:p w:rsidR="002449A2" w:rsidRPr="005D0D22" w:rsidRDefault="002449A2" w:rsidP="00F6399A">
            <w:pPr>
              <w:jc w:val="left"/>
              <w:rPr>
                <w:rFonts w:cs="Arial"/>
                <w:szCs w:val="20"/>
              </w:rPr>
            </w:pPr>
            <w:r w:rsidRPr="005D0D22">
              <w:rPr>
                <w:rFonts w:cs="Arial"/>
                <w:szCs w:val="20"/>
              </w:rPr>
              <w:t>&lt;user name&gt;</w:t>
            </w:r>
          </w:p>
        </w:tc>
        <w:tc>
          <w:tcPr>
            <w:tcW w:w="322" w:type="pct"/>
          </w:tcPr>
          <w:p w:rsidR="002449A2" w:rsidRPr="005D0D22" w:rsidRDefault="002449A2" w:rsidP="000E6653">
            <w:pPr>
              <w:jc w:val="left"/>
              <w:rPr>
                <w:rFonts w:cs="Arial"/>
                <w:szCs w:val="20"/>
              </w:rPr>
            </w:pPr>
            <w:r>
              <w:rPr>
                <w:rFonts w:cs="Arial"/>
                <w:szCs w:val="20"/>
              </w:rPr>
              <w:t>190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5014"/>
          <w:jc w:val="center"/>
        </w:trPr>
        <w:tc>
          <w:tcPr>
            <w:tcW w:w="468" w:type="pct"/>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EMTS</w:t>
            </w:r>
          </w:p>
        </w:tc>
        <w:tc>
          <w:tcPr>
            <w:tcW w:w="588" w:type="pct"/>
          </w:tcPr>
          <w:p w:rsidR="002449A2" w:rsidRDefault="002449A2" w:rsidP="00E37C37">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E37C37">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E37C37">
            <w:pPr>
              <w:jc w:val="left"/>
              <w:rPr>
                <w:rFonts w:cs="Arial"/>
                <w:color w:val="000000"/>
                <w:szCs w:val="20"/>
              </w:rPr>
            </w:pPr>
            <w:r w:rsidRPr="00074BDB">
              <w:rPr>
                <w:rFonts w:cs="Arial"/>
                <w:color w:val="000000"/>
                <w:szCs w:val="20"/>
              </w:rPr>
              <w:t>EMTS Trade Denied</w:t>
            </w:r>
          </w:p>
          <w:p w:rsidR="002449A2" w:rsidRPr="005A1E1D" w:rsidRDefault="002449A2" w:rsidP="00E37C37">
            <w:pPr>
              <w:jc w:val="left"/>
              <w:rPr>
                <w:rFonts w:cs="Arial"/>
                <w:color w:val="000000"/>
                <w:szCs w:val="20"/>
              </w:rPr>
            </w:pPr>
          </w:p>
        </w:tc>
        <w:tc>
          <w:tcPr>
            <w:tcW w:w="1327" w:type="pct"/>
            <w:shd w:val="clear" w:color="auto" w:fill="auto"/>
            <w:hideMark/>
          </w:tcPr>
          <w:p w:rsidR="002449A2" w:rsidRDefault="002449A2" w:rsidP="00E37C37">
            <w:pPr>
              <w:jc w:val="left"/>
              <w:rPr>
                <w:rFonts w:cs="Arial"/>
                <w:iCs/>
                <w:szCs w:val="20"/>
              </w:rPr>
            </w:pPr>
            <w:r w:rsidRPr="00294254">
              <w:rPr>
                <w:rFonts w:cs="Arial"/>
                <w:szCs w:val="20"/>
              </w:rPr>
              <w:t>A trade initiated by &lt;</w:t>
            </w:r>
            <w:r w:rsidRPr="00294254">
              <w:rPr>
                <w:rFonts w:cs="Arial"/>
                <w:iCs/>
                <w:szCs w:val="20"/>
              </w:rPr>
              <w:t>organization</w:t>
            </w:r>
            <w:r w:rsidRPr="00294254">
              <w:rPr>
                <w:rFonts w:cs="Arial"/>
                <w:szCs w:val="20"/>
              </w:rPr>
              <w:t>&gt; on &lt;</w:t>
            </w:r>
            <w:r w:rsidRPr="00294254">
              <w:rPr>
                <w:rFonts w:cs="Arial"/>
                <w:iCs/>
                <w:szCs w:val="20"/>
              </w:rPr>
              <w:t>date</w:t>
            </w:r>
            <w:r w:rsidRPr="00294254">
              <w:rPr>
                <w:rFonts w:cs="Arial"/>
                <w:szCs w:val="20"/>
              </w:rPr>
              <w:t xml:space="preserve">&gt; has been denied by </w:t>
            </w:r>
            <w:r w:rsidRPr="00294254">
              <w:rPr>
                <w:rFonts w:cs="Arial"/>
                <w:iCs/>
                <w:szCs w:val="20"/>
              </w:rPr>
              <w:t>&lt;trading partner&gt;.</w:t>
            </w:r>
          </w:p>
          <w:p w:rsidR="002449A2" w:rsidRDefault="002449A2" w:rsidP="00E37C37">
            <w:pPr>
              <w:jc w:val="left"/>
              <w:rPr>
                <w:rFonts w:cs="Arial"/>
                <w:iCs/>
                <w:szCs w:val="20"/>
              </w:rPr>
            </w:pPr>
          </w:p>
          <w:p w:rsidR="002449A2" w:rsidRDefault="002449A2" w:rsidP="00E37C37">
            <w:pPr>
              <w:jc w:val="left"/>
              <w:rPr>
                <w:rFonts w:cs="Arial"/>
                <w:szCs w:val="20"/>
              </w:rPr>
            </w:pPr>
            <w:r w:rsidRPr="00841C4F">
              <w:rPr>
                <w:rFonts w:cs="Arial"/>
                <w:szCs w:val="20"/>
              </w:rPr>
              <w:t>EMTS Transaction ID: &lt;Transaction ID&gt;</w:t>
            </w:r>
            <w:r w:rsidRPr="00294254">
              <w:rPr>
                <w:rFonts w:cs="Arial"/>
                <w:szCs w:val="20"/>
              </w:rPr>
              <w:br/>
            </w:r>
          </w:p>
          <w:p w:rsidR="002449A2" w:rsidRDefault="002449A2" w:rsidP="00E37C37">
            <w:pPr>
              <w:jc w:val="left"/>
              <w:rPr>
                <w:rFonts w:cs="Arial"/>
                <w:iCs/>
                <w:szCs w:val="20"/>
              </w:rPr>
            </w:pPr>
            <w:r w:rsidRPr="005A1E1D">
              <w:rPr>
                <w:rFonts w:cs="Arial"/>
                <w:szCs w:val="20"/>
              </w:rPr>
              <w:t xml:space="preserve">For additional support regarding </w:t>
            </w:r>
            <w:r>
              <w:rPr>
                <w:rFonts w:cs="Arial"/>
                <w:szCs w:val="20"/>
              </w:rPr>
              <w:t>EMTS</w:t>
            </w:r>
            <w:r w:rsidRPr="005A1E1D">
              <w:rPr>
                <w:rFonts w:cs="Arial"/>
                <w:szCs w:val="20"/>
              </w:rPr>
              <w:t xml:space="preserve">, please </w:t>
            </w:r>
            <w:r w:rsidRPr="00294254">
              <w:rPr>
                <w:rFonts w:cs="Arial"/>
                <w:szCs w:val="20"/>
              </w:rPr>
              <w:t xml:space="preserve">contact </w:t>
            </w:r>
            <w:r w:rsidRPr="00294254">
              <w:rPr>
                <w:rFonts w:cs="Arial"/>
                <w:iCs/>
                <w:szCs w:val="20"/>
              </w:rPr>
              <w:t>&lt;</w:t>
            </w:r>
            <w:proofErr w:type="spellStart"/>
            <w:r w:rsidRPr="00294254">
              <w:rPr>
                <w:rFonts w:cs="Arial"/>
                <w:iCs/>
                <w:szCs w:val="20"/>
              </w:rPr>
              <w:t>contact_email</w:t>
            </w:r>
            <w:proofErr w:type="spellEnd"/>
            <w:r w:rsidRPr="00294254">
              <w:rPr>
                <w:rFonts w:cs="Arial"/>
                <w:iCs/>
                <w:szCs w:val="20"/>
              </w:rPr>
              <w:t xml:space="preserve">&gt; </w:t>
            </w:r>
            <w:r w:rsidRPr="00294254">
              <w:rPr>
                <w:rFonts w:cs="Arial"/>
                <w:szCs w:val="20"/>
              </w:rPr>
              <w:t xml:space="preserve">or </w:t>
            </w:r>
            <w:r w:rsidRPr="00294254">
              <w:rPr>
                <w:rFonts w:cs="Arial"/>
                <w:iCs/>
                <w:szCs w:val="20"/>
              </w:rPr>
              <w:t>&lt;</w:t>
            </w:r>
            <w:proofErr w:type="spellStart"/>
            <w:r w:rsidRPr="00294254">
              <w:rPr>
                <w:rFonts w:cs="Arial"/>
                <w:iCs/>
                <w:szCs w:val="20"/>
              </w:rPr>
              <w:t>contact_phone_number</w:t>
            </w:r>
            <w:proofErr w:type="spellEnd"/>
            <w:r w:rsidRPr="00294254">
              <w:rPr>
                <w:rFonts w:cs="Arial"/>
                <w:iCs/>
                <w:szCs w:val="20"/>
              </w:rPr>
              <w:t>&gt;.</w:t>
            </w:r>
          </w:p>
          <w:p w:rsidR="002449A2" w:rsidRPr="005A1E1D" w:rsidRDefault="002449A2" w:rsidP="00E37C37">
            <w:pPr>
              <w:jc w:val="left"/>
              <w:rPr>
                <w:rFonts w:cs="Arial"/>
                <w:szCs w:val="20"/>
              </w:rPr>
            </w:pPr>
            <w:r w:rsidRPr="00294254">
              <w:rPr>
                <w:rFonts w:cs="Arial"/>
                <w:szCs w:val="20"/>
              </w:rPr>
              <w:br/>
            </w:r>
            <w:r w:rsidRPr="005A1E1D">
              <w:rPr>
                <w:rFonts w:cs="Arial"/>
                <w:szCs w:val="20"/>
              </w:rPr>
              <w:t>The following individuals were sent a copy of this notification:</w:t>
            </w:r>
            <w:r>
              <w:rPr>
                <w:rFonts w:cs="Arial"/>
                <w:szCs w:val="20"/>
              </w:rPr>
              <w:br/>
            </w:r>
            <w:r w:rsidRPr="005A1E1D">
              <w:rPr>
                <w:rFonts w:cs="Arial"/>
                <w:szCs w:val="20"/>
              </w:rPr>
              <w:br/>
              <w:t>&lt;selling organization&gt;</w:t>
            </w:r>
            <w:r w:rsidRPr="005A1E1D">
              <w:rPr>
                <w:rFonts w:cs="Arial"/>
                <w:szCs w:val="20"/>
              </w:rPr>
              <w:br/>
              <w:t>&lt;user name&gt;</w:t>
            </w:r>
            <w:r w:rsidRPr="005A1E1D">
              <w:rPr>
                <w:rFonts w:cs="Arial"/>
                <w:szCs w:val="20"/>
              </w:rPr>
              <w:br/>
              <w:t>&lt;user name&gt;</w:t>
            </w:r>
            <w:r w:rsidRPr="005A1E1D">
              <w:rPr>
                <w:rFonts w:cs="Arial"/>
                <w:szCs w:val="20"/>
              </w:rPr>
              <w:br/>
            </w:r>
            <w:r w:rsidRPr="005A1E1D">
              <w:rPr>
                <w:rFonts w:cs="Arial"/>
                <w:szCs w:val="20"/>
              </w:rPr>
              <w:br/>
              <w:t>&lt;buying organization&gt;</w:t>
            </w:r>
            <w:r>
              <w:rPr>
                <w:rFonts w:cs="Arial"/>
                <w:szCs w:val="20"/>
              </w:rPr>
              <w:br/>
              <w:t>&lt;user name&gt;</w:t>
            </w:r>
            <w:r>
              <w:rPr>
                <w:rFonts w:cs="Arial"/>
                <w:szCs w:val="20"/>
              </w:rPr>
              <w:br/>
              <w:t>&lt;user name&gt;</w:t>
            </w:r>
          </w:p>
        </w:tc>
        <w:tc>
          <w:tcPr>
            <w:tcW w:w="322" w:type="pct"/>
          </w:tcPr>
          <w:p w:rsidR="002449A2" w:rsidRPr="00294254" w:rsidRDefault="002449A2" w:rsidP="00E37C37">
            <w:pPr>
              <w:jc w:val="left"/>
              <w:rPr>
                <w:rFonts w:cs="Arial"/>
                <w:szCs w:val="20"/>
              </w:rPr>
            </w:pPr>
            <w:r>
              <w:rPr>
                <w:rFonts w:cs="Arial"/>
                <w:szCs w:val="20"/>
              </w:rPr>
              <w:t>150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2D07B4">
            <w:pPr>
              <w:spacing w:line="240" w:lineRule="auto"/>
              <w:rPr>
                <w:rFonts w:eastAsia="Times New Roman" w:cs="Arial"/>
                <w:szCs w:val="20"/>
                <w:lang w:eastAsia="en-US"/>
              </w:rPr>
            </w:pPr>
          </w:p>
          <w:p w:rsidR="002449A2" w:rsidRPr="005A1E1D" w:rsidRDefault="002449A2" w:rsidP="00501CA9">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4114"/>
          <w:jc w:val="center"/>
        </w:trPr>
        <w:tc>
          <w:tcPr>
            <w:tcW w:w="468" w:type="pct"/>
            <w:shd w:val="clear" w:color="auto" w:fill="auto"/>
            <w:hideMark/>
          </w:tcPr>
          <w:p w:rsidR="002449A2" w:rsidRPr="005A1E1D"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E37C37">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E37C37">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Pr="005A1E1D" w:rsidRDefault="002449A2" w:rsidP="00E37C37">
            <w:pPr>
              <w:jc w:val="left"/>
              <w:rPr>
                <w:rFonts w:cs="Arial"/>
                <w:color w:val="000000"/>
                <w:szCs w:val="20"/>
              </w:rPr>
            </w:pPr>
            <w:r w:rsidRPr="003D22EC">
              <w:rPr>
                <w:rFonts w:cs="Arial"/>
                <w:color w:val="000000"/>
                <w:szCs w:val="20"/>
              </w:rPr>
              <w:t>Trade Denied</w:t>
            </w:r>
          </w:p>
        </w:tc>
        <w:tc>
          <w:tcPr>
            <w:tcW w:w="1327" w:type="pct"/>
            <w:shd w:val="clear" w:color="auto" w:fill="auto"/>
            <w:hideMark/>
          </w:tcPr>
          <w:p w:rsidR="002449A2" w:rsidRDefault="002449A2" w:rsidP="00E37C37">
            <w:pPr>
              <w:jc w:val="left"/>
              <w:rPr>
                <w:rFonts w:cs="Arial"/>
                <w:iCs/>
                <w:szCs w:val="20"/>
              </w:rPr>
            </w:pPr>
            <w:r w:rsidRPr="00294254">
              <w:rPr>
                <w:rFonts w:cs="Arial"/>
                <w:szCs w:val="20"/>
              </w:rPr>
              <w:t>A trade initiated by &lt;</w:t>
            </w:r>
            <w:r w:rsidRPr="00294254">
              <w:rPr>
                <w:rFonts w:cs="Arial"/>
                <w:iCs/>
                <w:szCs w:val="20"/>
              </w:rPr>
              <w:t>organization</w:t>
            </w:r>
            <w:r w:rsidRPr="00294254">
              <w:rPr>
                <w:rFonts w:cs="Arial"/>
                <w:szCs w:val="20"/>
              </w:rPr>
              <w:t>&gt; on &lt;</w:t>
            </w:r>
            <w:r w:rsidRPr="00294254">
              <w:rPr>
                <w:rFonts w:cs="Arial"/>
                <w:iCs/>
                <w:szCs w:val="20"/>
              </w:rPr>
              <w:t>date</w:t>
            </w:r>
            <w:r w:rsidRPr="00294254">
              <w:rPr>
                <w:rFonts w:cs="Arial"/>
                <w:szCs w:val="20"/>
              </w:rPr>
              <w:t xml:space="preserve">&gt; has been denied by </w:t>
            </w:r>
            <w:r w:rsidRPr="00294254">
              <w:rPr>
                <w:rFonts w:cs="Arial"/>
                <w:iCs/>
                <w:szCs w:val="20"/>
              </w:rPr>
              <w:t>&lt;trading partner&gt;.</w:t>
            </w:r>
          </w:p>
          <w:p w:rsidR="002449A2" w:rsidRDefault="002449A2" w:rsidP="00E37C37">
            <w:pPr>
              <w:jc w:val="left"/>
              <w:rPr>
                <w:rFonts w:cs="Arial"/>
                <w:iCs/>
                <w:szCs w:val="20"/>
              </w:rPr>
            </w:pPr>
          </w:p>
          <w:p w:rsidR="002449A2" w:rsidRDefault="002449A2" w:rsidP="00E37C37">
            <w:pPr>
              <w:jc w:val="left"/>
              <w:rPr>
                <w:rFonts w:cs="Arial"/>
                <w:szCs w:val="20"/>
              </w:rPr>
            </w:pPr>
            <w:r w:rsidRPr="00841C4F">
              <w:rPr>
                <w:rFonts w:cs="Arial"/>
                <w:szCs w:val="20"/>
              </w:rPr>
              <w:t>EMTS Transaction ID: &lt;Transaction ID&gt;</w:t>
            </w:r>
            <w:r w:rsidRPr="00294254">
              <w:rPr>
                <w:rFonts w:cs="Arial"/>
                <w:szCs w:val="20"/>
              </w:rPr>
              <w:br/>
            </w:r>
          </w:p>
          <w:p w:rsidR="002449A2" w:rsidRDefault="002449A2" w:rsidP="00E37C37">
            <w:pPr>
              <w:jc w:val="left"/>
              <w:rPr>
                <w:rFonts w:cs="Arial"/>
                <w:iCs/>
                <w:szCs w:val="20"/>
              </w:rPr>
            </w:pPr>
            <w:r w:rsidRPr="005A1E1D">
              <w:rPr>
                <w:rFonts w:cs="Arial"/>
                <w:szCs w:val="20"/>
              </w:rPr>
              <w:t xml:space="preserve">For additional support regarding </w:t>
            </w:r>
            <w:r>
              <w:rPr>
                <w:rFonts w:cs="Arial"/>
                <w:szCs w:val="20"/>
              </w:rPr>
              <w:t>EMTS</w:t>
            </w:r>
            <w:r w:rsidRPr="005A1E1D">
              <w:rPr>
                <w:rFonts w:cs="Arial"/>
                <w:szCs w:val="20"/>
              </w:rPr>
              <w:t xml:space="preserve">, please </w:t>
            </w:r>
            <w:r w:rsidRPr="00294254">
              <w:rPr>
                <w:rFonts w:cs="Arial"/>
                <w:szCs w:val="20"/>
              </w:rPr>
              <w:t xml:space="preserve">contact </w:t>
            </w:r>
            <w:r w:rsidRPr="00294254">
              <w:rPr>
                <w:rFonts w:cs="Arial"/>
                <w:iCs/>
                <w:szCs w:val="20"/>
              </w:rPr>
              <w:t>&lt;</w:t>
            </w:r>
            <w:proofErr w:type="spellStart"/>
            <w:r w:rsidRPr="00294254">
              <w:rPr>
                <w:rFonts w:cs="Arial"/>
                <w:iCs/>
                <w:szCs w:val="20"/>
              </w:rPr>
              <w:t>contact_email</w:t>
            </w:r>
            <w:proofErr w:type="spellEnd"/>
            <w:r w:rsidRPr="00294254">
              <w:rPr>
                <w:rFonts w:cs="Arial"/>
                <w:iCs/>
                <w:szCs w:val="20"/>
              </w:rPr>
              <w:t xml:space="preserve">&gt; </w:t>
            </w:r>
            <w:r w:rsidRPr="00294254">
              <w:rPr>
                <w:rFonts w:cs="Arial"/>
                <w:szCs w:val="20"/>
              </w:rPr>
              <w:t xml:space="preserve">or </w:t>
            </w:r>
            <w:r w:rsidRPr="00294254">
              <w:rPr>
                <w:rFonts w:cs="Arial"/>
                <w:iCs/>
                <w:szCs w:val="20"/>
              </w:rPr>
              <w:t>&lt;</w:t>
            </w:r>
            <w:proofErr w:type="spellStart"/>
            <w:r w:rsidRPr="00294254">
              <w:rPr>
                <w:rFonts w:cs="Arial"/>
                <w:iCs/>
                <w:szCs w:val="20"/>
              </w:rPr>
              <w:t>contact_phone_number</w:t>
            </w:r>
            <w:proofErr w:type="spellEnd"/>
            <w:r w:rsidRPr="00294254">
              <w:rPr>
                <w:rFonts w:cs="Arial"/>
                <w:iCs/>
                <w:szCs w:val="20"/>
              </w:rPr>
              <w:t>&gt;.</w:t>
            </w:r>
          </w:p>
          <w:p w:rsidR="002449A2" w:rsidRPr="00294254" w:rsidRDefault="002449A2" w:rsidP="00E37C37">
            <w:pPr>
              <w:jc w:val="left"/>
              <w:rPr>
                <w:rFonts w:cs="Arial"/>
                <w:szCs w:val="20"/>
              </w:rPr>
            </w:pPr>
            <w:r w:rsidRPr="00294254">
              <w:rPr>
                <w:rFonts w:cs="Arial"/>
                <w:szCs w:val="20"/>
              </w:rPr>
              <w:br/>
            </w:r>
            <w:r w:rsidRPr="005A1E1D">
              <w:rPr>
                <w:rFonts w:cs="Arial"/>
                <w:szCs w:val="20"/>
              </w:rPr>
              <w:t>The following individuals were sent a copy of this notification:</w:t>
            </w:r>
            <w:r>
              <w:rPr>
                <w:rFonts w:cs="Arial"/>
                <w:szCs w:val="20"/>
              </w:rPr>
              <w:br/>
            </w:r>
            <w:r w:rsidRPr="005A1E1D">
              <w:rPr>
                <w:rFonts w:cs="Arial"/>
                <w:szCs w:val="20"/>
              </w:rPr>
              <w:br/>
              <w:t>&lt;selling organization&gt;</w:t>
            </w:r>
            <w:r w:rsidRPr="005A1E1D">
              <w:rPr>
                <w:rFonts w:cs="Arial"/>
                <w:szCs w:val="20"/>
              </w:rPr>
              <w:br/>
              <w:t>&lt;user name&gt;</w:t>
            </w:r>
            <w:r w:rsidRPr="005A1E1D">
              <w:rPr>
                <w:rFonts w:cs="Arial"/>
                <w:szCs w:val="20"/>
              </w:rPr>
              <w:br/>
              <w:t>&lt;user name&gt;</w:t>
            </w:r>
            <w:r w:rsidRPr="005A1E1D">
              <w:rPr>
                <w:rFonts w:cs="Arial"/>
                <w:szCs w:val="20"/>
              </w:rPr>
              <w:br/>
            </w:r>
            <w:r w:rsidRPr="005A1E1D">
              <w:rPr>
                <w:rFonts w:cs="Arial"/>
                <w:szCs w:val="20"/>
              </w:rPr>
              <w:br/>
              <w:t>&lt;buying organization&gt;</w:t>
            </w:r>
            <w:r w:rsidRPr="005A1E1D">
              <w:rPr>
                <w:rFonts w:cs="Arial"/>
                <w:szCs w:val="20"/>
              </w:rPr>
              <w:br/>
              <w:t>&lt;user name&gt;</w:t>
            </w:r>
            <w:r w:rsidRPr="005A1E1D">
              <w:rPr>
                <w:rFonts w:cs="Arial"/>
                <w:szCs w:val="20"/>
              </w:rPr>
              <w:br/>
              <w:t>&lt;user name&gt;</w:t>
            </w:r>
          </w:p>
        </w:tc>
        <w:tc>
          <w:tcPr>
            <w:tcW w:w="322" w:type="pct"/>
          </w:tcPr>
          <w:p w:rsidR="002449A2" w:rsidRPr="00294254" w:rsidRDefault="002449A2" w:rsidP="00E37C37">
            <w:pPr>
              <w:jc w:val="left"/>
              <w:rPr>
                <w:rFonts w:cs="Arial"/>
                <w:szCs w:val="20"/>
              </w:rPr>
            </w:pPr>
            <w:r>
              <w:rPr>
                <w:rFonts w:cs="Arial"/>
                <w:szCs w:val="20"/>
              </w:rPr>
              <w:t>200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523"/>
          <w:jc w:val="center"/>
        </w:trPr>
        <w:tc>
          <w:tcPr>
            <w:tcW w:w="468" w:type="pct"/>
            <w:shd w:val="clear" w:color="auto" w:fill="auto"/>
            <w:hideMark/>
          </w:tcPr>
          <w:p w:rsidR="002449A2" w:rsidRPr="005A1E1D" w:rsidRDefault="002449A2" w:rsidP="005A1E1D">
            <w:pPr>
              <w:jc w:val="left"/>
              <w:rPr>
                <w:rFonts w:cs="Arial"/>
                <w:b/>
                <w:bCs/>
                <w:color w:val="000000"/>
                <w:szCs w:val="20"/>
              </w:rPr>
            </w:pPr>
            <w:r>
              <w:rPr>
                <w:rFonts w:cs="Arial"/>
                <w:b/>
                <w:bCs/>
                <w:color w:val="000000"/>
                <w:szCs w:val="20"/>
              </w:rPr>
              <w:t>EMTS</w:t>
            </w:r>
          </w:p>
        </w:tc>
        <w:tc>
          <w:tcPr>
            <w:tcW w:w="588" w:type="pct"/>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All Submitters within an Organization</w:t>
            </w:r>
          </w:p>
          <w:p w:rsidR="002449A2" w:rsidRPr="005A1E1D" w:rsidRDefault="002449A2" w:rsidP="0074213A">
            <w:pPr>
              <w:jc w:val="left"/>
              <w:rPr>
                <w:rFonts w:cs="Arial"/>
                <w:color w:val="000000"/>
                <w:szCs w:val="20"/>
              </w:rPr>
            </w:pPr>
          </w:p>
        </w:tc>
        <w:tc>
          <w:tcPr>
            <w:tcW w:w="1373" w:type="pct"/>
            <w:shd w:val="clear" w:color="auto" w:fill="auto"/>
            <w:hideMark/>
          </w:tcPr>
          <w:p w:rsidR="002449A2" w:rsidRDefault="002449A2" w:rsidP="0074213A">
            <w:pPr>
              <w:jc w:val="left"/>
              <w:rPr>
                <w:rFonts w:cs="Arial"/>
                <w:color w:val="000000"/>
                <w:szCs w:val="20"/>
              </w:rPr>
            </w:pPr>
            <w:r w:rsidRPr="008B380F">
              <w:rPr>
                <w:rFonts w:cs="Arial"/>
                <w:color w:val="000000"/>
                <w:szCs w:val="20"/>
              </w:rPr>
              <w:t>EMTS Notification of Outstanding Trade Transactions</w:t>
            </w:r>
          </w:p>
          <w:p w:rsidR="002449A2" w:rsidRPr="005A1E1D" w:rsidRDefault="002449A2" w:rsidP="005A1E1D">
            <w:pPr>
              <w:jc w:val="left"/>
              <w:rPr>
                <w:rFonts w:cs="Arial"/>
                <w:szCs w:val="20"/>
              </w:rPr>
            </w:pPr>
          </w:p>
        </w:tc>
        <w:tc>
          <w:tcPr>
            <w:tcW w:w="1327" w:type="pct"/>
            <w:shd w:val="clear" w:color="auto" w:fill="auto"/>
            <w:hideMark/>
          </w:tcPr>
          <w:p w:rsidR="002449A2" w:rsidRPr="0074213A" w:rsidRDefault="002449A2" w:rsidP="0074213A">
            <w:pPr>
              <w:jc w:val="left"/>
              <w:rPr>
                <w:rFonts w:cs="Arial"/>
                <w:szCs w:val="20"/>
              </w:rPr>
            </w:pPr>
            <w:r w:rsidRPr="0074213A">
              <w:rPr>
                <w:rFonts w:cs="Arial"/>
                <w:szCs w:val="20"/>
              </w:rPr>
              <w:t>Your organization, &lt;organization&gt;, has been identi</w:t>
            </w:r>
            <w:r>
              <w:rPr>
                <w:rFonts w:cs="Arial"/>
                <w:szCs w:val="20"/>
              </w:rPr>
              <w:t>fied as a trading partner for &lt;number</w:t>
            </w:r>
            <w:r w:rsidRPr="0074213A">
              <w:rPr>
                <w:rFonts w:cs="Arial"/>
                <w:szCs w:val="20"/>
              </w:rPr>
              <w:t xml:space="preserve"> of pending</w:t>
            </w:r>
            <w:r>
              <w:rPr>
                <w:rFonts w:cs="Arial"/>
                <w:szCs w:val="20"/>
              </w:rPr>
              <w:t xml:space="preserve"> or</w:t>
            </w:r>
            <w:r w:rsidRPr="0074213A">
              <w:rPr>
                <w:rFonts w:cs="Arial"/>
                <w:szCs w:val="20"/>
              </w:rPr>
              <w:t xml:space="preserve"> received trades&gt; trade</w:t>
            </w:r>
            <w:r>
              <w:rPr>
                <w:rFonts w:cs="Arial"/>
                <w:szCs w:val="20"/>
              </w:rPr>
              <w:t>(</w:t>
            </w:r>
            <w:r w:rsidRPr="0074213A">
              <w:rPr>
                <w:rFonts w:cs="Arial"/>
                <w:szCs w:val="20"/>
              </w:rPr>
              <w:t>s</w:t>
            </w:r>
            <w:r>
              <w:rPr>
                <w:rFonts w:cs="Arial"/>
                <w:szCs w:val="20"/>
              </w:rPr>
              <w:t>)</w:t>
            </w:r>
            <w:r w:rsidRPr="0074213A">
              <w:rPr>
                <w:rFonts w:cs="Arial"/>
                <w:szCs w:val="20"/>
              </w:rPr>
              <w:t xml:space="preserve"> that will expire </w:t>
            </w:r>
            <w:r>
              <w:rPr>
                <w:rFonts w:cs="Arial"/>
                <w:szCs w:val="20"/>
              </w:rPr>
              <w:t>with</w:t>
            </w:r>
            <w:r w:rsidRPr="0074213A">
              <w:rPr>
                <w:rFonts w:cs="Arial"/>
                <w:szCs w:val="20"/>
              </w:rPr>
              <w:t xml:space="preserve">in </w:t>
            </w:r>
            <w:r>
              <w:rPr>
                <w:rFonts w:cs="Arial"/>
                <w:szCs w:val="20"/>
              </w:rPr>
              <w:t>2</w:t>
            </w:r>
            <w:r w:rsidRPr="0074213A">
              <w:rPr>
                <w:rFonts w:cs="Arial"/>
                <w:szCs w:val="20"/>
              </w:rPr>
              <w:t xml:space="preserve"> business days.  </w:t>
            </w:r>
          </w:p>
          <w:p w:rsidR="002449A2" w:rsidRPr="0074213A" w:rsidRDefault="002449A2" w:rsidP="0074213A">
            <w:pPr>
              <w:jc w:val="left"/>
              <w:rPr>
                <w:rFonts w:cs="Arial"/>
                <w:szCs w:val="20"/>
              </w:rPr>
            </w:pPr>
          </w:p>
          <w:p w:rsidR="002449A2" w:rsidRPr="0074213A" w:rsidRDefault="002449A2" w:rsidP="0074213A">
            <w:pPr>
              <w:jc w:val="left"/>
              <w:rPr>
                <w:rFonts w:cs="Arial"/>
                <w:szCs w:val="20"/>
              </w:rPr>
            </w:pPr>
            <w:r w:rsidRPr="0074213A">
              <w:rPr>
                <w:rFonts w:cs="Arial"/>
                <w:szCs w:val="20"/>
              </w:rPr>
              <w:t>The following individuals were sent a copy of this notification:</w:t>
            </w:r>
          </w:p>
          <w:p w:rsidR="002449A2" w:rsidRPr="0074213A" w:rsidRDefault="002449A2" w:rsidP="0074213A">
            <w:pPr>
              <w:jc w:val="left"/>
              <w:rPr>
                <w:rFonts w:cs="Arial"/>
                <w:szCs w:val="20"/>
              </w:rPr>
            </w:pPr>
            <w:r w:rsidRPr="0074213A">
              <w:rPr>
                <w:rFonts w:cs="Arial"/>
                <w:szCs w:val="20"/>
              </w:rPr>
              <w:t>&lt;user name&gt;</w:t>
            </w:r>
          </w:p>
          <w:p w:rsidR="002449A2" w:rsidRPr="0074213A" w:rsidRDefault="002449A2" w:rsidP="0074213A">
            <w:pPr>
              <w:jc w:val="left"/>
              <w:rPr>
                <w:rFonts w:cs="Arial"/>
                <w:szCs w:val="20"/>
              </w:rPr>
            </w:pPr>
            <w:r w:rsidRPr="0074213A">
              <w:rPr>
                <w:rFonts w:cs="Arial"/>
                <w:szCs w:val="20"/>
              </w:rPr>
              <w:t>&lt;user name&gt;</w:t>
            </w:r>
          </w:p>
          <w:p w:rsidR="002449A2" w:rsidRPr="0074213A" w:rsidRDefault="002449A2" w:rsidP="0074213A">
            <w:pPr>
              <w:jc w:val="left"/>
              <w:rPr>
                <w:rFonts w:cs="Arial"/>
                <w:szCs w:val="20"/>
              </w:rPr>
            </w:pPr>
          </w:p>
          <w:p w:rsidR="002449A2" w:rsidRPr="005A1E1D" w:rsidRDefault="002449A2" w:rsidP="0074213A">
            <w:pPr>
              <w:jc w:val="left"/>
              <w:rPr>
                <w:rFonts w:cs="Arial"/>
                <w:szCs w:val="20"/>
              </w:rPr>
            </w:pPr>
            <w:r w:rsidRPr="0074213A">
              <w:rPr>
                <w:rFonts w:cs="Arial"/>
                <w:szCs w:val="20"/>
              </w:rPr>
              <w:t xml:space="preserve">For additional support regarding </w:t>
            </w:r>
            <w:r>
              <w:rPr>
                <w:rFonts w:cs="Arial"/>
                <w:szCs w:val="20"/>
              </w:rPr>
              <w:t>EMTS</w:t>
            </w:r>
            <w:r w:rsidRPr="0074213A">
              <w:rPr>
                <w:rFonts w:cs="Arial"/>
                <w:szCs w:val="20"/>
              </w:rPr>
              <w:t>, please contact &lt;</w:t>
            </w:r>
            <w:proofErr w:type="spellStart"/>
            <w:r w:rsidRPr="0074213A">
              <w:rPr>
                <w:rFonts w:cs="Arial"/>
                <w:szCs w:val="20"/>
              </w:rPr>
              <w:t>contact_email</w:t>
            </w:r>
            <w:proofErr w:type="spellEnd"/>
            <w:r w:rsidRPr="0074213A">
              <w:rPr>
                <w:rFonts w:cs="Arial"/>
                <w:szCs w:val="20"/>
              </w:rPr>
              <w:t>&gt; or &lt;</w:t>
            </w:r>
            <w:proofErr w:type="spellStart"/>
            <w:r w:rsidRPr="0074213A">
              <w:rPr>
                <w:rFonts w:cs="Arial"/>
                <w:szCs w:val="20"/>
              </w:rPr>
              <w:t>contact_phone_number</w:t>
            </w:r>
            <w:proofErr w:type="spellEnd"/>
            <w:r w:rsidRPr="0074213A">
              <w:rPr>
                <w:rFonts w:cs="Arial"/>
                <w:szCs w:val="20"/>
              </w:rPr>
              <w:t>&gt;</w:t>
            </w:r>
          </w:p>
        </w:tc>
        <w:tc>
          <w:tcPr>
            <w:tcW w:w="322" w:type="pct"/>
          </w:tcPr>
          <w:p w:rsidR="002449A2" w:rsidRPr="0074213A" w:rsidRDefault="002449A2" w:rsidP="0074213A">
            <w:pPr>
              <w:jc w:val="left"/>
              <w:rPr>
                <w:rFonts w:cs="Arial"/>
                <w:szCs w:val="20"/>
              </w:rPr>
            </w:pPr>
            <w:r>
              <w:rPr>
                <w:rFonts w:cs="Arial"/>
                <w:szCs w:val="20"/>
              </w:rPr>
              <w:t>160</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031FA2">
            <w:pPr>
              <w:jc w:val="left"/>
              <w:rPr>
                <w:rFonts w:cs="Arial"/>
                <w:color w:val="000000"/>
                <w:szCs w:val="20"/>
              </w:rPr>
            </w:pPr>
            <w:r w:rsidRPr="008B380F">
              <w:rPr>
                <w:rFonts w:cs="Arial"/>
                <w:color w:val="000000"/>
                <w:szCs w:val="20"/>
              </w:rPr>
              <w:t xml:space="preserve">EMTS Reminder - Outstanding Trade Transactions (24 </w:t>
            </w:r>
            <w:proofErr w:type="spellStart"/>
            <w:r w:rsidRPr="008B380F">
              <w:rPr>
                <w:rFonts w:cs="Arial"/>
                <w:color w:val="000000"/>
                <w:szCs w:val="20"/>
              </w:rPr>
              <w:t>Hr</w:t>
            </w:r>
            <w:proofErr w:type="spellEnd"/>
            <w:r w:rsidRPr="008B380F">
              <w:rPr>
                <w:rFonts w:cs="Arial"/>
                <w:color w:val="000000"/>
                <w:szCs w:val="20"/>
              </w:rPr>
              <w:t>)</w:t>
            </w:r>
          </w:p>
        </w:tc>
        <w:tc>
          <w:tcPr>
            <w:tcW w:w="1327" w:type="pct"/>
            <w:shd w:val="clear" w:color="auto" w:fill="auto"/>
            <w:hideMark/>
          </w:tcPr>
          <w:p w:rsidR="002449A2" w:rsidRDefault="002449A2" w:rsidP="001316D0">
            <w:pPr>
              <w:jc w:val="left"/>
              <w:rPr>
                <w:rFonts w:cs="Arial"/>
                <w:szCs w:val="20"/>
              </w:rPr>
            </w:pPr>
            <w:r>
              <w:rPr>
                <w:rFonts w:cs="Arial"/>
                <w:szCs w:val="20"/>
              </w:rPr>
              <w:t>There are &lt;</w:t>
            </w:r>
            <w:proofErr w:type="spellStart"/>
            <w:r w:rsidRPr="00903846">
              <w:rPr>
                <w:rFonts w:cs="Arial"/>
                <w:szCs w:val="20"/>
              </w:rPr>
              <w:t>pending_trades_count</w:t>
            </w:r>
            <w:proofErr w:type="spellEnd"/>
            <w:r>
              <w:rPr>
                <w:rFonts w:cs="Arial"/>
                <w:szCs w:val="20"/>
              </w:rPr>
              <w:t>&gt;</w:t>
            </w:r>
            <w:r w:rsidRPr="00903846">
              <w:rPr>
                <w:rFonts w:cs="Arial"/>
                <w:szCs w:val="20"/>
              </w:rPr>
              <w:t xml:space="preserve"> tra</w:t>
            </w:r>
            <w:r>
              <w:rPr>
                <w:rFonts w:cs="Arial"/>
                <w:szCs w:val="20"/>
              </w:rPr>
              <w:t xml:space="preserve">de transaction(s) initiated by &lt;organization's </w:t>
            </w:r>
            <w:r w:rsidRPr="00903846">
              <w:rPr>
                <w:rFonts w:cs="Arial"/>
                <w:szCs w:val="20"/>
              </w:rPr>
              <w:t>name</w:t>
            </w:r>
            <w:r>
              <w:rPr>
                <w:rFonts w:cs="Arial"/>
                <w:szCs w:val="20"/>
              </w:rPr>
              <w:t xml:space="preserve">&gt; (&lt;organization's </w:t>
            </w:r>
            <w:r w:rsidRPr="00903846">
              <w:rPr>
                <w:rFonts w:cs="Arial"/>
                <w:szCs w:val="20"/>
              </w:rPr>
              <w:t>company</w:t>
            </w:r>
            <w:r>
              <w:rPr>
                <w:rFonts w:cs="Arial"/>
                <w:szCs w:val="20"/>
              </w:rPr>
              <w:t xml:space="preserve"> </w:t>
            </w:r>
            <w:r w:rsidRPr="00903846">
              <w:rPr>
                <w:rFonts w:cs="Arial"/>
                <w:szCs w:val="20"/>
              </w:rPr>
              <w:t>Id</w:t>
            </w:r>
            <w:r>
              <w:rPr>
                <w:rFonts w:cs="Arial"/>
                <w:szCs w:val="20"/>
              </w:rPr>
              <w:t>&gt;</w:t>
            </w:r>
            <w:r w:rsidRPr="00903846">
              <w:rPr>
                <w:rFonts w:cs="Arial"/>
                <w:szCs w:val="20"/>
              </w:rPr>
              <w:t>) that have not yet been accepted.  Your trading partner has 24 hours to accept these trades before they expire.</w:t>
            </w:r>
          </w:p>
          <w:p w:rsidR="002449A2" w:rsidRPr="0074213A" w:rsidRDefault="002449A2" w:rsidP="00903846">
            <w:pPr>
              <w:jc w:val="left"/>
              <w:rPr>
                <w:rFonts w:cs="Arial"/>
                <w:szCs w:val="20"/>
              </w:rPr>
            </w:pPr>
          </w:p>
          <w:p w:rsidR="002449A2" w:rsidRPr="0074213A" w:rsidRDefault="002449A2" w:rsidP="00903846">
            <w:pPr>
              <w:jc w:val="left"/>
              <w:rPr>
                <w:rFonts w:cs="Arial"/>
                <w:szCs w:val="20"/>
              </w:rPr>
            </w:pPr>
            <w:r w:rsidRPr="0074213A">
              <w:rPr>
                <w:rFonts w:cs="Arial"/>
                <w:szCs w:val="20"/>
              </w:rPr>
              <w:t>The following individuals were sent a copy of this notification:</w:t>
            </w:r>
          </w:p>
          <w:p w:rsidR="002449A2" w:rsidRPr="0074213A" w:rsidRDefault="002449A2" w:rsidP="00903846">
            <w:pPr>
              <w:jc w:val="left"/>
              <w:rPr>
                <w:rFonts w:cs="Arial"/>
                <w:szCs w:val="20"/>
              </w:rPr>
            </w:pPr>
            <w:r w:rsidRPr="0074213A">
              <w:rPr>
                <w:rFonts w:cs="Arial"/>
                <w:szCs w:val="20"/>
              </w:rPr>
              <w:t>&lt;user name&gt;</w:t>
            </w:r>
          </w:p>
          <w:p w:rsidR="002449A2" w:rsidRPr="0074213A" w:rsidRDefault="002449A2" w:rsidP="00903846">
            <w:pPr>
              <w:jc w:val="left"/>
              <w:rPr>
                <w:rFonts w:cs="Arial"/>
                <w:szCs w:val="20"/>
              </w:rPr>
            </w:pPr>
            <w:r w:rsidRPr="0074213A">
              <w:rPr>
                <w:rFonts w:cs="Arial"/>
                <w:szCs w:val="20"/>
              </w:rPr>
              <w:t>&lt;user name&gt;</w:t>
            </w:r>
          </w:p>
          <w:p w:rsidR="002449A2" w:rsidRPr="0074213A" w:rsidRDefault="002449A2" w:rsidP="00903846">
            <w:pPr>
              <w:jc w:val="left"/>
              <w:rPr>
                <w:rFonts w:cs="Arial"/>
                <w:szCs w:val="20"/>
              </w:rPr>
            </w:pPr>
          </w:p>
          <w:p w:rsidR="002449A2" w:rsidRPr="001316D0" w:rsidRDefault="002449A2" w:rsidP="00903846">
            <w:pPr>
              <w:jc w:val="left"/>
              <w:rPr>
                <w:rFonts w:cs="Arial"/>
                <w:szCs w:val="20"/>
              </w:rPr>
            </w:pPr>
            <w:r w:rsidRPr="0074213A">
              <w:rPr>
                <w:rFonts w:cs="Arial"/>
                <w:szCs w:val="20"/>
              </w:rPr>
              <w:t xml:space="preserve">For additional support regarding </w:t>
            </w:r>
            <w:r>
              <w:rPr>
                <w:rFonts w:cs="Arial"/>
                <w:szCs w:val="20"/>
              </w:rPr>
              <w:t>EMTS</w:t>
            </w:r>
            <w:r w:rsidRPr="0074213A">
              <w:rPr>
                <w:rFonts w:cs="Arial"/>
                <w:szCs w:val="20"/>
              </w:rPr>
              <w:t>, please contact &lt;</w:t>
            </w:r>
            <w:proofErr w:type="spellStart"/>
            <w:r w:rsidRPr="0074213A">
              <w:rPr>
                <w:rFonts w:cs="Arial"/>
                <w:szCs w:val="20"/>
              </w:rPr>
              <w:t>contact_email</w:t>
            </w:r>
            <w:proofErr w:type="spellEnd"/>
            <w:r w:rsidRPr="0074213A">
              <w:rPr>
                <w:rFonts w:cs="Arial"/>
                <w:szCs w:val="20"/>
              </w:rPr>
              <w:t>&gt; or &lt;</w:t>
            </w:r>
            <w:proofErr w:type="spellStart"/>
            <w:r w:rsidRPr="0074213A">
              <w:rPr>
                <w:rFonts w:cs="Arial"/>
                <w:szCs w:val="20"/>
              </w:rPr>
              <w:t>contact_phone_number</w:t>
            </w:r>
            <w:proofErr w:type="spellEnd"/>
            <w:r w:rsidRPr="0074213A">
              <w:rPr>
                <w:rFonts w:cs="Arial"/>
                <w:szCs w:val="20"/>
              </w:rPr>
              <w:t>&gt;</w:t>
            </w:r>
          </w:p>
        </w:tc>
        <w:tc>
          <w:tcPr>
            <w:tcW w:w="322" w:type="pct"/>
          </w:tcPr>
          <w:p w:rsidR="002449A2" w:rsidRDefault="002449A2" w:rsidP="001316D0">
            <w:pPr>
              <w:jc w:val="left"/>
              <w:rPr>
                <w:rFonts w:cs="Arial"/>
                <w:szCs w:val="20"/>
              </w:rPr>
            </w:pPr>
            <w:r>
              <w:rPr>
                <w:rFonts w:cs="Arial"/>
                <w:szCs w:val="20"/>
              </w:rPr>
              <w:t>170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6A7390">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Pr="005A1E1D" w:rsidRDefault="006A7390" w:rsidP="00FF2A26">
            <w:pPr>
              <w:spacing w:line="240" w:lineRule="auto"/>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8653C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031FA2">
            <w:pPr>
              <w:jc w:val="left"/>
              <w:rPr>
                <w:rFonts w:cs="Arial"/>
                <w:color w:val="000000"/>
                <w:szCs w:val="20"/>
              </w:rPr>
            </w:pPr>
            <w:r>
              <w:rPr>
                <w:rFonts w:cs="Arial"/>
                <w:color w:val="000000"/>
                <w:szCs w:val="20"/>
              </w:rPr>
              <w:t xml:space="preserve">EMTS </w:t>
            </w:r>
            <w:r w:rsidRPr="003D22EC">
              <w:rPr>
                <w:rFonts w:cs="Arial"/>
                <w:color w:val="000000"/>
                <w:szCs w:val="20"/>
              </w:rPr>
              <w:t>Quarterly Reports</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 xml:space="preserve">Quarterly Reports have been generated for &lt;organization&gt;.  This statement must be verified and submitted to EPA no later than &lt;date&gt;.  If you are a node user, you may retrieve these reports from the CDX node using the document download service.  If you are a web user, you may download the document from </w:t>
            </w:r>
            <w:proofErr w:type="gramStart"/>
            <w:r w:rsidRPr="001316D0">
              <w:rPr>
                <w:rFonts w:cs="Arial"/>
                <w:szCs w:val="20"/>
              </w:rPr>
              <w:t>the  EMTS</w:t>
            </w:r>
            <w:proofErr w:type="gramEnd"/>
            <w:r w:rsidRPr="001316D0">
              <w:rPr>
                <w:rFonts w:cs="Arial"/>
                <w:szCs w:val="20"/>
              </w:rPr>
              <w:t xml:space="preserve"> </w:t>
            </w:r>
            <w:r>
              <w:rPr>
                <w:rFonts w:cs="Arial"/>
                <w:szCs w:val="20"/>
              </w:rPr>
              <w:t>website</w:t>
            </w:r>
            <w:r w:rsidRPr="001316D0">
              <w:rPr>
                <w:rFonts w:cs="Arial"/>
                <w:szCs w:val="20"/>
              </w:rPr>
              <w:t>.</w:t>
            </w:r>
          </w:p>
          <w:p w:rsidR="002449A2"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300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rPr>
                <w:rFonts w:eastAsia="Times New Roman" w:cs="Arial"/>
                <w:szCs w:val="20"/>
                <w:lang w:eastAsia="en-US"/>
              </w:rPr>
            </w:pPr>
          </w:p>
          <w:p w:rsidR="002449A2" w:rsidRPr="005A1E1D" w:rsidRDefault="002449A2" w:rsidP="00501CA9">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74213A">
            <w:pPr>
              <w:jc w:val="left"/>
              <w:rPr>
                <w:rFonts w:cs="Arial"/>
                <w:color w:val="000000"/>
                <w:szCs w:val="20"/>
              </w:rPr>
            </w:pPr>
            <w:r>
              <w:rPr>
                <w:rFonts w:cs="Arial"/>
                <w:color w:val="000000"/>
                <w:szCs w:val="20"/>
              </w:rPr>
              <w:t xml:space="preserve">EMTS </w:t>
            </w:r>
            <w:r w:rsidRPr="003D22EC">
              <w:rPr>
                <w:rFonts w:cs="Arial"/>
                <w:color w:val="000000"/>
                <w:szCs w:val="20"/>
              </w:rPr>
              <w:t xml:space="preserve">Annual Statement </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 xml:space="preserve">The Annual RIN Holding Statement has been generated for &lt;organization&gt;.  This statement must be verified and submitted to EPA no later than &lt;date&gt;.  If you are a node user, you may retrieve the Annual RIN Holding Statement from the CDX node using the document download service.  If you are a web user, you may </w:t>
            </w:r>
            <w:r>
              <w:rPr>
                <w:rFonts w:cs="Arial"/>
                <w:szCs w:val="20"/>
              </w:rPr>
              <w:t xml:space="preserve">download the document from the </w:t>
            </w:r>
            <w:r w:rsidRPr="001316D0">
              <w:rPr>
                <w:rFonts w:cs="Arial"/>
                <w:szCs w:val="20"/>
              </w:rPr>
              <w:t xml:space="preserve">EMTS </w:t>
            </w:r>
            <w:r>
              <w:rPr>
                <w:rFonts w:cs="Arial"/>
                <w:szCs w:val="20"/>
              </w:rPr>
              <w:t>website</w:t>
            </w:r>
            <w:r w:rsidRPr="001316D0">
              <w:rPr>
                <w:rFonts w:cs="Arial"/>
                <w:szCs w:val="20"/>
              </w:rPr>
              <w: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310</w:t>
            </w:r>
          </w:p>
        </w:tc>
      </w:tr>
      <w:tr w:rsidR="00FF2A26"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FF2A26" w:rsidRPr="005A1E1D" w:rsidRDefault="00FF2A26"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FF2A26" w:rsidRDefault="00FF2A26"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rPr>
                <w:rFonts w:eastAsia="Times New Roman" w:cs="Arial"/>
                <w:szCs w:val="20"/>
                <w:lang w:eastAsia="en-US"/>
              </w:rPr>
            </w:pPr>
          </w:p>
          <w:p w:rsidR="00FF2A26" w:rsidRPr="005A1E1D" w:rsidRDefault="00FF2A26" w:rsidP="00FF2A26">
            <w:pPr>
              <w:spacing w:line="240" w:lineRule="auto"/>
              <w:rPr>
                <w:rFonts w:eastAsia="Times New Roman" w:cs="Arial"/>
                <w:szCs w:val="20"/>
                <w:lang w:eastAsia="en-US"/>
              </w:rPr>
            </w:pPr>
          </w:p>
        </w:tc>
      </w:tr>
      <w:tr w:rsidR="00FF2A26" w:rsidRPr="005A1E1D" w:rsidTr="00FF2A26">
        <w:trPr>
          <w:trHeight w:val="226"/>
          <w:jc w:val="center"/>
        </w:trPr>
        <w:tc>
          <w:tcPr>
            <w:tcW w:w="468" w:type="pct"/>
            <w:tcBorders>
              <w:top w:val="nil"/>
              <w:left w:val="nil"/>
              <w:bottom w:val="single" w:sz="4" w:space="0" w:color="BFBFBF"/>
              <w:right w:val="nil"/>
            </w:tcBorders>
          </w:tcPr>
          <w:p w:rsidR="00FF2A26" w:rsidRDefault="00FF2A26"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FF2A26" w:rsidRPr="005A1E1D" w:rsidRDefault="00FF2A26"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FF2A26" w:rsidRPr="005A1E1D" w:rsidRDefault="00FF2A26"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FF2A26" w:rsidRPr="005A1E1D" w:rsidRDefault="00FF2A26" w:rsidP="00FF2A26">
            <w:pPr>
              <w:keepNext/>
              <w:keepLines/>
              <w:jc w:val="center"/>
              <w:rPr>
                <w:b/>
                <w:sz w:val="24"/>
                <w:szCs w:val="20"/>
              </w:rPr>
            </w:pPr>
          </w:p>
        </w:tc>
      </w:tr>
      <w:tr w:rsidR="00FF2A26" w:rsidRPr="005A1E1D" w:rsidTr="00FF2A26">
        <w:trPr>
          <w:trHeight w:val="226"/>
          <w:jc w:val="center"/>
        </w:trPr>
        <w:tc>
          <w:tcPr>
            <w:tcW w:w="468"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FF2A26" w:rsidRDefault="00FF2A26"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FF2A26" w:rsidRPr="005A1E1D" w:rsidRDefault="00FF2A26"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FF2A26" w:rsidRPr="005A1E1D" w:rsidRDefault="00FF2A26"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FF2A26" w:rsidRPr="005A1E1D" w:rsidRDefault="00FF2A26"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74213A">
            <w:pPr>
              <w:jc w:val="left"/>
              <w:rPr>
                <w:rFonts w:cs="Arial"/>
                <w:color w:val="000000"/>
                <w:szCs w:val="20"/>
              </w:rPr>
            </w:pPr>
            <w:r w:rsidRPr="00F3229E">
              <w:rPr>
                <w:rFonts w:cs="Arial"/>
                <w:color w:val="000000"/>
                <w:szCs w:val="20"/>
              </w:rPr>
              <w:t>EMTS Notification of Transaction Error Web Form Availability</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is required to report any RIN transaction errors that occurred during &lt;Quarter&gt;&lt;Year&gt;.  You must login to the EPA Moderated Transaction System (EMTS) and complete the Transaction Error web form.  The report must be submitted to DC Fuels prior to the quarterly reporting deadline.</w:t>
            </w:r>
          </w:p>
          <w:p w:rsidR="002449A2"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330</w:t>
            </w:r>
          </w:p>
        </w:tc>
      </w:tr>
      <w:tr w:rsidR="00FF2A26"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FF2A26" w:rsidRPr="005A1E1D" w:rsidRDefault="00FF2A26"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FF2A26" w:rsidRDefault="00FF2A26"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rPr>
                <w:rFonts w:eastAsia="Times New Roman" w:cs="Arial"/>
                <w:szCs w:val="20"/>
                <w:lang w:eastAsia="en-US"/>
              </w:rPr>
            </w:pPr>
          </w:p>
          <w:p w:rsidR="00FF2A26" w:rsidRPr="005A1E1D" w:rsidRDefault="00FF2A26" w:rsidP="00FF2A26">
            <w:pPr>
              <w:spacing w:line="240" w:lineRule="auto"/>
              <w:rPr>
                <w:rFonts w:eastAsia="Times New Roman" w:cs="Arial"/>
                <w:szCs w:val="20"/>
                <w:lang w:eastAsia="en-US"/>
              </w:rPr>
            </w:pPr>
          </w:p>
        </w:tc>
      </w:tr>
      <w:tr w:rsidR="00FF2A26" w:rsidRPr="005A1E1D" w:rsidTr="00FF2A26">
        <w:trPr>
          <w:trHeight w:val="226"/>
          <w:jc w:val="center"/>
        </w:trPr>
        <w:tc>
          <w:tcPr>
            <w:tcW w:w="468" w:type="pct"/>
            <w:tcBorders>
              <w:top w:val="nil"/>
              <w:left w:val="nil"/>
              <w:bottom w:val="single" w:sz="4" w:space="0" w:color="BFBFBF"/>
              <w:right w:val="nil"/>
            </w:tcBorders>
          </w:tcPr>
          <w:p w:rsidR="00FF2A26" w:rsidRDefault="00FF2A26"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FF2A26" w:rsidRPr="005A1E1D" w:rsidRDefault="00FF2A26"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FF2A26" w:rsidRPr="005A1E1D" w:rsidRDefault="00FF2A26"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FF2A26" w:rsidRPr="005A1E1D" w:rsidRDefault="00FF2A26" w:rsidP="00FF2A26">
            <w:pPr>
              <w:keepNext/>
              <w:keepLines/>
              <w:jc w:val="center"/>
              <w:rPr>
                <w:b/>
                <w:sz w:val="24"/>
                <w:szCs w:val="20"/>
              </w:rPr>
            </w:pPr>
          </w:p>
        </w:tc>
      </w:tr>
      <w:tr w:rsidR="00FF2A26" w:rsidRPr="005A1E1D" w:rsidTr="00FF2A26">
        <w:trPr>
          <w:trHeight w:val="226"/>
          <w:jc w:val="center"/>
        </w:trPr>
        <w:tc>
          <w:tcPr>
            <w:tcW w:w="468"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FF2A26" w:rsidRDefault="00FF2A26"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FF2A26" w:rsidRPr="005A1E1D" w:rsidRDefault="00FF2A26"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FF2A26" w:rsidRPr="005A1E1D" w:rsidRDefault="00FF2A26"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FF2A26" w:rsidRPr="005A1E1D" w:rsidRDefault="00FF2A26"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74213A">
            <w:pPr>
              <w:jc w:val="left"/>
              <w:rPr>
                <w:rFonts w:cs="Arial"/>
                <w:color w:val="000000"/>
                <w:szCs w:val="20"/>
              </w:rPr>
            </w:pPr>
            <w:r w:rsidRPr="00F3229E">
              <w:rPr>
                <w:rFonts w:cs="Arial"/>
                <w:color w:val="000000"/>
                <w:szCs w:val="20"/>
              </w:rPr>
              <w:t>EMTS Notification of Unreported Transaction Errors</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has not reported transaction errors that occurred during &lt;Quarter&gt;&lt;Year&gt;.  You must login to the EPA Moderated Transaction System (EMTS) and complete the Transaction Error web form.  The RFS2 Transaction Error Report must be submitted to DC Fuels prior to the quarterly reporting deadline.</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If you do not have any transaction errors to report, you do not need to submit the RFS2 Transaction Error Report.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340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rPr>
                <w:rFonts w:eastAsia="Times New Roman" w:cs="Arial"/>
                <w:szCs w:val="20"/>
                <w:lang w:eastAsia="en-US"/>
              </w:rPr>
            </w:pPr>
          </w:p>
          <w:p w:rsidR="006A7390" w:rsidRPr="005A1E1D" w:rsidRDefault="006A7390" w:rsidP="00FF2A26">
            <w:pPr>
              <w:spacing w:line="240" w:lineRule="auto"/>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74213A">
            <w:pPr>
              <w:jc w:val="left"/>
              <w:rPr>
                <w:rFonts w:cs="Arial"/>
                <w:color w:val="000000"/>
                <w:szCs w:val="20"/>
              </w:rPr>
            </w:pPr>
            <w:r w:rsidRPr="00F3229E">
              <w:rPr>
                <w:rFonts w:cs="Arial"/>
                <w:color w:val="000000"/>
                <w:szCs w:val="20"/>
              </w:rPr>
              <w:t>EMTS Notification of RFS2 Transaction Error Report Availability</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The RFS2 Transaction Error Report for your organization, &lt;organization&gt;, is available for download through the EPA Moderated Transaction System (EMTS).  You must download and submit the form to DC Fuels prior to the quarterly reporting deadline.</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350</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Default="002449A2" w:rsidP="0074213A">
            <w:pPr>
              <w:jc w:val="left"/>
              <w:rPr>
                <w:rFonts w:cs="Arial"/>
                <w:color w:val="000000"/>
                <w:szCs w:val="20"/>
              </w:rPr>
            </w:pPr>
            <w:r w:rsidRPr="00FD3EC6">
              <w:rPr>
                <w:rFonts w:cs="Arial"/>
                <w:color w:val="000000"/>
                <w:szCs w:val="20"/>
              </w:rPr>
              <w:t>EMTS Notification of Small Blender RIN Separation</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was identified as the Small Blender in a Separate Transaction on &lt;date&gt;.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360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Default="002449A2" w:rsidP="0074213A">
            <w:pPr>
              <w:jc w:val="left"/>
              <w:rPr>
                <w:rFonts w:cs="Arial"/>
                <w:color w:val="000000"/>
                <w:szCs w:val="20"/>
              </w:rPr>
            </w:pPr>
            <w:r w:rsidRPr="00FD3EC6">
              <w:rPr>
                <w:rFonts w:cs="Arial"/>
                <w:color w:val="000000"/>
                <w:szCs w:val="20"/>
              </w:rPr>
              <w:t>EMTS Notification of Foreign Producer RIN Generation</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was identified as the Foreign Producer in a Generate Transaction on &lt;date&gt;.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390</w:t>
            </w:r>
          </w:p>
        </w:tc>
      </w:tr>
      <w:tr w:rsidR="002449A2" w:rsidRPr="005A1E1D" w:rsidTr="00FF2A26">
        <w:trPr>
          <w:trHeight w:val="793"/>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Pr="00FD3EC6" w:rsidRDefault="002449A2" w:rsidP="0074213A">
            <w:pPr>
              <w:jc w:val="left"/>
              <w:rPr>
                <w:rFonts w:cs="Arial"/>
                <w:color w:val="000000"/>
                <w:szCs w:val="20"/>
              </w:rPr>
            </w:pPr>
            <w:r w:rsidRPr="00000349">
              <w:rPr>
                <w:rFonts w:cs="Arial"/>
                <w:color w:val="000000"/>
                <w:szCs w:val="20"/>
              </w:rPr>
              <w:t>EMTS Notification of Unused Document</w:t>
            </w:r>
          </w:p>
        </w:tc>
        <w:tc>
          <w:tcPr>
            <w:tcW w:w="1327" w:type="pct"/>
            <w:shd w:val="clear" w:color="auto" w:fill="auto"/>
            <w:hideMark/>
          </w:tcPr>
          <w:p w:rsidR="002449A2" w:rsidRPr="000A1D34" w:rsidRDefault="002449A2" w:rsidP="000A1D34">
            <w:pPr>
              <w:jc w:val="left"/>
              <w:rPr>
                <w:rFonts w:cs="Arial"/>
                <w:szCs w:val="20"/>
              </w:rPr>
            </w:pPr>
            <w:r>
              <w:rPr>
                <w:rFonts w:cs="Arial"/>
                <w:szCs w:val="20"/>
              </w:rPr>
              <w:t xml:space="preserve">Your organization, &lt;organization's </w:t>
            </w:r>
            <w:r w:rsidRPr="000A1D34">
              <w:rPr>
                <w:rFonts w:cs="Arial"/>
                <w:szCs w:val="20"/>
              </w:rPr>
              <w:t>name</w:t>
            </w:r>
            <w:r>
              <w:rPr>
                <w:rFonts w:cs="Arial"/>
                <w:szCs w:val="20"/>
              </w:rPr>
              <w:t xml:space="preserve">&gt; (&lt;organization's </w:t>
            </w:r>
            <w:proofErr w:type="spellStart"/>
            <w:r w:rsidRPr="000A1D34">
              <w:rPr>
                <w:rFonts w:cs="Arial"/>
                <w:szCs w:val="20"/>
              </w:rPr>
              <w:t>companyId</w:t>
            </w:r>
            <w:proofErr w:type="spellEnd"/>
            <w:r>
              <w:rPr>
                <w:rFonts w:cs="Arial"/>
                <w:szCs w:val="20"/>
              </w:rPr>
              <w:t>&gt;</w:t>
            </w:r>
            <w:r w:rsidRPr="000A1D34">
              <w:rPr>
                <w:rFonts w:cs="Arial"/>
                <w:szCs w:val="20"/>
              </w:rPr>
              <w:t xml:space="preserve">), has not downloaded </w:t>
            </w:r>
            <w:r>
              <w:rPr>
                <w:rFonts w:cs="Arial"/>
                <w:szCs w:val="20"/>
              </w:rPr>
              <w:t>the following document in &lt;</w:t>
            </w:r>
            <w:r w:rsidRPr="000A1D34">
              <w:rPr>
                <w:rFonts w:cs="Arial"/>
                <w:szCs w:val="20"/>
              </w:rPr>
              <w:t>number</w:t>
            </w:r>
            <w:r>
              <w:rPr>
                <w:rFonts w:cs="Arial"/>
                <w:szCs w:val="20"/>
              </w:rPr>
              <w:t xml:space="preserve"> of d</w:t>
            </w:r>
            <w:r w:rsidRPr="000A1D34">
              <w:rPr>
                <w:rFonts w:cs="Arial"/>
                <w:szCs w:val="20"/>
              </w:rPr>
              <w:t>ays</w:t>
            </w:r>
            <w:r>
              <w:rPr>
                <w:rFonts w:cs="Arial"/>
                <w:szCs w:val="20"/>
              </w:rPr>
              <w:t>&gt;</w:t>
            </w:r>
            <w:r w:rsidRPr="000A1D34">
              <w:rPr>
                <w:rFonts w:cs="Arial"/>
                <w:szCs w:val="20"/>
              </w:rPr>
              <w:t xml:space="preserve"> business days:</w:t>
            </w:r>
          </w:p>
          <w:p w:rsidR="002449A2" w:rsidRPr="000A1D34" w:rsidRDefault="002449A2" w:rsidP="000A1D34">
            <w:pPr>
              <w:jc w:val="left"/>
              <w:rPr>
                <w:rFonts w:cs="Arial"/>
                <w:szCs w:val="20"/>
              </w:rPr>
            </w:pPr>
          </w:p>
          <w:p w:rsidR="002449A2" w:rsidRPr="000A1D34" w:rsidRDefault="002449A2" w:rsidP="000A1D34">
            <w:pPr>
              <w:jc w:val="left"/>
              <w:rPr>
                <w:rFonts w:cs="Arial"/>
                <w:szCs w:val="20"/>
              </w:rPr>
            </w:pPr>
            <w:r>
              <w:rPr>
                <w:rFonts w:cs="Arial"/>
                <w:szCs w:val="20"/>
              </w:rPr>
              <w:t>&lt;</w:t>
            </w:r>
            <w:r w:rsidRPr="000A1D34">
              <w:rPr>
                <w:rFonts w:cs="Arial"/>
                <w:szCs w:val="20"/>
              </w:rPr>
              <w:t>document</w:t>
            </w:r>
            <w:r>
              <w:rPr>
                <w:rFonts w:cs="Arial"/>
                <w:szCs w:val="20"/>
              </w:rPr>
              <w:t xml:space="preserve"> n</w:t>
            </w:r>
            <w:r w:rsidRPr="000A1D34">
              <w:rPr>
                <w:rFonts w:cs="Arial"/>
                <w:szCs w:val="20"/>
              </w:rPr>
              <w:t>ame</w:t>
            </w:r>
            <w:r>
              <w:rPr>
                <w:rFonts w:cs="Arial"/>
                <w:szCs w:val="20"/>
              </w:rPr>
              <w:t>&gt;</w:t>
            </w:r>
          </w:p>
          <w:p w:rsidR="002449A2" w:rsidRPr="000A1D34" w:rsidRDefault="002449A2" w:rsidP="000A1D34">
            <w:pPr>
              <w:jc w:val="left"/>
              <w:rPr>
                <w:rFonts w:cs="Arial"/>
                <w:szCs w:val="20"/>
              </w:rPr>
            </w:pPr>
          </w:p>
          <w:p w:rsidR="002449A2" w:rsidRDefault="002449A2" w:rsidP="000A1D34">
            <w:pPr>
              <w:jc w:val="left"/>
              <w:rPr>
                <w:rFonts w:cs="Arial"/>
                <w:szCs w:val="20"/>
              </w:rPr>
            </w:pPr>
            <w:r w:rsidRPr="000A1D34">
              <w:rPr>
                <w:rFonts w:cs="Arial"/>
                <w:szCs w:val="20"/>
              </w:rPr>
              <w:t xml:space="preserve">EMTS will </w:t>
            </w:r>
            <w:r>
              <w:rPr>
                <w:rFonts w:cs="Arial"/>
                <w:szCs w:val="20"/>
              </w:rPr>
              <w:t>cancel your subscription after &lt;</w:t>
            </w:r>
            <w:r w:rsidRPr="000A1D34">
              <w:rPr>
                <w:rFonts w:cs="Arial"/>
                <w:szCs w:val="20"/>
              </w:rPr>
              <w:t>cancellation</w:t>
            </w:r>
            <w:r>
              <w:rPr>
                <w:rFonts w:cs="Arial"/>
                <w:szCs w:val="20"/>
              </w:rPr>
              <w:t xml:space="preserve"> d</w:t>
            </w:r>
            <w:r w:rsidRPr="000A1D34">
              <w:rPr>
                <w:rFonts w:cs="Arial"/>
                <w:szCs w:val="20"/>
              </w:rPr>
              <w:t>ays</w:t>
            </w:r>
            <w:r>
              <w:rPr>
                <w:rFonts w:cs="Arial"/>
                <w:szCs w:val="20"/>
              </w:rPr>
              <w:t>&gt;</w:t>
            </w:r>
            <w:r w:rsidRPr="000A1D34">
              <w:rPr>
                <w:rFonts w:cs="Arial"/>
                <w:szCs w:val="20"/>
              </w:rPr>
              <w:t xml:space="preserve"> business days of inactivity. If you wish to keep your subscription, please log in to EMTS and download the document.</w:t>
            </w:r>
            <w:r w:rsidRPr="001316D0">
              <w:rPr>
                <w:rFonts w:cs="Arial"/>
                <w:szCs w:val="20"/>
              </w:rPr>
              <w:t xml:space="preserve"> </w:t>
            </w:r>
          </w:p>
          <w:p w:rsidR="002449A2" w:rsidRPr="001316D0" w:rsidRDefault="002449A2" w:rsidP="000A1D34">
            <w:pPr>
              <w:jc w:val="left"/>
              <w:rPr>
                <w:rFonts w:cs="Arial"/>
                <w:szCs w:val="20"/>
              </w:rPr>
            </w:pPr>
          </w:p>
          <w:p w:rsidR="002449A2" w:rsidRDefault="002449A2" w:rsidP="000A1D34">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0A1D34">
            <w:pPr>
              <w:jc w:val="left"/>
              <w:rPr>
                <w:rFonts w:cs="Arial"/>
                <w:szCs w:val="20"/>
              </w:rPr>
            </w:pPr>
          </w:p>
          <w:p w:rsidR="002449A2" w:rsidRPr="001316D0" w:rsidRDefault="002449A2" w:rsidP="000A1D34">
            <w:pPr>
              <w:jc w:val="left"/>
              <w:rPr>
                <w:rFonts w:cs="Arial"/>
                <w:szCs w:val="20"/>
              </w:rPr>
            </w:pPr>
            <w:r w:rsidRPr="001316D0">
              <w:rPr>
                <w:rFonts w:cs="Arial"/>
                <w:szCs w:val="20"/>
              </w:rPr>
              <w:t>The following individuals were sent a copy of this notification:</w:t>
            </w:r>
          </w:p>
          <w:p w:rsidR="002449A2" w:rsidRPr="001316D0" w:rsidRDefault="002449A2" w:rsidP="000A1D34">
            <w:pPr>
              <w:jc w:val="left"/>
              <w:rPr>
                <w:rFonts w:cs="Arial"/>
                <w:szCs w:val="20"/>
              </w:rPr>
            </w:pPr>
            <w:r w:rsidRPr="001316D0">
              <w:rPr>
                <w:rFonts w:cs="Arial"/>
                <w:szCs w:val="20"/>
              </w:rPr>
              <w:lastRenderedPageBreak/>
              <w:t>&lt;user name&gt;</w:t>
            </w:r>
          </w:p>
          <w:p w:rsidR="002449A2" w:rsidRPr="001316D0" w:rsidRDefault="002449A2" w:rsidP="000A1D34">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lastRenderedPageBreak/>
              <w:t>410</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lastRenderedPageBreak/>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Subscription Status</w:t>
            </w:r>
          </w:p>
        </w:tc>
        <w:tc>
          <w:tcPr>
            <w:tcW w:w="1327" w:type="pct"/>
            <w:shd w:val="clear" w:color="auto" w:fill="auto"/>
            <w:hideMark/>
          </w:tcPr>
          <w:p w:rsidR="002449A2" w:rsidRPr="00FB280D" w:rsidRDefault="002449A2" w:rsidP="00FB280D">
            <w:pPr>
              <w:jc w:val="left"/>
              <w:rPr>
                <w:rFonts w:cs="Arial"/>
                <w:szCs w:val="20"/>
              </w:rPr>
            </w:pPr>
            <w:r>
              <w:rPr>
                <w:rFonts w:cs="Arial"/>
                <w:szCs w:val="20"/>
              </w:rPr>
              <w:t xml:space="preserve">Your organization, &lt;organization's </w:t>
            </w:r>
            <w:r w:rsidRPr="00FB280D">
              <w:rPr>
                <w:rFonts w:cs="Arial"/>
                <w:szCs w:val="20"/>
              </w:rPr>
              <w:t>name</w:t>
            </w:r>
            <w:r>
              <w:rPr>
                <w:rFonts w:cs="Arial"/>
                <w:szCs w:val="20"/>
              </w:rPr>
              <w:t xml:space="preserve">&gt; (&lt;organization's </w:t>
            </w:r>
            <w:r w:rsidRPr="00FB280D">
              <w:rPr>
                <w:rFonts w:cs="Arial"/>
                <w:szCs w:val="20"/>
              </w:rPr>
              <w:t>company</w:t>
            </w:r>
            <w:r>
              <w:rPr>
                <w:rFonts w:cs="Arial"/>
                <w:szCs w:val="20"/>
              </w:rPr>
              <w:t xml:space="preserve"> </w:t>
            </w:r>
            <w:r w:rsidRPr="00FB280D">
              <w:rPr>
                <w:rFonts w:cs="Arial"/>
                <w:szCs w:val="20"/>
              </w:rPr>
              <w:t>Id</w:t>
            </w:r>
            <w:r>
              <w:rPr>
                <w:rFonts w:cs="Arial"/>
                <w:szCs w:val="20"/>
              </w:rPr>
              <w:t>&gt;</w:t>
            </w:r>
            <w:r w:rsidRPr="00FB280D">
              <w:rPr>
                <w:rFonts w:cs="Arial"/>
                <w:szCs w:val="20"/>
              </w:rPr>
              <w:t>), has not downlo</w:t>
            </w:r>
            <w:r>
              <w:rPr>
                <w:rFonts w:cs="Arial"/>
                <w:szCs w:val="20"/>
              </w:rPr>
              <w:t>aded the following document in &lt;</w:t>
            </w:r>
            <w:r w:rsidRPr="00FB280D">
              <w:rPr>
                <w:rFonts w:cs="Arial"/>
                <w:szCs w:val="20"/>
              </w:rPr>
              <w:t>number</w:t>
            </w:r>
            <w:r>
              <w:rPr>
                <w:rFonts w:cs="Arial"/>
                <w:szCs w:val="20"/>
              </w:rPr>
              <w:t xml:space="preserve"> of d</w:t>
            </w:r>
            <w:r w:rsidRPr="00FB280D">
              <w:rPr>
                <w:rFonts w:cs="Arial"/>
                <w:szCs w:val="20"/>
              </w:rPr>
              <w:t>ays</w:t>
            </w:r>
            <w:r>
              <w:rPr>
                <w:rFonts w:cs="Arial"/>
                <w:szCs w:val="20"/>
              </w:rPr>
              <w:t>&gt;</w:t>
            </w:r>
            <w:r w:rsidRPr="00FB280D">
              <w:rPr>
                <w:rFonts w:cs="Arial"/>
                <w:szCs w:val="20"/>
              </w:rPr>
              <w:t xml:space="preserve"> business days:</w:t>
            </w:r>
          </w:p>
          <w:p w:rsidR="002449A2" w:rsidRPr="00FB280D" w:rsidRDefault="002449A2" w:rsidP="00FB280D">
            <w:pPr>
              <w:jc w:val="left"/>
              <w:rPr>
                <w:rFonts w:cs="Arial"/>
                <w:szCs w:val="20"/>
              </w:rPr>
            </w:pPr>
          </w:p>
          <w:p w:rsidR="002449A2" w:rsidRPr="00FB280D" w:rsidRDefault="002449A2" w:rsidP="00FB280D">
            <w:pPr>
              <w:jc w:val="left"/>
              <w:rPr>
                <w:rFonts w:cs="Arial"/>
                <w:szCs w:val="20"/>
              </w:rPr>
            </w:pPr>
            <w:r>
              <w:rPr>
                <w:rFonts w:cs="Arial"/>
                <w:szCs w:val="20"/>
              </w:rPr>
              <w:t>&lt;</w:t>
            </w:r>
            <w:r w:rsidRPr="00FB280D">
              <w:rPr>
                <w:rFonts w:cs="Arial"/>
                <w:szCs w:val="20"/>
              </w:rPr>
              <w:t>document</w:t>
            </w:r>
            <w:r>
              <w:rPr>
                <w:rFonts w:cs="Arial"/>
                <w:szCs w:val="20"/>
              </w:rPr>
              <w:t xml:space="preserve"> n</w:t>
            </w:r>
            <w:r w:rsidRPr="00FB280D">
              <w:rPr>
                <w:rFonts w:cs="Arial"/>
                <w:szCs w:val="20"/>
              </w:rPr>
              <w:t>ame</w:t>
            </w:r>
            <w:r>
              <w:rPr>
                <w:rFonts w:cs="Arial"/>
                <w:szCs w:val="20"/>
              </w:rPr>
              <w:t>&gt;</w:t>
            </w:r>
          </w:p>
          <w:p w:rsidR="002449A2" w:rsidRPr="00FB280D" w:rsidRDefault="002449A2" w:rsidP="00FB280D">
            <w:pPr>
              <w:jc w:val="left"/>
              <w:rPr>
                <w:rFonts w:cs="Arial"/>
                <w:szCs w:val="20"/>
              </w:rPr>
            </w:pPr>
          </w:p>
          <w:p w:rsidR="002449A2" w:rsidRDefault="002449A2" w:rsidP="00FB280D">
            <w:pPr>
              <w:jc w:val="left"/>
              <w:rPr>
                <w:rFonts w:cs="Arial"/>
                <w:szCs w:val="20"/>
              </w:rPr>
            </w:pPr>
            <w:r w:rsidRPr="00FB280D">
              <w:rPr>
                <w:rFonts w:cs="Arial"/>
                <w:szCs w:val="20"/>
              </w:rPr>
              <w:t>EMTS has canceled your subscription. You may re-subscribe on the "Manage Subscriptions" page of the EMTS user interface.</w:t>
            </w:r>
          </w:p>
          <w:p w:rsidR="002449A2" w:rsidRPr="001316D0" w:rsidRDefault="002449A2" w:rsidP="00FB280D">
            <w:pPr>
              <w:jc w:val="left"/>
              <w:rPr>
                <w:rFonts w:cs="Arial"/>
                <w:szCs w:val="20"/>
              </w:rPr>
            </w:pPr>
          </w:p>
          <w:p w:rsidR="002449A2" w:rsidRDefault="002449A2" w:rsidP="00FB280D">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FB280D">
            <w:pPr>
              <w:jc w:val="left"/>
              <w:rPr>
                <w:rFonts w:cs="Arial"/>
                <w:szCs w:val="20"/>
              </w:rPr>
            </w:pPr>
          </w:p>
          <w:p w:rsidR="002449A2" w:rsidRPr="001316D0" w:rsidRDefault="002449A2" w:rsidP="00FB280D">
            <w:pPr>
              <w:jc w:val="left"/>
              <w:rPr>
                <w:rFonts w:cs="Arial"/>
                <w:szCs w:val="20"/>
              </w:rPr>
            </w:pPr>
            <w:r w:rsidRPr="001316D0">
              <w:rPr>
                <w:rFonts w:cs="Arial"/>
                <w:szCs w:val="20"/>
              </w:rPr>
              <w:t>The following individuals were sent a copy of this notification:</w:t>
            </w:r>
          </w:p>
          <w:p w:rsidR="002449A2" w:rsidRPr="001316D0" w:rsidRDefault="002449A2" w:rsidP="00FB280D">
            <w:pPr>
              <w:jc w:val="left"/>
              <w:rPr>
                <w:rFonts w:cs="Arial"/>
                <w:szCs w:val="20"/>
              </w:rPr>
            </w:pPr>
            <w:r w:rsidRPr="001316D0">
              <w:rPr>
                <w:rFonts w:cs="Arial"/>
                <w:szCs w:val="20"/>
              </w:rPr>
              <w:t>&lt;user name&gt;</w:t>
            </w:r>
          </w:p>
          <w:p w:rsidR="002449A2" w:rsidRDefault="002449A2" w:rsidP="00FB280D">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t>420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501CA9">
            <w:pPr>
              <w:spacing w:line="240" w:lineRule="auto"/>
              <w:jc w:val="right"/>
              <w:rPr>
                <w:rFonts w:eastAsia="Times New Roman" w:cs="Arial"/>
                <w:szCs w:val="20"/>
                <w:lang w:eastAsia="en-US"/>
              </w:rPr>
            </w:pPr>
          </w:p>
          <w:p w:rsidR="00FF2A26" w:rsidRDefault="00FF2A26" w:rsidP="00501CA9">
            <w:pPr>
              <w:spacing w:line="240" w:lineRule="auto"/>
              <w:jc w:val="right"/>
              <w:rPr>
                <w:rFonts w:eastAsia="Times New Roman" w:cs="Arial"/>
                <w:szCs w:val="20"/>
                <w:lang w:eastAsia="en-US"/>
              </w:rPr>
            </w:pPr>
          </w:p>
          <w:p w:rsidR="00FF2A26" w:rsidRDefault="00FF2A26" w:rsidP="00501CA9">
            <w:pPr>
              <w:spacing w:line="240" w:lineRule="auto"/>
              <w:jc w:val="right"/>
              <w:rPr>
                <w:rFonts w:eastAsia="Times New Roman" w:cs="Arial"/>
                <w:szCs w:val="20"/>
                <w:lang w:eastAsia="en-US"/>
              </w:rPr>
            </w:pPr>
          </w:p>
          <w:p w:rsidR="00FF2A26" w:rsidRPr="005A1E1D" w:rsidRDefault="00FF2A26" w:rsidP="00501CA9">
            <w:pPr>
              <w:spacing w:line="240" w:lineRule="auto"/>
              <w:jc w:val="right"/>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EPA only</w:t>
            </w:r>
          </w:p>
        </w:tc>
        <w:tc>
          <w:tcPr>
            <w:tcW w:w="1373" w:type="pct"/>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Metadata Update</w:t>
            </w:r>
          </w:p>
        </w:tc>
        <w:tc>
          <w:tcPr>
            <w:tcW w:w="1327" w:type="pct"/>
            <w:shd w:val="clear" w:color="auto" w:fill="auto"/>
            <w:hideMark/>
          </w:tcPr>
          <w:p w:rsidR="002449A2" w:rsidRPr="008D3134" w:rsidRDefault="002449A2" w:rsidP="008D3134">
            <w:pPr>
              <w:jc w:val="left"/>
              <w:rPr>
                <w:rFonts w:cs="Arial"/>
                <w:szCs w:val="20"/>
              </w:rPr>
            </w:pPr>
            <w:r w:rsidRPr="008D3134">
              <w:rPr>
                <w:rFonts w:cs="Arial"/>
                <w:szCs w:val="20"/>
              </w:rPr>
              <w:t>Change</w:t>
            </w:r>
            <w:r>
              <w:rPr>
                <w:rFonts w:cs="Arial"/>
                <w:szCs w:val="20"/>
              </w:rPr>
              <w:t>s were made to the metadata on &lt;</w:t>
            </w:r>
            <w:r w:rsidRPr="008D3134">
              <w:rPr>
                <w:rFonts w:cs="Arial"/>
                <w:szCs w:val="20"/>
              </w:rPr>
              <w:t>date</w:t>
            </w:r>
            <w:r>
              <w:rPr>
                <w:rFonts w:cs="Arial"/>
                <w:szCs w:val="20"/>
              </w:rPr>
              <w:t>&gt;</w:t>
            </w:r>
            <w:r w:rsidRPr="008D3134">
              <w:rPr>
                <w:rFonts w:cs="Arial"/>
                <w:szCs w:val="20"/>
              </w:rPr>
              <w:t>. Please view the following tables for details:</w:t>
            </w:r>
          </w:p>
          <w:p w:rsidR="002449A2" w:rsidRPr="008D3134" w:rsidRDefault="002449A2" w:rsidP="008D3134">
            <w:pPr>
              <w:jc w:val="left"/>
              <w:rPr>
                <w:rFonts w:cs="Arial"/>
                <w:szCs w:val="20"/>
              </w:rPr>
            </w:pPr>
          </w:p>
          <w:p w:rsidR="002449A2" w:rsidRDefault="002449A2" w:rsidP="008D3134">
            <w:pPr>
              <w:jc w:val="left"/>
              <w:rPr>
                <w:rFonts w:cs="Arial"/>
                <w:szCs w:val="20"/>
              </w:rPr>
            </w:pPr>
            <w:r>
              <w:rPr>
                <w:rFonts w:cs="Arial"/>
                <w:szCs w:val="20"/>
              </w:rPr>
              <w:t>Table Name: &lt;</w:t>
            </w:r>
            <w:r w:rsidRPr="008D3134">
              <w:rPr>
                <w:rFonts w:cs="Arial"/>
                <w:szCs w:val="20"/>
              </w:rPr>
              <w:t>name</w:t>
            </w:r>
            <w:r>
              <w:rPr>
                <w:rFonts w:cs="Arial"/>
                <w:szCs w:val="20"/>
              </w:rPr>
              <w:t>&gt;</w:t>
            </w:r>
          </w:p>
          <w:p w:rsidR="002449A2" w:rsidRDefault="002449A2" w:rsidP="008D3134">
            <w:pPr>
              <w:jc w:val="left"/>
              <w:rPr>
                <w:rFonts w:cs="Arial"/>
                <w:szCs w:val="20"/>
              </w:rPr>
            </w:pPr>
            <w:r>
              <w:rPr>
                <w:rFonts w:cs="Arial"/>
                <w:szCs w:val="20"/>
              </w:rPr>
              <w:t>Table Name: &lt;</w:t>
            </w:r>
            <w:r w:rsidRPr="008D3134">
              <w:rPr>
                <w:rFonts w:cs="Arial"/>
                <w:szCs w:val="20"/>
              </w:rPr>
              <w:t>name</w:t>
            </w:r>
            <w:r>
              <w:rPr>
                <w:rFonts w:cs="Arial"/>
                <w:szCs w:val="20"/>
              </w:rPr>
              <w:t>&gt;</w:t>
            </w:r>
          </w:p>
          <w:p w:rsidR="002449A2" w:rsidRDefault="002449A2" w:rsidP="008D3134">
            <w:pPr>
              <w:jc w:val="left"/>
              <w:rPr>
                <w:rFonts w:cs="Arial"/>
                <w:szCs w:val="20"/>
              </w:rPr>
            </w:pPr>
            <w:r>
              <w:rPr>
                <w:rFonts w:cs="Arial"/>
                <w:szCs w:val="20"/>
              </w:rPr>
              <w:t>Table Name: &lt;</w:t>
            </w:r>
            <w:r w:rsidRPr="008D3134">
              <w:rPr>
                <w:rFonts w:cs="Arial"/>
                <w:szCs w:val="20"/>
              </w:rPr>
              <w:t>name</w:t>
            </w:r>
            <w:r>
              <w:rPr>
                <w:rFonts w:cs="Arial"/>
                <w:szCs w:val="20"/>
              </w:rPr>
              <w:t>&gt;</w:t>
            </w:r>
          </w:p>
          <w:p w:rsidR="002449A2" w:rsidRPr="008D3134" w:rsidRDefault="002449A2" w:rsidP="008D3134">
            <w:pPr>
              <w:jc w:val="left"/>
              <w:rPr>
                <w:rFonts w:cs="Arial"/>
                <w:szCs w:val="20"/>
              </w:rPr>
            </w:pPr>
            <w:r>
              <w:rPr>
                <w:rFonts w:cs="Arial"/>
                <w:szCs w:val="20"/>
              </w:rPr>
              <w:t>...</w:t>
            </w:r>
          </w:p>
          <w:p w:rsidR="002449A2" w:rsidRPr="001316D0" w:rsidRDefault="002449A2" w:rsidP="008D3134">
            <w:pPr>
              <w:jc w:val="left"/>
              <w:rPr>
                <w:rFonts w:cs="Arial"/>
                <w:szCs w:val="20"/>
              </w:rPr>
            </w:pPr>
          </w:p>
          <w:p w:rsidR="002449A2" w:rsidRDefault="002449A2" w:rsidP="008D3134">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8D3134">
            <w:pPr>
              <w:jc w:val="left"/>
              <w:rPr>
                <w:rFonts w:cs="Arial"/>
                <w:szCs w:val="20"/>
              </w:rPr>
            </w:pPr>
          </w:p>
          <w:p w:rsidR="002449A2" w:rsidRPr="001316D0" w:rsidRDefault="002449A2" w:rsidP="008D3134">
            <w:pPr>
              <w:jc w:val="left"/>
              <w:rPr>
                <w:rFonts w:cs="Arial"/>
                <w:szCs w:val="20"/>
              </w:rPr>
            </w:pPr>
            <w:r w:rsidRPr="001316D0">
              <w:rPr>
                <w:rFonts w:cs="Arial"/>
                <w:szCs w:val="20"/>
              </w:rPr>
              <w:t>The following individuals were sent a copy of this notification:</w:t>
            </w:r>
          </w:p>
          <w:p w:rsidR="002449A2" w:rsidRPr="001316D0" w:rsidRDefault="002449A2" w:rsidP="008D3134">
            <w:pPr>
              <w:jc w:val="left"/>
              <w:rPr>
                <w:rFonts w:cs="Arial"/>
                <w:szCs w:val="20"/>
              </w:rPr>
            </w:pPr>
            <w:r w:rsidRPr="001316D0">
              <w:rPr>
                <w:rFonts w:cs="Arial"/>
                <w:szCs w:val="20"/>
              </w:rPr>
              <w:t>&lt;user name&gt;</w:t>
            </w:r>
          </w:p>
          <w:p w:rsidR="002449A2" w:rsidRPr="008D3134" w:rsidRDefault="002449A2" w:rsidP="008D3134">
            <w:pPr>
              <w:jc w:val="left"/>
              <w:rPr>
                <w:rFonts w:cs="Arial"/>
                <w:szCs w:val="20"/>
              </w:rPr>
            </w:pPr>
            <w:r w:rsidRPr="001316D0">
              <w:rPr>
                <w:rFonts w:cs="Arial"/>
                <w:szCs w:val="20"/>
              </w:rPr>
              <w:t>&lt;user name&gt;</w:t>
            </w:r>
          </w:p>
          <w:p w:rsidR="002449A2" w:rsidRPr="008D3134" w:rsidRDefault="002449A2" w:rsidP="008D3134">
            <w:pPr>
              <w:jc w:val="left"/>
              <w:rPr>
                <w:rFonts w:cs="Arial"/>
                <w:szCs w:val="20"/>
              </w:rPr>
            </w:pPr>
            <w:r w:rsidRPr="008D3134">
              <w:rPr>
                <w:rFonts w:cs="Arial"/>
                <w:szCs w:val="20"/>
              </w:rPr>
              <w:t>--------------------</w:t>
            </w:r>
          </w:p>
          <w:p w:rsidR="002449A2" w:rsidRDefault="002449A2" w:rsidP="008D3134">
            <w:pPr>
              <w:jc w:val="left"/>
              <w:rPr>
                <w:rFonts w:cs="Arial"/>
                <w:szCs w:val="20"/>
              </w:rPr>
            </w:pPr>
            <w:r>
              <w:rPr>
                <w:rFonts w:cs="Arial"/>
                <w:szCs w:val="20"/>
              </w:rPr>
              <w:t>Sent by: &lt;</w:t>
            </w:r>
            <w:proofErr w:type="spellStart"/>
            <w:r w:rsidRPr="008D3134">
              <w:rPr>
                <w:rFonts w:cs="Arial"/>
                <w:szCs w:val="20"/>
              </w:rPr>
              <w:t>emts</w:t>
            </w:r>
            <w:proofErr w:type="spellEnd"/>
            <w:r>
              <w:rPr>
                <w:rFonts w:cs="Arial"/>
                <w:szCs w:val="20"/>
              </w:rPr>
              <w:t xml:space="preserve"> </w:t>
            </w:r>
            <w:proofErr w:type="spellStart"/>
            <w:r>
              <w:rPr>
                <w:rFonts w:cs="Arial"/>
                <w:szCs w:val="20"/>
              </w:rPr>
              <w:t>Url</w:t>
            </w:r>
            <w:proofErr w:type="spellEnd"/>
            <w:r>
              <w:rPr>
                <w:rFonts w:cs="Arial"/>
                <w:szCs w:val="20"/>
              </w:rPr>
              <w:t>&gt;</w:t>
            </w:r>
          </w:p>
        </w:tc>
        <w:tc>
          <w:tcPr>
            <w:tcW w:w="322" w:type="pct"/>
          </w:tcPr>
          <w:p w:rsidR="002449A2" w:rsidRDefault="002449A2" w:rsidP="001316D0">
            <w:pPr>
              <w:jc w:val="left"/>
              <w:rPr>
                <w:rFonts w:cs="Arial"/>
                <w:szCs w:val="20"/>
              </w:rPr>
            </w:pPr>
            <w:r>
              <w:rPr>
                <w:rFonts w:cs="Arial"/>
                <w:szCs w:val="20"/>
              </w:rPr>
              <w:t>440</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 xml:space="preserve">EMTS Notification of </w:t>
            </w:r>
            <w:proofErr w:type="spellStart"/>
            <w:r w:rsidRPr="00FB280D">
              <w:rPr>
                <w:rFonts w:cs="Arial"/>
                <w:color w:val="000000"/>
                <w:szCs w:val="20"/>
              </w:rPr>
              <w:t>Unretire</w:t>
            </w:r>
            <w:proofErr w:type="spellEnd"/>
            <w:r w:rsidRPr="00FB280D">
              <w:rPr>
                <w:rFonts w:cs="Arial"/>
                <w:color w:val="000000"/>
                <w:szCs w:val="20"/>
              </w:rPr>
              <w:t xml:space="preserve"> Transaction</w:t>
            </w:r>
          </w:p>
        </w:tc>
        <w:tc>
          <w:tcPr>
            <w:tcW w:w="1327" w:type="pct"/>
            <w:shd w:val="clear" w:color="auto" w:fill="auto"/>
            <w:hideMark/>
          </w:tcPr>
          <w:p w:rsidR="002449A2" w:rsidRDefault="002449A2" w:rsidP="000A1D34">
            <w:pPr>
              <w:jc w:val="left"/>
              <w:rPr>
                <w:rFonts w:cs="Arial"/>
                <w:szCs w:val="20"/>
              </w:rPr>
            </w:pPr>
            <w:r>
              <w:rPr>
                <w:rFonts w:cs="Arial"/>
                <w:szCs w:val="20"/>
              </w:rPr>
              <w:t xml:space="preserve">Your organization, &lt;organization's </w:t>
            </w:r>
            <w:r w:rsidRPr="00B21505">
              <w:rPr>
                <w:rFonts w:cs="Arial"/>
                <w:szCs w:val="20"/>
              </w:rPr>
              <w:t>name</w:t>
            </w:r>
            <w:r>
              <w:rPr>
                <w:rFonts w:cs="Arial"/>
                <w:szCs w:val="20"/>
              </w:rPr>
              <w:t xml:space="preserve">&gt; (&lt;organization's </w:t>
            </w:r>
            <w:r w:rsidRPr="00B21505">
              <w:rPr>
                <w:rFonts w:cs="Arial"/>
                <w:szCs w:val="20"/>
              </w:rPr>
              <w:t>company</w:t>
            </w:r>
            <w:r>
              <w:rPr>
                <w:rFonts w:cs="Arial"/>
                <w:szCs w:val="20"/>
              </w:rPr>
              <w:t xml:space="preserve"> </w:t>
            </w:r>
            <w:r w:rsidRPr="00B21505">
              <w:rPr>
                <w:rFonts w:cs="Arial"/>
                <w:szCs w:val="20"/>
              </w:rPr>
              <w:t>Id</w:t>
            </w:r>
            <w:r>
              <w:rPr>
                <w:rFonts w:cs="Arial"/>
                <w:szCs w:val="20"/>
              </w:rPr>
              <w:t>&gt;</w:t>
            </w:r>
            <w:r w:rsidRPr="00B21505">
              <w:rPr>
                <w:rFonts w:cs="Arial"/>
                <w:szCs w:val="20"/>
              </w:rPr>
              <w:t>), has RINs that have been unretired by EPA. Please log in to EMTS to view details of this transaction.</w:t>
            </w:r>
          </w:p>
          <w:p w:rsidR="002449A2" w:rsidRPr="001316D0" w:rsidRDefault="002449A2" w:rsidP="00B21505">
            <w:pPr>
              <w:jc w:val="left"/>
              <w:rPr>
                <w:rFonts w:cs="Arial"/>
                <w:szCs w:val="20"/>
              </w:rPr>
            </w:pPr>
          </w:p>
          <w:p w:rsidR="002449A2" w:rsidRDefault="002449A2" w:rsidP="00B21505">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B21505">
            <w:pPr>
              <w:jc w:val="left"/>
              <w:rPr>
                <w:rFonts w:cs="Arial"/>
                <w:szCs w:val="20"/>
              </w:rPr>
            </w:pPr>
          </w:p>
          <w:p w:rsidR="002449A2" w:rsidRPr="001316D0" w:rsidRDefault="002449A2" w:rsidP="00B21505">
            <w:pPr>
              <w:jc w:val="left"/>
              <w:rPr>
                <w:rFonts w:cs="Arial"/>
                <w:szCs w:val="20"/>
              </w:rPr>
            </w:pPr>
            <w:r w:rsidRPr="001316D0">
              <w:rPr>
                <w:rFonts w:cs="Arial"/>
                <w:szCs w:val="20"/>
              </w:rPr>
              <w:t>The following individuals were sent a copy of this notification:</w:t>
            </w:r>
          </w:p>
          <w:p w:rsidR="002449A2" w:rsidRPr="001316D0" w:rsidRDefault="002449A2" w:rsidP="00B21505">
            <w:pPr>
              <w:jc w:val="left"/>
              <w:rPr>
                <w:rFonts w:cs="Arial"/>
                <w:szCs w:val="20"/>
              </w:rPr>
            </w:pPr>
            <w:r w:rsidRPr="001316D0">
              <w:rPr>
                <w:rFonts w:cs="Arial"/>
                <w:szCs w:val="20"/>
              </w:rPr>
              <w:t>&lt;user name&gt;</w:t>
            </w:r>
          </w:p>
          <w:p w:rsidR="002449A2" w:rsidRDefault="002449A2" w:rsidP="000A1D34">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t>640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B21505">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B21505">
            <w:pPr>
              <w:jc w:val="left"/>
              <w:rPr>
                <w:rFonts w:cs="Arial"/>
                <w:color w:val="000000"/>
                <w:szCs w:val="20"/>
              </w:rPr>
            </w:pPr>
            <w:r>
              <w:rPr>
                <w:rFonts w:cs="Arial"/>
                <w:color w:val="000000"/>
                <w:szCs w:val="20"/>
              </w:rPr>
              <w:t>All Submitters and Viewers within the agent's organizations</w:t>
            </w:r>
          </w:p>
        </w:tc>
        <w:tc>
          <w:tcPr>
            <w:tcW w:w="1373" w:type="pct"/>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Unused Agent Documents</w:t>
            </w:r>
          </w:p>
        </w:tc>
        <w:tc>
          <w:tcPr>
            <w:tcW w:w="1327" w:type="pct"/>
            <w:shd w:val="clear" w:color="auto" w:fill="auto"/>
            <w:hideMark/>
          </w:tcPr>
          <w:p w:rsidR="002449A2" w:rsidRPr="00B21505" w:rsidRDefault="002449A2" w:rsidP="00B21505">
            <w:pPr>
              <w:jc w:val="left"/>
              <w:rPr>
                <w:rFonts w:cs="Arial"/>
                <w:szCs w:val="20"/>
              </w:rPr>
            </w:pPr>
            <w:r w:rsidRPr="00B21505">
              <w:rPr>
                <w:rFonts w:cs="Arial"/>
                <w:szCs w:val="20"/>
              </w:rPr>
              <w:t>You have not downlo</w:t>
            </w:r>
            <w:r>
              <w:rPr>
                <w:rFonts w:cs="Arial"/>
                <w:szCs w:val="20"/>
              </w:rPr>
              <w:t>aded the following document in &lt;</w:t>
            </w:r>
            <w:r w:rsidRPr="00B21505">
              <w:rPr>
                <w:rFonts w:cs="Arial"/>
                <w:szCs w:val="20"/>
              </w:rPr>
              <w:t>number</w:t>
            </w:r>
            <w:r>
              <w:rPr>
                <w:rFonts w:cs="Arial"/>
                <w:szCs w:val="20"/>
              </w:rPr>
              <w:t xml:space="preserve"> of d</w:t>
            </w:r>
            <w:r w:rsidRPr="00B21505">
              <w:rPr>
                <w:rFonts w:cs="Arial"/>
                <w:szCs w:val="20"/>
              </w:rPr>
              <w:t>ays</w:t>
            </w:r>
            <w:r>
              <w:rPr>
                <w:rFonts w:cs="Arial"/>
                <w:szCs w:val="20"/>
              </w:rPr>
              <w:t>&gt;</w:t>
            </w:r>
            <w:r w:rsidRPr="00B21505">
              <w:rPr>
                <w:rFonts w:cs="Arial"/>
                <w:szCs w:val="20"/>
              </w:rPr>
              <w:t xml:space="preserve"> business days:</w:t>
            </w:r>
          </w:p>
          <w:p w:rsidR="002449A2" w:rsidRPr="00B21505" w:rsidRDefault="002449A2" w:rsidP="00B21505">
            <w:pPr>
              <w:jc w:val="left"/>
              <w:rPr>
                <w:rFonts w:cs="Arial"/>
                <w:szCs w:val="20"/>
              </w:rPr>
            </w:pPr>
          </w:p>
          <w:p w:rsidR="002449A2" w:rsidRPr="00B21505" w:rsidRDefault="002449A2" w:rsidP="00B21505">
            <w:pPr>
              <w:jc w:val="left"/>
              <w:rPr>
                <w:rFonts w:cs="Arial"/>
                <w:szCs w:val="20"/>
              </w:rPr>
            </w:pPr>
            <w:r>
              <w:rPr>
                <w:rFonts w:cs="Arial"/>
                <w:szCs w:val="20"/>
              </w:rPr>
              <w:t>&lt;</w:t>
            </w:r>
            <w:r w:rsidRPr="00B21505">
              <w:rPr>
                <w:rFonts w:cs="Arial"/>
                <w:szCs w:val="20"/>
              </w:rPr>
              <w:t>document</w:t>
            </w:r>
            <w:r>
              <w:rPr>
                <w:rFonts w:cs="Arial"/>
                <w:szCs w:val="20"/>
              </w:rPr>
              <w:t xml:space="preserve"> n</w:t>
            </w:r>
            <w:r w:rsidRPr="00B21505">
              <w:rPr>
                <w:rFonts w:cs="Arial"/>
                <w:szCs w:val="20"/>
              </w:rPr>
              <w:t>ame</w:t>
            </w:r>
            <w:r>
              <w:rPr>
                <w:rFonts w:cs="Arial"/>
                <w:szCs w:val="20"/>
              </w:rPr>
              <w:t>&gt;</w:t>
            </w:r>
          </w:p>
          <w:p w:rsidR="002449A2" w:rsidRPr="00B21505" w:rsidRDefault="002449A2" w:rsidP="00B21505">
            <w:pPr>
              <w:jc w:val="left"/>
              <w:rPr>
                <w:rFonts w:cs="Arial"/>
                <w:szCs w:val="20"/>
              </w:rPr>
            </w:pPr>
          </w:p>
          <w:p w:rsidR="002449A2" w:rsidRDefault="002449A2" w:rsidP="00B21505">
            <w:pPr>
              <w:jc w:val="left"/>
              <w:rPr>
                <w:rFonts w:cs="Arial"/>
                <w:szCs w:val="20"/>
              </w:rPr>
            </w:pPr>
            <w:r w:rsidRPr="00B21505">
              <w:rPr>
                <w:rFonts w:cs="Arial"/>
                <w:szCs w:val="20"/>
              </w:rPr>
              <w:t xml:space="preserve">EMTS will </w:t>
            </w:r>
            <w:r>
              <w:rPr>
                <w:rFonts w:cs="Arial"/>
                <w:szCs w:val="20"/>
              </w:rPr>
              <w:t>cancel your subscription after &lt;</w:t>
            </w:r>
            <w:r w:rsidRPr="00B21505">
              <w:rPr>
                <w:rFonts w:cs="Arial"/>
                <w:szCs w:val="20"/>
              </w:rPr>
              <w:t>cancellation</w:t>
            </w:r>
            <w:r>
              <w:rPr>
                <w:rFonts w:cs="Arial"/>
                <w:szCs w:val="20"/>
              </w:rPr>
              <w:t xml:space="preserve"> d</w:t>
            </w:r>
            <w:r w:rsidRPr="00B21505">
              <w:rPr>
                <w:rFonts w:cs="Arial"/>
                <w:szCs w:val="20"/>
              </w:rPr>
              <w:t>ays</w:t>
            </w:r>
            <w:r>
              <w:rPr>
                <w:rFonts w:cs="Arial"/>
                <w:szCs w:val="20"/>
              </w:rPr>
              <w:t>&gt;</w:t>
            </w:r>
            <w:r w:rsidRPr="00B21505">
              <w:rPr>
                <w:rFonts w:cs="Arial"/>
                <w:szCs w:val="20"/>
              </w:rPr>
              <w:t xml:space="preserve"> business days of inactivity. If you wish to keep your subscription, please log in to EMTS and download the document.</w:t>
            </w:r>
          </w:p>
          <w:p w:rsidR="002449A2" w:rsidRDefault="002449A2" w:rsidP="00B21505">
            <w:pPr>
              <w:jc w:val="left"/>
              <w:rPr>
                <w:rFonts w:cs="Arial"/>
                <w:szCs w:val="20"/>
              </w:rPr>
            </w:pPr>
          </w:p>
          <w:p w:rsidR="002449A2" w:rsidRDefault="002449A2" w:rsidP="00B21505">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B21505">
            <w:pPr>
              <w:jc w:val="left"/>
              <w:rPr>
                <w:rFonts w:cs="Arial"/>
                <w:szCs w:val="20"/>
              </w:rPr>
            </w:pPr>
          </w:p>
          <w:p w:rsidR="002449A2" w:rsidRDefault="002449A2" w:rsidP="00B21505">
            <w:pPr>
              <w:jc w:val="left"/>
              <w:rPr>
                <w:rFonts w:cs="Arial"/>
                <w:szCs w:val="20"/>
              </w:rPr>
            </w:pPr>
            <w:r w:rsidRPr="001316D0">
              <w:rPr>
                <w:rFonts w:cs="Arial"/>
                <w:szCs w:val="20"/>
              </w:rPr>
              <w:t>The following individuals were sent a copy of this notification:</w:t>
            </w:r>
          </w:p>
          <w:p w:rsidR="002449A2" w:rsidRPr="001316D0" w:rsidRDefault="002449A2" w:rsidP="00B21505">
            <w:pPr>
              <w:jc w:val="left"/>
              <w:rPr>
                <w:rFonts w:cs="Arial"/>
                <w:szCs w:val="20"/>
              </w:rPr>
            </w:pPr>
            <w:r>
              <w:rPr>
                <w:rFonts w:cs="Arial"/>
                <w:szCs w:val="20"/>
              </w:rPr>
              <w:t>&lt;Organization's name&gt; (&lt;Organization's company ID&gt;:</w:t>
            </w:r>
          </w:p>
          <w:p w:rsidR="002449A2" w:rsidRPr="001316D0" w:rsidRDefault="002449A2" w:rsidP="00B21505">
            <w:pPr>
              <w:jc w:val="left"/>
              <w:rPr>
                <w:rFonts w:cs="Arial"/>
                <w:szCs w:val="20"/>
              </w:rPr>
            </w:pPr>
            <w:r w:rsidRPr="001316D0">
              <w:rPr>
                <w:rFonts w:cs="Arial"/>
                <w:szCs w:val="20"/>
              </w:rPr>
              <w:t>&lt;user name&gt;</w:t>
            </w:r>
          </w:p>
          <w:p w:rsidR="002449A2" w:rsidRDefault="002449A2" w:rsidP="00B21505">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t>650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9C64B5">
            <w:pPr>
              <w:jc w:val="left"/>
              <w:rPr>
                <w:rFonts w:cs="Arial"/>
                <w:color w:val="000000"/>
                <w:szCs w:val="20"/>
              </w:rPr>
            </w:pPr>
            <w:r>
              <w:rPr>
                <w:rFonts w:cs="Arial"/>
                <w:color w:val="000000"/>
                <w:szCs w:val="20"/>
              </w:rPr>
              <w:t>RFS and Fuels ABT</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All Submitters and Viewers within the agent's organizations</w:t>
            </w:r>
          </w:p>
        </w:tc>
        <w:tc>
          <w:tcPr>
            <w:tcW w:w="1373" w:type="pct"/>
            <w:shd w:val="clear" w:color="auto" w:fill="auto"/>
          </w:tcPr>
          <w:p w:rsidR="002449A2" w:rsidRPr="00000349" w:rsidRDefault="002449A2" w:rsidP="009C64B5">
            <w:pPr>
              <w:jc w:val="left"/>
              <w:rPr>
                <w:rFonts w:cs="Arial"/>
                <w:color w:val="000000"/>
                <w:szCs w:val="20"/>
              </w:rPr>
            </w:pPr>
            <w:r w:rsidRPr="00FB280D">
              <w:rPr>
                <w:rFonts w:cs="Arial"/>
                <w:color w:val="000000"/>
                <w:szCs w:val="20"/>
              </w:rPr>
              <w:t>EMTS Notification of Agent Subscription Status</w:t>
            </w:r>
          </w:p>
        </w:tc>
        <w:tc>
          <w:tcPr>
            <w:tcW w:w="1327" w:type="pct"/>
            <w:shd w:val="clear" w:color="auto" w:fill="auto"/>
          </w:tcPr>
          <w:p w:rsidR="002449A2" w:rsidRPr="00573DDC" w:rsidRDefault="002449A2" w:rsidP="009C64B5">
            <w:pPr>
              <w:jc w:val="left"/>
              <w:rPr>
                <w:rFonts w:cs="Arial"/>
                <w:szCs w:val="20"/>
              </w:rPr>
            </w:pPr>
            <w:r w:rsidRPr="00573DDC">
              <w:rPr>
                <w:rFonts w:cs="Arial"/>
                <w:szCs w:val="20"/>
              </w:rPr>
              <w:t>You have not downlo</w:t>
            </w:r>
            <w:r>
              <w:rPr>
                <w:rFonts w:cs="Arial"/>
                <w:szCs w:val="20"/>
              </w:rPr>
              <w:t>aded the following document in &lt;</w:t>
            </w:r>
            <w:r w:rsidRPr="00573DDC">
              <w:rPr>
                <w:rFonts w:cs="Arial"/>
                <w:szCs w:val="20"/>
              </w:rPr>
              <w:t>number</w:t>
            </w:r>
            <w:r>
              <w:rPr>
                <w:rFonts w:cs="Arial"/>
                <w:szCs w:val="20"/>
              </w:rPr>
              <w:t xml:space="preserve"> of d</w:t>
            </w:r>
            <w:r w:rsidRPr="00573DDC">
              <w:rPr>
                <w:rFonts w:cs="Arial"/>
                <w:szCs w:val="20"/>
              </w:rPr>
              <w:t>ays</w:t>
            </w:r>
            <w:r>
              <w:rPr>
                <w:rFonts w:cs="Arial"/>
                <w:szCs w:val="20"/>
              </w:rPr>
              <w:t>&gt;</w:t>
            </w:r>
            <w:r w:rsidRPr="00573DDC">
              <w:rPr>
                <w:rFonts w:cs="Arial"/>
                <w:szCs w:val="20"/>
              </w:rPr>
              <w:t xml:space="preserve"> business days:</w:t>
            </w:r>
          </w:p>
          <w:p w:rsidR="002449A2" w:rsidRPr="00573DDC" w:rsidRDefault="002449A2" w:rsidP="009C64B5">
            <w:pPr>
              <w:jc w:val="left"/>
              <w:rPr>
                <w:rFonts w:cs="Arial"/>
                <w:szCs w:val="20"/>
              </w:rPr>
            </w:pPr>
          </w:p>
          <w:p w:rsidR="002449A2" w:rsidRPr="00573DDC" w:rsidRDefault="002449A2" w:rsidP="009C64B5">
            <w:pPr>
              <w:jc w:val="left"/>
              <w:rPr>
                <w:rFonts w:cs="Arial"/>
                <w:szCs w:val="20"/>
              </w:rPr>
            </w:pPr>
            <w:r>
              <w:rPr>
                <w:rFonts w:cs="Arial"/>
                <w:szCs w:val="20"/>
              </w:rPr>
              <w:t>&lt;</w:t>
            </w:r>
            <w:r w:rsidRPr="00573DDC">
              <w:rPr>
                <w:rFonts w:cs="Arial"/>
                <w:szCs w:val="20"/>
              </w:rPr>
              <w:t>document</w:t>
            </w:r>
            <w:r>
              <w:rPr>
                <w:rFonts w:cs="Arial"/>
                <w:szCs w:val="20"/>
              </w:rPr>
              <w:t xml:space="preserve"> n</w:t>
            </w:r>
            <w:r w:rsidRPr="00573DDC">
              <w:rPr>
                <w:rFonts w:cs="Arial"/>
                <w:szCs w:val="20"/>
              </w:rPr>
              <w:t>ame</w:t>
            </w:r>
            <w:r>
              <w:rPr>
                <w:rFonts w:cs="Arial"/>
                <w:szCs w:val="20"/>
              </w:rPr>
              <w:t>&gt;</w:t>
            </w:r>
          </w:p>
          <w:p w:rsidR="002449A2" w:rsidRPr="00573DDC" w:rsidRDefault="002449A2" w:rsidP="009C64B5">
            <w:pPr>
              <w:jc w:val="left"/>
              <w:rPr>
                <w:rFonts w:cs="Arial"/>
                <w:szCs w:val="20"/>
              </w:rPr>
            </w:pPr>
          </w:p>
          <w:p w:rsidR="002449A2" w:rsidRDefault="002449A2" w:rsidP="009C64B5">
            <w:pPr>
              <w:jc w:val="left"/>
              <w:rPr>
                <w:rFonts w:cs="Arial"/>
                <w:szCs w:val="20"/>
              </w:rPr>
            </w:pPr>
            <w:r w:rsidRPr="00573DDC">
              <w:rPr>
                <w:rFonts w:cs="Arial"/>
                <w:szCs w:val="20"/>
              </w:rPr>
              <w:t>EMTS has canceled your subscription. You may re-subscribe on the "Manage Agent Subscriptions" page of the EMTS user interface.</w:t>
            </w:r>
          </w:p>
          <w:p w:rsidR="002449A2" w:rsidRDefault="002449A2" w:rsidP="009C64B5">
            <w:pPr>
              <w:jc w:val="left"/>
              <w:rPr>
                <w:rFonts w:cs="Arial"/>
                <w:szCs w:val="20"/>
              </w:rPr>
            </w:pPr>
          </w:p>
          <w:p w:rsidR="002449A2" w:rsidRDefault="002449A2" w:rsidP="009C64B5">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1316D0" w:rsidRDefault="002449A2" w:rsidP="009C64B5">
            <w:pPr>
              <w:jc w:val="left"/>
              <w:rPr>
                <w:rFonts w:cs="Arial"/>
                <w:szCs w:val="20"/>
              </w:rPr>
            </w:pPr>
          </w:p>
          <w:p w:rsidR="002449A2" w:rsidRDefault="002449A2" w:rsidP="009C64B5">
            <w:pPr>
              <w:jc w:val="left"/>
              <w:rPr>
                <w:rFonts w:cs="Arial"/>
                <w:szCs w:val="20"/>
              </w:rPr>
            </w:pPr>
            <w:r w:rsidRPr="001316D0">
              <w:rPr>
                <w:rFonts w:cs="Arial"/>
                <w:szCs w:val="20"/>
              </w:rPr>
              <w:t>The following individuals were sent a copy of this notification:</w:t>
            </w:r>
          </w:p>
          <w:p w:rsidR="002449A2" w:rsidRPr="001316D0" w:rsidRDefault="002449A2" w:rsidP="009C64B5">
            <w:pPr>
              <w:jc w:val="left"/>
              <w:rPr>
                <w:rFonts w:cs="Arial"/>
                <w:szCs w:val="20"/>
              </w:rPr>
            </w:pPr>
            <w:r>
              <w:rPr>
                <w:rFonts w:cs="Arial"/>
                <w:szCs w:val="20"/>
              </w:rPr>
              <w:t>&lt;Organization's name&gt; (&lt;Organization's company ID&gt;:</w:t>
            </w:r>
          </w:p>
          <w:p w:rsidR="002449A2" w:rsidRPr="001316D0" w:rsidRDefault="002449A2" w:rsidP="009C64B5">
            <w:pPr>
              <w:jc w:val="left"/>
              <w:rPr>
                <w:rFonts w:cs="Arial"/>
                <w:szCs w:val="20"/>
              </w:rPr>
            </w:pPr>
            <w:r w:rsidRPr="001316D0">
              <w:rPr>
                <w:rFonts w:cs="Arial"/>
                <w:szCs w:val="20"/>
              </w:rPr>
              <w:t>&lt;user name&gt;</w:t>
            </w:r>
          </w:p>
          <w:p w:rsidR="002449A2" w:rsidRDefault="002449A2" w:rsidP="009C64B5">
            <w:pPr>
              <w:jc w:val="left"/>
              <w:rPr>
                <w:rFonts w:cs="Arial"/>
                <w:szCs w:val="20"/>
              </w:rPr>
            </w:pPr>
            <w:r w:rsidRPr="001316D0">
              <w:rPr>
                <w:rFonts w:cs="Arial"/>
                <w:szCs w:val="20"/>
              </w:rPr>
              <w:t>&lt;user name&gt;</w:t>
            </w:r>
          </w:p>
        </w:tc>
        <w:tc>
          <w:tcPr>
            <w:tcW w:w="322" w:type="pct"/>
          </w:tcPr>
          <w:p w:rsidR="002449A2" w:rsidRDefault="002449A2" w:rsidP="009C64B5">
            <w:pPr>
              <w:jc w:val="left"/>
              <w:rPr>
                <w:rFonts w:cs="Arial"/>
                <w:szCs w:val="20"/>
              </w:rPr>
            </w:pPr>
            <w:r>
              <w:rPr>
                <w:rFonts w:cs="Arial"/>
                <w:szCs w:val="20"/>
              </w:rPr>
              <w:t>660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9C64B5">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9C64B5">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9C64B5">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9C64B5">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QAP Providers only</w:t>
            </w:r>
          </w:p>
        </w:tc>
        <w:tc>
          <w:tcPr>
            <w:tcW w:w="1373" w:type="pct"/>
            <w:shd w:val="clear" w:color="auto" w:fill="auto"/>
          </w:tcPr>
          <w:p w:rsidR="002449A2" w:rsidRPr="00000349" w:rsidRDefault="002449A2" w:rsidP="009C64B5">
            <w:pPr>
              <w:jc w:val="left"/>
              <w:rPr>
                <w:rFonts w:cs="Arial"/>
                <w:color w:val="000000"/>
                <w:szCs w:val="20"/>
              </w:rPr>
            </w:pPr>
            <w:r w:rsidRPr="00DE4906">
              <w:rPr>
                <w:rFonts w:cs="Arial"/>
                <w:color w:val="000000"/>
                <w:szCs w:val="20"/>
              </w:rPr>
              <w:t>EMTS Notification of Importer Generated RINs</w:t>
            </w:r>
          </w:p>
        </w:tc>
        <w:tc>
          <w:tcPr>
            <w:tcW w:w="1327" w:type="pct"/>
            <w:shd w:val="clear" w:color="auto" w:fill="auto"/>
          </w:tcPr>
          <w:p w:rsidR="002449A2" w:rsidRPr="003115C7" w:rsidRDefault="002449A2" w:rsidP="009C64B5">
            <w:pPr>
              <w:jc w:val="left"/>
              <w:rPr>
                <w:rFonts w:cs="Arial"/>
                <w:szCs w:val="20"/>
              </w:rPr>
            </w:pPr>
            <w:r w:rsidRPr="003115C7">
              <w:rPr>
                <w:rFonts w:cs="Arial"/>
                <w:szCs w:val="20"/>
              </w:rPr>
              <w:t>RINS have been generated on behalf of a foreign producer's fuel pathway with which you are actively affiliated.</w:t>
            </w:r>
          </w:p>
          <w:p w:rsidR="002449A2" w:rsidRPr="003115C7" w:rsidRDefault="002449A2" w:rsidP="009C64B5">
            <w:pPr>
              <w:jc w:val="left"/>
              <w:rPr>
                <w:rFonts w:cs="Arial"/>
                <w:szCs w:val="20"/>
              </w:rPr>
            </w:pPr>
          </w:p>
          <w:p w:rsidR="002449A2" w:rsidRDefault="002449A2" w:rsidP="009C64B5">
            <w:pPr>
              <w:jc w:val="left"/>
              <w:rPr>
                <w:rFonts w:cs="Arial"/>
                <w:szCs w:val="20"/>
              </w:rPr>
            </w:pPr>
            <w:r w:rsidRPr="003115C7">
              <w:rPr>
                <w:rFonts w:cs="Arial"/>
                <w:szCs w:val="20"/>
              </w:rPr>
              <w:t>Please check your daily RIN Generation Report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Pr="001316D0" w:rsidRDefault="002449A2" w:rsidP="009C64B5">
            <w:pPr>
              <w:jc w:val="left"/>
              <w:rPr>
                <w:rFonts w:cs="Arial"/>
                <w:szCs w:val="20"/>
              </w:rPr>
            </w:pPr>
            <w:r w:rsidRPr="001316D0">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740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All Submitters and Viewers within an Organization</w:t>
            </w:r>
          </w:p>
        </w:tc>
        <w:tc>
          <w:tcPr>
            <w:tcW w:w="1373" w:type="pct"/>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Suspension</w:t>
            </w:r>
          </w:p>
        </w:tc>
        <w:tc>
          <w:tcPr>
            <w:tcW w:w="1327" w:type="pct"/>
            <w:shd w:val="clear" w:color="auto" w:fill="auto"/>
          </w:tcPr>
          <w:p w:rsidR="002449A2" w:rsidRPr="00417611" w:rsidRDefault="002449A2" w:rsidP="009C64B5">
            <w:pPr>
              <w:jc w:val="left"/>
              <w:rPr>
                <w:rFonts w:cs="Arial"/>
                <w:szCs w:val="20"/>
              </w:rPr>
            </w:pPr>
            <w:r w:rsidRPr="00417611">
              <w:rPr>
                <w:rFonts w:cs="Arial"/>
                <w:szCs w:val="20"/>
              </w:rPr>
              <w:t>A QAP provider has suspended its association with one or more of your pathways.</w:t>
            </w:r>
          </w:p>
          <w:p w:rsidR="002449A2" w:rsidRPr="00417611" w:rsidRDefault="002449A2" w:rsidP="009C64B5">
            <w:pPr>
              <w:jc w:val="left"/>
              <w:rPr>
                <w:rFonts w:cs="Arial"/>
                <w:szCs w:val="20"/>
              </w:rPr>
            </w:pPr>
          </w:p>
          <w:p w:rsidR="002449A2" w:rsidRPr="00417611" w:rsidRDefault="002449A2" w:rsidP="009C64B5">
            <w:pPr>
              <w:jc w:val="left"/>
              <w:rPr>
                <w:rFonts w:cs="Arial"/>
                <w:szCs w:val="20"/>
              </w:rPr>
            </w:pPr>
            <w:r w:rsidRPr="00417611">
              <w:rPr>
                <w:rFonts w:cs="Arial"/>
                <w:szCs w:val="20"/>
              </w:rPr>
              <w:t xml:space="preserve">Please log into EMTS and see the </w:t>
            </w:r>
            <w:r>
              <w:rPr>
                <w:rFonts w:cs="Arial"/>
                <w:szCs w:val="20"/>
              </w:rPr>
              <w:t>View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Pr="001316D0" w:rsidRDefault="002449A2" w:rsidP="009C64B5">
            <w:pPr>
              <w:jc w:val="left"/>
              <w:rPr>
                <w:rFonts w:cs="Arial"/>
                <w:szCs w:val="20"/>
              </w:rPr>
            </w:pPr>
            <w:r w:rsidRPr="001316D0">
              <w:rPr>
                <w:rFonts w:cs="Arial"/>
                <w:szCs w:val="20"/>
              </w:rPr>
              <w:t>&lt;user name&gt;</w:t>
            </w:r>
          </w:p>
          <w:p w:rsidR="002449A2" w:rsidRDefault="002449A2" w:rsidP="009C64B5">
            <w:pPr>
              <w:jc w:val="left"/>
              <w:rPr>
                <w:rFonts w:cs="Arial"/>
                <w:szCs w:val="20"/>
              </w:rPr>
            </w:pPr>
            <w:r w:rsidRPr="001316D0">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760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9C64B5">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9C64B5">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9C64B5">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9C64B5">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9C64B5">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All Submitters and Viewers within an Organization</w:t>
            </w:r>
          </w:p>
        </w:tc>
        <w:tc>
          <w:tcPr>
            <w:tcW w:w="1373" w:type="pct"/>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Restore</w:t>
            </w:r>
          </w:p>
        </w:tc>
        <w:tc>
          <w:tcPr>
            <w:tcW w:w="1327" w:type="pct"/>
            <w:shd w:val="clear" w:color="auto" w:fill="auto"/>
          </w:tcPr>
          <w:p w:rsidR="002449A2" w:rsidRDefault="002449A2" w:rsidP="009C64B5">
            <w:pPr>
              <w:jc w:val="left"/>
              <w:rPr>
                <w:rFonts w:cs="Arial"/>
                <w:szCs w:val="20"/>
              </w:rPr>
            </w:pPr>
            <w:r w:rsidRPr="00E847F9">
              <w:rPr>
                <w:rFonts w:cs="Arial"/>
                <w:szCs w:val="20"/>
              </w:rPr>
              <w:t>A QAP provider has restored its association wi</w:t>
            </w:r>
            <w:r>
              <w:rPr>
                <w:rFonts w:cs="Arial"/>
                <w:szCs w:val="20"/>
              </w:rPr>
              <w:t>th one or more of your pathways</w:t>
            </w:r>
          </w:p>
          <w:p w:rsidR="002449A2" w:rsidRPr="00417611" w:rsidRDefault="002449A2" w:rsidP="009C64B5">
            <w:pPr>
              <w:jc w:val="left"/>
              <w:rPr>
                <w:rFonts w:cs="Arial"/>
                <w:szCs w:val="20"/>
              </w:rPr>
            </w:pPr>
          </w:p>
          <w:p w:rsidR="002449A2" w:rsidRPr="00417611" w:rsidRDefault="002449A2" w:rsidP="009C64B5">
            <w:pPr>
              <w:jc w:val="left"/>
              <w:rPr>
                <w:rFonts w:cs="Arial"/>
                <w:szCs w:val="20"/>
              </w:rPr>
            </w:pPr>
            <w:r w:rsidRPr="00417611">
              <w:rPr>
                <w:rFonts w:cs="Arial"/>
                <w:szCs w:val="20"/>
              </w:rPr>
              <w:t xml:space="preserve">Please log into EMTS and see the </w:t>
            </w:r>
            <w:r>
              <w:rPr>
                <w:rFonts w:cs="Arial"/>
                <w:szCs w:val="20"/>
              </w:rPr>
              <w:t>View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Default="002449A2" w:rsidP="009C64B5">
            <w:pPr>
              <w:jc w:val="left"/>
              <w:rPr>
                <w:rFonts w:cs="Arial"/>
                <w:szCs w:val="20"/>
              </w:rPr>
            </w:pPr>
            <w:r w:rsidRPr="001316D0">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770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43"/>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QAP Providers only</w:t>
            </w:r>
          </w:p>
        </w:tc>
        <w:tc>
          <w:tcPr>
            <w:tcW w:w="1373" w:type="pct"/>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Suspension</w:t>
            </w:r>
          </w:p>
        </w:tc>
        <w:tc>
          <w:tcPr>
            <w:tcW w:w="1327" w:type="pct"/>
            <w:shd w:val="clear" w:color="auto" w:fill="auto"/>
          </w:tcPr>
          <w:p w:rsidR="002449A2" w:rsidRPr="00E847F9" w:rsidRDefault="002449A2" w:rsidP="009C64B5">
            <w:pPr>
              <w:jc w:val="left"/>
              <w:rPr>
                <w:rFonts w:cs="Arial"/>
                <w:szCs w:val="20"/>
              </w:rPr>
            </w:pPr>
            <w:r w:rsidRPr="00E847F9">
              <w:rPr>
                <w:rFonts w:cs="Arial"/>
                <w:szCs w:val="20"/>
              </w:rPr>
              <w:t>Your organization has suspended its association with one or more pathways.</w:t>
            </w:r>
          </w:p>
          <w:p w:rsidR="002449A2" w:rsidRPr="00E847F9" w:rsidRDefault="002449A2" w:rsidP="009C64B5">
            <w:pPr>
              <w:jc w:val="left"/>
              <w:rPr>
                <w:rFonts w:cs="Arial"/>
                <w:szCs w:val="20"/>
              </w:rPr>
            </w:pPr>
          </w:p>
          <w:p w:rsidR="002449A2" w:rsidRDefault="002449A2" w:rsidP="009C64B5">
            <w:pPr>
              <w:jc w:val="left"/>
              <w:rPr>
                <w:rFonts w:cs="Arial"/>
                <w:szCs w:val="20"/>
              </w:rPr>
            </w:pPr>
            <w:r w:rsidRPr="00E847F9">
              <w:rPr>
                <w:rFonts w:cs="Arial"/>
                <w:szCs w:val="20"/>
              </w:rPr>
              <w:t>Please log into EMTS and see the View Affiliated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Default="002449A2" w:rsidP="009C64B5">
            <w:pPr>
              <w:jc w:val="left"/>
              <w:rPr>
                <w:rFonts w:cs="Arial"/>
                <w:szCs w:val="20"/>
              </w:rPr>
            </w:pPr>
            <w:r>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780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QAP Providers only</w:t>
            </w:r>
          </w:p>
        </w:tc>
        <w:tc>
          <w:tcPr>
            <w:tcW w:w="1373" w:type="pct"/>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Restore</w:t>
            </w:r>
          </w:p>
        </w:tc>
        <w:tc>
          <w:tcPr>
            <w:tcW w:w="1327" w:type="pct"/>
            <w:shd w:val="clear" w:color="auto" w:fill="auto"/>
          </w:tcPr>
          <w:p w:rsidR="002449A2" w:rsidRPr="00E847F9" w:rsidRDefault="002449A2" w:rsidP="009C64B5">
            <w:pPr>
              <w:jc w:val="left"/>
              <w:rPr>
                <w:rFonts w:cs="Arial"/>
                <w:szCs w:val="20"/>
              </w:rPr>
            </w:pPr>
            <w:r w:rsidRPr="00E847F9">
              <w:rPr>
                <w:rFonts w:cs="Arial"/>
                <w:szCs w:val="20"/>
              </w:rPr>
              <w:t>Your organization has restored its association with one or more pathways.</w:t>
            </w:r>
          </w:p>
          <w:p w:rsidR="002449A2" w:rsidRPr="00E847F9" w:rsidRDefault="002449A2" w:rsidP="009C64B5">
            <w:pPr>
              <w:jc w:val="left"/>
              <w:rPr>
                <w:rFonts w:cs="Arial"/>
                <w:szCs w:val="20"/>
              </w:rPr>
            </w:pPr>
          </w:p>
          <w:p w:rsidR="002449A2" w:rsidRDefault="002449A2" w:rsidP="009C64B5">
            <w:pPr>
              <w:jc w:val="left"/>
              <w:rPr>
                <w:rFonts w:cs="Arial"/>
                <w:szCs w:val="20"/>
              </w:rPr>
            </w:pPr>
            <w:r w:rsidRPr="00E847F9">
              <w:rPr>
                <w:rFonts w:cs="Arial"/>
                <w:szCs w:val="20"/>
              </w:rPr>
              <w:t>Please log into EMTS and see the View Affiliated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w:t>
            </w:r>
            <w:proofErr w:type="spellStart"/>
            <w:r w:rsidRPr="001316D0">
              <w:rPr>
                <w:rFonts w:cs="Arial"/>
                <w:szCs w:val="20"/>
              </w:rPr>
              <w:t>contact_email</w:t>
            </w:r>
            <w:proofErr w:type="spellEnd"/>
            <w:r w:rsidRPr="001316D0">
              <w:rPr>
                <w:rFonts w:cs="Arial"/>
                <w:szCs w:val="20"/>
              </w:rPr>
              <w:t>&gt; or &lt;</w:t>
            </w:r>
            <w:proofErr w:type="spellStart"/>
            <w:r w:rsidRPr="001316D0">
              <w:rPr>
                <w:rFonts w:cs="Arial"/>
                <w:szCs w:val="20"/>
              </w:rPr>
              <w:t>contact_phone_number</w:t>
            </w:r>
            <w:proofErr w:type="spellEnd"/>
            <w:r w:rsidRPr="001316D0">
              <w:rPr>
                <w:rFonts w:cs="Arial"/>
                <w:szCs w:val="20"/>
              </w:rPr>
              <w:t>&gt;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Default="002449A2" w:rsidP="009C64B5">
            <w:pPr>
              <w:jc w:val="left"/>
              <w:rPr>
                <w:rFonts w:cs="Arial"/>
                <w:szCs w:val="20"/>
              </w:rPr>
            </w:pPr>
            <w:r>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790</w:t>
            </w:r>
          </w:p>
        </w:tc>
      </w:tr>
    </w:tbl>
    <w:p w:rsidR="00B90DD2" w:rsidRPr="00655B42" w:rsidRDefault="00B90DD2" w:rsidP="00B90DD2">
      <w:pPr>
        <w:rPr>
          <w:b/>
        </w:rPr>
        <w:sectPr w:rsidR="00B90DD2" w:rsidRPr="00655B42" w:rsidSect="00C53DF3">
          <w:headerReference w:type="default" r:id="rId89"/>
          <w:footerReference w:type="default" r:id="rId90"/>
          <w:pgSz w:w="12240" w:h="15840"/>
          <w:pgMar w:top="1267" w:right="1440" w:bottom="0" w:left="1440" w:header="720" w:footer="720" w:gutter="0"/>
          <w:pgNumType w:start="1"/>
          <w:cols w:space="720"/>
          <w:docGrid w:linePitch="360"/>
        </w:sectPr>
      </w:pPr>
    </w:p>
    <w:p w:rsidR="00A1328B" w:rsidRDefault="00A1328B" w:rsidP="00B90DD2">
      <w:pPr>
        <w:pStyle w:val="Heading1"/>
        <w:numPr>
          <w:ilvl w:val="0"/>
          <w:numId w:val="0"/>
        </w:numPr>
        <w:jc w:val="left"/>
      </w:pPr>
      <w:bookmarkStart w:id="201" w:name="_Toc435785658"/>
      <w:bookmarkStart w:id="202" w:name="_Toc251659695"/>
      <w:bookmarkStart w:id="203" w:name="_Toc256430419"/>
      <w:r>
        <w:lastRenderedPageBreak/>
        <w:t>Appendix F</w:t>
      </w:r>
      <w:bookmarkEnd w:id="201"/>
    </w:p>
    <w:p w:rsidR="00A1328B" w:rsidRDefault="00A1328B" w:rsidP="00A1328B">
      <w:pPr>
        <w:pStyle w:val="Heading2"/>
        <w:numPr>
          <w:ilvl w:val="0"/>
          <w:numId w:val="0"/>
        </w:numPr>
      </w:pPr>
      <w:bookmarkStart w:id="204" w:name="_Toc435785659"/>
      <w:r>
        <w:t>EMTS Web Service Documents</w:t>
      </w:r>
      <w:bookmarkEnd w:id="204"/>
    </w:p>
    <w:p w:rsidR="005A59A5" w:rsidRDefault="00F210B7" w:rsidP="00E931AC">
      <w:pPr>
        <w:rPr>
          <w:lang w:eastAsia="en-US"/>
        </w:rPr>
      </w:pPr>
      <w:r w:rsidRPr="00F210B7">
        <w:rPr>
          <w:lang w:eastAsia="en-US"/>
        </w:rPr>
        <w:t xml:space="preserve">If you are a node or node client user, you may subscribe to several documents that you can retrieve </w:t>
      </w:r>
      <w:r w:rsidR="00574404">
        <w:rPr>
          <w:lang w:eastAsia="en-US"/>
        </w:rPr>
        <w:t xml:space="preserve">from the CDX Node </w:t>
      </w:r>
      <w:r w:rsidRPr="00F210B7">
        <w:rPr>
          <w:lang w:eastAsia="en-US"/>
        </w:rPr>
        <w:t xml:space="preserve">on a scheduled basis. </w:t>
      </w:r>
      <w:r w:rsidR="00E931AC">
        <w:rPr>
          <w:lang w:eastAsia="en-US"/>
        </w:rPr>
        <w:t xml:space="preserve"> The </w:t>
      </w:r>
      <w:r w:rsidR="00457480">
        <w:rPr>
          <w:lang w:eastAsia="en-US"/>
        </w:rPr>
        <w:t>procedures for retrieving documents are</w:t>
      </w:r>
      <w:r w:rsidR="00574404">
        <w:rPr>
          <w:lang w:eastAsia="en-US"/>
        </w:rPr>
        <w:t xml:space="preserve"> described in </w:t>
      </w:r>
      <w:r w:rsidR="002A5955">
        <w:rPr>
          <w:lang w:eastAsia="en-US"/>
        </w:rPr>
        <w:t>Section</w:t>
      </w:r>
      <w:r w:rsidR="00574404" w:rsidRPr="001C2E97">
        <w:rPr>
          <w:lang w:eastAsia="en-US"/>
        </w:rPr>
        <w:t xml:space="preserve"> </w:t>
      </w:r>
      <w:r w:rsidR="001C2E97" w:rsidRPr="001C2E97">
        <w:rPr>
          <w:lang w:eastAsia="en-US"/>
        </w:rPr>
        <w:t>6</w:t>
      </w:r>
      <w:r w:rsidR="001C2E97">
        <w:rPr>
          <w:lang w:eastAsia="en-US"/>
        </w:rPr>
        <w:t xml:space="preserve">. </w:t>
      </w:r>
      <w:r w:rsidR="00E931AC">
        <w:rPr>
          <w:lang w:eastAsia="en-US"/>
        </w:rPr>
        <w:t xml:space="preserve"> </w:t>
      </w:r>
      <w:r w:rsidR="008E561B">
        <w:rPr>
          <w:lang w:eastAsia="en-US"/>
        </w:rPr>
        <w:t>All</w:t>
      </w:r>
      <w:r w:rsidR="008E561B" w:rsidRPr="00F210B7">
        <w:rPr>
          <w:lang w:eastAsia="en-US"/>
        </w:rPr>
        <w:t xml:space="preserve"> </w:t>
      </w:r>
      <w:r w:rsidRPr="00F210B7">
        <w:rPr>
          <w:lang w:eastAsia="en-US"/>
        </w:rPr>
        <w:t xml:space="preserve">documents are available in </w:t>
      </w:r>
      <w:r w:rsidR="00653F26">
        <w:rPr>
          <w:lang w:eastAsia="en-US"/>
        </w:rPr>
        <w:t>.</w:t>
      </w:r>
      <w:r w:rsidR="008E561B">
        <w:rPr>
          <w:lang w:eastAsia="en-US"/>
        </w:rPr>
        <w:t>CSV</w:t>
      </w:r>
      <w:r w:rsidR="008E561B" w:rsidRPr="00F210B7">
        <w:rPr>
          <w:lang w:eastAsia="en-US"/>
        </w:rPr>
        <w:t xml:space="preserve"> </w:t>
      </w:r>
      <w:r w:rsidR="000F0E5E">
        <w:rPr>
          <w:lang w:eastAsia="en-US"/>
        </w:rPr>
        <w:t xml:space="preserve">or </w:t>
      </w:r>
      <w:r w:rsidR="00653F26">
        <w:rPr>
          <w:lang w:eastAsia="en-US"/>
        </w:rPr>
        <w:t>.</w:t>
      </w:r>
      <w:r w:rsidR="000F0E5E">
        <w:rPr>
          <w:lang w:eastAsia="en-US"/>
        </w:rPr>
        <w:t xml:space="preserve">XML </w:t>
      </w:r>
      <w:r w:rsidRPr="00F210B7">
        <w:rPr>
          <w:lang w:eastAsia="en-US"/>
        </w:rPr>
        <w:t>file format.  Since the documents are intended for node users, they contain code values rather than text descriptions.</w:t>
      </w:r>
    </w:p>
    <w:p w:rsidR="000C24A3" w:rsidRDefault="00B80354" w:rsidP="00B80354">
      <w:pPr>
        <w:pStyle w:val="Heading3"/>
        <w:numPr>
          <w:ilvl w:val="0"/>
          <w:numId w:val="0"/>
        </w:numPr>
        <w:ind w:left="720" w:hanging="720"/>
        <w:rPr>
          <w:lang w:eastAsia="en-US"/>
        </w:rPr>
      </w:pPr>
      <w:bookmarkStart w:id="205" w:name="_Toc435785660"/>
      <w:r>
        <w:rPr>
          <w:lang w:eastAsia="en-US"/>
        </w:rPr>
        <w:t>F</w:t>
      </w:r>
      <w:r w:rsidR="00E931AC">
        <w:rPr>
          <w:lang w:eastAsia="en-US"/>
        </w:rPr>
        <w:t>–</w:t>
      </w:r>
      <w:r>
        <w:rPr>
          <w:lang w:eastAsia="en-US"/>
        </w:rPr>
        <w:t>1</w:t>
      </w:r>
      <w:r w:rsidR="00E931AC">
        <w:rPr>
          <w:lang w:eastAsia="en-US"/>
        </w:rPr>
        <w:tab/>
        <w:t>Intervals</w:t>
      </w:r>
      <w:r w:rsidR="000C24A3">
        <w:rPr>
          <w:lang w:eastAsia="en-US"/>
        </w:rPr>
        <w:t xml:space="preserve"> for Documents</w:t>
      </w:r>
      <w:bookmarkEnd w:id="205"/>
    </w:p>
    <w:p w:rsidR="000C24A3" w:rsidRDefault="000C24A3" w:rsidP="00E931AC">
      <w:r>
        <w:rPr>
          <w:lang w:eastAsia="en-US"/>
        </w:rPr>
        <w:t xml:space="preserve">Document subscriptions </w:t>
      </w:r>
      <w:r w:rsidR="00B80354">
        <w:rPr>
          <w:lang w:eastAsia="en-US"/>
        </w:rPr>
        <w:t>may be</w:t>
      </w:r>
      <w:r w:rsidR="008F51D1">
        <w:rPr>
          <w:lang w:eastAsia="en-US"/>
        </w:rPr>
        <w:t xml:space="preserve"> </w:t>
      </w:r>
      <w:r w:rsidR="00B80354">
        <w:rPr>
          <w:lang w:eastAsia="en-US"/>
        </w:rPr>
        <w:t xml:space="preserve">provided </w:t>
      </w:r>
      <w:r>
        <w:rPr>
          <w:lang w:eastAsia="en-US"/>
        </w:rPr>
        <w:t xml:space="preserve">daily, </w:t>
      </w:r>
      <w:r w:rsidR="00FA4EA8">
        <w:rPr>
          <w:lang w:eastAsia="en-US"/>
        </w:rPr>
        <w:t xml:space="preserve">three times per day, </w:t>
      </w:r>
      <w:r>
        <w:rPr>
          <w:lang w:eastAsia="en-US"/>
        </w:rPr>
        <w:t>once per week, or o</w:t>
      </w:r>
      <w:r w:rsidR="00E931AC">
        <w:rPr>
          <w:lang w:eastAsia="en-US"/>
        </w:rPr>
        <w:t xml:space="preserve">nce per month. </w:t>
      </w:r>
      <w:r w:rsidR="00B80354">
        <w:rPr>
          <w:lang w:eastAsia="en-US"/>
        </w:rPr>
        <w:t xml:space="preserve"> </w:t>
      </w:r>
      <w:r w:rsidR="001C2E97" w:rsidRPr="003871C7">
        <w:t xml:space="preserve">Each document will include information on the last full day of transactions contained in the report and the date in which </w:t>
      </w:r>
      <w:r w:rsidR="00653F26">
        <w:t>EMTS</w:t>
      </w:r>
      <w:r w:rsidR="001C2E97">
        <w:rPr>
          <w:color w:val="1F497D"/>
        </w:rPr>
        <w:t xml:space="preserve"> </w:t>
      </w:r>
      <w:r w:rsidR="001C2E97" w:rsidRPr="003871C7">
        <w:t>created the document</w:t>
      </w:r>
      <w:r w:rsidR="003871C7">
        <w:t>.</w:t>
      </w:r>
    </w:p>
    <w:p w:rsidR="00376C97" w:rsidRDefault="00376C97" w:rsidP="00E931AC"/>
    <w:p w:rsidR="00376C97" w:rsidRPr="00752553" w:rsidRDefault="00376C97" w:rsidP="00376C97">
      <w:pPr>
        <w:pStyle w:val="Heading3"/>
        <w:numPr>
          <w:ilvl w:val="0"/>
          <w:numId w:val="0"/>
        </w:numPr>
        <w:ind w:left="720" w:hanging="720"/>
        <w:rPr>
          <w:lang w:eastAsia="en-US"/>
        </w:rPr>
      </w:pPr>
      <w:bookmarkStart w:id="206" w:name="_Toc435785661"/>
      <w:r>
        <w:rPr>
          <w:lang w:eastAsia="en-US"/>
        </w:rPr>
        <w:t>F–2</w:t>
      </w:r>
      <w:r>
        <w:rPr>
          <w:lang w:eastAsia="en-US"/>
        </w:rPr>
        <w:tab/>
        <w:t>Organization vs. Agent Documents</w:t>
      </w:r>
      <w:bookmarkEnd w:id="206"/>
    </w:p>
    <w:p w:rsidR="00376C97" w:rsidRDefault="00376C97" w:rsidP="00E931AC"/>
    <w:p w:rsidR="00376C97" w:rsidRDefault="00376C97" w:rsidP="00E931AC">
      <w:r>
        <w:t>EMTS offers two types of documents: Organization- and Agent-based.</w:t>
      </w:r>
    </w:p>
    <w:p w:rsidR="00376C97" w:rsidRDefault="00376C97" w:rsidP="00E931AC"/>
    <w:p w:rsidR="00376C97" w:rsidRDefault="00376C97" w:rsidP="00E931AC">
      <w:r>
        <w:t>Organization-based documents, which have been available in EMTS since its initial 1.0 release on July 1st, 2010, pertain to organization-specific EMTS data.</w:t>
      </w:r>
    </w:p>
    <w:p w:rsidR="00376C97" w:rsidRDefault="00376C97" w:rsidP="00E931AC"/>
    <w:p w:rsidR="001C498A" w:rsidRDefault="00376C97" w:rsidP="00E931AC">
      <w:r>
        <w:t>Agent documents were introduced in the EMTS release 1.5, and allow a user who is an "agent" for one or more distinct organizations (See the OTAQ Registration documentation on how to become an agent) to issue one solicit request only to retrieve all the documents for a given subscription for all the organizations that the user is an agent for.  For example, if an EMTS user is a</w:t>
      </w:r>
      <w:r w:rsidR="001806C4">
        <w:t>n</w:t>
      </w:r>
      <w:r>
        <w:t xml:space="preserve"> agent </w:t>
      </w:r>
      <w:r w:rsidR="001C498A">
        <w:t>for Organizations O1 and O2, and both O1 and O2 are currently subscribing to document D1, then the user is able to issue one solicit request only to retrieve a zip file containing 2 D1 organization documents: O1's and O2's.</w:t>
      </w:r>
    </w:p>
    <w:p w:rsidR="001C498A" w:rsidRDefault="001C498A" w:rsidP="00E931AC"/>
    <w:p w:rsidR="00D156FB" w:rsidRDefault="001C498A" w:rsidP="00E931AC">
      <w:r>
        <w:t>Note</w:t>
      </w:r>
      <w:r w:rsidR="00D156FB">
        <w:t>s:</w:t>
      </w:r>
    </w:p>
    <w:p w:rsidR="00376C97" w:rsidRDefault="00D156FB" w:rsidP="00752553">
      <w:pPr>
        <w:numPr>
          <w:ilvl w:val="0"/>
          <w:numId w:val="57"/>
        </w:numPr>
        <w:rPr>
          <w:lang w:eastAsia="en-US"/>
        </w:rPr>
      </w:pPr>
      <w:r>
        <w:t>T</w:t>
      </w:r>
      <w:r w:rsidR="001C498A">
        <w:t>he organization documents inside an agent zip document are not themselves zipped.  Unzipping an agent document produces the contained organization documents in clear.</w:t>
      </w:r>
    </w:p>
    <w:p w:rsidR="00D156FB" w:rsidRDefault="00D156FB" w:rsidP="00752553">
      <w:pPr>
        <w:numPr>
          <w:ilvl w:val="0"/>
          <w:numId w:val="57"/>
        </w:numPr>
        <w:rPr>
          <w:lang w:eastAsia="en-US"/>
        </w:rPr>
      </w:pPr>
      <w:r>
        <w:t>The organization documents in a given agent document may be of a variety of formats (e.g., CSV, XML) depending on the specifics of each organization's subscription.</w:t>
      </w:r>
    </w:p>
    <w:p w:rsidR="001B2786" w:rsidRDefault="001B2786" w:rsidP="00752553">
      <w:pPr>
        <w:numPr>
          <w:ilvl w:val="0"/>
          <w:numId w:val="57"/>
        </w:numPr>
        <w:rPr>
          <w:lang w:eastAsia="en-US"/>
        </w:rPr>
      </w:pPr>
      <w:r>
        <w:t>Similarly to how a user subscribes to a document for a given affiliated organization, an agent-type user must subscribe to each agent document that she wishes to have built by EMTS.</w:t>
      </w:r>
    </w:p>
    <w:p w:rsidR="001B2786" w:rsidRDefault="001B2786" w:rsidP="001B2786"/>
    <w:p w:rsidR="001B2786" w:rsidRPr="003871C7" w:rsidRDefault="001B2786" w:rsidP="001B2786">
      <w:pPr>
        <w:rPr>
          <w:lang w:eastAsia="en-US"/>
        </w:rPr>
      </w:pPr>
      <w:r>
        <w:t>In the rest of the document, an organization for which a user is an agent is referred to as an agent-affiliated organization.</w:t>
      </w:r>
    </w:p>
    <w:p w:rsidR="005A59A5" w:rsidRDefault="00120A34" w:rsidP="00B80354">
      <w:pPr>
        <w:pStyle w:val="Heading3"/>
        <w:numPr>
          <w:ilvl w:val="0"/>
          <w:numId w:val="0"/>
        </w:numPr>
        <w:ind w:left="720" w:hanging="720"/>
        <w:rPr>
          <w:lang w:eastAsia="en-US"/>
        </w:rPr>
      </w:pPr>
      <w:r>
        <w:rPr>
          <w:lang w:eastAsia="en-US"/>
        </w:rPr>
        <w:br w:type="page"/>
      </w:r>
      <w:bookmarkStart w:id="207" w:name="_Toc435785662"/>
      <w:r w:rsidR="00B80354">
        <w:rPr>
          <w:lang w:eastAsia="en-US"/>
        </w:rPr>
        <w:lastRenderedPageBreak/>
        <w:t>F</w:t>
      </w:r>
      <w:r w:rsidR="00E931AC">
        <w:rPr>
          <w:lang w:eastAsia="en-US"/>
        </w:rPr>
        <w:t>–</w:t>
      </w:r>
      <w:r w:rsidR="001C498A">
        <w:rPr>
          <w:lang w:eastAsia="en-US"/>
        </w:rPr>
        <w:t>3</w:t>
      </w:r>
      <w:r w:rsidR="00E931AC">
        <w:rPr>
          <w:lang w:eastAsia="en-US"/>
        </w:rPr>
        <w:tab/>
      </w:r>
      <w:r w:rsidR="005A59A5">
        <w:rPr>
          <w:lang w:eastAsia="en-US"/>
        </w:rPr>
        <w:t>Document Parameters</w:t>
      </w:r>
      <w:bookmarkEnd w:id="207"/>
    </w:p>
    <w:p w:rsidR="00196E86" w:rsidRDefault="00196E86" w:rsidP="00E931AC">
      <w:pPr>
        <w:rPr>
          <w:lang w:eastAsia="en-US"/>
        </w:rPr>
      </w:pPr>
      <w:r>
        <w:rPr>
          <w:lang w:eastAsia="en-US"/>
        </w:rPr>
        <w:t xml:space="preserve">When </w:t>
      </w:r>
      <w:r w:rsidR="00E24F16">
        <w:rPr>
          <w:lang w:eastAsia="en-US"/>
        </w:rPr>
        <w:t>invoking</w:t>
      </w:r>
      <w:r>
        <w:rPr>
          <w:lang w:eastAsia="en-US"/>
        </w:rPr>
        <w:t xml:space="preserve"> the Solicit web service method to request a document, you must identify the name of the document, the organization </w:t>
      </w:r>
      <w:r w:rsidR="00E931AC">
        <w:rPr>
          <w:lang w:eastAsia="en-US"/>
        </w:rPr>
        <w:t>identifier,</w:t>
      </w:r>
      <w:r>
        <w:rPr>
          <w:lang w:eastAsia="en-US"/>
        </w:rPr>
        <w:t xml:space="preserve"> and the date in which the document was created.  The following table demonstrates how these parameters are used.</w:t>
      </w:r>
    </w:p>
    <w:p w:rsidR="00196E86" w:rsidRDefault="00196E86" w:rsidP="00E931AC">
      <w:pPr>
        <w:rPr>
          <w:lang w:eastAsia="en-US"/>
        </w:rPr>
      </w:pPr>
    </w:p>
    <w:p w:rsidR="00E931AC" w:rsidRDefault="00E931AC" w:rsidP="00E931AC">
      <w:pPr>
        <w:rPr>
          <w:lang w:eastAsia="en-US"/>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2250"/>
        <w:gridCol w:w="1060"/>
        <w:gridCol w:w="2002"/>
        <w:gridCol w:w="2392"/>
        <w:gridCol w:w="1656"/>
      </w:tblGrid>
      <w:tr w:rsidR="00196E86" w:rsidRPr="00E931AC" w:rsidTr="00E931AC">
        <w:trPr>
          <w:jc w:val="center"/>
        </w:trPr>
        <w:tc>
          <w:tcPr>
            <w:tcW w:w="2250"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Parameter</w:t>
            </w:r>
          </w:p>
        </w:tc>
        <w:tc>
          <w:tcPr>
            <w:tcW w:w="1060"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Required</w:t>
            </w:r>
          </w:p>
        </w:tc>
        <w:tc>
          <w:tcPr>
            <w:tcW w:w="2002"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Format</w:t>
            </w:r>
          </w:p>
        </w:tc>
        <w:tc>
          <w:tcPr>
            <w:tcW w:w="2392"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Description</w:t>
            </w:r>
          </w:p>
        </w:tc>
        <w:tc>
          <w:tcPr>
            <w:tcW w:w="1656"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Example</w:t>
            </w:r>
          </w:p>
        </w:tc>
      </w:tr>
      <w:tr w:rsidR="00196E86" w:rsidRPr="00E931AC" w:rsidTr="00E931AC">
        <w:trPr>
          <w:jc w:val="center"/>
        </w:trPr>
        <w:tc>
          <w:tcPr>
            <w:tcW w:w="2250" w:type="dxa"/>
          </w:tcPr>
          <w:p w:rsidR="00196E86" w:rsidRPr="00E931AC" w:rsidRDefault="00BF7FD7" w:rsidP="00E931AC">
            <w:pPr>
              <w:jc w:val="left"/>
              <w:rPr>
                <w:szCs w:val="20"/>
                <w:lang w:eastAsia="en-US"/>
              </w:rPr>
            </w:pPr>
            <w:r>
              <w:rPr>
                <w:szCs w:val="20"/>
              </w:rPr>
              <w:t>d</w:t>
            </w:r>
            <w:r w:rsidR="00196E86" w:rsidRPr="00E931AC">
              <w:rPr>
                <w:szCs w:val="20"/>
              </w:rPr>
              <w:t>ocumentName</w:t>
            </w:r>
          </w:p>
        </w:tc>
        <w:tc>
          <w:tcPr>
            <w:tcW w:w="1060" w:type="dxa"/>
          </w:tcPr>
          <w:p w:rsidR="00196E86" w:rsidRPr="00E931AC" w:rsidRDefault="00196E86" w:rsidP="00E931AC">
            <w:pPr>
              <w:jc w:val="left"/>
              <w:rPr>
                <w:szCs w:val="20"/>
                <w:lang w:eastAsia="en-US"/>
              </w:rPr>
            </w:pPr>
            <w:r w:rsidRPr="00E931AC">
              <w:rPr>
                <w:szCs w:val="20"/>
                <w:lang w:eastAsia="en-US"/>
              </w:rPr>
              <w:t>Yes</w:t>
            </w:r>
          </w:p>
        </w:tc>
        <w:tc>
          <w:tcPr>
            <w:tcW w:w="2002" w:type="dxa"/>
          </w:tcPr>
          <w:p w:rsidR="00196E86" w:rsidRPr="00E931AC" w:rsidRDefault="00196E86" w:rsidP="00E931AC">
            <w:pPr>
              <w:jc w:val="left"/>
              <w:rPr>
                <w:szCs w:val="20"/>
                <w:lang w:eastAsia="en-US"/>
              </w:rPr>
            </w:pPr>
            <w:r w:rsidRPr="00E931AC">
              <w:rPr>
                <w:szCs w:val="20"/>
                <w:lang w:eastAsia="en-US"/>
              </w:rPr>
              <w:t>See document names in this section.</w:t>
            </w:r>
          </w:p>
        </w:tc>
        <w:tc>
          <w:tcPr>
            <w:tcW w:w="2392" w:type="dxa"/>
          </w:tcPr>
          <w:p w:rsidR="00196E86" w:rsidRPr="00E931AC" w:rsidRDefault="00196E86" w:rsidP="00E931AC">
            <w:pPr>
              <w:jc w:val="left"/>
              <w:rPr>
                <w:szCs w:val="20"/>
                <w:lang w:eastAsia="en-US"/>
              </w:rPr>
            </w:pPr>
            <w:r w:rsidRPr="00C664C1">
              <w:rPr>
                <w:szCs w:val="20"/>
                <w:lang w:eastAsia="en-US"/>
              </w:rPr>
              <w:t>The</w:t>
            </w:r>
            <w:r w:rsidR="00C664C1" w:rsidRPr="00C664C1">
              <w:rPr>
                <w:szCs w:val="20"/>
                <w:lang w:eastAsia="en-US"/>
              </w:rPr>
              <w:t xml:space="preserve"> name of the document.</w:t>
            </w:r>
          </w:p>
        </w:tc>
        <w:tc>
          <w:tcPr>
            <w:tcW w:w="1656" w:type="dxa"/>
          </w:tcPr>
          <w:p w:rsidR="00196E86" w:rsidRPr="00E931AC" w:rsidRDefault="00196E86" w:rsidP="00E931AC">
            <w:pPr>
              <w:jc w:val="left"/>
              <w:rPr>
                <w:szCs w:val="20"/>
                <w:lang w:eastAsia="en-US"/>
              </w:rPr>
            </w:pPr>
            <w:r w:rsidRPr="00E931AC">
              <w:rPr>
                <w:szCs w:val="20"/>
                <w:lang w:eastAsia="en-US"/>
              </w:rPr>
              <w:t>PENDING TRADES</w:t>
            </w:r>
          </w:p>
        </w:tc>
      </w:tr>
      <w:tr w:rsidR="00196E86" w:rsidRPr="00E931AC" w:rsidTr="00E931AC">
        <w:trPr>
          <w:jc w:val="center"/>
        </w:trPr>
        <w:tc>
          <w:tcPr>
            <w:tcW w:w="2250" w:type="dxa"/>
          </w:tcPr>
          <w:p w:rsidR="00196E86" w:rsidRPr="00E931AC" w:rsidRDefault="00BF7FD7" w:rsidP="00E931AC">
            <w:pPr>
              <w:jc w:val="left"/>
              <w:rPr>
                <w:szCs w:val="20"/>
                <w:lang w:eastAsia="en-US"/>
              </w:rPr>
            </w:pPr>
            <w:r>
              <w:rPr>
                <w:szCs w:val="20"/>
              </w:rPr>
              <w:t>o</w:t>
            </w:r>
            <w:r w:rsidR="00196E86" w:rsidRPr="00E931AC">
              <w:rPr>
                <w:szCs w:val="20"/>
              </w:rPr>
              <w:t>rganizationIdentifier</w:t>
            </w:r>
          </w:p>
        </w:tc>
        <w:tc>
          <w:tcPr>
            <w:tcW w:w="1060" w:type="dxa"/>
          </w:tcPr>
          <w:p w:rsidR="00196E86" w:rsidRPr="00E931AC" w:rsidRDefault="00C9684B" w:rsidP="00E931AC">
            <w:pPr>
              <w:jc w:val="left"/>
              <w:rPr>
                <w:szCs w:val="20"/>
                <w:lang w:eastAsia="en-US"/>
              </w:rPr>
            </w:pPr>
            <w:r>
              <w:rPr>
                <w:szCs w:val="20"/>
                <w:lang w:eastAsia="en-US"/>
              </w:rPr>
              <w:t>Yes</w:t>
            </w:r>
          </w:p>
        </w:tc>
        <w:tc>
          <w:tcPr>
            <w:tcW w:w="2002" w:type="dxa"/>
          </w:tcPr>
          <w:p w:rsidR="00196E86" w:rsidRPr="00E931AC" w:rsidRDefault="00196E86" w:rsidP="00E931AC">
            <w:pPr>
              <w:jc w:val="left"/>
              <w:rPr>
                <w:szCs w:val="20"/>
                <w:lang w:eastAsia="en-US"/>
              </w:rPr>
            </w:pPr>
            <w:r w:rsidRPr="00E931AC">
              <w:rPr>
                <w:szCs w:val="20"/>
                <w:lang w:eastAsia="en-US"/>
              </w:rPr>
              <w:t>String</w:t>
            </w:r>
          </w:p>
        </w:tc>
        <w:tc>
          <w:tcPr>
            <w:tcW w:w="2392" w:type="dxa"/>
          </w:tcPr>
          <w:p w:rsidR="00196E86" w:rsidRPr="00E931AC" w:rsidRDefault="00196E86" w:rsidP="00E931AC">
            <w:pPr>
              <w:jc w:val="left"/>
              <w:rPr>
                <w:szCs w:val="20"/>
                <w:lang w:eastAsia="en-US"/>
              </w:rPr>
            </w:pPr>
            <w:r w:rsidRPr="00E931AC">
              <w:rPr>
                <w:szCs w:val="20"/>
                <w:lang w:eastAsia="en-US"/>
              </w:rPr>
              <w:t>The public identification number of the organization</w:t>
            </w:r>
            <w:r w:rsidR="00C9684B">
              <w:rPr>
                <w:szCs w:val="20"/>
                <w:lang w:eastAsia="en-US"/>
              </w:rPr>
              <w:t>, or the keyword "Agent" (Case insensitive) for Agent reports</w:t>
            </w:r>
            <w:r w:rsidRPr="00E931AC">
              <w:rPr>
                <w:szCs w:val="20"/>
                <w:lang w:eastAsia="en-US"/>
              </w:rPr>
              <w:t>.  This must be reported for all documents, with the exception of agency reports.</w:t>
            </w:r>
          </w:p>
        </w:tc>
        <w:tc>
          <w:tcPr>
            <w:tcW w:w="1656" w:type="dxa"/>
          </w:tcPr>
          <w:p w:rsidR="00196E86" w:rsidRPr="00E931AC" w:rsidRDefault="00196E86" w:rsidP="00E931AC">
            <w:pPr>
              <w:jc w:val="left"/>
              <w:rPr>
                <w:szCs w:val="20"/>
                <w:lang w:eastAsia="en-US"/>
              </w:rPr>
            </w:pPr>
            <w:r w:rsidRPr="00E931AC">
              <w:rPr>
                <w:szCs w:val="20"/>
                <w:lang w:eastAsia="en-US"/>
              </w:rPr>
              <w:t>1234</w:t>
            </w:r>
            <w:r w:rsidR="00C9684B">
              <w:rPr>
                <w:szCs w:val="20"/>
                <w:lang w:eastAsia="en-US"/>
              </w:rPr>
              <w:t>, or "Agent"</w:t>
            </w:r>
          </w:p>
        </w:tc>
      </w:tr>
      <w:tr w:rsidR="00196E86" w:rsidRPr="00E931AC" w:rsidTr="00E931AC">
        <w:trPr>
          <w:jc w:val="center"/>
        </w:trPr>
        <w:tc>
          <w:tcPr>
            <w:tcW w:w="2250" w:type="dxa"/>
          </w:tcPr>
          <w:p w:rsidR="00196E86" w:rsidRPr="00E931AC" w:rsidRDefault="00BF7FD7" w:rsidP="00E931AC">
            <w:pPr>
              <w:jc w:val="left"/>
              <w:rPr>
                <w:szCs w:val="20"/>
                <w:lang w:eastAsia="en-US"/>
              </w:rPr>
            </w:pPr>
            <w:proofErr w:type="spellStart"/>
            <w:r>
              <w:rPr>
                <w:szCs w:val="20"/>
              </w:rPr>
              <w:t>d</w:t>
            </w:r>
            <w:r w:rsidR="00196E86" w:rsidRPr="00E931AC">
              <w:rPr>
                <w:szCs w:val="20"/>
              </w:rPr>
              <w:t>ocumentDate</w:t>
            </w:r>
            <w:proofErr w:type="spellEnd"/>
          </w:p>
        </w:tc>
        <w:tc>
          <w:tcPr>
            <w:tcW w:w="1060" w:type="dxa"/>
          </w:tcPr>
          <w:p w:rsidR="00196E86" w:rsidRPr="00E931AC" w:rsidRDefault="00C9684B" w:rsidP="00E931AC">
            <w:pPr>
              <w:jc w:val="left"/>
              <w:rPr>
                <w:szCs w:val="20"/>
                <w:lang w:eastAsia="en-US"/>
              </w:rPr>
            </w:pPr>
            <w:r>
              <w:rPr>
                <w:szCs w:val="20"/>
                <w:lang w:eastAsia="en-US"/>
              </w:rPr>
              <w:t>No</w:t>
            </w:r>
          </w:p>
        </w:tc>
        <w:tc>
          <w:tcPr>
            <w:tcW w:w="2002" w:type="dxa"/>
          </w:tcPr>
          <w:p w:rsidR="00196E86" w:rsidRPr="00E931AC" w:rsidRDefault="00196E86" w:rsidP="00E931AC">
            <w:pPr>
              <w:jc w:val="left"/>
              <w:rPr>
                <w:szCs w:val="20"/>
                <w:lang w:eastAsia="en-US"/>
              </w:rPr>
            </w:pPr>
            <w:r w:rsidRPr="00E931AC">
              <w:rPr>
                <w:szCs w:val="20"/>
              </w:rPr>
              <w:t>YYYY-MM-DD</w:t>
            </w:r>
          </w:p>
        </w:tc>
        <w:tc>
          <w:tcPr>
            <w:tcW w:w="2392" w:type="dxa"/>
          </w:tcPr>
          <w:p w:rsidR="00196E86" w:rsidRPr="00E931AC" w:rsidRDefault="009D0E1E" w:rsidP="00DD17E6">
            <w:pPr>
              <w:jc w:val="left"/>
              <w:rPr>
                <w:szCs w:val="20"/>
                <w:lang w:eastAsia="en-US"/>
              </w:rPr>
            </w:pPr>
            <w:r>
              <w:rPr>
                <w:szCs w:val="20"/>
                <w:lang w:eastAsia="en-US"/>
              </w:rPr>
              <w:t xml:space="preserve">Creation date of the document.  </w:t>
            </w:r>
            <w:r w:rsidR="00E018AD">
              <w:rPr>
                <w:szCs w:val="20"/>
                <w:lang w:eastAsia="en-US"/>
              </w:rPr>
              <w:t>An e</w:t>
            </w:r>
            <w:r>
              <w:rPr>
                <w:szCs w:val="20"/>
                <w:lang w:eastAsia="en-US"/>
              </w:rPr>
              <w:t xml:space="preserve">mpty </w:t>
            </w:r>
            <w:proofErr w:type="spellStart"/>
            <w:r>
              <w:rPr>
                <w:szCs w:val="20"/>
                <w:lang w:eastAsia="en-US"/>
              </w:rPr>
              <w:t>documentDate</w:t>
            </w:r>
            <w:proofErr w:type="spellEnd"/>
            <w:r>
              <w:rPr>
                <w:szCs w:val="20"/>
                <w:lang w:eastAsia="en-US"/>
              </w:rPr>
              <w:t xml:space="preserve"> will return the document created on the current system date</w:t>
            </w:r>
            <w:r w:rsidR="00E018AD">
              <w:rPr>
                <w:szCs w:val="20"/>
                <w:lang w:eastAsia="en-US"/>
              </w:rPr>
              <w:t xml:space="preserve"> (</w:t>
            </w:r>
            <w:r w:rsidR="00F56A6A">
              <w:rPr>
                <w:szCs w:val="20"/>
                <w:lang w:eastAsia="en-US"/>
              </w:rPr>
              <w:t>e.g.</w:t>
            </w:r>
            <w:r w:rsidR="00E018AD">
              <w:rPr>
                <w:szCs w:val="20"/>
                <w:lang w:eastAsia="en-US"/>
              </w:rPr>
              <w:t>, today)</w:t>
            </w:r>
            <w:r>
              <w:rPr>
                <w:szCs w:val="20"/>
                <w:lang w:eastAsia="en-US"/>
              </w:rPr>
              <w:t xml:space="preserve">.  </w:t>
            </w:r>
            <w:r w:rsidR="00DD17E6">
              <w:rPr>
                <w:szCs w:val="20"/>
                <w:lang w:eastAsia="en-US"/>
              </w:rPr>
              <w:t>This field is r</w:t>
            </w:r>
            <w:r>
              <w:rPr>
                <w:szCs w:val="20"/>
                <w:lang w:eastAsia="en-US"/>
              </w:rPr>
              <w:t>equired to obtain documents generated prior to the current system date</w:t>
            </w:r>
            <w:r w:rsidR="00FA4EA8">
              <w:rPr>
                <w:szCs w:val="20"/>
                <w:lang w:eastAsia="en-US"/>
              </w:rPr>
              <w:t>.</w:t>
            </w:r>
          </w:p>
        </w:tc>
        <w:tc>
          <w:tcPr>
            <w:tcW w:w="1656" w:type="dxa"/>
          </w:tcPr>
          <w:p w:rsidR="00196E86" w:rsidRPr="00E931AC" w:rsidRDefault="0045142E" w:rsidP="00E931AC">
            <w:pPr>
              <w:jc w:val="left"/>
              <w:rPr>
                <w:szCs w:val="20"/>
                <w:lang w:eastAsia="en-US"/>
              </w:rPr>
            </w:pPr>
            <w:r>
              <w:rPr>
                <w:szCs w:val="20"/>
                <w:lang w:eastAsia="en-US"/>
              </w:rPr>
              <w:t>2011-02-15</w:t>
            </w:r>
          </w:p>
        </w:tc>
      </w:tr>
    </w:tbl>
    <w:p w:rsidR="005A59A5" w:rsidRPr="00F210B7" w:rsidRDefault="005A59A5" w:rsidP="00E931AC">
      <w:pPr>
        <w:rPr>
          <w:lang w:eastAsia="en-US"/>
        </w:rPr>
      </w:pPr>
    </w:p>
    <w:p w:rsidR="006A7390" w:rsidRDefault="006A7390">
      <w:pPr>
        <w:spacing w:line="240" w:lineRule="auto"/>
        <w:jc w:val="left"/>
        <w:rPr>
          <w:b/>
          <w:bCs/>
          <w:sz w:val="26"/>
          <w:szCs w:val="26"/>
        </w:rPr>
      </w:pPr>
      <w:r>
        <w:br w:type="page"/>
      </w:r>
    </w:p>
    <w:p w:rsidR="00A1328B" w:rsidRDefault="00B80354" w:rsidP="00E931AC">
      <w:pPr>
        <w:pStyle w:val="Heading3"/>
        <w:numPr>
          <w:ilvl w:val="0"/>
          <w:numId w:val="0"/>
        </w:numPr>
        <w:ind w:left="720" w:hanging="720"/>
      </w:pPr>
      <w:bookmarkStart w:id="208" w:name="_Toc435785663"/>
      <w:r>
        <w:lastRenderedPageBreak/>
        <w:t>F</w:t>
      </w:r>
      <w:r w:rsidR="00E931AC">
        <w:t>–</w:t>
      </w:r>
      <w:r w:rsidR="001C498A">
        <w:t>4</w:t>
      </w:r>
      <w:r w:rsidR="00E931AC">
        <w:tab/>
      </w:r>
      <w:r w:rsidR="00F210B7" w:rsidRPr="00196E86">
        <w:t>Summary of Web Service Documents</w:t>
      </w:r>
      <w:bookmarkEnd w:id="208"/>
    </w:p>
    <w:p w:rsidR="00E931AC" w:rsidRDefault="00653F26" w:rsidP="00E931AC">
      <w:pPr>
        <w:keepNext/>
      </w:pPr>
      <w:r>
        <w:t xml:space="preserve">Note: </w:t>
      </w:r>
      <w:r w:rsidRPr="00752553">
        <w:rPr>
          <w:u w:val="single"/>
        </w:rPr>
        <w:t>D</w:t>
      </w:r>
      <w:r w:rsidR="00396A52" w:rsidRPr="00752553">
        <w:rPr>
          <w:u w:val="single"/>
        </w:rPr>
        <w:t>ocument names are case insensitive</w:t>
      </w:r>
      <w:r w:rsidR="00396A52">
        <w:t>.</w:t>
      </w:r>
    </w:p>
    <w:p w:rsidR="006A7390" w:rsidRDefault="006A7390" w:rsidP="00E931AC">
      <w:pPr>
        <w:keepNext/>
      </w:pPr>
    </w:p>
    <w:tbl>
      <w:tblPr>
        <w:tblW w:w="501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982"/>
        <w:gridCol w:w="2061"/>
        <w:gridCol w:w="10"/>
        <w:gridCol w:w="3691"/>
        <w:gridCol w:w="1436"/>
        <w:gridCol w:w="1343"/>
      </w:tblGrid>
      <w:tr w:rsidR="002449A2" w:rsidRPr="005A59A5" w:rsidTr="00044F60">
        <w:trPr>
          <w:trHeight w:val="334"/>
          <w:jc w:val="center"/>
        </w:trPr>
        <w:tc>
          <w:tcPr>
            <w:tcW w:w="516" w:type="pct"/>
            <w:shd w:val="clear" w:color="auto" w:fill="EDF3F3"/>
          </w:tcPr>
          <w:p w:rsidR="002449A2" w:rsidRDefault="002449A2" w:rsidP="006A7390">
            <w:pPr>
              <w:jc w:val="left"/>
              <w:rPr>
                <w:b/>
                <w:color w:val="146E8C"/>
                <w:lang w:eastAsia="en-US"/>
              </w:rPr>
            </w:pPr>
            <w:r>
              <w:rPr>
                <w:b/>
                <w:color w:val="146E8C"/>
                <w:lang w:eastAsia="en-US"/>
              </w:rPr>
              <w:t xml:space="preserve">EPA </w:t>
            </w:r>
          </w:p>
          <w:p w:rsidR="002449A2" w:rsidRPr="00E931AC" w:rsidRDefault="002449A2" w:rsidP="006A7390">
            <w:pPr>
              <w:jc w:val="left"/>
              <w:rPr>
                <w:b/>
                <w:color w:val="146E8C"/>
                <w:lang w:eastAsia="en-US"/>
              </w:rPr>
            </w:pPr>
            <w:r>
              <w:rPr>
                <w:b/>
                <w:color w:val="146E8C"/>
                <w:lang w:eastAsia="en-US"/>
              </w:rPr>
              <w:t>Program</w:t>
            </w:r>
          </w:p>
        </w:tc>
        <w:tc>
          <w:tcPr>
            <w:tcW w:w="1082" w:type="pct"/>
            <w:shd w:val="clear" w:color="auto" w:fill="EDF3F3"/>
            <w:noWrap/>
            <w:vAlign w:val="bottom"/>
            <w:hideMark/>
          </w:tcPr>
          <w:p w:rsidR="002449A2" w:rsidRPr="00E931AC" w:rsidRDefault="002449A2" w:rsidP="006A7390">
            <w:pPr>
              <w:jc w:val="left"/>
              <w:rPr>
                <w:b/>
                <w:color w:val="146E8C"/>
                <w:lang w:eastAsia="en-US"/>
              </w:rPr>
            </w:pPr>
            <w:r w:rsidRPr="00E931AC">
              <w:rPr>
                <w:b/>
                <w:color w:val="146E8C"/>
                <w:lang w:eastAsia="en-US"/>
              </w:rPr>
              <w:t>Document Name</w:t>
            </w:r>
          </w:p>
        </w:tc>
        <w:tc>
          <w:tcPr>
            <w:tcW w:w="1943" w:type="pct"/>
            <w:gridSpan w:val="2"/>
            <w:shd w:val="clear" w:color="auto" w:fill="EDF3F3"/>
            <w:vAlign w:val="bottom"/>
            <w:hideMark/>
          </w:tcPr>
          <w:p w:rsidR="002449A2" w:rsidRPr="00E931AC" w:rsidRDefault="002449A2" w:rsidP="006A7390">
            <w:pPr>
              <w:jc w:val="left"/>
              <w:rPr>
                <w:b/>
                <w:color w:val="146E8C"/>
                <w:lang w:eastAsia="en-US"/>
              </w:rPr>
            </w:pPr>
            <w:r w:rsidRPr="00E931AC">
              <w:rPr>
                <w:b/>
                <w:color w:val="146E8C"/>
                <w:lang w:eastAsia="en-US"/>
              </w:rPr>
              <w:t>Description</w:t>
            </w:r>
          </w:p>
        </w:tc>
        <w:tc>
          <w:tcPr>
            <w:tcW w:w="754" w:type="pct"/>
            <w:shd w:val="clear" w:color="auto" w:fill="EDF3F3"/>
            <w:vAlign w:val="bottom"/>
            <w:hideMark/>
          </w:tcPr>
          <w:p w:rsidR="002449A2" w:rsidRPr="00E931AC" w:rsidRDefault="002449A2" w:rsidP="006A7390">
            <w:pPr>
              <w:jc w:val="left"/>
              <w:rPr>
                <w:b/>
                <w:color w:val="146E8C"/>
                <w:lang w:eastAsia="en-US"/>
              </w:rPr>
            </w:pPr>
            <w:r>
              <w:rPr>
                <w:b/>
                <w:color w:val="146E8C"/>
                <w:lang w:eastAsia="en-US"/>
              </w:rPr>
              <w:t>Frequencies</w:t>
            </w:r>
          </w:p>
        </w:tc>
        <w:tc>
          <w:tcPr>
            <w:tcW w:w="705" w:type="pct"/>
            <w:shd w:val="clear" w:color="auto" w:fill="EDF3F3"/>
            <w:vAlign w:val="bottom"/>
          </w:tcPr>
          <w:p w:rsidR="002449A2" w:rsidRPr="00E931AC" w:rsidRDefault="002449A2" w:rsidP="006A7390">
            <w:pPr>
              <w:jc w:val="left"/>
              <w:rPr>
                <w:b/>
                <w:color w:val="146E8C"/>
                <w:lang w:eastAsia="en-US"/>
              </w:rPr>
            </w:pPr>
            <w:r w:rsidRPr="00E931AC">
              <w:rPr>
                <w:b/>
                <w:color w:val="146E8C"/>
                <w:lang w:eastAsia="en-US"/>
              </w:rPr>
              <w:t>Content</w:t>
            </w:r>
          </w:p>
        </w:tc>
      </w:tr>
      <w:tr w:rsidR="002449A2" w:rsidRPr="00F210B7" w:rsidTr="00044F60">
        <w:trPr>
          <w:trHeight w:val="2430"/>
          <w:jc w:val="center"/>
        </w:trPr>
        <w:tc>
          <w:tcPr>
            <w:tcW w:w="516" w:type="pct"/>
          </w:tcPr>
          <w:p w:rsidR="002449A2" w:rsidRDefault="00A6010D" w:rsidP="006A7390">
            <w:pPr>
              <w:jc w:val="left"/>
              <w:rPr>
                <w:lang w:eastAsia="en-US"/>
              </w:rPr>
            </w:pPr>
            <w:r>
              <w:rPr>
                <w:lang w:eastAsia="en-US"/>
              </w:rPr>
              <w:t>RFS</w:t>
            </w:r>
          </w:p>
        </w:tc>
        <w:tc>
          <w:tcPr>
            <w:tcW w:w="1082" w:type="pct"/>
            <w:shd w:val="clear" w:color="auto" w:fill="auto"/>
            <w:noWrap/>
            <w:hideMark/>
          </w:tcPr>
          <w:p w:rsidR="002449A2" w:rsidRPr="00F210B7" w:rsidRDefault="00CD7387" w:rsidP="006A7390">
            <w:pPr>
              <w:jc w:val="left"/>
              <w:rPr>
                <w:lang w:eastAsia="en-US"/>
              </w:rPr>
            </w:pPr>
            <w:r>
              <w:rPr>
                <w:lang w:eastAsia="en-US"/>
              </w:rPr>
              <w:t>Pending</w:t>
            </w:r>
            <w:r w:rsidR="002449A2">
              <w:rPr>
                <w:lang w:eastAsia="en-US"/>
              </w:rPr>
              <w:t xml:space="preserve"> T</w:t>
            </w:r>
            <w:r>
              <w:rPr>
                <w:lang w:eastAsia="en-US"/>
              </w:rPr>
              <w:t>rades</w:t>
            </w:r>
          </w:p>
        </w:tc>
        <w:tc>
          <w:tcPr>
            <w:tcW w:w="1943" w:type="pct"/>
            <w:gridSpan w:val="2"/>
            <w:shd w:val="clear" w:color="auto" w:fill="auto"/>
            <w:hideMark/>
          </w:tcPr>
          <w:p w:rsidR="002449A2" w:rsidRPr="00F210B7" w:rsidRDefault="002449A2" w:rsidP="006A7390">
            <w:pPr>
              <w:jc w:val="left"/>
              <w:rPr>
                <w:lang w:eastAsia="en-US"/>
              </w:rPr>
            </w:pPr>
            <w:r w:rsidRPr="00F210B7">
              <w:rPr>
                <w:lang w:eastAsia="en-US"/>
              </w:rPr>
              <w:t>This document lists all trades that are in a pending state.  Pending trades are either transactions that the seller has offered</w:t>
            </w:r>
            <w:r>
              <w:rPr>
                <w:lang w:eastAsia="en-US"/>
              </w:rPr>
              <w:t xml:space="preserve"> on one or more batches of </w:t>
            </w:r>
            <w:proofErr w:type="gramStart"/>
            <w:r>
              <w:rPr>
                <w:lang w:eastAsia="en-US"/>
              </w:rPr>
              <w:t>RINS</w:t>
            </w:r>
            <w:proofErr w:type="gramEnd"/>
            <w:r>
              <w:rPr>
                <w:lang w:eastAsia="en-US"/>
              </w:rPr>
              <w:t xml:space="preserve"> </w:t>
            </w:r>
            <w:r w:rsidRPr="00F210B7">
              <w:rPr>
                <w:lang w:eastAsia="en-US"/>
              </w:rPr>
              <w:t>for which the buyer has not accepted yet, or the buyer has initiated a transaction and the trading partner has not yet issued a</w:t>
            </w:r>
            <w:r>
              <w:rPr>
                <w:lang w:eastAsia="en-US"/>
              </w:rPr>
              <w:t xml:space="preserve"> matching sell transaction.</w:t>
            </w:r>
          </w:p>
        </w:tc>
        <w:tc>
          <w:tcPr>
            <w:tcW w:w="754" w:type="pct"/>
            <w:shd w:val="clear" w:color="auto" w:fill="auto"/>
            <w:hideMark/>
          </w:tcPr>
          <w:p w:rsidR="002449A2" w:rsidRDefault="002449A2" w:rsidP="006A7390">
            <w:pPr>
              <w:jc w:val="left"/>
              <w:rPr>
                <w:lang w:eastAsia="en-US"/>
              </w:rPr>
            </w:pPr>
            <w:r>
              <w:rPr>
                <w:lang w:eastAsia="en-US"/>
              </w:rPr>
              <w:t>Daily,</w:t>
            </w:r>
          </w:p>
          <w:p w:rsidR="002449A2" w:rsidRPr="00F210B7" w:rsidRDefault="002449A2" w:rsidP="006A7390">
            <w:pPr>
              <w:jc w:val="left"/>
              <w:rPr>
                <w:lang w:eastAsia="en-US"/>
              </w:rPr>
            </w:pPr>
            <w:r>
              <w:rPr>
                <w:lang w:eastAsia="en-US"/>
              </w:rPr>
              <w:t>3 Per Day</w:t>
            </w:r>
          </w:p>
        </w:tc>
        <w:tc>
          <w:tcPr>
            <w:tcW w:w="705" w:type="pct"/>
          </w:tcPr>
          <w:p w:rsidR="002449A2" w:rsidRDefault="002449A2" w:rsidP="006A7390">
            <w:pPr>
              <w:jc w:val="left"/>
              <w:rPr>
                <w:lang w:eastAsia="en-US"/>
              </w:rPr>
            </w:pPr>
            <w:r>
              <w:rPr>
                <w:lang w:eastAsia="en-US"/>
              </w:rPr>
              <w:t>Not date sensitive as pending trades expire within ten days.</w:t>
            </w:r>
          </w:p>
          <w:p w:rsidR="002449A2" w:rsidRPr="00F210B7" w:rsidRDefault="002449A2" w:rsidP="006A7390">
            <w:pPr>
              <w:jc w:val="left"/>
              <w:rPr>
                <w:lang w:eastAsia="en-US"/>
              </w:rPr>
            </w:pPr>
            <w:r>
              <w:rPr>
                <w:lang w:eastAsia="en-US"/>
              </w:rPr>
              <w:t>Format(s): CSV, XML.</w:t>
            </w:r>
          </w:p>
        </w:tc>
      </w:tr>
      <w:tr w:rsidR="00064607" w:rsidRPr="00F210B7" w:rsidTr="00044F60">
        <w:trPr>
          <w:trHeight w:val="2430"/>
          <w:jc w:val="center"/>
        </w:trPr>
        <w:tc>
          <w:tcPr>
            <w:tcW w:w="516" w:type="pct"/>
          </w:tcPr>
          <w:p w:rsidR="00064607" w:rsidRDefault="00064607" w:rsidP="006A7390">
            <w:pPr>
              <w:jc w:val="left"/>
              <w:rPr>
                <w:lang w:eastAsia="en-US"/>
              </w:rPr>
            </w:pPr>
            <w:r>
              <w:rPr>
                <w:lang w:eastAsia="en-US"/>
              </w:rPr>
              <w:t>RFS</w:t>
            </w:r>
          </w:p>
        </w:tc>
        <w:tc>
          <w:tcPr>
            <w:tcW w:w="1082" w:type="pct"/>
            <w:shd w:val="clear" w:color="auto" w:fill="auto"/>
            <w:noWrap/>
          </w:tcPr>
          <w:p w:rsidR="00064607" w:rsidRDefault="00CD7387" w:rsidP="006A7390">
            <w:pPr>
              <w:jc w:val="left"/>
              <w:rPr>
                <w:lang w:eastAsia="en-US"/>
              </w:rPr>
            </w:pPr>
            <w:r>
              <w:rPr>
                <w:lang w:eastAsia="en-US"/>
              </w:rPr>
              <w:t>On Demand Pending</w:t>
            </w:r>
            <w:r w:rsidR="00064607">
              <w:rPr>
                <w:lang w:eastAsia="en-US"/>
              </w:rPr>
              <w:t xml:space="preserve"> T</w:t>
            </w:r>
            <w:r>
              <w:rPr>
                <w:lang w:eastAsia="en-US"/>
              </w:rPr>
              <w:t>rades</w:t>
            </w:r>
          </w:p>
        </w:tc>
        <w:tc>
          <w:tcPr>
            <w:tcW w:w="1943" w:type="pct"/>
            <w:gridSpan w:val="2"/>
            <w:shd w:val="clear" w:color="auto" w:fill="auto"/>
          </w:tcPr>
          <w:p w:rsidR="00064607" w:rsidRPr="00F210B7" w:rsidRDefault="00064607" w:rsidP="006A7390">
            <w:pPr>
              <w:jc w:val="left"/>
              <w:rPr>
                <w:lang w:eastAsia="en-US"/>
              </w:rPr>
            </w:pPr>
            <w:r>
              <w:rPr>
                <w:lang w:eastAsia="en-US"/>
              </w:rPr>
              <w:t>This docume</w:t>
            </w:r>
            <w:r w:rsidR="00154806">
              <w:rPr>
                <w:lang w:eastAsia="en-US"/>
              </w:rPr>
              <w:t xml:space="preserve">nt contains the same data elements as the </w:t>
            </w:r>
            <w:r w:rsidR="00CD7387">
              <w:rPr>
                <w:lang w:eastAsia="en-US"/>
              </w:rPr>
              <w:t xml:space="preserve">Pending Trades </w:t>
            </w:r>
            <w:r>
              <w:rPr>
                <w:lang w:eastAsia="en-US"/>
              </w:rPr>
              <w:t>document.</w:t>
            </w:r>
            <w:r w:rsidR="00154806">
              <w:rPr>
                <w:lang w:eastAsia="en-US"/>
              </w:rPr>
              <w:t xml:space="preserve"> The </w:t>
            </w:r>
            <w:r w:rsidR="00CD7387">
              <w:rPr>
                <w:lang w:eastAsia="en-US"/>
              </w:rPr>
              <w:t xml:space="preserve">On Demand </w:t>
            </w:r>
            <w:r w:rsidR="00154806">
              <w:rPr>
                <w:lang w:eastAsia="en-US"/>
              </w:rPr>
              <w:t>version provides users with real-time information.</w:t>
            </w:r>
          </w:p>
        </w:tc>
        <w:tc>
          <w:tcPr>
            <w:tcW w:w="754" w:type="pct"/>
            <w:shd w:val="clear" w:color="auto" w:fill="auto"/>
          </w:tcPr>
          <w:p w:rsidR="00064607" w:rsidRDefault="00154806" w:rsidP="006A7390">
            <w:pPr>
              <w:jc w:val="left"/>
              <w:rPr>
                <w:lang w:eastAsia="en-US"/>
              </w:rPr>
            </w:pPr>
            <w:r>
              <w:rPr>
                <w:lang w:eastAsia="en-US"/>
              </w:rPr>
              <w:t>As needed</w:t>
            </w:r>
          </w:p>
        </w:tc>
        <w:tc>
          <w:tcPr>
            <w:tcW w:w="705" w:type="pct"/>
          </w:tcPr>
          <w:p w:rsidR="00154806" w:rsidRDefault="00154806" w:rsidP="00154806">
            <w:pPr>
              <w:jc w:val="left"/>
              <w:rPr>
                <w:lang w:eastAsia="en-US"/>
              </w:rPr>
            </w:pPr>
            <w:r>
              <w:rPr>
                <w:lang w:eastAsia="en-US"/>
              </w:rPr>
              <w:t>Not date sensitive as pending trades expire within ten days.</w:t>
            </w:r>
          </w:p>
          <w:p w:rsidR="00064607" w:rsidRDefault="008C6121" w:rsidP="00154806">
            <w:pPr>
              <w:jc w:val="left"/>
              <w:rPr>
                <w:lang w:eastAsia="en-US"/>
              </w:rPr>
            </w:pPr>
            <w:r>
              <w:rPr>
                <w:lang w:eastAsia="en-US"/>
              </w:rPr>
              <w:t>Format(s): XML</w:t>
            </w:r>
            <w:r w:rsidR="00154806">
              <w:rPr>
                <w:lang w:eastAsia="en-US"/>
              </w:rPr>
              <w:t>.</w:t>
            </w:r>
          </w:p>
        </w:tc>
      </w:tr>
      <w:tr w:rsidR="002449A2" w:rsidRPr="00F210B7" w:rsidTr="00044F60">
        <w:trPr>
          <w:trHeight w:val="1065"/>
          <w:jc w:val="center"/>
        </w:trPr>
        <w:tc>
          <w:tcPr>
            <w:tcW w:w="516" w:type="pct"/>
          </w:tcPr>
          <w:p w:rsidR="002449A2" w:rsidRDefault="00A6010D" w:rsidP="006A7390">
            <w:pPr>
              <w:jc w:val="left"/>
              <w:rPr>
                <w:lang w:eastAsia="en-US"/>
              </w:rPr>
            </w:pPr>
            <w:r>
              <w:rPr>
                <w:lang w:eastAsia="en-US"/>
              </w:rPr>
              <w:t>RFS</w:t>
            </w:r>
          </w:p>
        </w:tc>
        <w:tc>
          <w:tcPr>
            <w:tcW w:w="1082" w:type="pct"/>
            <w:shd w:val="clear" w:color="auto" w:fill="auto"/>
            <w:noWrap/>
            <w:hideMark/>
          </w:tcPr>
          <w:p w:rsidR="002449A2" w:rsidRDefault="00CD7387" w:rsidP="006A7390">
            <w:pPr>
              <w:jc w:val="left"/>
              <w:rPr>
                <w:lang w:eastAsia="en-US"/>
              </w:rPr>
            </w:pPr>
            <w:r>
              <w:rPr>
                <w:lang w:eastAsia="en-US"/>
              </w:rPr>
              <w:t>Pending Trade Details</w:t>
            </w:r>
          </w:p>
        </w:tc>
        <w:tc>
          <w:tcPr>
            <w:tcW w:w="1943" w:type="pct"/>
            <w:gridSpan w:val="2"/>
            <w:shd w:val="clear" w:color="auto" w:fill="auto"/>
            <w:hideMark/>
          </w:tcPr>
          <w:p w:rsidR="002449A2" w:rsidRPr="00F210B7" w:rsidRDefault="002449A2" w:rsidP="006A7390">
            <w:pPr>
              <w:jc w:val="left"/>
              <w:rPr>
                <w:lang w:eastAsia="en-US"/>
              </w:rPr>
            </w:pPr>
            <w:r>
              <w:rPr>
                <w:lang w:eastAsia="en-US"/>
              </w:rPr>
              <w:t xml:space="preserve">This document lists additional details for all trades in a pending state.  </w:t>
            </w:r>
            <w:r w:rsidRPr="00074FC0">
              <w:rPr>
                <w:lang w:eastAsia="en-US"/>
              </w:rPr>
              <w:t>The document displays Originating Source information (</w:t>
            </w:r>
            <w:proofErr w:type="spellStart"/>
            <w:r w:rsidRPr="00074FC0">
              <w:rPr>
                <w:lang w:eastAsia="en-US"/>
              </w:rPr>
              <w:t>GenerateOrganizationIdentifier</w:t>
            </w:r>
            <w:proofErr w:type="spellEnd"/>
            <w:r w:rsidRPr="00074FC0">
              <w:rPr>
                <w:lang w:eastAsia="en-US"/>
              </w:rPr>
              <w:t xml:space="preserve">, </w:t>
            </w:r>
            <w:proofErr w:type="spellStart"/>
            <w:r w:rsidRPr="00074FC0">
              <w:rPr>
                <w:lang w:eastAsia="en-US"/>
              </w:rPr>
              <w:t>GenerateFacilityIdentifier</w:t>
            </w:r>
            <w:proofErr w:type="spellEnd"/>
            <w:r w:rsidRPr="00074FC0">
              <w:rPr>
                <w:lang w:eastAsia="en-US"/>
              </w:rPr>
              <w:t xml:space="preserve">, and </w:t>
            </w:r>
            <w:proofErr w:type="spellStart"/>
            <w:r w:rsidRPr="00074FC0">
              <w:rPr>
                <w:lang w:eastAsia="en-US"/>
              </w:rPr>
              <w:t>BatchNumber</w:t>
            </w:r>
            <w:proofErr w:type="spellEnd"/>
            <w:r w:rsidRPr="00074FC0">
              <w:rPr>
                <w:lang w:eastAsia="en-US"/>
              </w:rPr>
              <w:t xml:space="preserve">) for all sell transactions.  </w:t>
            </w:r>
            <w:r>
              <w:rPr>
                <w:lang w:eastAsia="en-US"/>
              </w:rPr>
              <w:t xml:space="preserve">Additionally, for each sell transaction, the document contains as many rows as there are RIN batches involved in the transaction. </w:t>
            </w:r>
          </w:p>
        </w:tc>
        <w:tc>
          <w:tcPr>
            <w:tcW w:w="754" w:type="pct"/>
            <w:shd w:val="clear" w:color="auto" w:fill="auto"/>
            <w:hideMark/>
          </w:tcPr>
          <w:p w:rsidR="002449A2" w:rsidRDefault="002449A2" w:rsidP="006A7390">
            <w:pPr>
              <w:jc w:val="left"/>
              <w:rPr>
                <w:lang w:eastAsia="en-US"/>
              </w:rPr>
            </w:pPr>
            <w:r>
              <w:rPr>
                <w:lang w:eastAsia="en-US"/>
              </w:rPr>
              <w:t>Daily,</w:t>
            </w:r>
          </w:p>
          <w:p w:rsidR="002449A2" w:rsidRDefault="002449A2" w:rsidP="006A7390">
            <w:pPr>
              <w:jc w:val="left"/>
              <w:rPr>
                <w:lang w:eastAsia="en-US"/>
              </w:rPr>
            </w:pPr>
            <w:r>
              <w:rPr>
                <w:lang w:eastAsia="en-US"/>
              </w:rPr>
              <w:t>3 Per Day</w:t>
            </w:r>
          </w:p>
        </w:tc>
        <w:tc>
          <w:tcPr>
            <w:tcW w:w="705" w:type="pct"/>
          </w:tcPr>
          <w:p w:rsidR="002449A2" w:rsidRDefault="002449A2" w:rsidP="006A7390">
            <w:pPr>
              <w:jc w:val="left"/>
              <w:rPr>
                <w:lang w:eastAsia="en-US"/>
              </w:rPr>
            </w:pPr>
            <w:r>
              <w:rPr>
                <w:lang w:eastAsia="en-US"/>
              </w:rPr>
              <w:t>Not date sensitive as pending trades expire within ten days.</w:t>
            </w:r>
          </w:p>
          <w:p w:rsidR="002449A2" w:rsidRDefault="002449A2" w:rsidP="006A7390">
            <w:pPr>
              <w:jc w:val="left"/>
              <w:rPr>
                <w:lang w:eastAsia="en-US"/>
              </w:rPr>
            </w:pPr>
            <w:r>
              <w:rPr>
                <w:lang w:eastAsia="en-US"/>
              </w:rPr>
              <w:t>Format(s): CSV, XML.</w:t>
            </w:r>
          </w:p>
        </w:tc>
      </w:tr>
      <w:tr w:rsidR="002449A2" w:rsidRPr="00F210B7" w:rsidTr="00044F60">
        <w:trPr>
          <w:trHeight w:val="1065"/>
          <w:jc w:val="center"/>
        </w:trPr>
        <w:tc>
          <w:tcPr>
            <w:tcW w:w="516" w:type="pct"/>
          </w:tcPr>
          <w:p w:rsidR="002449A2" w:rsidRDefault="00A6010D" w:rsidP="006A7390">
            <w:pPr>
              <w:jc w:val="left"/>
              <w:rPr>
                <w:lang w:eastAsia="en-US"/>
              </w:rPr>
            </w:pPr>
            <w:r>
              <w:rPr>
                <w:lang w:eastAsia="en-US"/>
              </w:rPr>
              <w:t>RFS</w:t>
            </w:r>
          </w:p>
        </w:tc>
        <w:tc>
          <w:tcPr>
            <w:tcW w:w="1082" w:type="pct"/>
            <w:shd w:val="clear" w:color="auto" w:fill="auto"/>
            <w:noWrap/>
            <w:hideMark/>
          </w:tcPr>
          <w:p w:rsidR="002449A2" w:rsidRPr="00F210B7" w:rsidRDefault="00C914B7" w:rsidP="006A7390">
            <w:pPr>
              <w:jc w:val="left"/>
              <w:rPr>
                <w:lang w:eastAsia="en-US"/>
              </w:rPr>
            </w:pPr>
            <w:r>
              <w:rPr>
                <w:lang w:eastAsia="en-US"/>
              </w:rPr>
              <w:t>Monthly RIN</w:t>
            </w:r>
            <w:r w:rsidR="00CD7387">
              <w:rPr>
                <w:lang w:eastAsia="en-US"/>
              </w:rPr>
              <w:t xml:space="preserve"> Holdings</w:t>
            </w:r>
          </w:p>
        </w:tc>
        <w:tc>
          <w:tcPr>
            <w:tcW w:w="1943" w:type="pct"/>
            <w:gridSpan w:val="2"/>
            <w:shd w:val="clear" w:color="auto" w:fill="auto"/>
            <w:hideMark/>
          </w:tcPr>
          <w:p w:rsidR="002449A2" w:rsidRPr="00F210B7" w:rsidRDefault="002449A2" w:rsidP="006A7390">
            <w:pPr>
              <w:jc w:val="left"/>
              <w:rPr>
                <w:lang w:eastAsia="en-US"/>
              </w:rPr>
            </w:pPr>
            <w:r w:rsidRPr="00F210B7">
              <w:rPr>
                <w:lang w:eastAsia="en-US"/>
              </w:rPr>
              <w:t xml:space="preserve">This document lists the </w:t>
            </w:r>
            <w:r w:rsidRPr="003706C7">
              <w:rPr>
                <w:lang w:eastAsia="en-US"/>
              </w:rPr>
              <w:t>RIN Holdings for an organization for every day in the prior month, grouped by fuel code, assignment and RIN year.</w:t>
            </w:r>
          </w:p>
        </w:tc>
        <w:tc>
          <w:tcPr>
            <w:tcW w:w="754" w:type="pct"/>
            <w:shd w:val="clear" w:color="auto" w:fill="auto"/>
            <w:hideMark/>
          </w:tcPr>
          <w:p w:rsidR="002449A2" w:rsidRPr="00F210B7" w:rsidRDefault="002449A2" w:rsidP="006A7390">
            <w:pPr>
              <w:jc w:val="left"/>
              <w:rPr>
                <w:lang w:eastAsia="en-US"/>
              </w:rPr>
            </w:pPr>
            <w:r>
              <w:rPr>
                <w:lang w:eastAsia="en-US"/>
              </w:rPr>
              <w:t>Monthly</w:t>
            </w:r>
          </w:p>
        </w:tc>
        <w:tc>
          <w:tcPr>
            <w:tcW w:w="705" w:type="pct"/>
          </w:tcPr>
          <w:p w:rsidR="002449A2" w:rsidRPr="00F210B7" w:rsidRDefault="002449A2" w:rsidP="006A7390">
            <w:pPr>
              <w:jc w:val="left"/>
              <w:rPr>
                <w:lang w:eastAsia="en-US"/>
              </w:rPr>
            </w:pPr>
            <w:r w:rsidRPr="00DA4570">
              <w:rPr>
                <w:lang w:eastAsia="en-US"/>
              </w:rPr>
              <w:t xml:space="preserve">Always contains the last calendar month’s RIN </w:t>
            </w:r>
            <w:r>
              <w:rPr>
                <w:lang w:eastAsia="en-US"/>
              </w:rPr>
              <w:t>Holdings by day</w:t>
            </w:r>
            <w:r w:rsidRPr="00DA4570">
              <w:rPr>
                <w:lang w:eastAsia="en-US"/>
              </w:rPr>
              <w:t xml:space="preserve">. </w:t>
            </w:r>
            <w:r>
              <w:rPr>
                <w:lang w:eastAsia="en-US"/>
              </w:rPr>
              <w:t>Format(s): CSV, XML.</w:t>
            </w:r>
          </w:p>
        </w:tc>
      </w:tr>
      <w:tr w:rsidR="006A7390" w:rsidRPr="00F210B7" w:rsidTr="00044F60">
        <w:trPr>
          <w:trHeight w:val="24"/>
          <w:jc w:val="center"/>
        </w:trPr>
        <w:tc>
          <w:tcPr>
            <w:tcW w:w="516" w:type="pct"/>
            <w:tcBorders>
              <w:left w:val="nil"/>
              <w:bottom w:val="nil"/>
              <w:right w:val="nil"/>
            </w:tcBorders>
          </w:tcPr>
          <w:p w:rsidR="006A7390" w:rsidRDefault="006A7390" w:rsidP="006A7390">
            <w:pPr>
              <w:jc w:val="left"/>
              <w:rPr>
                <w:lang w:eastAsia="en-US"/>
              </w:rPr>
            </w:pPr>
          </w:p>
        </w:tc>
        <w:tc>
          <w:tcPr>
            <w:tcW w:w="1082" w:type="pct"/>
            <w:tcBorders>
              <w:left w:val="nil"/>
              <w:bottom w:val="nil"/>
              <w:right w:val="nil"/>
            </w:tcBorders>
            <w:shd w:val="clear" w:color="auto" w:fill="auto"/>
            <w:noWrap/>
          </w:tcPr>
          <w:p w:rsidR="006A7390" w:rsidRDefault="006A7390" w:rsidP="006A7390">
            <w:pPr>
              <w:jc w:val="left"/>
              <w:rPr>
                <w:lang w:eastAsia="en-US"/>
              </w:rPr>
            </w:pPr>
          </w:p>
        </w:tc>
        <w:tc>
          <w:tcPr>
            <w:tcW w:w="1943" w:type="pct"/>
            <w:gridSpan w:val="2"/>
            <w:tcBorders>
              <w:left w:val="nil"/>
              <w:bottom w:val="nil"/>
              <w:right w:val="nil"/>
            </w:tcBorders>
            <w:shd w:val="clear" w:color="auto" w:fill="auto"/>
          </w:tcPr>
          <w:p w:rsidR="006A7390" w:rsidRPr="00F210B7" w:rsidRDefault="006A7390" w:rsidP="006A7390">
            <w:pPr>
              <w:jc w:val="left"/>
              <w:rPr>
                <w:lang w:eastAsia="en-US"/>
              </w:rPr>
            </w:pPr>
          </w:p>
        </w:tc>
        <w:tc>
          <w:tcPr>
            <w:tcW w:w="754" w:type="pct"/>
            <w:tcBorders>
              <w:left w:val="nil"/>
              <w:bottom w:val="nil"/>
              <w:right w:val="nil"/>
            </w:tcBorders>
            <w:shd w:val="clear" w:color="auto" w:fill="auto"/>
          </w:tcPr>
          <w:p w:rsidR="006A7390" w:rsidRDefault="006A7390" w:rsidP="006A7390">
            <w:pPr>
              <w:jc w:val="left"/>
              <w:rPr>
                <w:lang w:eastAsia="en-US"/>
              </w:rPr>
            </w:pPr>
          </w:p>
          <w:p w:rsidR="006A7390" w:rsidRDefault="006A7390" w:rsidP="006A7390">
            <w:pPr>
              <w:jc w:val="left"/>
              <w:rPr>
                <w:lang w:eastAsia="en-US"/>
              </w:rPr>
            </w:pPr>
          </w:p>
        </w:tc>
        <w:tc>
          <w:tcPr>
            <w:tcW w:w="705" w:type="pct"/>
            <w:tcBorders>
              <w:left w:val="nil"/>
              <w:bottom w:val="nil"/>
              <w:right w:val="nil"/>
            </w:tcBorders>
          </w:tcPr>
          <w:p w:rsidR="006A7390" w:rsidRDefault="006A7390" w:rsidP="006A7390">
            <w:pPr>
              <w:jc w:val="right"/>
              <w:rPr>
                <w:lang w:eastAsia="en-US"/>
              </w:rPr>
            </w:pPr>
            <w:r>
              <w:rPr>
                <w:lang w:eastAsia="en-US"/>
              </w:rPr>
              <w:t>(cont.)</w:t>
            </w:r>
          </w:p>
          <w:p w:rsidR="006A7390" w:rsidRDefault="006A7390" w:rsidP="00C914B7">
            <w:pPr>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rPr>
                <w:lang w:eastAsia="en-US"/>
              </w:rPr>
            </w:pPr>
          </w:p>
        </w:tc>
      </w:tr>
      <w:tr w:rsidR="006A7390" w:rsidRPr="00033B69" w:rsidTr="008E3F05">
        <w:trPr>
          <w:trHeight w:val="344"/>
          <w:jc w:val="center"/>
        </w:trPr>
        <w:tc>
          <w:tcPr>
            <w:tcW w:w="516" w:type="pct"/>
            <w:tcBorders>
              <w:top w:val="nil"/>
              <w:left w:val="nil"/>
              <w:bottom w:val="single" w:sz="4" w:space="0" w:color="BFBFBF"/>
              <w:right w:val="nil"/>
            </w:tcBorders>
          </w:tcPr>
          <w:p w:rsidR="006A7390" w:rsidRPr="00033B69" w:rsidRDefault="006A7390" w:rsidP="006A7390">
            <w:pPr>
              <w:jc w:val="center"/>
              <w:rPr>
                <w:b/>
                <w:sz w:val="24"/>
              </w:rPr>
            </w:pPr>
          </w:p>
        </w:tc>
        <w:tc>
          <w:tcPr>
            <w:tcW w:w="4484" w:type="pct"/>
            <w:gridSpan w:val="5"/>
            <w:tcBorders>
              <w:top w:val="nil"/>
              <w:left w:val="nil"/>
              <w:bottom w:val="single" w:sz="4" w:space="0" w:color="BFBFBF"/>
              <w:right w:val="nil"/>
            </w:tcBorders>
            <w:shd w:val="clear" w:color="auto" w:fill="auto"/>
            <w:noWrap/>
          </w:tcPr>
          <w:p w:rsidR="006A7390" w:rsidRPr="00033B69" w:rsidRDefault="006A7390" w:rsidP="00C914B7">
            <w:pPr>
              <w:jc w:val="center"/>
              <w:rPr>
                <w:b/>
                <w:sz w:val="24"/>
                <w:lang w:eastAsia="en-US"/>
              </w:rPr>
            </w:pPr>
            <w:r w:rsidRPr="00033B69">
              <w:rPr>
                <w:b/>
                <w:sz w:val="24"/>
              </w:rPr>
              <w:t>Summary of Web Service Documents</w:t>
            </w:r>
            <w:r>
              <w:rPr>
                <w:b/>
                <w:sz w:val="24"/>
              </w:rPr>
              <w:t xml:space="preserve"> (cont.)</w:t>
            </w:r>
          </w:p>
        </w:tc>
      </w:tr>
      <w:tr w:rsidR="006A7390" w:rsidRPr="005A59A5" w:rsidTr="00044F60">
        <w:trPr>
          <w:trHeight w:val="334"/>
          <w:jc w:val="center"/>
        </w:trPr>
        <w:tc>
          <w:tcPr>
            <w:tcW w:w="516" w:type="pct"/>
            <w:tcBorders>
              <w:top w:val="single" w:sz="4" w:space="0" w:color="BFBFBF"/>
            </w:tcBorders>
            <w:shd w:val="clear" w:color="auto" w:fill="EDF3F3"/>
          </w:tcPr>
          <w:p w:rsidR="006A7390" w:rsidRPr="00E931AC" w:rsidRDefault="006A7390" w:rsidP="006A7390">
            <w:pPr>
              <w:jc w:val="left"/>
              <w:rPr>
                <w:b/>
                <w:color w:val="146E8C"/>
                <w:lang w:eastAsia="en-US"/>
              </w:rPr>
            </w:pPr>
          </w:p>
        </w:tc>
        <w:tc>
          <w:tcPr>
            <w:tcW w:w="1082" w:type="pct"/>
            <w:tcBorders>
              <w:top w:val="single" w:sz="4" w:space="0" w:color="BFBFBF"/>
            </w:tcBorders>
            <w:shd w:val="clear" w:color="auto" w:fill="EDF3F3"/>
            <w:noWrap/>
            <w:vAlign w:val="bottom"/>
            <w:hideMark/>
          </w:tcPr>
          <w:p w:rsidR="006A7390" w:rsidRPr="00E931AC" w:rsidRDefault="006A7390" w:rsidP="006A7390">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6A7390" w:rsidRPr="00E931AC" w:rsidRDefault="006A7390" w:rsidP="006A7390">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6A7390" w:rsidRPr="00E931AC" w:rsidRDefault="006A7390" w:rsidP="006A7390">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6A7390" w:rsidRPr="00E931AC" w:rsidRDefault="006A7390" w:rsidP="006A7390">
            <w:pPr>
              <w:jc w:val="left"/>
              <w:rPr>
                <w:b/>
                <w:color w:val="146E8C"/>
                <w:lang w:eastAsia="en-US"/>
              </w:rPr>
            </w:pPr>
            <w:r w:rsidRPr="00E931AC">
              <w:rPr>
                <w:b/>
                <w:color w:val="146E8C"/>
                <w:lang w:eastAsia="en-US"/>
              </w:rPr>
              <w:t>Content</w:t>
            </w:r>
          </w:p>
        </w:tc>
      </w:tr>
      <w:tr w:rsidR="002449A2" w:rsidRPr="00F210B7" w:rsidTr="00044F60">
        <w:trPr>
          <w:trHeight w:val="1065"/>
          <w:jc w:val="center"/>
        </w:trPr>
        <w:tc>
          <w:tcPr>
            <w:tcW w:w="516" w:type="pct"/>
          </w:tcPr>
          <w:p w:rsidR="002449A2" w:rsidRDefault="00A6010D" w:rsidP="006A7390">
            <w:pPr>
              <w:jc w:val="left"/>
              <w:rPr>
                <w:lang w:eastAsia="en-US"/>
              </w:rPr>
            </w:pPr>
            <w:r>
              <w:rPr>
                <w:lang w:eastAsia="en-US"/>
              </w:rPr>
              <w:t>RFS</w:t>
            </w:r>
          </w:p>
        </w:tc>
        <w:tc>
          <w:tcPr>
            <w:tcW w:w="1082" w:type="pct"/>
            <w:shd w:val="clear" w:color="auto" w:fill="auto"/>
            <w:noWrap/>
            <w:hideMark/>
          </w:tcPr>
          <w:p w:rsidR="002449A2" w:rsidRPr="00F210B7" w:rsidRDefault="00C914B7" w:rsidP="006A7390">
            <w:pPr>
              <w:jc w:val="left"/>
              <w:rPr>
                <w:lang w:eastAsia="en-US"/>
              </w:rPr>
            </w:pPr>
            <w:r>
              <w:rPr>
                <w:lang w:eastAsia="en-US"/>
              </w:rPr>
              <w:t>RIN</w:t>
            </w:r>
            <w:r w:rsidR="00CD7387">
              <w:rPr>
                <w:lang w:eastAsia="en-US"/>
              </w:rPr>
              <w:t xml:space="preserve"> Holdings</w:t>
            </w:r>
          </w:p>
        </w:tc>
        <w:tc>
          <w:tcPr>
            <w:tcW w:w="1943" w:type="pct"/>
            <w:gridSpan w:val="2"/>
            <w:shd w:val="clear" w:color="auto" w:fill="auto"/>
            <w:hideMark/>
          </w:tcPr>
          <w:p w:rsidR="002449A2" w:rsidRPr="00F210B7" w:rsidRDefault="002449A2" w:rsidP="006A7390">
            <w:pPr>
              <w:jc w:val="left"/>
              <w:rPr>
                <w:lang w:eastAsia="en-US"/>
              </w:rPr>
            </w:pPr>
            <w:r w:rsidRPr="00F210B7">
              <w:rPr>
                <w:lang w:eastAsia="en-US"/>
              </w:rPr>
              <w:t xml:space="preserve">This document lists the current aggregate total </w:t>
            </w:r>
            <w:r w:rsidR="00C914B7">
              <w:rPr>
                <w:lang w:eastAsia="en-US"/>
              </w:rPr>
              <w:t>RIN</w:t>
            </w:r>
            <w:r w:rsidR="008575AF" w:rsidRPr="00F210B7">
              <w:rPr>
                <w:lang w:eastAsia="en-US"/>
              </w:rPr>
              <w:t xml:space="preserve"> Holdings </w:t>
            </w:r>
            <w:r w:rsidRPr="00F210B7">
              <w:rPr>
                <w:lang w:eastAsia="en-US"/>
              </w:rPr>
              <w:t>for an organization</w:t>
            </w:r>
            <w:r>
              <w:rPr>
                <w:lang w:eastAsia="en-US"/>
              </w:rPr>
              <w:t>,</w:t>
            </w:r>
            <w:r w:rsidRPr="00F210B7">
              <w:rPr>
                <w:lang w:eastAsia="en-US"/>
              </w:rPr>
              <w:t xml:space="preserve"> grouped by fuel code, assignment, and RIN year.</w:t>
            </w:r>
          </w:p>
        </w:tc>
        <w:tc>
          <w:tcPr>
            <w:tcW w:w="754" w:type="pct"/>
            <w:shd w:val="clear" w:color="auto" w:fill="auto"/>
            <w:hideMark/>
          </w:tcPr>
          <w:p w:rsidR="002449A2" w:rsidRDefault="002449A2" w:rsidP="006A7390">
            <w:pPr>
              <w:jc w:val="left"/>
              <w:rPr>
                <w:lang w:eastAsia="en-US"/>
              </w:rPr>
            </w:pPr>
            <w:r>
              <w:rPr>
                <w:lang w:eastAsia="en-US"/>
              </w:rPr>
              <w:t>Daily,</w:t>
            </w:r>
          </w:p>
          <w:p w:rsidR="002449A2" w:rsidRPr="00F210B7" w:rsidRDefault="002449A2" w:rsidP="006A7390">
            <w:pPr>
              <w:jc w:val="left"/>
              <w:rPr>
                <w:lang w:eastAsia="en-US"/>
              </w:rPr>
            </w:pPr>
            <w:r>
              <w:rPr>
                <w:lang w:eastAsia="en-US"/>
              </w:rPr>
              <w:t>3 Per Day</w:t>
            </w:r>
          </w:p>
        </w:tc>
        <w:tc>
          <w:tcPr>
            <w:tcW w:w="705" w:type="pct"/>
          </w:tcPr>
          <w:p w:rsidR="002449A2" w:rsidRDefault="002449A2" w:rsidP="006A7390">
            <w:pPr>
              <w:jc w:val="left"/>
              <w:rPr>
                <w:lang w:eastAsia="en-US"/>
              </w:rPr>
            </w:pPr>
            <w:r>
              <w:rPr>
                <w:lang w:eastAsia="en-US"/>
              </w:rPr>
              <w:t>Not date sensitive as this document always captures the current aggregate totals.</w:t>
            </w:r>
          </w:p>
          <w:p w:rsidR="002449A2" w:rsidRPr="00F210B7" w:rsidRDefault="002449A2" w:rsidP="006A7390">
            <w:pPr>
              <w:jc w:val="left"/>
              <w:rPr>
                <w:lang w:eastAsia="en-US"/>
              </w:rPr>
            </w:pPr>
            <w:r>
              <w:rPr>
                <w:lang w:eastAsia="en-US"/>
              </w:rPr>
              <w:t>Format(s): CSV, XML.</w:t>
            </w:r>
          </w:p>
        </w:tc>
      </w:tr>
      <w:tr w:rsidR="00154806" w:rsidRPr="00F210B7" w:rsidTr="00044F60">
        <w:trPr>
          <w:trHeight w:val="1466"/>
          <w:jc w:val="center"/>
        </w:trPr>
        <w:tc>
          <w:tcPr>
            <w:tcW w:w="516" w:type="pct"/>
            <w:tcBorders>
              <w:bottom w:val="single" w:sz="4" w:space="0" w:color="BFBFBF"/>
            </w:tcBorders>
          </w:tcPr>
          <w:p w:rsidR="00154806" w:rsidRDefault="00154806" w:rsidP="00154806">
            <w:pPr>
              <w:jc w:val="left"/>
              <w:rPr>
                <w:lang w:eastAsia="en-US"/>
              </w:rPr>
            </w:pPr>
            <w:r>
              <w:rPr>
                <w:lang w:eastAsia="en-US"/>
              </w:rPr>
              <w:t>RFS</w:t>
            </w:r>
          </w:p>
        </w:tc>
        <w:tc>
          <w:tcPr>
            <w:tcW w:w="1082" w:type="pct"/>
            <w:tcBorders>
              <w:bottom w:val="single" w:sz="4" w:space="0" w:color="BFBFBF"/>
            </w:tcBorders>
            <w:shd w:val="clear" w:color="auto" w:fill="auto"/>
            <w:noWrap/>
          </w:tcPr>
          <w:p w:rsidR="00154806" w:rsidRPr="00F210B7" w:rsidRDefault="00C914B7" w:rsidP="00154806">
            <w:pPr>
              <w:jc w:val="left"/>
              <w:rPr>
                <w:lang w:eastAsia="en-US"/>
              </w:rPr>
            </w:pPr>
            <w:r>
              <w:rPr>
                <w:lang w:eastAsia="en-US"/>
              </w:rPr>
              <w:t>On Demand RIN</w:t>
            </w:r>
            <w:r w:rsidR="00CD7387">
              <w:rPr>
                <w:lang w:eastAsia="en-US"/>
              </w:rPr>
              <w:t xml:space="preserve"> Holdings</w:t>
            </w:r>
          </w:p>
        </w:tc>
        <w:tc>
          <w:tcPr>
            <w:tcW w:w="1943" w:type="pct"/>
            <w:gridSpan w:val="2"/>
            <w:tcBorders>
              <w:bottom w:val="single" w:sz="4" w:space="0" w:color="BFBFBF"/>
            </w:tcBorders>
            <w:shd w:val="clear" w:color="auto" w:fill="auto"/>
          </w:tcPr>
          <w:p w:rsidR="00154806" w:rsidRPr="00F210B7" w:rsidRDefault="00154806" w:rsidP="00154806">
            <w:pPr>
              <w:jc w:val="left"/>
              <w:rPr>
                <w:lang w:eastAsia="en-US"/>
              </w:rPr>
            </w:pPr>
            <w:r>
              <w:rPr>
                <w:lang w:eastAsia="en-US"/>
              </w:rPr>
              <w:t xml:space="preserve">This document contains the same data elements as the </w:t>
            </w:r>
            <w:r w:rsidR="00C914B7">
              <w:rPr>
                <w:lang w:eastAsia="en-US"/>
              </w:rPr>
              <w:t>RIN</w:t>
            </w:r>
            <w:r w:rsidR="008575AF">
              <w:rPr>
                <w:lang w:eastAsia="en-US"/>
              </w:rPr>
              <w:t xml:space="preserve"> Holdings </w:t>
            </w:r>
            <w:r>
              <w:rPr>
                <w:lang w:eastAsia="en-US"/>
              </w:rPr>
              <w:t xml:space="preserve">document. The </w:t>
            </w:r>
            <w:r w:rsidR="008575AF">
              <w:rPr>
                <w:lang w:eastAsia="en-US"/>
              </w:rPr>
              <w:t xml:space="preserve">On Demand </w:t>
            </w:r>
            <w:r>
              <w:rPr>
                <w:lang w:eastAsia="en-US"/>
              </w:rPr>
              <w:t>version provides users with real-time information.</w:t>
            </w:r>
          </w:p>
        </w:tc>
        <w:tc>
          <w:tcPr>
            <w:tcW w:w="754" w:type="pct"/>
            <w:tcBorders>
              <w:bottom w:val="single" w:sz="4" w:space="0" w:color="BFBFBF"/>
            </w:tcBorders>
            <w:shd w:val="clear" w:color="auto" w:fill="auto"/>
          </w:tcPr>
          <w:p w:rsidR="00154806" w:rsidRDefault="00154806" w:rsidP="00154806">
            <w:pPr>
              <w:jc w:val="left"/>
              <w:rPr>
                <w:lang w:eastAsia="en-US"/>
              </w:rPr>
            </w:pPr>
            <w:r>
              <w:rPr>
                <w:lang w:eastAsia="en-US"/>
              </w:rPr>
              <w:t>As needed</w:t>
            </w:r>
          </w:p>
        </w:tc>
        <w:tc>
          <w:tcPr>
            <w:tcW w:w="705" w:type="pct"/>
            <w:tcBorders>
              <w:bottom w:val="single" w:sz="4" w:space="0" w:color="BFBFBF"/>
            </w:tcBorders>
          </w:tcPr>
          <w:p w:rsidR="00154806" w:rsidRDefault="00154806" w:rsidP="00154806">
            <w:pPr>
              <w:jc w:val="left"/>
              <w:rPr>
                <w:lang w:eastAsia="en-US"/>
              </w:rPr>
            </w:pPr>
            <w:r>
              <w:rPr>
                <w:lang w:eastAsia="en-US"/>
              </w:rPr>
              <w:t>Not date sensitive as this document always captures the current aggregate totals.</w:t>
            </w:r>
          </w:p>
          <w:p w:rsidR="00154806" w:rsidRPr="00DA4570" w:rsidRDefault="008C6121" w:rsidP="00154806">
            <w:pPr>
              <w:jc w:val="left"/>
              <w:rPr>
                <w:lang w:eastAsia="en-US"/>
              </w:rPr>
            </w:pPr>
            <w:r>
              <w:rPr>
                <w:lang w:eastAsia="en-US"/>
              </w:rPr>
              <w:t>Format(s): XML</w:t>
            </w:r>
            <w:r w:rsidR="00154806">
              <w:rPr>
                <w:lang w:eastAsia="en-US"/>
              </w:rPr>
              <w:t>.</w:t>
            </w:r>
          </w:p>
        </w:tc>
      </w:tr>
      <w:tr w:rsidR="00154806" w:rsidRPr="00F210B7" w:rsidTr="00044F60">
        <w:trPr>
          <w:trHeight w:val="1466"/>
          <w:jc w:val="center"/>
        </w:trPr>
        <w:tc>
          <w:tcPr>
            <w:tcW w:w="516" w:type="pct"/>
            <w:tcBorders>
              <w:bottom w:val="single" w:sz="4" w:space="0" w:color="BFBFBF"/>
            </w:tcBorders>
          </w:tcPr>
          <w:p w:rsidR="00154806" w:rsidRPr="00DA4570" w:rsidRDefault="00154806" w:rsidP="006A7390">
            <w:pPr>
              <w:jc w:val="left"/>
              <w:rPr>
                <w:lang w:eastAsia="en-US"/>
              </w:rPr>
            </w:pPr>
            <w:r>
              <w:rPr>
                <w:lang w:eastAsia="en-US"/>
              </w:rPr>
              <w:t>RFS</w:t>
            </w:r>
          </w:p>
        </w:tc>
        <w:tc>
          <w:tcPr>
            <w:tcW w:w="1082" w:type="pct"/>
            <w:tcBorders>
              <w:bottom w:val="single" w:sz="4" w:space="0" w:color="BFBFBF"/>
            </w:tcBorders>
            <w:shd w:val="clear" w:color="auto" w:fill="auto"/>
            <w:noWrap/>
          </w:tcPr>
          <w:p w:rsidR="00154806" w:rsidRPr="00DA4570" w:rsidRDefault="00C914B7" w:rsidP="006A7390">
            <w:pPr>
              <w:jc w:val="left"/>
              <w:rPr>
                <w:lang w:eastAsia="en-US"/>
              </w:rPr>
            </w:pPr>
            <w:r>
              <w:rPr>
                <w:lang w:eastAsia="en-US"/>
              </w:rPr>
              <w:t>Monthly RIN</w:t>
            </w:r>
            <w:r w:rsidR="00CD7387" w:rsidRPr="00DA4570">
              <w:rPr>
                <w:lang w:eastAsia="en-US"/>
              </w:rPr>
              <w:t xml:space="preserve"> Generation</w:t>
            </w:r>
          </w:p>
        </w:tc>
        <w:tc>
          <w:tcPr>
            <w:tcW w:w="1943" w:type="pct"/>
            <w:gridSpan w:val="2"/>
            <w:tcBorders>
              <w:bottom w:val="single" w:sz="4" w:space="0" w:color="BFBFBF"/>
            </w:tcBorders>
            <w:shd w:val="clear" w:color="auto" w:fill="auto"/>
          </w:tcPr>
          <w:p w:rsidR="00154806" w:rsidRPr="00DA4570" w:rsidRDefault="00154806" w:rsidP="006A7390">
            <w:pPr>
              <w:jc w:val="left"/>
              <w:rPr>
                <w:lang w:eastAsia="en-US"/>
              </w:rPr>
            </w:pPr>
            <w:r w:rsidRPr="00DA4570">
              <w:rPr>
                <w:lang w:eastAsia="en-US"/>
              </w:rPr>
              <w:t xml:space="preserve">The RIN Generation document includes all RIN Batches generated </w:t>
            </w:r>
            <w:r>
              <w:rPr>
                <w:lang w:eastAsia="en-US"/>
              </w:rPr>
              <w:t xml:space="preserve">during the previous calendar month </w:t>
            </w:r>
            <w:r w:rsidRPr="00DA4570">
              <w:rPr>
                <w:lang w:eastAsia="en-US"/>
              </w:rPr>
              <w:t xml:space="preserve">for </w:t>
            </w:r>
            <w:r w:rsidRPr="005D58E3">
              <w:rPr>
                <w:lang w:eastAsia="en-US"/>
              </w:rPr>
              <w:t>a pathway verified by your organization.</w:t>
            </w:r>
            <w:r>
              <w:rPr>
                <w:lang w:eastAsia="en-US"/>
              </w:rPr>
              <w:t xml:space="preserve"> Note: for QAP Providers only</w:t>
            </w:r>
          </w:p>
        </w:tc>
        <w:tc>
          <w:tcPr>
            <w:tcW w:w="754" w:type="pct"/>
            <w:tcBorders>
              <w:bottom w:val="single" w:sz="4" w:space="0" w:color="BFBFBF"/>
            </w:tcBorders>
            <w:shd w:val="clear" w:color="auto" w:fill="auto"/>
          </w:tcPr>
          <w:p w:rsidR="00154806" w:rsidRPr="00DA4570" w:rsidRDefault="00154806" w:rsidP="006A7390">
            <w:pPr>
              <w:jc w:val="left"/>
              <w:rPr>
                <w:lang w:eastAsia="en-US"/>
              </w:rPr>
            </w:pPr>
            <w:r w:rsidRPr="00DA4570">
              <w:rPr>
                <w:lang w:eastAsia="en-US"/>
              </w:rPr>
              <w:t>Monthly</w:t>
            </w:r>
          </w:p>
          <w:p w:rsidR="00154806" w:rsidRPr="00DA4570" w:rsidRDefault="00154806" w:rsidP="006A7390">
            <w:pPr>
              <w:jc w:val="left"/>
              <w:rPr>
                <w:lang w:eastAsia="en-US"/>
              </w:rPr>
            </w:pPr>
          </w:p>
        </w:tc>
        <w:tc>
          <w:tcPr>
            <w:tcW w:w="705" w:type="pct"/>
            <w:tcBorders>
              <w:bottom w:val="single" w:sz="4" w:space="0" w:color="BFBFBF"/>
            </w:tcBorders>
          </w:tcPr>
          <w:p w:rsidR="00154806" w:rsidRDefault="00154806" w:rsidP="006A7390">
            <w:pPr>
              <w:jc w:val="left"/>
              <w:rPr>
                <w:lang w:eastAsia="en-US"/>
              </w:rPr>
            </w:pPr>
            <w:r w:rsidRPr="00DA4570">
              <w:rPr>
                <w:lang w:eastAsia="en-US"/>
              </w:rPr>
              <w:t>Always contains the last calendar month’s RIN Generation transactions. Format(s): CSV, XML.</w:t>
            </w:r>
          </w:p>
          <w:p w:rsidR="00154806" w:rsidRPr="00DA4570" w:rsidRDefault="00154806" w:rsidP="006A7390">
            <w:pPr>
              <w:jc w:val="left"/>
              <w:rPr>
                <w:lang w:eastAsia="en-US"/>
              </w:rPr>
            </w:pPr>
          </w:p>
        </w:tc>
      </w:tr>
      <w:tr w:rsidR="00154806" w:rsidRPr="00F210B7" w:rsidTr="00044F60">
        <w:trPr>
          <w:trHeight w:val="1396"/>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tcPr>
          <w:p w:rsidR="00154806" w:rsidRDefault="00C914B7" w:rsidP="006A7390">
            <w:pPr>
              <w:jc w:val="left"/>
              <w:rPr>
                <w:lang w:eastAsia="en-US"/>
              </w:rPr>
            </w:pPr>
            <w:r>
              <w:rPr>
                <w:lang w:eastAsia="en-US"/>
              </w:rPr>
              <w:t>RIN</w:t>
            </w:r>
            <w:r w:rsidR="008575AF">
              <w:rPr>
                <w:lang w:eastAsia="en-US"/>
              </w:rPr>
              <w:t xml:space="preserve"> Generation</w:t>
            </w:r>
          </w:p>
        </w:tc>
        <w:tc>
          <w:tcPr>
            <w:tcW w:w="1943" w:type="pct"/>
            <w:gridSpan w:val="2"/>
            <w:shd w:val="clear" w:color="auto" w:fill="auto"/>
          </w:tcPr>
          <w:p w:rsidR="00154806" w:rsidRPr="00DA4570" w:rsidRDefault="00154806" w:rsidP="006A7390">
            <w:pPr>
              <w:jc w:val="left"/>
              <w:rPr>
                <w:lang w:eastAsia="en-US"/>
              </w:rPr>
            </w:pPr>
            <w:r w:rsidRPr="00DA4570">
              <w:rPr>
                <w:lang w:eastAsia="en-US"/>
              </w:rPr>
              <w:t xml:space="preserve">The RIN Generation document includes all RIN Batches generated </w:t>
            </w:r>
            <w:r>
              <w:rPr>
                <w:lang w:eastAsia="en-US"/>
              </w:rPr>
              <w:t>during the last 10 days</w:t>
            </w:r>
            <w:r w:rsidRPr="00DA4570">
              <w:rPr>
                <w:lang w:eastAsia="en-US"/>
              </w:rPr>
              <w:t xml:space="preserve"> for </w:t>
            </w:r>
            <w:r w:rsidRPr="005D58E3">
              <w:rPr>
                <w:lang w:eastAsia="en-US"/>
              </w:rPr>
              <w:t>a pathwa</w:t>
            </w:r>
            <w:r>
              <w:rPr>
                <w:lang w:eastAsia="en-US"/>
              </w:rPr>
              <w:t>y verified by your organization</w:t>
            </w:r>
            <w:r w:rsidRPr="00DA4570">
              <w:rPr>
                <w:lang w:eastAsia="en-US"/>
              </w:rPr>
              <w:t>.</w:t>
            </w:r>
            <w:r>
              <w:rPr>
                <w:lang w:eastAsia="en-US"/>
              </w:rPr>
              <w:t xml:space="preserve"> Note: for QAP Providers only</w:t>
            </w:r>
            <w:r w:rsidR="00C914B7">
              <w:rPr>
                <w:lang w:eastAsia="en-US"/>
              </w:rPr>
              <w:t>.</w:t>
            </w:r>
          </w:p>
        </w:tc>
        <w:tc>
          <w:tcPr>
            <w:tcW w:w="754" w:type="pct"/>
            <w:shd w:val="clear" w:color="auto" w:fill="auto"/>
          </w:tcPr>
          <w:p w:rsidR="00154806" w:rsidRPr="005D58E3" w:rsidRDefault="00154806" w:rsidP="006A7390">
            <w:pPr>
              <w:jc w:val="left"/>
              <w:rPr>
                <w:lang w:eastAsia="en-US"/>
              </w:rPr>
            </w:pPr>
            <w:r w:rsidRPr="005D58E3">
              <w:rPr>
                <w:lang w:eastAsia="en-US"/>
              </w:rPr>
              <w:t>Weekly,</w:t>
            </w:r>
          </w:p>
          <w:p w:rsidR="00154806" w:rsidRPr="005D58E3" w:rsidRDefault="00154806" w:rsidP="006A7390">
            <w:pPr>
              <w:jc w:val="left"/>
              <w:rPr>
                <w:lang w:eastAsia="en-US"/>
              </w:rPr>
            </w:pPr>
            <w:r w:rsidRPr="005D58E3">
              <w:rPr>
                <w:lang w:eastAsia="en-US"/>
              </w:rPr>
              <w:t>Daily,</w:t>
            </w:r>
          </w:p>
          <w:p w:rsidR="00154806" w:rsidRPr="005D58E3" w:rsidRDefault="00154806" w:rsidP="006A7390">
            <w:pPr>
              <w:jc w:val="left"/>
              <w:rPr>
                <w:lang w:eastAsia="en-US"/>
              </w:rPr>
            </w:pPr>
            <w:r w:rsidRPr="005D58E3">
              <w:rPr>
                <w:lang w:eastAsia="en-US"/>
              </w:rPr>
              <w:t>3 Per Day</w:t>
            </w:r>
          </w:p>
        </w:tc>
        <w:tc>
          <w:tcPr>
            <w:tcW w:w="705" w:type="pct"/>
          </w:tcPr>
          <w:p w:rsidR="00154806" w:rsidRPr="005D58E3" w:rsidRDefault="00154806" w:rsidP="006A7390">
            <w:pPr>
              <w:jc w:val="left"/>
              <w:rPr>
                <w:lang w:eastAsia="en-US"/>
              </w:rPr>
            </w:pPr>
            <w:r w:rsidRPr="005D58E3">
              <w:rPr>
                <w:lang w:eastAsia="en-US"/>
              </w:rPr>
              <w:t>Contains the last 10 days’ RIN Generation transactions for verified pathways.</w:t>
            </w:r>
          </w:p>
          <w:p w:rsidR="00154806" w:rsidRDefault="00154806" w:rsidP="006A7390">
            <w:pPr>
              <w:jc w:val="left"/>
              <w:rPr>
                <w:lang w:eastAsia="en-US"/>
              </w:rPr>
            </w:pPr>
            <w:r w:rsidRPr="005D58E3">
              <w:rPr>
                <w:lang w:eastAsia="en-US"/>
              </w:rPr>
              <w:t>Format(s): CSV, XML.</w:t>
            </w:r>
          </w:p>
          <w:p w:rsidR="00154806" w:rsidRPr="005D58E3" w:rsidRDefault="00154806" w:rsidP="006A7390">
            <w:pPr>
              <w:jc w:val="left"/>
              <w:rPr>
                <w:lang w:eastAsia="en-US"/>
              </w:rPr>
            </w:pPr>
          </w:p>
        </w:tc>
      </w:tr>
      <w:tr w:rsidR="00154806" w:rsidRPr="00F210B7" w:rsidTr="00044F60">
        <w:trPr>
          <w:trHeight w:val="24"/>
          <w:jc w:val="center"/>
        </w:trPr>
        <w:tc>
          <w:tcPr>
            <w:tcW w:w="516" w:type="pct"/>
            <w:tcBorders>
              <w:left w:val="nil"/>
              <w:bottom w:val="nil"/>
              <w:right w:val="nil"/>
            </w:tcBorders>
          </w:tcPr>
          <w:p w:rsidR="00154806" w:rsidRDefault="00154806" w:rsidP="006A7390">
            <w:pPr>
              <w:jc w:val="left"/>
              <w:rPr>
                <w:lang w:eastAsia="en-US"/>
              </w:rPr>
            </w:pPr>
          </w:p>
        </w:tc>
        <w:tc>
          <w:tcPr>
            <w:tcW w:w="1082" w:type="pct"/>
            <w:tcBorders>
              <w:left w:val="nil"/>
              <w:bottom w:val="nil"/>
              <w:right w:val="nil"/>
            </w:tcBorders>
            <w:shd w:val="clear" w:color="auto" w:fill="auto"/>
            <w:noWrap/>
          </w:tcPr>
          <w:p w:rsidR="00154806" w:rsidRDefault="00154806" w:rsidP="006A7390">
            <w:pPr>
              <w:jc w:val="left"/>
              <w:rPr>
                <w:lang w:eastAsia="en-US"/>
              </w:rPr>
            </w:pPr>
          </w:p>
        </w:tc>
        <w:tc>
          <w:tcPr>
            <w:tcW w:w="1943" w:type="pct"/>
            <w:gridSpan w:val="2"/>
            <w:tcBorders>
              <w:left w:val="nil"/>
              <w:bottom w:val="nil"/>
              <w:right w:val="nil"/>
            </w:tcBorders>
            <w:shd w:val="clear" w:color="auto" w:fill="auto"/>
          </w:tcPr>
          <w:p w:rsidR="00154806" w:rsidRPr="00F210B7" w:rsidRDefault="00154806" w:rsidP="006A7390">
            <w:pPr>
              <w:jc w:val="left"/>
              <w:rPr>
                <w:lang w:eastAsia="en-US"/>
              </w:rPr>
            </w:pPr>
          </w:p>
        </w:tc>
        <w:tc>
          <w:tcPr>
            <w:tcW w:w="754" w:type="pct"/>
            <w:tcBorders>
              <w:left w:val="nil"/>
              <w:bottom w:val="nil"/>
              <w:right w:val="nil"/>
            </w:tcBorders>
            <w:shd w:val="clear" w:color="auto" w:fill="auto"/>
          </w:tcPr>
          <w:p w:rsidR="00154806" w:rsidRDefault="00154806" w:rsidP="006A7390">
            <w:pPr>
              <w:jc w:val="left"/>
              <w:rPr>
                <w:lang w:eastAsia="en-US"/>
              </w:rPr>
            </w:pPr>
          </w:p>
        </w:tc>
        <w:tc>
          <w:tcPr>
            <w:tcW w:w="705" w:type="pct"/>
            <w:tcBorders>
              <w:left w:val="nil"/>
              <w:bottom w:val="nil"/>
              <w:right w:val="nil"/>
            </w:tcBorders>
          </w:tcPr>
          <w:p w:rsidR="00154806" w:rsidRDefault="00154806" w:rsidP="006A7390">
            <w:pPr>
              <w:jc w:val="right"/>
              <w:rPr>
                <w:lang w:eastAsia="en-US"/>
              </w:rPr>
            </w:pPr>
            <w:r>
              <w:rPr>
                <w:lang w:eastAsia="en-US"/>
              </w:rPr>
              <w:t>(cont.)</w:t>
            </w:r>
          </w:p>
          <w:p w:rsidR="00154806" w:rsidRDefault="00154806" w:rsidP="006A7390">
            <w:pPr>
              <w:jc w:val="right"/>
              <w:rPr>
                <w:lang w:eastAsia="en-US"/>
              </w:rPr>
            </w:pPr>
          </w:p>
          <w:p w:rsidR="00C914B7" w:rsidRDefault="00C914B7" w:rsidP="00C914B7">
            <w:pPr>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6A7390">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C914B7" w:rsidP="00C914B7">
            <w:pPr>
              <w:jc w:val="center"/>
              <w:rPr>
                <w:b/>
                <w:sz w:val="24"/>
              </w:rPr>
            </w:pPr>
            <w:r>
              <w:rPr>
                <w:b/>
                <w:sz w:val="24"/>
              </w:rPr>
              <w:t xml:space="preserve"> </w:t>
            </w:r>
            <w:r w:rsidR="00154806" w:rsidRPr="00033B69">
              <w:rPr>
                <w:b/>
                <w:sz w:val="24"/>
              </w:rPr>
              <w:t>Summary of Web Service Documents</w:t>
            </w:r>
            <w:r w:rsidR="00154806">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6A7390">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6A7390">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6A7390">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6A7390">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6A7390">
            <w:pPr>
              <w:jc w:val="left"/>
              <w:rPr>
                <w:b/>
                <w:color w:val="146E8C"/>
                <w:lang w:eastAsia="en-US"/>
              </w:rPr>
            </w:pPr>
            <w:r w:rsidRPr="00E931AC">
              <w:rPr>
                <w:b/>
                <w:color w:val="146E8C"/>
                <w:lang w:eastAsia="en-US"/>
              </w:rPr>
              <w:t>Content</w:t>
            </w:r>
          </w:p>
        </w:tc>
      </w:tr>
      <w:tr w:rsidR="00154806" w:rsidRPr="00F210B7" w:rsidTr="00044F60">
        <w:trPr>
          <w:trHeight w:val="1035"/>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Default="008575AF" w:rsidP="006A7390">
            <w:pPr>
              <w:jc w:val="left"/>
              <w:rPr>
                <w:lang w:eastAsia="en-US"/>
              </w:rPr>
            </w:pPr>
            <w:r>
              <w:rPr>
                <w:lang w:eastAsia="en-US"/>
              </w:rPr>
              <w:t>Monthly Transaction History</w:t>
            </w:r>
          </w:p>
        </w:tc>
        <w:tc>
          <w:tcPr>
            <w:tcW w:w="1943" w:type="pct"/>
            <w:gridSpan w:val="2"/>
            <w:shd w:val="clear" w:color="auto" w:fill="auto"/>
            <w:hideMark/>
          </w:tcPr>
          <w:p w:rsidR="00154806" w:rsidRPr="00F210B7" w:rsidRDefault="00154806" w:rsidP="006A7390">
            <w:pPr>
              <w:jc w:val="left"/>
              <w:rPr>
                <w:lang w:eastAsia="en-US"/>
              </w:rPr>
            </w:pPr>
            <w:r w:rsidRPr="00F210B7">
              <w:rPr>
                <w:lang w:eastAsia="en-US"/>
              </w:rPr>
              <w:t>Th</w:t>
            </w:r>
            <w:r>
              <w:rPr>
                <w:lang w:eastAsia="en-US"/>
              </w:rPr>
              <w:t>is</w:t>
            </w:r>
            <w:r w:rsidRPr="00F210B7">
              <w:rPr>
                <w:lang w:eastAsia="en-US"/>
              </w:rPr>
              <w:t xml:space="preserve"> document includes all generate, separate, buy, sell and retire transactions submitted by an organization </w:t>
            </w:r>
            <w:r>
              <w:rPr>
                <w:lang w:eastAsia="en-US"/>
              </w:rPr>
              <w:t xml:space="preserve">during the prior month.  The prior month's Transaction History report will be generated on the first Saturday of the current month (e.g., the Transaction History report of October will be generated on the first Saturday in November). </w:t>
            </w:r>
          </w:p>
        </w:tc>
        <w:tc>
          <w:tcPr>
            <w:tcW w:w="754" w:type="pct"/>
            <w:shd w:val="clear" w:color="auto" w:fill="auto"/>
            <w:hideMark/>
          </w:tcPr>
          <w:p w:rsidR="00154806" w:rsidRDefault="00154806" w:rsidP="006A7390">
            <w:pPr>
              <w:jc w:val="left"/>
              <w:rPr>
                <w:lang w:eastAsia="en-US"/>
              </w:rPr>
            </w:pPr>
            <w:r>
              <w:rPr>
                <w:lang w:eastAsia="en-US"/>
              </w:rPr>
              <w:t>Monthly</w:t>
            </w:r>
          </w:p>
        </w:tc>
        <w:tc>
          <w:tcPr>
            <w:tcW w:w="705" w:type="pct"/>
          </w:tcPr>
          <w:p w:rsidR="00154806" w:rsidRDefault="00154806" w:rsidP="006A7390">
            <w:pPr>
              <w:jc w:val="left"/>
              <w:rPr>
                <w:lang w:eastAsia="en-US"/>
              </w:rPr>
            </w:pPr>
            <w:r>
              <w:rPr>
                <w:lang w:eastAsia="en-US"/>
              </w:rPr>
              <w:t xml:space="preserve">Always contains the last calendar </w:t>
            </w:r>
            <w:proofErr w:type="gramStart"/>
            <w:r>
              <w:rPr>
                <w:lang w:eastAsia="en-US"/>
              </w:rPr>
              <w:t>month’s  EMTS</w:t>
            </w:r>
            <w:proofErr w:type="gramEnd"/>
            <w:r>
              <w:rPr>
                <w:lang w:eastAsia="en-US"/>
              </w:rPr>
              <w:t xml:space="preserve"> transaction activity.</w:t>
            </w:r>
          </w:p>
          <w:p w:rsidR="00154806" w:rsidRDefault="00154806" w:rsidP="006A7390">
            <w:pPr>
              <w:jc w:val="left"/>
              <w:rPr>
                <w:lang w:eastAsia="en-US"/>
              </w:rPr>
            </w:pPr>
            <w:r>
              <w:rPr>
                <w:lang w:eastAsia="en-US"/>
              </w:rPr>
              <w:t>Format(s): CSV, XML.</w:t>
            </w:r>
          </w:p>
        </w:tc>
      </w:tr>
      <w:tr w:rsidR="00154806" w:rsidRPr="00F210B7" w:rsidTr="00044F60">
        <w:trPr>
          <w:trHeight w:val="1610"/>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Pr="00F210B7" w:rsidRDefault="008575AF" w:rsidP="006A7390">
            <w:pPr>
              <w:jc w:val="left"/>
              <w:rPr>
                <w:lang w:eastAsia="en-US"/>
              </w:rPr>
            </w:pPr>
            <w:r>
              <w:rPr>
                <w:lang w:eastAsia="en-US"/>
              </w:rPr>
              <w:t>Transaction History</w:t>
            </w:r>
          </w:p>
        </w:tc>
        <w:tc>
          <w:tcPr>
            <w:tcW w:w="1943" w:type="pct"/>
            <w:gridSpan w:val="2"/>
            <w:shd w:val="clear" w:color="auto" w:fill="auto"/>
            <w:hideMark/>
          </w:tcPr>
          <w:p w:rsidR="00154806" w:rsidRPr="00F210B7" w:rsidRDefault="00154806" w:rsidP="006A7390">
            <w:pPr>
              <w:jc w:val="left"/>
              <w:rPr>
                <w:lang w:eastAsia="en-US"/>
              </w:rPr>
            </w:pPr>
            <w:r w:rsidRPr="00F210B7">
              <w:rPr>
                <w:lang w:eastAsia="en-US"/>
              </w:rPr>
              <w:t>Th</w:t>
            </w:r>
            <w:r>
              <w:rPr>
                <w:lang w:eastAsia="en-US"/>
              </w:rPr>
              <w:t>is</w:t>
            </w:r>
            <w:r w:rsidRPr="00F210B7">
              <w:rPr>
                <w:lang w:eastAsia="en-US"/>
              </w:rPr>
              <w:t xml:space="preserve"> document includes </w:t>
            </w:r>
            <w:r w:rsidRPr="00165C2C">
              <w:rPr>
                <w:lang w:eastAsia="en-US"/>
              </w:rPr>
              <w:t>all generate, separate, buy, sell and retire transactions submitted by your organization through XML files or online transactions during the last 18 days.</w:t>
            </w:r>
          </w:p>
        </w:tc>
        <w:tc>
          <w:tcPr>
            <w:tcW w:w="754" w:type="pct"/>
            <w:shd w:val="clear" w:color="auto" w:fill="auto"/>
            <w:hideMark/>
          </w:tcPr>
          <w:p w:rsidR="00154806" w:rsidRDefault="00154806" w:rsidP="006A7390">
            <w:pPr>
              <w:jc w:val="left"/>
              <w:rPr>
                <w:lang w:eastAsia="en-US"/>
              </w:rPr>
            </w:pPr>
            <w:r>
              <w:rPr>
                <w:lang w:eastAsia="en-US"/>
              </w:rPr>
              <w:t>Weekly, Daily,</w:t>
            </w:r>
          </w:p>
          <w:p w:rsidR="00154806" w:rsidRPr="00F210B7" w:rsidRDefault="00154806" w:rsidP="006A7390">
            <w:pPr>
              <w:jc w:val="left"/>
              <w:rPr>
                <w:lang w:eastAsia="en-US"/>
              </w:rPr>
            </w:pPr>
            <w:r>
              <w:rPr>
                <w:lang w:eastAsia="en-US"/>
              </w:rPr>
              <w:t>3 Per Day</w:t>
            </w:r>
          </w:p>
        </w:tc>
        <w:tc>
          <w:tcPr>
            <w:tcW w:w="705" w:type="pct"/>
          </w:tcPr>
          <w:p w:rsidR="00154806" w:rsidRDefault="00154806" w:rsidP="006A7390">
            <w:pPr>
              <w:jc w:val="left"/>
              <w:rPr>
                <w:lang w:eastAsia="en-US"/>
              </w:rPr>
            </w:pPr>
            <w:r>
              <w:rPr>
                <w:lang w:eastAsia="en-US"/>
              </w:rPr>
              <w:t>Always contains the last 18 days’ EMTS transaction activity.</w:t>
            </w:r>
          </w:p>
          <w:p w:rsidR="00154806" w:rsidRPr="00F210B7"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Pr="00F210B7" w:rsidRDefault="008575AF" w:rsidP="006A7390">
            <w:pPr>
              <w:jc w:val="left"/>
              <w:rPr>
                <w:lang w:eastAsia="en-US"/>
              </w:rPr>
            </w:pPr>
            <w:r>
              <w:rPr>
                <w:lang w:eastAsia="en-US"/>
              </w:rPr>
              <w:t>Expired Trades</w:t>
            </w:r>
          </w:p>
        </w:tc>
        <w:tc>
          <w:tcPr>
            <w:tcW w:w="1943" w:type="pct"/>
            <w:gridSpan w:val="2"/>
            <w:shd w:val="clear" w:color="auto" w:fill="auto"/>
            <w:hideMark/>
          </w:tcPr>
          <w:p w:rsidR="00154806" w:rsidRPr="00F210B7" w:rsidRDefault="00154806" w:rsidP="006A7390">
            <w:pPr>
              <w:jc w:val="left"/>
              <w:rPr>
                <w:lang w:eastAsia="en-US"/>
              </w:rPr>
            </w:pPr>
            <w:r w:rsidRPr="00074FC0">
              <w:rPr>
                <w:lang w:eastAsia="en-US"/>
              </w:rPr>
              <w:t xml:space="preserve">This </w:t>
            </w:r>
            <w:r>
              <w:rPr>
                <w:lang w:eastAsia="en-US"/>
              </w:rPr>
              <w:t xml:space="preserve">document </w:t>
            </w:r>
            <w:r w:rsidRPr="00074FC0">
              <w:rPr>
                <w:lang w:eastAsia="en-US"/>
              </w:rPr>
              <w:t xml:space="preserve">lists </w:t>
            </w:r>
            <w:r>
              <w:rPr>
                <w:lang w:eastAsia="en-US"/>
              </w:rPr>
              <w:t xml:space="preserve">the </w:t>
            </w:r>
            <w:r w:rsidRPr="00074FC0">
              <w:rPr>
                <w:lang w:eastAsia="en-US"/>
              </w:rPr>
              <w:t>pending initiated and received trades that have expired in the previous ten days, as well as all pending trades that will expire within the next 24 hours</w:t>
            </w:r>
          </w:p>
        </w:tc>
        <w:tc>
          <w:tcPr>
            <w:tcW w:w="754" w:type="pct"/>
            <w:shd w:val="clear" w:color="auto" w:fill="auto"/>
            <w:hideMark/>
          </w:tcPr>
          <w:p w:rsidR="00154806" w:rsidRDefault="00154806" w:rsidP="006A7390">
            <w:pPr>
              <w:jc w:val="left"/>
              <w:rPr>
                <w:lang w:eastAsia="en-US"/>
              </w:rPr>
            </w:pPr>
            <w:r>
              <w:rPr>
                <w:lang w:eastAsia="en-US"/>
              </w:rPr>
              <w:t>Daily,</w:t>
            </w:r>
          </w:p>
          <w:p w:rsidR="00154806" w:rsidRPr="00F210B7" w:rsidRDefault="00154806" w:rsidP="006A7390">
            <w:pPr>
              <w:jc w:val="left"/>
              <w:rPr>
                <w:lang w:eastAsia="en-US"/>
              </w:rPr>
            </w:pPr>
            <w:r>
              <w:rPr>
                <w:lang w:eastAsia="en-US"/>
              </w:rPr>
              <w:t>3 Per Day</w:t>
            </w:r>
          </w:p>
        </w:tc>
        <w:tc>
          <w:tcPr>
            <w:tcW w:w="705" w:type="pct"/>
          </w:tcPr>
          <w:p w:rsidR="00154806" w:rsidRDefault="00154806" w:rsidP="006A7390">
            <w:pPr>
              <w:jc w:val="left"/>
              <w:rPr>
                <w:lang w:eastAsia="en-US"/>
              </w:rPr>
            </w:pPr>
            <w:r>
              <w:rPr>
                <w:lang w:eastAsia="en-US"/>
              </w:rPr>
              <w:t>Always contains the last ten days of expired transaction activity.</w:t>
            </w:r>
          </w:p>
          <w:p w:rsidR="00154806" w:rsidRPr="00F210B7" w:rsidRDefault="00154806" w:rsidP="006A7390">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Pr="00F210B7" w:rsidRDefault="008575AF" w:rsidP="006A7390">
            <w:pPr>
              <w:jc w:val="left"/>
              <w:rPr>
                <w:lang w:eastAsia="en-US"/>
              </w:rPr>
            </w:pPr>
            <w:r>
              <w:rPr>
                <w:lang w:eastAsia="en-US"/>
              </w:rPr>
              <w:t>Completed Trades</w:t>
            </w:r>
          </w:p>
        </w:tc>
        <w:tc>
          <w:tcPr>
            <w:tcW w:w="1943" w:type="pct"/>
            <w:gridSpan w:val="2"/>
            <w:shd w:val="clear" w:color="auto" w:fill="auto"/>
            <w:hideMark/>
          </w:tcPr>
          <w:p w:rsidR="00154806" w:rsidRPr="00F210B7" w:rsidRDefault="00154806" w:rsidP="006A7390">
            <w:pPr>
              <w:jc w:val="left"/>
              <w:rPr>
                <w:lang w:eastAsia="en-US"/>
              </w:rPr>
            </w:pPr>
            <w:r w:rsidRPr="00F210B7">
              <w:rPr>
                <w:lang w:eastAsia="en-US"/>
              </w:rPr>
              <w:t xml:space="preserve">This document lists all trades that have been completed.  </w:t>
            </w:r>
          </w:p>
        </w:tc>
        <w:tc>
          <w:tcPr>
            <w:tcW w:w="754" w:type="pct"/>
            <w:shd w:val="clear" w:color="auto" w:fill="auto"/>
            <w:hideMark/>
          </w:tcPr>
          <w:p w:rsidR="00154806" w:rsidRDefault="00154806" w:rsidP="006A7390">
            <w:pPr>
              <w:jc w:val="left"/>
              <w:rPr>
                <w:lang w:eastAsia="en-US"/>
              </w:rPr>
            </w:pPr>
            <w:r>
              <w:rPr>
                <w:lang w:eastAsia="en-US"/>
              </w:rPr>
              <w:t>Weekly, Daily,</w:t>
            </w:r>
          </w:p>
          <w:p w:rsidR="00154806" w:rsidRPr="00F210B7" w:rsidRDefault="00154806" w:rsidP="006A7390">
            <w:pPr>
              <w:jc w:val="left"/>
              <w:rPr>
                <w:lang w:eastAsia="en-US"/>
              </w:rPr>
            </w:pPr>
            <w:r>
              <w:rPr>
                <w:lang w:eastAsia="en-US"/>
              </w:rPr>
              <w:t>3 Per Day</w:t>
            </w:r>
          </w:p>
        </w:tc>
        <w:tc>
          <w:tcPr>
            <w:tcW w:w="705" w:type="pct"/>
          </w:tcPr>
          <w:p w:rsidR="00154806" w:rsidRDefault="00154806" w:rsidP="006A7390">
            <w:pPr>
              <w:jc w:val="left"/>
              <w:rPr>
                <w:lang w:eastAsia="en-US"/>
              </w:rPr>
            </w:pPr>
            <w:r>
              <w:rPr>
                <w:lang w:eastAsia="en-US"/>
              </w:rPr>
              <w:t>Always contains the last ten days of completed trade activity.</w:t>
            </w:r>
          </w:p>
          <w:p w:rsidR="00154806" w:rsidRPr="00F210B7" w:rsidRDefault="00154806" w:rsidP="006A7390">
            <w:pPr>
              <w:jc w:val="left"/>
              <w:rPr>
                <w:lang w:eastAsia="en-US"/>
              </w:rPr>
            </w:pPr>
            <w:r>
              <w:rPr>
                <w:lang w:eastAsia="en-US"/>
              </w:rPr>
              <w:t>Format(s): CSV, XML.</w:t>
            </w:r>
          </w:p>
        </w:tc>
      </w:tr>
      <w:tr w:rsidR="00154806" w:rsidRPr="00F210B7" w:rsidTr="00044F60">
        <w:trPr>
          <w:trHeight w:val="24"/>
          <w:jc w:val="center"/>
        </w:trPr>
        <w:tc>
          <w:tcPr>
            <w:tcW w:w="516" w:type="pct"/>
            <w:tcBorders>
              <w:left w:val="nil"/>
              <w:bottom w:val="nil"/>
              <w:right w:val="nil"/>
            </w:tcBorders>
          </w:tcPr>
          <w:p w:rsidR="00154806" w:rsidRDefault="00154806" w:rsidP="00FF2A26">
            <w:pPr>
              <w:jc w:val="left"/>
              <w:rPr>
                <w:lang w:eastAsia="en-US"/>
              </w:rPr>
            </w:pPr>
          </w:p>
        </w:tc>
        <w:tc>
          <w:tcPr>
            <w:tcW w:w="1082" w:type="pct"/>
            <w:tcBorders>
              <w:left w:val="nil"/>
              <w:bottom w:val="nil"/>
              <w:right w:val="nil"/>
            </w:tcBorders>
            <w:shd w:val="clear" w:color="auto" w:fill="auto"/>
            <w:noWrap/>
          </w:tcPr>
          <w:p w:rsidR="00154806" w:rsidRDefault="00154806" w:rsidP="00FF2A26">
            <w:pPr>
              <w:jc w:val="left"/>
              <w:rPr>
                <w:lang w:eastAsia="en-US"/>
              </w:rPr>
            </w:pPr>
          </w:p>
        </w:tc>
        <w:tc>
          <w:tcPr>
            <w:tcW w:w="1943" w:type="pct"/>
            <w:gridSpan w:val="2"/>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Pr="00F210B7" w:rsidRDefault="00154806" w:rsidP="00FF2A26">
            <w:pPr>
              <w:jc w:val="left"/>
              <w:rPr>
                <w:lang w:eastAsia="en-US"/>
              </w:rPr>
            </w:pPr>
          </w:p>
        </w:tc>
        <w:tc>
          <w:tcPr>
            <w:tcW w:w="754" w:type="pct"/>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tc>
        <w:tc>
          <w:tcPr>
            <w:tcW w:w="705" w:type="pct"/>
            <w:tcBorders>
              <w:left w:val="nil"/>
              <w:bottom w:val="nil"/>
              <w:right w:val="nil"/>
            </w:tcBorders>
          </w:tcPr>
          <w:p w:rsidR="00154806" w:rsidRDefault="00154806" w:rsidP="00FF2A26">
            <w:pPr>
              <w:jc w:val="right"/>
              <w:rPr>
                <w:lang w:eastAsia="en-US"/>
              </w:rPr>
            </w:pPr>
            <w:r>
              <w:rPr>
                <w:lang w:eastAsia="en-US"/>
              </w:rPr>
              <w:t>(cont.)</w:t>
            </w:r>
          </w:p>
          <w:p w:rsidR="00154806" w:rsidRDefault="00154806" w:rsidP="00FF2A26">
            <w:pPr>
              <w:rPr>
                <w:lang w:eastAsia="en-US"/>
              </w:rPr>
            </w:pPr>
          </w:p>
          <w:p w:rsidR="00154806" w:rsidRDefault="00154806" w:rsidP="00FF2A26">
            <w:pPr>
              <w:jc w:val="right"/>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FF2A26">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154806" w:rsidP="00FF2A26">
            <w:pPr>
              <w:jc w:val="center"/>
              <w:rPr>
                <w:b/>
                <w:sz w:val="24"/>
                <w:lang w:eastAsia="en-US"/>
              </w:rPr>
            </w:pPr>
            <w:r w:rsidRPr="00033B69">
              <w:rPr>
                <w:b/>
                <w:sz w:val="24"/>
              </w:rPr>
              <w:t>Summary of Web Service Documents</w:t>
            </w:r>
            <w:r>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FF2A26">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FF2A26">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FF2A26">
            <w:pPr>
              <w:jc w:val="left"/>
              <w:rPr>
                <w:b/>
                <w:color w:val="146E8C"/>
                <w:lang w:eastAsia="en-US"/>
              </w:rPr>
            </w:pPr>
            <w:r w:rsidRPr="00E931AC">
              <w:rPr>
                <w:b/>
                <w:color w:val="146E8C"/>
                <w:lang w:eastAsia="en-US"/>
              </w:rPr>
              <w:t>Content</w:t>
            </w:r>
          </w:p>
        </w:tc>
      </w:tr>
      <w:tr w:rsidR="00154806" w:rsidRPr="00F210B7" w:rsidTr="00044F60">
        <w:trPr>
          <w:trHeight w:val="960"/>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Default="008575AF" w:rsidP="006A7390">
            <w:pPr>
              <w:jc w:val="left"/>
              <w:rPr>
                <w:lang w:eastAsia="en-US"/>
              </w:rPr>
            </w:pPr>
            <w:r>
              <w:rPr>
                <w:lang w:eastAsia="en-US"/>
              </w:rPr>
              <w:t>Cancelled Trades</w:t>
            </w:r>
          </w:p>
        </w:tc>
        <w:tc>
          <w:tcPr>
            <w:tcW w:w="1943" w:type="pct"/>
            <w:gridSpan w:val="2"/>
            <w:shd w:val="clear" w:color="auto" w:fill="auto"/>
            <w:hideMark/>
          </w:tcPr>
          <w:p w:rsidR="00154806" w:rsidRPr="00F210B7" w:rsidRDefault="00154806" w:rsidP="006A7390">
            <w:pPr>
              <w:jc w:val="left"/>
              <w:rPr>
                <w:lang w:eastAsia="en-US"/>
              </w:rPr>
            </w:pPr>
            <w:r w:rsidRPr="006F5B7C">
              <w:rPr>
                <w:lang w:eastAsia="en-US"/>
              </w:rPr>
              <w:t>This document lists all initiated and received trades that have been cancelled within the past 10 calendar days.</w:t>
            </w:r>
          </w:p>
        </w:tc>
        <w:tc>
          <w:tcPr>
            <w:tcW w:w="754" w:type="pct"/>
            <w:shd w:val="clear" w:color="auto" w:fill="auto"/>
            <w:hideMark/>
          </w:tcPr>
          <w:p w:rsidR="00154806" w:rsidRDefault="00154806" w:rsidP="006A7390">
            <w:pPr>
              <w:jc w:val="left"/>
              <w:rPr>
                <w:lang w:eastAsia="en-US"/>
              </w:rPr>
            </w:pPr>
            <w:r>
              <w:rPr>
                <w:lang w:eastAsia="en-US"/>
              </w:rPr>
              <w:t>Daily</w:t>
            </w:r>
          </w:p>
        </w:tc>
        <w:tc>
          <w:tcPr>
            <w:tcW w:w="705" w:type="pct"/>
          </w:tcPr>
          <w:p w:rsidR="00154806" w:rsidRDefault="00154806" w:rsidP="006A7390">
            <w:pPr>
              <w:jc w:val="left"/>
              <w:rPr>
                <w:lang w:eastAsia="en-US"/>
              </w:rPr>
            </w:pPr>
            <w:r>
              <w:rPr>
                <w:lang w:eastAsia="en-US"/>
              </w:rPr>
              <w:t>Always contains the last 10 days of cancelled trades.</w:t>
            </w:r>
          </w:p>
          <w:p w:rsidR="00154806" w:rsidRDefault="00154806" w:rsidP="006A7390">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6A7390">
            <w:pPr>
              <w:jc w:val="left"/>
              <w:rPr>
                <w:lang w:eastAsia="en-US"/>
              </w:rPr>
            </w:pPr>
            <w:r>
              <w:rPr>
                <w:rFonts w:cs="Arial"/>
                <w:color w:val="000000"/>
                <w:szCs w:val="20"/>
              </w:rPr>
              <w:t>RFS</w:t>
            </w:r>
          </w:p>
        </w:tc>
        <w:tc>
          <w:tcPr>
            <w:tcW w:w="1082" w:type="pct"/>
            <w:shd w:val="clear" w:color="auto" w:fill="auto"/>
            <w:noWrap/>
            <w:hideMark/>
          </w:tcPr>
          <w:p w:rsidR="00154806" w:rsidRDefault="008575AF" w:rsidP="006A7390">
            <w:pPr>
              <w:jc w:val="left"/>
              <w:rPr>
                <w:lang w:eastAsia="en-US"/>
              </w:rPr>
            </w:pPr>
            <w:proofErr w:type="spellStart"/>
            <w:r>
              <w:rPr>
                <w:lang w:eastAsia="en-US"/>
              </w:rPr>
              <w:t>Rin</w:t>
            </w:r>
            <w:proofErr w:type="spellEnd"/>
            <w:r>
              <w:rPr>
                <w:lang w:eastAsia="en-US"/>
              </w:rPr>
              <w:t xml:space="preserve"> Batches</w:t>
            </w:r>
          </w:p>
        </w:tc>
        <w:tc>
          <w:tcPr>
            <w:tcW w:w="1943" w:type="pct"/>
            <w:gridSpan w:val="2"/>
            <w:shd w:val="clear" w:color="auto" w:fill="auto"/>
            <w:hideMark/>
          </w:tcPr>
          <w:p w:rsidR="00154806" w:rsidRPr="00F210B7" w:rsidRDefault="00154806" w:rsidP="006A7390">
            <w:pPr>
              <w:jc w:val="left"/>
              <w:rPr>
                <w:lang w:eastAsia="en-US"/>
              </w:rPr>
            </w:pPr>
            <w:r w:rsidRPr="006F5B7C">
              <w:rPr>
                <w:lang w:eastAsia="en-US"/>
              </w:rPr>
              <w:t>This document lists all RIN batches that an organization owns.</w:t>
            </w:r>
          </w:p>
        </w:tc>
        <w:tc>
          <w:tcPr>
            <w:tcW w:w="754" w:type="pct"/>
            <w:shd w:val="clear" w:color="auto" w:fill="auto"/>
            <w:hideMark/>
          </w:tcPr>
          <w:p w:rsidR="00154806" w:rsidRDefault="00154806" w:rsidP="006A7390">
            <w:pPr>
              <w:jc w:val="left"/>
              <w:rPr>
                <w:lang w:eastAsia="en-US"/>
              </w:rPr>
            </w:pPr>
            <w:r>
              <w:rPr>
                <w:lang w:eastAsia="en-US"/>
              </w:rPr>
              <w:t>Weekly</w:t>
            </w:r>
          </w:p>
        </w:tc>
        <w:tc>
          <w:tcPr>
            <w:tcW w:w="705" w:type="pct"/>
          </w:tcPr>
          <w:p w:rsidR="00154806" w:rsidRDefault="00154806" w:rsidP="006A7390">
            <w:pPr>
              <w:jc w:val="left"/>
              <w:rPr>
                <w:lang w:eastAsia="en-US"/>
              </w:rPr>
            </w:pPr>
            <w:r>
              <w:rPr>
                <w:lang w:eastAsia="en-US"/>
              </w:rPr>
              <w:t>Not date sensitive as it contains all RIN batches owned by an organization when the document is generated.</w:t>
            </w:r>
          </w:p>
          <w:p w:rsidR="00154806"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hideMark/>
          </w:tcPr>
          <w:p w:rsidR="00154806" w:rsidRDefault="008575AF" w:rsidP="006A7390">
            <w:pPr>
              <w:jc w:val="left"/>
              <w:rPr>
                <w:lang w:eastAsia="en-US"/>
              </w:rPr>
            </w:pPr>
            <w:r>
              <w:rPr>
                <w:lang w:eastAsia="en-US"/>
              </w:rPr>
              <w:t>Pathway Status</w:t>
            </w:r>
          </w:p>
        </w:tc>
        <w:tc>
          <w:tcPr>
            <w:tcW w:w="1943" w:type="pct"/>
            <w:gridSpan w:val="2"/>
            <w:shd w:val="clear" w:color="auto" w:fill="auto"/>
            <w:hideMark/>
          </w:tcPr>
          <w:p w:rsidR="00154806" w:rsidRPr="006F5B7C" w:rsidRDefault="00154806" w:rsidP="006A7390">
            <w:pPr>
              <w:jc w:val="left"/>
              <w:rPr>
                <w:lang w:eastAsia="en-US"/>
              </w:rPr>
            </w:pPr>
            <w:r>
              <w:rPr>
                <w:lang w:eastAsia="en-US"/>
              </w:rPr>
              <w:t>This document includes</w:t>
            </w:r>
            <w:r w:rsidRPr="00A328DD">
              <w:rPr>
                <w:lang w:eastAsia="en-US"/>
              </w:rPr>
              <w:t xml:space="preserve"> all </w:t>
            </w:r>
            <w:r w:rsidRPr="00016479">
              <w:rPr>
                <w:lang w:eastAsia="en-US"/>
              </w:rPr>
              <w:t>of a fuel producer’s registered pathways and the QAP status of those pathways</w:t>
            </w:r>
            <w:r>
              <w:rPr>
                <w:lang w:eastAsia="en-US"/>
              </w:rPr>
              <w:t>.</w:t>
            </w:r>
          </w:p>
        </w:tc>
        <w:tc>
          <w:tcPr>
            <w:tcW w:w="754" w:type="pct"/>
            <w:shd w:val="clear" w:color="auto" w:fill="auto"/>
            <w:hideMark/>
          </w:tcPr>
          <w:p w:rsidR="00154806" w:rsidRDefault="00154806" w:rsidP="006A7390">
            <w:pPr>
              <w:jc w:val="left"/>
              <w:rPr>
                <w:lang w:eastAsia="en-US"/>
              </w:rPr>
            </w:pPr>
            <w:r>
              <w:rPr>
                <w:lang w:eastAsia="en-US"/>
              </w:rPr>
              <w:t>Daily</w:t>
            </w:r>
          </w:p>
        </w:tc>
        <w:tc>
          <w:tcPr>
            <w:tcW w:w="705" w:type="pct"/>
          </w:tcPr>
          <w:p w:rsidR="00154806"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hideMark/>
          </w:tcPr>
          <w:p w:rsidR="00154806" w:rsidRDefault="008575AF" w:rsidP="006A7390">
            <w:pPr>
              <w:jc w:val="left"/>
              <w:rPr>
                <w:lang w:eastAsia="en-US"/>
              </w:rPr>
            </w:pPr>
            <w:r>
              <w:rPr>
                <w:lang w:eastAsia="en-US"/>
              </w:rPr>
              <w:t>Transaction Status</w:t>
            </w:r>
          </w:p>
        </w:tc>
        <w:tc>
          <w:tcPr>
            <w:tcW w:w="1943" w:type="pct"/>
            <w:gridSpan w:val="2"/>
            <w:shd w:val="clear" w:color="auto" w:fill="auto"/>
            <w:hideMark/>
          </w:tcPr>
          <w:p w:rsidR="00154806" w:rsidRPr="006F5B7C" w:rsidRDefault="00154806" w:rsidP="006A7390">
            <w:pPr>
              <w:jc w:val="left"/>
              <w:rPr>
                <w:lang w:eastAsia="en-US"/>
              </w:rPr>
            </w:pPr>
            <w:r>
              <w:rPr>
                <w:lang w:eastAsia="en-US"/>
              </w:rPr>
              <w:t>This document includes</w:t>
            </w:r>
            <w:r w:rsidRPr="00A328DD">
              <w:rPr>
                <w:lang w:eastAsia="en-US"/>
              </w:rPr>
              <w:t xml:space="preserve"> all generate, separate, buy, sell and retire transactions submitted by your organization through XML files or online transactions with a status change in the past day.</w:t>
            </w:r>
          </w:p>
        </w:tc>
        <w:tc>
          <w:tcPr>
            <w:tcW w:w="754" w:type="pct"/>
            <w:shd w:val="clear" w:color="auto" w:fill="auto"/>
            <w:hideMark/>
          </w:tcPr>
          <w:p w:rsidR="00154806" w:rsidRDefault="00154806" w:rsidP="006A7390">
            <w:pPr>
              <w:jc w:val="left"/>
              <w:rPr>
                <w:lang w:eastAsia="en-US"/>
              </w:rPr>
            </w:pPr>
            <w:r>
              <w:rPr>
                <w:lang w:eastAsia="en-US"/>
              </w:rPr>
              <w:t>Daily, 3 Per Day</w:t>
            </w:r>
          </w:p>
        </w:tc>
        <w:tc>
          <w:tcPr>
            <w:tcW w:w="705" w:type="pct"/>
          </w:tcPr>
          <w:p w:rsidR="00154806"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tcPr>
          <w:p w:rsidR="00154806" w:rsidRDefault="008575AF" w:rsidP="006A7390">
            <w:pPr>
              <w:jc w:val="left"/>
              <w:rPr>
                <w:lang w:eastAsia="en-US"/>
              </w:rPr>
            </w:pPr>
            <w:r>
              <w:rPr>
                <w:lang w:eastAsia="en-US"/>
              </w:rPr>
              <w:t xml:space="preserve">Monthly Verified </w:t>
            </w:r>
            <w:proofErr w:type="spellStart"/>
            <w:r>
              <w:rPr>
                <w:lang w:eastAsia="en-US"/>
              </w:rPr>
              <w:t>Rins</w:t>
            </w:r>
            <w:proofErr w:type="spellEnd"/>
            <w:r>
              <w:rPr>
                <w:lang w:eastAsia="en-US"/>
              </w:rPr>
              <w:t xml:space="preserve"> Generate Activity</w:t>
            </w:r>
          </w:p>
        </w:tc>
        <w:tc>
          <w:tcPr>
            <w:tcW w:w="1943" w:type="pct"/>
            <w:gridSpan w:val="2"/>
            <w:shd w:val="clear" w:color="auto" w:fill="auto"/>
          </w:tcPr>
          <w:p w:rsidR="00154806" w:rsidRPr="00F210B7" w:rsidRDefault="00154806"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w:t>
            </w:r>
            <w:r>
              <w:rPr>
                <w:lang w:eastAsia="en-US"/>
              </w:rPr>
              <w:t xml:space="preserve"> detailed information on</w:t>
            </w:r>
            <w:r w:rsidRPr="00F210B7">
              <w:rPr>
                <w:lang w:eastAsia="en-US"/>
              </w:rPr>
              <w:t xml:space="preserve"> </w:t>
            </w:r>
            <w:r w:rsidRPr="00165C2C">
              <w:rPr>
                <w:lang w:eastAsia="en-US"/>
              </w:rPr>
              <w:t xml:space="preserve">all </w:t>
            </w:r>
            <w:r>
              <w:rPr>
                <w:lang w:eastAsia="en-US"/>
              </w:rPr>
              <w:t>generate transactions submitted in the previous month for a pathway verified by your organization.</w:t>
            </w:r>
          </w:p>
        </w:tc>
        <w:tc>
          <w:tcPr>
            <w:tcW w:w="754" w:type="pct"/>
            <w:shd w:val="clear" w:color="auto" w:fill="auto"/>
          </w:tcPr>
          <w:p w:rsidR="00154806" w:rsidRDefault="00154806" w:rsidP="006A7390">
            <w:pPr>
              <w:jc w:val="left"/>
              <w:rPr>
                <w:lang w:eastAsia="en-US"/>
              </w:rPr>
            </w:pPr>
            <w:r>
              <w:rPr>
                <w:lang w:eastAsia="en-US"/>
              </w:rPr>
              <w:t>Monthly</w:t>
            </w:r>
          </w:p>
        </w:tc>
        <w:tc>
          <w:tcPr>
            <w:tcW w:w="705" w:type="pct"/>
          </w:tcPr>
          <w:p w:rsidR="00154806" w:rsidRDefault="00154806" w:rsidP="006A7390">
            <w:pPr>
              <w:jc w:val="left"/>
              <w:rPr>
                <w:lang w:eastAsia="en-US"/>
              </w:rPr>
            </w:pPr>
            <w:r w:rsidRPr="00BB5C08">
              <w:rPr>
                <w:lang w:eastAsia="en-US"/>
              </w:rPr>
              <w:t xml:space="preserve">Always contains </w:t>
            </w:r>
            <w:r>
              <w:rPr>
                <w:lang w:eastAsia="en-US"/>
              </w:rPr>
              <w:t>previous month’s initial generate transactions</w:t>
            </w:r>
            <w:r w:rsidRPr="00BB5C08">
              <w:rPr>
                <w:lang w:eastAsia="en-US"/>
              </w:rPr>
              <w:t xml:space="preserve"> for verified pathways.</w:t>
            </w:r>
          </w:p>
          <w:p w:rsidR="00154806" w:rsidRPr="00BB5C08" w:rsidRDefault="00154806" w:rsidP="006A7390">
            <w:pPr>
              <w:jc w:val="left"/>
              <w:rPr>
                <w:lang w:eastAsia="en-US"/>
              </w:rPr>
            </w:pPr>
            <w:r>
              <w:rPr>
                <w:lang w:eastAsia="en-US"/>
              </w:rPr>
              <w:t>Format(s): CSV, XML.</w:t>
            </w:r>
          </w:p>
        </w:tc>
      </w:tr>
      <w:tr w:rsidR="00154806" w:rsidRPr="00F210B7" w:rsidTr="00044F60">
        <w:trPr>
          <w:trHeight w:val="24"/>
          <w:jc w:val="center"/>
        </w:trPr>
        <w:tc>
          <w:tcPr>
            <w:tcW w:w="516" w:type="pct"/>
            <w:tcBorders>
              <w:left w:val="nil"/>
              <w:bottom w:val="nil"/>
              <w:right w:val="nil"/>
            </w:tcBorders>
          </w:tcPr>
          <w:p w:rsidR="00154806" w:rsidRDefault="00154806" w:rsidP="00FF2A26">
            <w:pPr>
              <w:jc w:val="left"/>
              <w:rPr>
                <w:lang w:eastAsia="en-US"/>
              </w:rPr>
            </w:pPr>
          </w:p>
        </w:tc>
        <w:tc>
          <w:tcPr>
            <w:tcW w:w="1082" w:type="pct"/>
            <w:tcBorders>
              <w:left w:val="nil"/>
              <w:bottom w:val="nil"/>
              <w:right w:val="nil"/>
            </w:tcBorders>
            <w:shd w:val="clear" w:color="auto" w:fill="auto"/>
            <w:noWrap/>
          </w:tcPr>
          <w:p w:rsidR="00154806" w:rsidRDefault="00154806" w:rsidP="00FF2A26">
            <w:pPr>
              <w:jc w:val="left"/>
              <w:rPr>
                <w:lang w:eastAsia="en-US"/>
              </w:rPr>
            </w:pPr>
          </w:p>
        </w:tc>
        <w:tc>
          <w:tcPr>
            <w:tcW w:w="1943" w:type="pct"/>
            <w:gridSpan w:val="2"/>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Pr="00F210B7" w:rsidRDefault="00154806" w:rsidP="00FF2A26">
            <w:pPr>
              <w:jc w:val="left"/>
              <w:rPr>
                <w:lang w:eastAsia="en-US"/>
              </w:rPr>
            </w:pPr>
          </w:p>
        </w:tc>
        <w:tc>
          <w:tcPr>
            <w:tcW w:w="754" w:type="pct"/>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tc>
        <w:tc>
          <w:tcPr>
            <w:tcW w:w="705" w:type="pct"/>
            <w:tcBorders>
              <w:left w:val="nil"/>
              <w:bottom w:val="nil"/>
              <w:right w:val="nil"/>
            </w:tcBorders>
          </w:tcPr>
          <w:p w:rsidR="00154806" w:rsidRDefault="00154806" w:rsidP="00FF2A26">
            <w:pPr>
              <w:jc w:val="right"/>
              <w:rPr>
                <w:lang w:eastAsia="en-US"/>
              </w:rPr>
            </w:pPr>
            <w:r>
              <w:rPr>
                <w:lang w:eastAsia="en-US"/>
              </w:rPr>
              <w:t>(cont.)</w:t>
            </w:r>
          </w:p>
          <w:p w:rsidR="00154806" w:rsidRDefault="00154806" w:rsidP="00FF2A26">
            <w:pPr>
              <w:jc w:val="right"/>
              <w:rPr>
                <w:lang w:eastAsia="en-US"/>
              </w:rPr>
            </w:pPr>
          </w:p>
          <w:p w:rsidR="00154806" w:rsidRDefault="00154806" w:rsidP="00FF2A26">
            <w:pPr>
              <w:jc w:val="right"/>
              <w:rPr>
                <w:lang w:eastAsia="en-US"/>
              </w:rPr>
            </w:pPr>
          </w:p>
          <w:p w:rsidR="00154806" w:rsidRDefault="00154806" w:rsidP="00FF2A26">
            <w:pPr>
              <w:rPr>
                <w:lang w:eastAsia="en-US"/>
              </w:rPr>
            </w:pPr>
          </w:p>
          <w:p w:rsidR="00154806" w:rsidRDefault="00154806" w:rsidP="00FF2A26">
            <w:pPr>
              <w:jc w:val="right"/>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FF2A26">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154806" w:rsidP="00FF2A26">
            <w:pPr>
              <w:jc w:val="center"/>
              <w:rPr>
                <w:b/>
                <w:sz w:val="24"/>
                <w:lang w:eastAsia="en-US"/>
              </w:rPr>
            </w:pPr>
            <w:r w:rsidRPr="00033B69">
              <w:rPr>
                <w:b/>
                <w:sz w:val="24"/>
              </w:rPr>
              <w:t>Summary of Web Service Documents</w:t>
            </w:r>
            <w:r>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FF2A26">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FF2A26">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FF2A26">
            <w:pPr>
              <w:jc w:val="left"/>
              <w:rPr>
                <w:b/>
                <w:color w:val="146E8C"/>
                <w:lang w:eastAsia="en-US"/>
              </w:rPr>
            </w:pPr>
            <w:r w:rsidRPr="00E931AC">
              <w:rPr>
                <w:b/>
                <w:color w:val="146E8C"/>
                <w:lang w:eastAsia="en-US"/>
              </w:rPr>
              <w:t>Content</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tcPr>
          <w:p w:rsidR="00154806" w:rsidRDefault="008575AF" w:rsidP="006A7390">
            <w:pPr>
              <w:jc w:val="left"/>
              <w:rPr>
                <w:lang w:eastAsia="en-US"/>
              </w:rPr>
            </w:pPr>
            <w:r>
              <w:rPr>
                <w:lang w:eastAsia="en-US"/>
              </w:rPr>
              <w:t xml:space="preserve">Verified </w:t>
            </w:r>
            <w:proofErr w:type="spellStart"/>
            <w:r>
              <w:rPr>
                <w:lang w:eastAsia="en-US"/>
              </w:rPr>
              <w:t>Rins</w:t>
            </w:r>
            <w:proofErr w:type="spellEnd"/>
            <w:r>
              <w:rPr>
                <w:lang w:eastAsia="en-US"/>
              </w:rPr>
              <w:t xml:space="preserve"> Generate Activity</w:t>
            </w:r>
          </w:p>
        </w:tc>
        <w:tc>
          <w:tcPr>
            <w:tcW w:w="1943" w:type="pct"/>
            <w:gridSpan w:val="2"/>
            <w:shd w:val="clear" w:color="auto" w:fill="auto"/>
          </w:tcPr>
          <w:p w:rsidR="00154806" w:rsidRPr="00F210B7" w:rsidRDefault="00154806"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w:t>
            </w:r>
            <w:r>
              <w:rPr>
                <w:lang w:eastAsia="en-US"/>
              </w:rPr>
              <w:t xml:space="preserve"> detailed information on</w:t>
            </w:r>
            <w:r w:rsidRPr="00F210B7">
              <w:rPr>
                <w:lang w:eastAsia="en-US"/>
              </w:rPr>
              <w:t xml:space="preserve"> </w:t>
            </w:r>
            <w:r w:rsidRPr="00165C2C">
              <w:rPr>
                <w:lang w:eastAsia="en-US"/>
              </w:rPr>
              <w:t xml:space="preserve">all </w:t>
            </w:r>
            <w:r>
              <w:rPr>
                <w:lang w:eastAsia="en-US"/>
              </w:rPr>
              <w:t>generate transactions submitted in the past 10 days for a pathway verified by your organization.</w:t>
            </w:r>
          </w:p>
        </w:tc>
        <w:tc>
          <w:tcPr>
            <w:tcW w:w="754" w:type="pct"/>
            <w:shd w:val="clear" w:color="auto" w:fill="auto"/>
          </w:tcPr>
          <w:p w:rsidR="00154806" w:rsidRDefault="00154806" w:rsidP="006A7390">
            <w:pPr>
              <w:jc w:val="left"/>
              <w:rPr>
                <w:lang w:eastAsia="en-US"/>
              </w:rPr>
            </w:pPr>
            <w:r>
              <w:rPr>
                <w:lang w:eastAsia="en-US"/>
              </w:rPr>
              <w:t>Weekly, Daily, or 3 Per Day</w:t>
            </w:r>
          </w:p>
        </w:tc>
        <w:tc>
          <w:tcPr>
            <w:tcW w:w="705" w:type="pct"/>
          </w:tcPr>
          <w:p w:rsidR="00154806" w:rsidRDefault="00154806" w:rsidP="006A7390">
            <w:pPr>
              <w:jc w:val="left"/>
              <w:rPr>
                <w:lang w:eastAsia="en-US"/>
              </w:rPr>
            </w:pPr>
            <w:r w:rsidRPr="00BB5C08">
              <w:rPr>
                <w:lang w:eastAsia="en-US"/>
              </w:rPr>
              <w:t xml:space="preserve">Always contains the </w:t>
            </w:r>
            <w:r>
              <w:rPr>
                <w:lang w:eastAsia="en-US"/>
              </w:rPr>
              <w:t>last 10 days’ initial generate</w:t>
            </w:r>
            <w:r w:rsidRPr="00BB5C08">
              <w:rPr>
                <w:lang w:eastAsia="en-US"/>
              </w:rPr>
              <w:t xml:space="preserve"> transactions for verified pathways.</w:t>
            </w:r>
          </w:p>
          <w:p w:rsidR="00154806" w:rsidRPr="00BB5C08"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tcPr>
          <w:p w:rsidR="00154806" w:rsidRDefault="008575AF" w:rsidP="006A7390">
            <w:pPr>
              <w:jc w:val="left"/>
              <w:rPr>
                <w:lang w:eastAsia="en-US"/>
              </w:rPr>
            </w:pPr>
            <w:r>
              <w:rPr>
                <w:lang w:eastAsia="en-US"/>
              </w:rPr>
              <w:t xml:space="preserve">Verified </w:t>
            </w:r>
            <w:proofErr w:type="spellStart"/>
            <w:r>
              <w:rPr>
                <w:lang w:eastAsia="en-US"/>
              </w:rPr>
              <w:t>Rins</w:t>
            </w:r>
            <w:proofErr w:type="spellEnd"/>
            <w:r>
              <w:rPr>
                <w:lang w:eastAsia="en-US"/>
              </w:rPr>
              <w:t xml:space="preserve"> Retire Activity</w:t>
            </w:r>
          </w:p>
        </w:tc>
        <w:tc>
          <w:tcPr>
            <w:tcW w:w="1943" w:type="pct"/>
            <w:gridSpan w:val="2"/>
            <w:shd w:val="clear" w:color="auto" w:fill="auto"/>
          </w:tcPr>
          <w:p w:rsidR="00154806" w:rsidRPr="00F210B7" w:rsidRDefault="00154806"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 </w:t>
            </w:r>
            <w:r w:rsidRPr="00165C2C">
              <w:rPr>
                <w:lang w:eastAsia="en-US"/>
              </w:rPr>
              <w:t xml:space="preserve">all </w:t>
            </w:r>
            <w:r>
              <w:rPr>
                <w:lang w:eastAsia="en-US"/>
              </w:rPr>
              <w:t>retire transactions submitted by the generator in the past 10 days for a pathway verified by your organization.</w:t>
            </w:r>
          </w:p>
        </w:tc>
        <w:tc>
          <w:tcPr>
            <w:tcW w:w="754" w:type="pct"/>
            <w:shd w:val="clear" w:color="auto" w:fill="auto"/>
          </w:tcPr>
          <w:p w:rsidR="00154806" w:rsidRDefault="00154806" w:rsidP="006A7390">
            <w:pPr>
              <w:jc w:val="left"/>
              <w:rPr>
                <w:lang w:eastAsia="en-US"/>
              </w:rPr>
            </w:pPr>
            <w:r>
              <w:rPr>
                <w:lang w:eastAsia="en-US"/>
              </w:rPr>
              <w:t>Daily</w:t>
            </w:r>
          </w:p>
        </w:tc>
        <w:tc>
          <w:tcPr>
            <w:tcW w:w="705" w:type="pct"/>
          </w:tcPr>
          <w:p w:rsidR="00154806" w:rsidRDefault="00154806" w:rsidP="006A7390">
            <w:pPr>
              <w:jc w:val="left"/>
              <w:rPr>
                <w:lang w:eastAsia="en-US"/>
              </w:rPr>
            </w:pPr>
            <w:r w:rsidRPr="00BB5C08">
              <w:rPr>
                <w:lang w:eastAsia="en-US"/>
              </w:rPr>
              <w:t xml:space="preserve">Always contains the </w:t>
            </w:r>
            <w:r>
              <w:rPr>
                <w:lang w:eastAsia="en-US"/>
              </w:rPr>
              <w:t>last 10 days’ initial retire</w:t>
            </w:r>
            <w:r w:rsidRPr="00BB5C08">
              <w:rPr>
                <w:lang w:eastAsia="en-US"/>
              </w:rPr>
              <w:t xml:space="preserve"> transactions for verified pathways.</w:t>
            </w:r>
          </w:p>
          <w:p w:rsidR="00154806" w:rsidRPr="00BB5C08"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6A7390">
            <w:pPr>
              <w:jc w:val="left"/>
              <w:rPr>
                <w:lang w:eastAsia="en-US"/>
              </w:rPr>
            </w:pPr>
            <w:r>
              <w:rPr>
                <w:lang w:eastAsia="en-US"/>
              </w:rPr>
              <w:t>RFS</w:t>
            </w:r>
          </w:p>
        </w:tc>
        <w:tc>
          <w:tcPr>
            <w:tcW w:w="1082" w:type="pct"/>
            <w:shd w:val="clear" w:color="auto" w:fill="auto"/>
            <w:noWrap/>
          </w:tcPr>
          <w:p w:rsidR="00154806" w:rsidRDefault="008575AF" w:rsidP="006A7390">
            <w:pPr>
              <w:jc w:val="left"/>
              <w:rPr>
                <w:lang w:eastAsia="en-US"/>
              </w:rPr>
            </w:pPr>
            <w:r>
              <w:rPr>
                <w:lang w:eastAsia="en-US"/>
              </w:rPr>
              <w:t xml:space="preserve">Verified </w:t>
            </w:r>
            <w:proofErr w:type="spellStart"/>
            <w:r>
              <w:rPr>
                <w:lang w:eastAsia="en-US"/>
              </w:rPr>
              <w:t>Rins</w:t>
            </w:r>
            <w:proofErr w:type="spellEnd"/>
            <w:r>
              <w:rPr>
                <w:lang w:eastAsia="en-US"/>
              </w:rPr>
              <w:t xml:space="preserve"> Sell Activity</w:t>
            </w:r>
          </w:p>
        </w:tc>
        <w:tc>
          <w:tcPr>
            <w:tcW w:w="1943" w:type="pct"/>
            <w:gridSpan w:val="2"/>
            <w:shd w:val="clear" w:color="auto" w:fill="auto"/>
          </w:tcPr>
          <w:p w:rsidR="00154806" w:rsidRPr="00F210B7" w:rsidRDefault="00154806"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 </w:t>
            </w:r>
            <w:r w:rsidRPr="00165C2C">
              <w:rPr>
                <w:lang w:eastAsia="en-US"/>
              </w:rPr>
              <w:t xml:space="preserve">all </w:t>
            </w:r>
            <w:r>
              <w:rPr>
                <w:lang w:eastAsia="en-US"/>
              </w:rPr>
              <w:t>sell transactions submitted by the generator in the past 10 days for a pathway verified by your organization.</w:t>
            </w:r>
          </w:p>
        </w:tc>
        <w:tc>
          <w:tcPr>
            <w:tcW w:w="754" w:type="pct"/>
            <w:shd w:val="clear" w:color="auto" w:fill="auto"/>
          </w:tcPr>
          <w:p w:rsidR="00154806" w:rsidRDefault="00154806" w:rsidP="006A7390">
            <w:pPr>
              <w:jc w:val="left"/>
              <w:rPr>
                <w:lang w:eastAsia="en-US"/>
              </w:rPr>
            </w:pPr>
            <w:r>
              <w:rPr>
                <w:lang w:eastAsia="en-US"/>
              </w:rPr>
              <w:t>Daily</w:t>
            </w:r>
          </w:p>
        </w:tc>
        <w:tc>
          <w:tcPr>
            <w:tcW w:w="705" w:type="pct"/>
          </w:tcPr>
          <w:p w:rsidR="00154806" w:rsidRDefault="00154806" w:rsidP="006A7390">
            <w:pPr>
              <w:jc w:val="left"/>
              <w:rPr>
                <w:lang w:eastAsia="en-US"/>
              </w:rPr>
            </w:pPr>
            <w:r w:rsidRPr="00BB5C08">
              <w:rPr>
                <w:lang w:eastAsia="en-US"/>
              </w:rPr>
              <w:t xml:space="preserve">Always contains the </w:t>
            </w:r>
            <w:r>
              <w:rPr>
                <w:lang w:eastAsia="en-US"/>
              </w:rPr>
              <w:t xml:space="preserve">last 10 days’ initial </w:t>
            </w:r>
            <w:r w:rsidRPr="00BB5C08">
              <w:rPr>
                <w:lang w:eastAsia="en-US"/>
              </w:rPr>
              <w:t>sell transactions for verified pathways.</w:t>
            </w:r>
          </w:p>
          <w:p w:rsidR="00154806" w:rsidRPr="00BB5C08"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Default="00154806" w:rsidP="00FF2A26">
            <w:pPr>
              <w:jc w:val="left"/>
              <w:rPr>
                <w:lang w:eastAsia="en-US"/>
              </w:rPr>
            </w:pPr>
            <w:r>
              <w:rPr>
                <w:lang w:eastAsia="en-US"/>
              </w:rPr>
              <w:t>RFS</w:t>
            </w:r>
          </w:p>
        </w:tc>
        <w:tc>
          <w:tcPr>
            <w:tcW w:w="1082" w:type="pct"/>
            <w:shd w:val="clear" w:color="auto" w:fill="auto"/>
            <w:noWrap/>
          </w:tcPr>
          <w:p w:rsidR="00154806" w:rsidRDefault="008575AF" w:rsidP="00FF2A26">
            <w:pPr>
              <w:jc w:val="left"/>
              <w:rPr>
                <w:lang w:eastAsia="en-US"/>
              </w:rPr>
            </w:pPr>
            <w:r>
              <w:rPr>
                <w:lang w:eastAsia="en-US"/>
              </w:rPr>
              <w:t xml:space="preserve">Verified </w:t>
            </w:r>
            <w:proofErr w:type="spellStart"/>
            <w:r>
              <w:rPr>
                <w:lang w:eastAsia="en-US"/>
              </w:rPr>
              <w:t>Rins</w:t>
            </w:r>
            <w:proofErr w:type="spellEnd"/>
            <w:r>
              <w:rPr>
                <w:lang w:eastAsia="en-US"/>
              </w:rPr>
              <w:t xml:space="preserve"> Separate Activity</w:t>
            </w:r>
          </w:p>
        </w:tc>
        <w:tc>
          <w:tcPr>
            <w:tcW w:w="1943" w:type="pct"/>
            <w:gridSpan w:val="2"/>
            <w:shd w:val="clear" w:color="auto" w:fill="auto"/>
          </w:tcPr>
          <w:p w:rsidR="00154806" w:rsidRPr="00F210B7" w:rsidRDefault="00154806" w:rsidP="00FF2A26">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 </w:t>
            </w:r>
            <w:r w:rsidRPr="00165C2C">
              <w:rPr>
                <w:lang w:eastAsia="en-US"/>
              </w:rPr>
              <w:t xml:space="preserve">all </w:t>
            </w:r>
            <w:r>
              <w:rPr>
                <w:lang w:eastAsia="en-US"/>
              </w:rPr>
              <w:t>separate transactions submitted by the generator in the past 10 days for a pathway verified by your organization.</w:t>
            </w:r>
          </w:p>
        </w:tc>
        <w:tc>
          <w:tcPr>
            <w:tcW w:w="754" w:type="pct"/>
            <w:shd w:val="clear" w:color="auto" w:fill="auto"/>
          </w:tcPr>
          <w:p w:rsidR="00154806" w:rsidRDefault="00154806" w:rsidP="00FF2A26">
            <w:pPr>
              <w:jc w:val="left"/>
              <w:rPr>
                <w:lang w:eastAsia="en-US"/>
              </w:rPr>
            </w:pPr>
            <w:r>
              <w:rPr>
                <w:lang w:eastAsia="en-US"/>
              </w:rPr>
              <w:t>Daily</w:t>
            </w:r>
          </w:p>
        </w:tc>
        <w:tc>
          <w:tcPr>
            <w:tcW w:w="705" w:type="pct"/>
          </w:tcPr>
          <w:p w:rsidR="00154806" w:rsidRDefault="00154806" w:rsidP="00FF2A26">
            <w:pPr>
              <w:jc w:val="left"/>
              <w:rPr>
                <w:lang w:eastAsia="en-US"/>
              </w:rPr>
            </w:pPr>
            <w:r w:rsidRPr="00BB5C08">
              <w:rPr>
                <w:lang w:eastAsia="en-US"/>
              </w:rPr>
              <w:t xml:space="preserve">Always contains the </w:t>
            </w:r>
            <w:r>
              <w:rPr>
                <w:lang w:eastAsia="en-US"/>
              </w:rPr>
              <w:t>last 10 days’ initial separate</w:t>
            </w:r>
            <w:r w:rsidRPr="00BB5C08">
              <w:rPr>
                <w:lang w:eastAsia="en-US"/>
              </w:rPr>
              <w:t xml:space="preserve"> transactions for verified pathways.</w:t>
            </w:r>
          </w:p>
          <w:p w:rsidR="00154806" w:rsidRPr="00BB5C08" w:rsidRDefault="00154806" w:rsidP="00FF2A26">
            <w:pPr>
              <w:jc w:val="left"/>
              <w:rPr>
                <w:lang w:eastAsia="en-US"/>
              </w:rPr>
            </w:pPr>
            <w:r>
              <w:rPr>
                <w:lang w:eastAsia="en-US"/>
              </w:rPr>
              <w:t>Format(s): CSV, XML.</w:t>
            </w:r>
          </w:p>
        </w:tc>
      </w:tr>
      <w:tr w:rsidR="00154806" w:rsidRPr="00F210B7" w:rsidTr="00044F60">
        <w:trPr>
          <w:trHeight w:val="24"/>
          <w:jc w:val="center"/>
        </w:trPr>
        <w:tc>
          <w:tcPr>
            <w:tcW w:w="516" w:type="pct"/>
            <w:tcBorders>
              <w:left w:val="nil"/>
              <w:bottom w:val="nil"/>
              <w:right w:val="nil"/>
            </w:tcBorders>
          </w:tcPr>
          <w:p w:rsidR="00154806" w:rsidRDefault="00154806" w:rsidP="00FF2A26">
            <w:pPr>
              <w:jc w:val="left"/>
              <w:rPr>
                <w:lang w:eastAsia="en-US"/>
              </w:rPr>
            </w:pPr>
          </w:p>
        </w:tc>
        <w:tc>
          <w:tcPr>
            <w:tcW w:w="1082" w:type="pct"/>
            <w:tcBorders>
              <w:left w:val="nil"/>
              <w:bottom w:val="nil"/>
              <w:right w:val="nil"/>
            </w:tcBorders>
            <w:shd w:val="clear" w:color="auto" w:fill="auto"/>
            <w:noWrap/>
          </w:tcPr>
          <w:p w:rsidR="00154806" w:rsidRDefault="00154806" w:rsidP="00FF2A26">
            <w:pPr>
              <w:jc w:val="left"/>
              <w:rPr>
                <w:lang w:eastAsia="en-US"/>
              </w:rPr>
            </w:pPr>
          </w:p>
        </w:tc>
        <w:tc>
          <w:tcPr>
            <w:tcW w:w="1943" w:type="pct"/>
            <w:gridSpan w:val="2"/>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Pr="00F210B7" w:rsidRDefault="00154806" w:rsidP="00FF2A26">
            <w:pPr>
              <w:jc w:val="left"/>
              <w:rPr>
                <w:lang w:eastAsia="en-US"/>
              </w:rPr>
            </w:pPr>
          </w:p>
        </w:tc>
        <w:tc>
          <w:tcPr>
            <w:tcW w:w="754" w:type="pct"/>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tc>
        <w:tc>
          <w:tcPr>
            <w:tcW w:w="705" w:type="pct"/>
            <w:tcBorders>
              <w:left w:val="nil"/>
              <w:bottom w:val="nil"/>
              <w:right w:val="nil"/>
            </w:tcBorders>
          </w:tcPr>
          <w:p w:rsidR="00154806" w:rsidRDefault="00154806" w:rsidP="00FF2A26">
            <w:pPr>
              <w:jc w:val="right"/>
              <w:rPr>
                <w:lang w:eastAsia="en-US"/>
              </w:rPr>
            </w:pPr>
            <w:r>
              <w:rPr>
                <w:lang w:eastAsia="en-US"/>
              </w:rPr>
              <w:t>(cont.)</w:t>
            </w:r>
          </w:p>
          <w:p w:rsidR="00154806" w:rsidRDefault="00154806" w:rsidP="00FF2A26">
            <w:pPr>
              <w:jc w:val="right"/>
              <w:rPr>
                <w:lang w:eastAsia="en-US"/>
              </w:rPr>
            </w:pPr>
          </w:p>
          <w:p w:rsidR="00154806" w:rsidRDefault="00154806" w:rsidP="00FF2A26">
            <w:pPr>
              <w:jc w:val="right"/>
              <w:rPr>
                <w:lang w:eastAsia="en-US"/>
              </w:rPr>
            </w:pPr>
          </w:p>
          <w:p w:rsidR="00154806" w:rsidRDefault="00154806" w:rsidP="00FF2A26">
            <w:pPr>
              <w:rPr>
                <w:lang w:eastAsia="en-US"/>
              </w:rPr>
            </w:pPr>
          </w:p>
          <w:p w:rsidR="00154806" w:rsidRDefault="00154806" w:rsidP="00FF2A26">
            <w:pPr>
              <w:jc w:val="right"/>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FF2A26">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154806" w:rsidP="00FF2A26">
            <w:pPr>
              <w:jc w:val="center"/>
              <w:rPr>
                <w:b/>
                <w:sz w:val="24"/>
                <w:lang w:eastAsia="en-US"/>
              </w:rPr>
            </w:pPr>
            <w:r w:rsidRPr="00033B69">
              <w:rPr>
                <w:b/>
                <w:sz w:val="24"/>
              </w:rPr>
              <w:t>Summary of Web Service Documents</w:t>
            </w:r>
            <w:r>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FF2A26">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FF2A26">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FF2A26">
            <w:pPr>
              <w:jc w:val="left"/>
              <w:rPr>
                <w:b/>
                <w:color w:val="146E8C"/>
                <w:lang w:eastAsia="en-US"/>
              </w:rPr>
            </w:pPr>
            <w:r w:rsidRPr="00E931AC">
              <w:rPr>
                <w:b/>
                <w:color w:val="146E8C"/>
                <w:lang w:eastAsia="en-US"/>
              </w:rPr>
              <w:t>Content</w:t>
            </w:r>
          </w:p>
        </w:tc>
      </w:tr>
      <w:tr w:rsidR="00154806" w:rsidRPr="00F210B7" w:rsidTr="00044F60">
        <w:trPr>
          <w:trHeight w:val="1035"/>
          <w:jc w:val="center"/>
        </w:trPr>
        <w:tc>
          <w:tcPr>
            <w:tcW w:w="516" w:type="pct"/>
          </w:tcPr>
          <w:p w:rsidR="00154806" w:rsidRPr="009F2D2F" w:rsidRDefault="00154806" w:rsidP="006A7390">
            <w:pPr>
              <w:jc w:val="left"/>
              <w:rPr>
                <w:lang w:eastAsia="en-US"/>
              </w:rPr>
            </w:pPr>
          </w:p>
        </w:tc>
        <w:tc>
          <w:tcPr>
            <w:tcW w:w="1082" w:type="pct"/>
            <w:shd w:val="clear" w:color="auto" w:fill="auto"/>
            <w:noWrap/>
          </w:tcPr>
          <w:p w:rsidR="00154806" w:rsidRDefault="00154806" w:rsidP="006A7390">
            <w:pPr>
              <w:jc w:val="left"/>
              <w:rPr>
                <w:lang w:eastAsia="en-US"/>
              </w:rPr>
            </w:pPr>
            <w:r w:rsidRPr="009F2D2F">
              <w:rPr>
                <w:lang w:eastAsia="en-US"/>
              </w:rPr>
              <w:t>Agent Pending Trades Daily</w:t>
            </w:r>
          </w:p>
        </w:tc>
        <w:tc>
          <w:tcPr>
            <w:tcW w:w="1943" w:type="pct"/>
            <w:gridSpan w:val="2"/>
            <w:shd w:val="clear" w:color="auto" w:fill="auto"/>
          </w:tcPr>
          <w:p w:rsidR="00154806" w:rsidRDefault="00154806" w:rsidP="006A7390">
            <w:pPr>
              <w:jc w:val="left"/>
              <w:rPr>
                <w:lang w:eastAsia="en-US"/>
              </w:rPr>
            </w:pPr>
            <w:r w:rsidRPr="009F2D2F">
              <w:rPr>
                <w:lang w:eastAsia="en-US"/>
              </w:rPr>
              <w:t xml:space="preserve">This document lists all trades that are in a pending state.  Pending trades are </w:t>
            </w:r>
            <w:proofErr w:type="gramStart"/>
            <w:r w:rsidRPr="009F2D2F">
              <w:rPr>
                <w:lang w:eastAsia="en-US"/>
              </w:rPr>
              <w:t>buy</w:t>
            </w:r>
            <w:proofErr w:type="gramEnd"/>
            <w:r w:rsidRPr="009F2D2F">
              <w:rPr>
                <w:lang w:eastAsia="en-US"/>
              </w:rPr>
              <w:t xml:space="preserve"> or sell transactions for which the trading party has not yet submitted a matching transaction.</w:t>
            </w:r>
          </w:p>
        </w:tc>
        <w:tc>
          <w:tcPr>
            <w:tcW w:w="754" w:type="pct"/>
            <w:shd w:val="clear" w:color="auto" w:fill="auto"/>
          </w:tcPr>
          <w:p w:rsidR="00154806" w:rsidRDefault="00154806" w:rsidP="006A7390">
            <w:pPr>
              <w:jc w:val="left"/>
              <w:rPr>
                <w:lang w:eastAsia="en-US"/>
              </w:rPr>
            </w:pPr>
            <w:r>
              <w:rPr>
                <w:lang w:eastAsia="en-US"/>
              </w:rPr>
              <w:t>Daily, Hourly</w:t>
            </w:r>
          </w:p>
        </w:tc>
        <w:tc>
          <w:tcPr>
            <w:tcW w:w="705" w:type="pct"/>
          </w:tcPr>
          <w:p w:rsidR="00154806" w:rsidRDefault="00154806" w:rsidP="006A7390">
            <w:pPr>
              <w:jc w:val="left"/>
              <w:rPr>
                <w:lang w:eastAsia="en-US"/>
              </w:rPr>
            </w:pPr>
            <w:r>
              <w:rPr>
                <w:lang w:eastAsia="en-US"/>
              </w:rPr>
              <w:t>Formats: CSV, XML.</w:t>
            </w:r>
          </w:p>
        </w:tc>
      </w:tr>
      <w:tr w:rsidR="00154806" w:rsidRPr="00F210B7" w:rsidTr="00044F60">
        <w:trPr>
          <w:trHeight w:val="1035"/>
          <w:jc w:val="center"/>
        </w:trPr>
        <w:tc>
          <w:tcPr>
            <w:tcW w:w="516" w:type="pct"/>
          </w:tcPr>
          <w:p w:rsidR="00154806" w:rsidRPr="009F2D2F" w:rsidRDefault="00154806" w:rsidP="00066163">
            <w:pPr>
              <w:jc w:val="left"/>
              <w:rPr>
                <w:lang w:eastAsia="en-US"/>
              </w:rPr>
            </w:pPr>
            <w:r>
              <w:rPr>
                <w:lang w:eastAsia="en-US"/>
              </w:rPr>
              <w:t>RFS</w:t>
            </w:r>
          </w:p>
        </w:tc>
        <w:tc>
          <w:tcPr>
            <w:tcW w:w="1087" w:type="pct"/>
            <w:gridSpan w:val="2"/>
            <w:shd w:val="clear" w:color="auto" w:fill="auto"/>
            <w:noWrap/>
          </w:tcPr>
          <w:p w:rsidR="00154806" w:rsidRPr="009F2D2F" w:rsidRDefault="00154806" w:rsidP="00066163">
            <w:pPr>
              <w:jc w:val="left"/>
              <w:rPr>
                <w:lang w:eastAsia="en-US"/>
              </w:rPr>
            </w:pPr>
            <w:r w:rsidRPr="009F2D2F">
              <w:rPr>
                <w:lang w:eastAsia="en-US"/>
              </w:rPr>
              <w:t>Agent Pending Trades Hourly</w:t>
            </w:r>
          </w:p>
        </w:tc>
        <w:tc>
          <w:tcPr>
            <w:tcW w:w="1938" w:type="pct"/>
            <w:shd w:val="clear" w:color="auto" w:fill="auto"/>
          </w:tcPr>
          <w:p w:rsidR="00154806" w:rsidRDefault="00154806" w:rsidP="00066163">
            <w:pPr>
              <w:jc w:val="left"/>
              <w:rPr>
                <w:lang w:eastAsia="en-US"/>
              </w:rPr>
            </w:pPr>
            <w:r w:rsidRPr="009F2D2F">
              <w:rPr>
                <w:lang w:eastAsia="en-US"/>
              </w:rPr>
              <w:t xml:space="preserve">This document lists all trades that are in a pending state.  Pending trades are </w:t>
            </w:r>
            <w:proofErr w:type="gramStart"/>
            <w:r w:rsidRPr="009F2D2F">
              <w:rPr>
                <w:lang w:eastAsia="en-US"/>
              </w:rPr>
              <w:t>buy</w:t>
            </w:r>
            <w:proofErr w:type="gramEnd"/>
            <w:r w:rsidRPr="009F2D2F">
              <w:rPr>
                <w:lang w:eastAsia="en-US"/>
              </w:rPr>
              <w:t xml:space="preserve"> or sell transactions for which the trading party has not yet submitted a matching transaction.</w:t>
            </w:r>
          </w:p>
        </w:tc>
        <w:tc>
          <w:tcPr>
            <w:tcW w:w="754" w:type="pct"/>
            <w:shd w:val="clear" w:color="auto" w:fill="auto"/>
          </w:tcPr>
          <w:p w:rsidR="00154806" w:rsidRDefault="00154806" w:rsidP="00066163">
            <w:pPr>
              <w:jc w:val="left"/>
              <w:rPr>
                <w:lang w:eastAsia="en-US"/>
              </w:rPr>
            </w:pPr>
            <w:r>
              <w:rPr>
                <w:lang w:eastAsia="en-US"/>
              </w:rPr>
              <w:t>Hourly</w:t>
            </w:r>
          </w:p>
        </w:tc>
        <w:tc>
          <w:tcPr>
            <w:tcW w:w="705" w:type="pct"/>
          </w:tcPr>
          <w:p w:rsidR="00154806" w:rsidRDefault="00154806" w:rsidP="00066163">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066163">
            <w:pPr>
              <w:jc w:val="left"/>
              <w:rPr>
                <w:lang w:eastAsia="en-US"/>
              </w:rPr>
            </w:pPr>
            <w:r>
              <w:rPr>
                <w:lang w:eastAsia="en-US"/>
              </w:rPr>
              <w:t>RFS</w:t>
            </w:r>
          </w:p>
        </w:tc>
        <w:tc>
          <w:tcPr>
            <w:tcW w:w="1087" w:type="pct"/>
            <w:gridSpan w:val="2"/>
            <w:shd w:val="clear" w:color="auto" w:fill="auto"/>
            <w:noWrap/>
          </w:tcPr>
          <w:p w:rsidR="00154806" w:rsidRDefault="00154806" w:rsidP="00066163">
            <w:pPr>
              <w:jc w:val="left"/>
              <w:rPr>
                <w:lang w:eastAsia="en-US"/>
              </w:rPr>
            </w:pPr>
            <w:r>
              <w:rPr>
                <w:lang w:eastAsia="en-US"/>
              </w:rPr>
              <w:t>Agent Monthly RIN Generation</w:t>
            </w:r>
          </w:p>
        </w:tc>
        <w:tc>
          <w:tcPr>
            <w:tcW w:w="1938" w:type="pct"/>
            <w:shd w:val="clear" w:color="auto" w:fill="auto"/>
          </w:tcPr>
          <w:p w:rsidR="00154806" w:rsidRPr="00F210B7" w:rsidRDefault="00154806" w:rsidP="00066163">
            <w:pPr>
              <w:jc w:val="left"/>
              <w:rPr>
                <w:lang w:eastAsia="en-US"/>
              </w:rPr>
            </w:pPr>
            <w:r>
              <w:rPr>
                <w:lang w:eastAsia="en-US"/>
              </w:rPr>
              <w:t xml:space="preserve">This </w:t>
            </w:r>
            <w:r w:rsidRPr="00DA4570">
              <w:rPr>
                <w:lang w:eastAsia="en-US"/>
              </w:rPr>
              <w:t xml:space="preserve">document </w:t>
            </w:r>
            <w:r>
              <w:rPr>
                <w:lang w:eastAsia="en-US"/>
              </w:rPr>
              <w:t>lists</w:t>
            </w:r>
            <w:r w:rsidRPr="00DA4570">
              <w:rPr>
                <w:lang w:eastAsia="en-US"/>
              </w:rPr>
              <w:t xml:space="preserve"> all RIN Batches generated</w:t>
            </w:r>
            <w:r>
              <w:rPr>
                <w:lang w:eastAsia="en-US"/>
              </w:rPr>
              <w:t xml:space="preserve"> during the previous calendar month</w:t>
            </w:r>
            <w:r w:rsidRPr="00DA4570">
              <w:rPr>
                <w:lang w:eastAsia="en-US"/>
              </w:rPr>
              <w:t xml:space="preserve"> for a </w:t>
            </w:r>
            <w:r>
              <w:rPr>
                <w:lang w:eastAsia="en-US"/>
              </w:rPr>
              <w:t>pathway verified by your organization.</w:t>
            </w:r>
          </w:p>
        </w:tc>
        <w:tc>
          <w:tcPr>
            <w:tcW w:w="754" w:type="pct"/>
            <w:shd w:val="clear" w:color="auto" w:fill="auto"/>
          </w:tcPr>
          <w:p w:rsidR="00154806" w:rsidRDefault="00154806" w:rsidP="00066163">
            <w:pPr>
              <w:jc w:val="left"/>
              <w:rPr>
                <w:lang w:eastAsia="en-US"/>
              </w:rPr>
            </w:pPr>
            <w:r>
              <w:rPr>
                <w:lang w:eastAsia="en-US"/>
              </w:rPr>
              <w:t>Monthly</w:t>
            </w:r>
          </w:p>
        </w:tc>
        <w:tc>
          <w:tcPr>
            <w:tcW w:w="705" w:type="pct"/>
          </w:tcPr>
          <w:p w:rsidR="00154806" w:rsidRDefault="00154806" w:rsidP="00066163">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066163">
            <w:pPr>
              <w:jc w:val="left"/>
              <w:rPr>
                <w:lang w:eastAsia="en-US"/>
              </w:rPr>
            </w:pPr>
            <w:r>
              <w:rPr>
                <w:lang w:eastAsia="en-US"/>
              </w:rPr>
              <w:t>RFS</w:t>
            </w:r>
          </w:p>
        </w:tc>
        <w:tc>
          <w:tcPr>
            <w:tcW w:w="1087" w:type="pct"/>
            <w:gridSpan w:val="2"/>
            <w:shd w:val="clear" w:color="auto" w:fill="auto"/>
            <w:noWrap/>
          </w:tcPr>
          <w:p w:rsidR="00154806" w:rsidRDefault="00154806" w:rsidP="00066163">
            <w:pPr>
              <w:jc w:val="left"/>
              <w:rPr>
                <w:lang w:eastAsia="en-US"/>
              </w:rPr>
            </w:pPr>
            <w:r>
              <w:rPr>
                <w:lang w:eastAsia="en-US"/>
              </w:rPr>
              <w:t>Agent RIN Generation Weekly</w:t>
            </w:r>
          </w:p>
        </w:tc>
        <w:tc>
          <w:tcPr>
            <w:tcW w:w="1938" w:type="pct"/>
            <w:shd w:val="clear" w:color="auto" w:fill="auto"/>
          </w:tcPr>
          <w:p w:rsidR="00154806" w:rsidRPr="005D58E3" w:rsidRDefault="00154806" w:rsidP="00066163">
            <w:pPr>
              <w:jc w:val="left"/>
              <w:rPr>
                <w:lang w:eastAsia="en-US"/>
              </w:rPr>
            </w:pPr>
            <w:r w:rsidRPr="005D58E3">
              <w:rPr>
                <w:lang w:eastAsia="en-US"/>
              </w:rPr>
              <w:t>This document lists all RIN Batches generated during the last 10 days for a pathway verified by your organization.</w:t>
            </w:r>
          </w:p>
        </w:tc>
        <w:tc>
          <w:tcPr>
            <w:tcW w:w="754" w:type="pct"/>
            <w:shd w:val="clear" w:color="auto" w:fill="auto"/>
          </w:tcPr>
          <w:p w:rsidR="00154806" w:rsidRDefault="00154806" w:rsidP="00066163">
            <w:pPr>
              <w:jc w:val="left"/>
              <w:rPr>
                <w:lang w:eastAsia="en-US"/>
              </w:rPr>
            </w:pPr>
            <w:r>
              <w:rPr>
                <w:lang w:eastAsia="en-US"/>
              </w:rPr>
              <w:t>Weekly</w:t>
            </w:r>
          </w:p>
        </w:tc>
        <w:tc>
          <w:tcPr>
            <w:tcW w:w="705" w:type="pct"/>
          </w:tcPr>
          <w:p w:rsidR="00154806" w:rsidRDefault="00154806" w:rsidP="00066163">
            <w:pPr>
              <w:jc w:val="left"/>
              <w:rPr>
                <w:lang w:eastAsia="en-US"/>
              </w:rPr>
            </w:pPr>
            <w:r>
              <w:rPr>
                <w:lang w:eastAsia="en-US"/>
              </w:rPr>
              <w:t>Formats: CSV, XML.</w:t>
            </w:r>
          </w:p>
        </w:tc>
      </w:tr>
      <w:tr w:rsidR="00154806" w:rsidRPr="00F210B7" w:rsidTr="00044F60">
        <w:trPr>
          <w:trHeight w:val="960"/>
          <w:jc w:val="center"/>
        </w:trPr>
        <w:tc>
          <w:tcPr>
            <w:tcW w:w="516" w:type="pct"/>
          </w:tcPr>
          <w:p w:rsidR="00154806" w:rsidRDefault="00154806" w:rsidP="00066163">
            <w:pPr>
              <w:jc w:val="left"/>
              <w:rPr>
                <w:lang w:eastAsia="en-US"/>
              </w:rPr>
            </w:pPr>
            <w:r>
              <w:rPr>
                <w:lang w:eastAsia="en-US"/>
              </w:rPr>
              <w:t>RFS</w:t>
            </w:r>
          </w:p>
        </w:tc>
        <w:tc>
          <w:tcPr>
            <w:tcW w:w="1087" w:type="pct"/>
            <w:gridSpan w:val="2"/>
            <w:shd w:val="clear" w:color="auto" w:fill="auto"/>
            <w:noWrap/>
          </w:tcPr>
          <w:p w:rsidR="00154806" w:rsidRDefault="00154806" w:rsidP="00066163">
            <w:pPr>
              <w:jc w:val="left"/>
              <w:rPr>
                <w:lang w:eastAsia="en-US"/>
              </w:rPr>
            </w:pPr>
            <w:r>
              <w:rPr>
                <w:lang w:eastAsia="en-US"/>
              </w:rPr>
              <w:t>Agent RIN Generation Daily</w:t>
            </w:r>
          </w:p>
        </w:tc>
        <w:tc>
          <w:tcPr>
            <w:tcW w:w="1938" w:type="pct"/>
            <w:shd w:val="clear" w:color="auto" w:fill="auto"/>
          </w:tcPr>
          <w:p w:rsidR="00154806" w:rsidRPr="00BB5C08" w:rsidRDefault="00154806" w:rsidP="00066163">
            <w:pPr>
              <w:jc w:val="left"/>
              <w:rPr>
                <w:b/>
                <w:lang w:eastAsia="en-US"/>
              </w:rPr>
            </w:pPr>
            <w:r w:rsidRPr="005D58E3">
              <w:rPr>
                <w:lang w:eastAsia="en-US"/>
              </w:rPr>
              <w:t>This document lists all RIN Batches generated during the last 10 days for a pathway verified by your organization</w:t>
            </w:r>
            <w:r>
              <w:rPr>
                <w:lang w:eastAsia="en-US"/>
              </w:rPr>
              <w:t>.</w:t>
            </w:r>
          </w:p>
        </w:tc>
        <w:tc>
          <w:tcPr>
            <w:tcW w:w="754" w:type="pct"/>
            <w:shd w:val="clear" w:color="auto" w:fill="auto"/>
          </w:tcPr>
          <w:p w:rsidR="00154806" w:rsidRDefault="00154806" w:rsidP="00066163">
            <w:pPr>
              <w:jc w:val="left"/>
              <w:rPr>
                <w:lang w:eastAsia="en-US"/>
              </w:rPr>
            </w:pPr>
            <w:r>
              <w:rPr>
                <w:lang w:eastAsia="en-US"/>
              </w:rPr>
              <w:t>Daily</w:t>
            </w:r>
          </w:p>
        </w:tc>
        <w:tc>
          <w:tcPr>
            <w:tcW w:w="705" w:type="pct"/>
          </w:tcPr>
          <w:p w:rsidR="00154806" w:rsidRDefault="00154806" w:rsidP="00066163">
            <w:pPr>
              <w:jc w:val="left"/>
              <w:rPr>
                <w:lang w:eastAsia="en-US"/>
              </w:rPr>
            </w:pPr>
            <w:r>
              <w:rPr>
                <w:lang w:eastAsia="en-US"/>
              </w:rPr>
              <w:t>Formats: CSV, XML.</w:t>
            </w:r>
          </w:p>
        </w:tc>
      </w:tr>
      <w:tr w:rsidR="00C914B7" w:rsidTr="00C41D64">
        <w:trPr>
          <w:trHeight w:val="960"/>
          <w:jc w:val="center"/>
        </w:trPr>
        <w:tc>
          <w:tcPr>
            <w:tcW w:w="516" w:type="pct"/>
          </w:tcPr>
          <w:p w:rsidR="00C914B7" w:rsidRDefault="00C914B7" w:rsidP="00C41D64">
            <w:pPr>
              <w:jc w:val="left"/>
              <w:rPr>
                <w:lang w:eastAsia="en-US"/>
              </w:rPr>
            </w:pPr>
            <w:r>
              <w:rPr>
                <w:lang w:eastAsia="en-US"/>
              </w:rPr>
              <w:t>RFS</w:t>
            </w:r>
          </w:p>
        </w:tc>
        <w:tc>
          <w:tcPr>
            <w:tcW w:w="1087" w:type="pct"/>
            <w:gridSpan w:val="2"/>
            <w:shd w:val="clear" w:color="auto" w:fill="auto"/>
            <w:noWrap/>
          </w:tcPr>
          <w:p w:rsidR="00C914B7" w:rsidRDefault="00C914B7" w:rsidP="00C41D64">
            <w:pPr>
              <w:jc w:val="left"/>
              <w:rPr>
                <w:lang w:eastAsia="en-US"/>
              </w:rPr>
            </w:pPr>
            <w:r>
              <w:rPr>
                <w:lang w:eastAsia="en-US"/>
              </w:rPr>
              <w:t>Agent RIN Generation Hourly</w:t>
            </w:r>
          </w:p>
        </w:tc>
        <w:tc>
          <w:tcPr>
            <w:tcW w:w="1938" w:type="pct"/>
            <w:shd w:val="clear" w:color="auto" w:fill="auto"/>
          </w:tcPr>
          <w:p w:rsidR="00C914B7" w:rsidRPr="00BB5C08" w:rsidRDefault="00C914B7" w:rsidP="00C41D64">
            <w:pPr>
              <w:jc w:val="left"/>
              <w:rPr>
                <w:b/>
                <w:lang w:eastAsia="en-US"/>
              </w:rPr>
            </w:pPr>
            <w:r w:rsidRPr="005D58E3">
              <w:rPr>
                <w:lang w:eastAsia="en-US"/>
              </w:rPr>
              <w:t>This document lists all RIN Batches generated during the last 10 days for a pathway verified by your organization.</w:t>
            </w:r>
          </w:p>
        </w:tc>
        <w:tc>
          <w:tcPr>
            <w:tcW w:w="754" w:type="pct"/>
            <w:shd w:val="clear" w:color="auto" w:fill="auto"/>
          </w:tcPr>
          <w:p w:rsidR="00C914B7" w:rsidRDefault="00C914B7" w:rsidP="00C41D64">
            <w:pPr>
              <w:jc w:val="left"/>
              <w:rPr>
                <w:lang w:eastAsia="en-US"/>
              </w:rPr>
            </w:pPr>
            <w:r>
              <w:rPr>
                <w:lang w:eastAsia="en-US"/>
              </w:rPr>
              <w:t>Hourly</w:t>
            </w:r>
          </w:p>
        </w:tc>
        <w:tc>
          <w:tcPr>
            <w:tcW w:w="705" w:type="pct"/>
          </w:tcPr>
          <w:p w:rsidR="00C914B7" w:rsidRDefault="00C914B7" w:rsidP="00C41D64">
            <w:pPr>
              <w:jc w:val="left"/>
              <w:rPr>
                <w:lang w:eastAsia="en-US"/>
              </w:rPr>
            </w:pPr>
            <w:r>
              <w:rPr>
                <w:lang w:eastAsia="en-US"/>
              </w:rPr>
              <w:t>Formats: CSV, XML.</w:t>
            </w:r>
          </w:p>
        </w:tc>
      </w:tr>
      <w:tr w:rsidR="00C914B7" w:rsidTr="00C41D64">
        <w:trPr>
          <w:trHeight w:val="960"/>
          <w:jc w:val="center"/>
        </w:trPr>
        <w:tc>
          <w:tcPr>
            <w:tcW w:w="516" w:type="pct"/>
          </w:tcPr>
          <w:p w:rsidR="00C914B7" w:rsidRPr="009F2D2F" w:rsidRDefault="00C914B7" w:rsidP="00C41D64">
            <w:pPr>
              <w:jc w:val="left"/>
              <w:rPr>
                <w:lang w:eastAsia="en-US"/>
              </w:rPr>
            </w:pPr>
            <w:r>
              <w:rPr>
                <w:lang w:eastAsia="en-US"/>
              </w:rPr>
              <w:t>RFS</w:t>
            </w:r>
          </w:p>
        </w:tc>
        <w:tc>
          <w:tcPr>
            <w:tcW w:w="1087" w:type="pct"/>
            <w:gridSpan w:val="2"/>
            <w:shd w:val="clear" w:color="auto" w:fill="auto"/>
            <w:noWrap/>
            <w:hideMark/>
          </w:tcPr>
          <w:p w:rsidR="00C914B7" w:rsidRPr="009F2D2F" w:rsidRDefault="00C914B7" w:rsidP="00C41D64">
            <w:pPr>
              <w:jc w:val="left"/>
              <w:rPr>
                <w:lang w:eastAsia="en-US"/>
              </w:rPr>
            </w:pPr>
            <w:r w:rsidRPr="009F2D2F">
              <w:rPr>
                <w:lang w:eastAsia="en-US"/>
              </w:rPr>
              <w:t>Agent Monthly Transaction History</w:t>
            </w:r>
          </w:p>
        </w:tc>
        <w:tc>
          <w:tcPr>
            <w:tcW w:w="1938" w:type="pct"/>
            <w:shd w:val="clear" w:color="auto" w:fill="auto"/>
            <w:hideMark/>
          </w:tcPr>
          <w:p w:rsidR="00C914B7" w:rsidRPr="009F2D2F" w:rsidRDefault="00C914B7" w:rsidP="00C41D64">
            <w:pPr>
              <w:jc w:val="left"/>
              <w:rPr>
                <w:lang w:eastAsia="en-US"/>
              </w:rPr>
            </w:pPr>
            <w:r>
              <w:rPr>
                <w:lang w:eastAsia="en-US"/>
              </w:rPr>
              <w:t>This</w:t>
            </w:r>
            <w:r w:rsidRPr="009F2D2F">
              <w:rPr>
                <w:lang w:eastAsia="en-US"/>
              </w:rPr>
              <w:t xml:space="preserve"> document </w:t>
            </w:r>
            <w:r>
              <w:rPr>
                <w:lang w:eastAsia="en-US"/>
              </w:rPr>
              <w:t xml:space="preserve">lists </w:t>
            </w:r>
            <w:r w:rsidRPr="009F2D2F">
              <w:rPr>
                <w:lang w:eastAsia="en-US"/>
              </w:rPr>
              <w:t>all generate, separate, buy, sell and retire transactions submitted by your organization through XML files or online transactions during the last calendar month.</w:t>
            </w:r>
          </w:p>
        </w:tc>
        <w:tc>
          <w:tcPr>
            <w:tcW w:w="754" w:type="pct"/>
            <w:shd w:val="clear" w:color="auto" w:fill="auto"/>
            <w:hideMark/>
          </w:tcPr>
          <w:p w:rsidR="00C914B7" w:rsidRDefault="00C914B7" w:rsidP="00C41D64">
            <w:pPr>
              <w:jc w:val="left"/>
              <w:rPr>
                <w:lang w:eastAsia="en-US"/>
              </w:rPr>
            </w:pPr>
            <w:r>
              <w:rPr>
                <w:lang w:eastAsia="en-US"/>
              </w:rPr>
              <w:t>Monthly</w:t>
            </w:r>
          </w:p>
        </w:tc>
        <w:tc>
          <w:tcPr>
            <w:tcW w:w="705" w:type="pct"/>
          </w:tcPr>
          <w:p w:rsidR="00C914B7" w:rsidRDefault="00C914B7" w:rsidP="00C41D64">
            <w:pPr>
              <w:jc w:val="left"/>
              <w:rPr>
                <w:lang w:eastAsia="en-US"/>
              </w:rPr>
            </w:pPr>
            <w:r>
              <w:rPr>
                <w:lang w:eastAsia="en-US"/>
              </w:rPr>
              <w:t>Formats: CSV, XML.</w:t>
            </w:r>
          </w:p>
        </w:tc>
      </w:tr>
      <w:tr w:rsidR="00C914B7" w:rsidTr="00C41D64">
        <w:trPr>
          <w:trHeight w:val="960"/>
          <w:jc w:val="center"/>
        </w:trPr>
        <w:tc>
          <w:tcPr>
            <w:tcW w:w="516" w:type="pct"/>
          </w:tcPr>
          <w:p w:rsidR="00C914B7" w:rsidRDefault="00C914B7" w:rsidP="00C41D64">
            <w:pPr>
              <w:jc w:val="left"/>
              <w:rPr>
                <w:lang w:eastAsia="en-US"/>
              </w:rPr>
            </w:pPr>
            <w:r>
              <w:rPr>
                <w:lang w:eastAsia="en-US"/>
              </w:rPr>
              <w:t>RFS</w:t>
            </w:r>
          </w:p>
        </w:tc>
        <w:tc>
          <w:tcPr>
            <w:tcW w:w="1087" w:type="pct"/>
            <w:gridSpan w:val="2"/>
            <w:shd w:val="clear" w:color="auto" w:fill="auto"/>
            <w:noWrap/>
          </w:tcPr>
          <w:p w:rsidR="00C914B7" w:rsidRDefault="00C914B7" w:rsidP="00C41D64">
            <w:pPr>
              <w:jc w:val="left"/>
              <w:rPr>
                <w:lang w:eastAsia="en-US"/>
              </w:rPr>
            </w:pPr>
            <w:r>
              <w:rPr>
                <w:lang w:eastAsia="en-US"/>
              </w:rPr>
              <w:t>Agent Transaction History Weekly</w:t>
            </w:r>
          </w:p>
        </w:tc>
        <w:tc>
          <w:tcPr>
            <w:tcW w:w="1938" w:type="pct"/>
            <w:shd w:val="clear" w:color="auto" w:fill="auto"/>
          </w:tcPr>
          <w:p w:rsidR="00C914B7" w:rsidRPr="009F2D2F" w:rsidRDefault="00C914B7" w:rsidP="00C41D64">
            <w:pPr>
              <w:jc w:val="left"/>
              <w:rPr>
                <w:lang w:eastAsia="en-US"/>
              </w:rPr>
            </w:pPr>
            <w:r>
              <w:rPr>
                <w:lang w:eastAsia="en-US"/>
              </w:rPr>
              <w:t>This</w:t>
            </w:r>
            <w:r w:rsidRPr="009F2D2F">
              <w:rPr>
                <w:lang w:eastAsia="en-US"/>
              </w:rPr>
              <w:t xml:space="preserve"> document </w:t>
            </w:r>
            <w:r>
              <w:rPr>
                <w:lang w:eastAsia="en-US"/>
              </w:rPr>
              <w:t>lists</w:t>
            </w:r>
            <w:r w:rsidRPr="009F2D2F">
              <w:rPr>
                <w:lang w:eastAsia="en-US"/>
              </w:rPr>
              <w:t xml:space="preserve"> all generate, separate, buy, sell and retire transactions submitted by your organization through XML files or online transactions during </w:t>
            </w:r>
            <w:r>
              <w:rPr>
                <w:lang w:eastAsia="en-US"/>
              </w:rPr>
              <w:t>the last 18 days.</w:t>
            </w:r>
          </w:p>
        </w:tc>
        <w:tc>
          <w:tcPr>
            <w:tcW w:w="754" w:type="pct"/>
            <w:shd w:val="clear" w:color="auto" w:fill="auto"/>
          </w:tcPr>
          <w:p w:rsidR="00C914B7" w:rsidRDefault="00C914B7" w:rsidP="00C41D64">
            <w:pPr>
              <w:jc w:val="left"/>
              <w:rPr>
                <w:lang w:eastAsia="en-US"/>
              </w:rPr>
            </w:pPr>
            <w:r>
              <w:rPr>
                <w:lang w:eastAsia="en-US"/>
              </w:rPr>
              <w:t>Weekly</w:t>
            </w:r>
          </w:p>
        </w:tc>
        <w:tc>
          <w:tcPr>
            <w:tcW w:w="705" w:type="pct"/>
          </w:tcPr>
          <w:p w:rsidR="00C914B7" w:rsidRDefault="00C914B7" w:rsidP="00C41D64">
            <w:pPr>
              <w:jc w:val="left"/>
              <w:rPr>
                <w:lang w:eastAsia="en-US"/>
              </w:rPr>
            </w:pPr>
            <w:r>
              <w:rPr>
                <w:lang w:eastAsia="en-US"/>
              </w:rPr>
              <w:t>Formats: CSV, XML.</w:t>
            </w:r>
          </w:p>
        </w:tc>
      </w:tr>
      <w:tr w:rsidR="00154806" w:rsidRPr="00F210B7" w:rsidTr="00044F60">
        <w:trPr>
          <w:trHeight w:val="24"/>
          <w:jc w:val="center"/>
        </w:trPr>
        <w:tc>
          <w:tcPr>
            <w:tcW w:w="516" w:type="pct"/>
            <w:tcBorders>
              <w:left w:val="nil"/>
              <w:bottom w:val="nil"/>
              <w:right w:val="nil"/>
            </w:tcBorders>
          </w:tcPr>
          <w:p w:rsidR="00154806" w:rsidRDefault="00154806" w:rsidP="00FF2A26">
            <w:pPr>
              <w:jc w:val="left"/>
              <w:rPr>
                <w:lang w:eastAsia="en-US"/>
              </w:rPr>
            </w:pPr>
          </w:p>
        </w:tc>
        <w:tc>
          <w:tcPr>
            <w:tcW w:w="1082" w:type="pct"/>
            <w:tcBorders>
              <w:left w:val="nil"/>
              <w:bottom w:val="nil"/>
              <w:right w:val="nil"/>
            </w:tcBorders>
            <w:shd w:val="clear" w:color="auto" w:fill="auto"/>
            <w:noWrap/>
          </w:tcPr>
          <w:p w:rsidR="00154806" w:rsidRDefault="00154806" w:rsidP="00FF2A26">
            <w:pPr>
              <w:jc w:val="left"/>
              <w:rPr>
                <w:lang w:eastAsia="en-US"/>
              </w:rPr>
            </w:pPr>
          </w:p>
        </w:tc>
        <w:tc>
          <w:tcPr>
            <w:tcW w:w="1943" w:type="pct"/>
            <w:gridSpan w:val="2"/>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Pr="00F210B7" w:rsidRDefault="00154806" w:rsidP="00FF2A26">
            <w:pPr>
              <w:jc w:val="left"/>
              <w:rPr>
                <w:lang w:eastAsia="en-US"/>
              </w:rPr>
            </w:pPr>
          </w:p>
        </w:tc>
        <w:tc>
          <w:tcPr>
            <w:tcW w:w="754" w:type="pct"/>
            <w:tcBorders>
              <w:left w:val="nil"/>
              <w:bottom w:val="nil"/>
              <w:right w:val="nil"/>
            </w:tcBorders>
            <w:shd w:val="clear" w:color="auto" w:fill="auto"/>
          </w:tcPr>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p w:rsidR="00154806" w:rsidRDefault="00154806" w:rsidP="00FF2A26">
            <w:pPr>
              <w:jc w:val="left"/>
              <w:rPr>
                <w:lang w:eastAsia="en-US"/>
              </w:rPr>
            </w:pPr>
          </w:p>
        </w:tc>
        <w:tc>
          <w:tcPr>
            <w:tcW w:w="705" w:type="pct"/>
            <w:tcBorders>
              <w:left w:val="nil"/>
              <w:bottom w:val="nil"/>
              <w:right w:val="nil"/>
            </w:tcBorders>
          </w:tcPr>
          <w:p w:rsidR="00154806" w:rsidRDefault="00154806" w:rsidP="00C914B7">
            <w:pPr>
              <w:rPr>
                <w:lang w:eastAsia="en-US"/>
              </w:rPr>
            </w:pPr>
            <w:r>
              <w:rPr>
                <w:lang w:eastAsia="en-US"/>
              </w:rPr>
              <w:t>(cont.)</w:t>
            </w:r>
          </w:p>
          <w:p w:rsidR="00154806" w:rsidRDefault="00154806" w:rsidP="00FF2A26">
            <w:pPr>
              <w:jc w:val="right"/>
              <w:rPr>
                <w:lang w:eastAsia="en-US"/>
              </w:rPr>
            </w:pPr>
          </w:p>
          <w:p w:rsidR="00154806" w:rsidRDefault="00154806" w:rsidP="00FF2A26">
            <w:pPr>
              <w:jc w:val="right"/>
              <w:rPr>
                <w:lang w:eastAsia="en-US"/>
              </w:rPr>
            </w:pPr>
          </w:p>
          <w:p w:rsidR="00154806" w:rsidRDefault="00154806" w:rsidP="00FF2A26">
            <w:pPr>
              <w:jc w:val="right"/>
              <w:rPr>
                <w:lang w:eastAsia="en-US"/>
              </w:rPr>
            </w:pPr>
          </w:p>
          <w:p w:rsidR="00154806" w:rsidRDefault="00154806" w:rsidP="00C914B7">
            <w:pPr>
              <w:rPr>
                <w:lang w:eastAsia="en-US"/>
              </w:rPr>
            </w:pPr>
          </w:p>
          <w:p w:rsidR="00154806" w:rsidRDefault="00154806" w:rsidP="00FF2A26">
            <w:pPr>
              <w:rPr>
                <w:lang w:eastAsia="en-US"/>
              </w:rPr>
            </w:pPr>
          </w:p>
          <w:p w:rsidR="00154806" w:rsidRDefault="00154806" w:rsidP="00FF2A26">
            <w:pPr>
              <w:jc w:val="right"/>
              <w:rPr>
                <w:lang w:eastAsia="en-US"/>
              </w:rPr>
            </w:pPr>
          </w:p>
        </w:tc>
      </w:tr>
      <w:tr w:rsidR="00154806" w:rsidRPr="00033B69" w:rsidTr="008E3F05">
        <w:trPr>
          <w:trHeight w:val="344"/>
          <w:jc w:val="center"/>
        </w:trPr>
        <w:tc>
          <w:tcPr>
            <w:tcW w:w="516" w:type="pct"/>
            <w:tcBorders>
              <w:top w:val="nil"/>
              <w:left w:val="nil"/>
              <w:bottom w:val="single" w:sz="4" w:space="0" w:color="BFBFBF"/>
              <w:right w:val="nil"/>
            </w:tcBorders>
          </w:tcPr>
          <w:p w:rsidR="00154806" w:rsidRPr="00033B69" w:rsidRDefault="00154806" w:rsidP="00FF2A26">
            <w:pPr>
              <w:jc w:val="center"/>
              <w:rPr>
                <w:b/>
                <w:sz w:val="24"/>
              </w:rPr>
            </w:pPr>
          </w:p>
        </w:tc>
        <w:tc>
          <w:tcPr>
            <w:tcW w:w="4484" w:type="pct"/>
            <w:gridSpan w:val="5"/>
            <w:tcBorders>
              <w:top w:val="nil"/>
              <w:left w:val="nil"/>
              <w:bottom w:val="single" w:sz="4" w:space="0" w:color="BFBFBF"/>
              <w:right w:val="nil"/>
            </w:tcBorders>
            <w:shd w:val="clear" w:color="auto" w:fill="auto"/>
            <w:noWrap/>
          </w:tcPr>
          <w:p w:rsidR="00154806" w:rsidRPr="00033B69" w:rsidRDefault="00154806" w:rsidP="00C914B7">
            <w:pPr>
              <w:jc w:val="center"/>
              <w:rPr>
                <w:b/>
                <w:sz w:val="24"/>
                <w:lang w:eastAsia="en-US"/>
              </w:rPr>
            </w:pPr>
            <w:r w:rsidRPr="00033B69">
              <w:rPr>
                <w:b/>
                <w:sz w:val="24"/>
              </w:rPr>
              <w:t>Summary of Web Service Documents</w:t>
            </w:r>
            <w:r>
              <w:rPr>
                <w:b/>
                <w:sz w:val="24"/>
              </w:rPr>
              <w:t xml:space="preserve"> (cont.)</w:t>
            </w:r>
          </w:p>
        </w:tc>
      </w:tr>
      <w:tr w:rsidR="00154806" w:rsidRPr="005A59A5" w:rsidTr="00044F60">
        <w:trPr>
          <w:trHeight w:val="334"/>
          <w:jc w:val="center"/>
        </w:trPr>
        <w:tc>
          <w:tcPr>
            <w:tcW w:w="516" w:type="pct"/>
            <w:tcBorders>
              <w:top w:val="single" w:sz="4" w:space="0" w:color="BFBFBF"/>
            </w:tcBorders>
            <w:shd w:val="clear" w:color="auto" w:fill="EDF3F3"/>
          </w:tcPr>
          <w:p w:rsidR="00154806" w:rsidRPr="00E931AC" w:rsidRDefault="00154806" w:rsidP="00FF2A26">
            <w:pPr>
              <w:jc w:val="left"/>
              <w:rPr>
                <w:b/>
                <w:color w:val="146E8C"/>
                <w:lang w:eastAsia="en-US"/>
              </w:rPr>
            </w:pPr>
          </w:p>
        </w:tc>
        <w:tc>
          <w:tcPr>
            <w:tcW w:w="1082" w:type="pct"/>
            <w:tcBorders>
              <w:top w:val="single" w:sz="4" w:space="0" w:color="BFBFBF"/>
            </w:tcBorders>
            <w:shd w:val="clear" w:color="auto" w:fill="EDF3F3"/>
            <w:noWrap/>
            <w:vAlign w:val="bottom"/>
            <w:hideMark/>
          </w:tcPr>
          <w:p w:rsidR="00154806" w:rsidRPr="00E931AC" w:rsidRDefault="00154806" w:rsidP="00FF2A26">
            <w:pPr>
              <w:jc w:val="left"/>
              <w:rPr>
                <w:b/>
                <w:color w:val="146E8C"/>
                <w:lang w:eastAsia="en-US"/>
              </w:rPr>
            </w:pPr>
            <w:r w:rsidRPr="00E931AC">
              <w:rPr>
                <w:b/>
                <w:color w:val="146E8C"/>
                <w:lang w:eastAsia="en-US"/>
              </w:rPr>
              <w:t>Document Name</w:t>
            </w:r>
          </w:p>
        </w:tc>
        <w:tc>
          <w:tcPr>
            <w:tcW w:w="1943" w:type="pct"/>
            <w:gridSpan w:val="2"/>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sidRPr="00E931AC">
              <w:rPr>
                <w:b/>
                <w:color w:val="146E8C"/>
                <w:lang w:eastAsia="en-US"/>
              </w:rPr>
              <w:t>Description</w:t>
            </w:r>
          </w:p>
        </w:tc>
        <w:tc>
          <w:tcPr>
            <w:tcW w:w="754" w:type="pct"/>
            <w:tcBorders>
              <w:top w:val="single" w:sz="4" w:space="0" w:color="BFBFBF"/>
            </w:tcBorders>
            <w:shd w:val="clear" w:color="auto" w:fill="EDF3F3"/>
            <w:vAlign w:val="bottom"/>
            <w:hideMark/>
          </w:tcPr>
          <w:p w:rsidR="00154806" w:rsidRPr="00E931AC" w:rsidRDefault="00154806" w:rsidP="00FF2A26">
            <w:pPr>
              <w:jc w:val="left"/>
              <w:rPr>
                <w:b/>
                <w:color w:val="146E8C"/>
                <w:lang w:eastAsia="en-US"/>
              </w:rPr>
            </w:pPr>
            <w:r>
              <w:rPr>
                <w:b/>
                <w:color w:val="146E8C"/>
                <w:lang w:eastAsia="en-US"/>
              </w:rPr>
              <w:t>Frequencies</w:t>
            </w:r>
          </w:p>
        </w:tc>
        <w:tc>
          <w:tcPr>
            <w:tcW w:w="705" w:type="pct"/>
            <w:tcBorders>
              <w:top w:val="single" w:sz="4" w:space="0" w:color="BFBFBF"/>
            </w:tcBorders>
            <w:shd w:val="clear" w:color="auto" w:fill="EDF3F3"/>
            <w:vAlign w:val="bottom"/>
          </w:tcPr>
          <w:p w:rsidR="00154806" w:rsidRPr="00E931AC" w:rsidRDefault="00154806" w:rsidP="00FF2A26">
            <w:pPr>
              <w:jc w:val="left"/>
              <w:rPr>
                <w:b/>
                <w:color w:val="146E8C"/>
                <w:lang w:eastAsia="en-US"/>
              </w:rPr>
            </w:pPr>
            <w:r w:rsidRPr="00E931AC">
              <w:rPr>
                <w:b/>
                <w:color w:val="146E8C"/>
                <w:lang w:eastAsia="en-US"/>
              </w:rPr>
              <w:t>Content</w:t>
            </w:r>
          </w:p>
        </w:tc>
      </w:tr>
      <w:tr w:rsidR="00154806" w:rsidRPr="00F210B7" w:rsidTr="00044F60">
        <w:trPr>
          <w:trHeight w:val="960"/>
          <w:jc w:val="center"/>
        </w:trPr>
        <w:tc>
          <w:tcPr>
            <w:tcW w:w="516" w:type="pct"/>
          </w:tcPr>
          <w:p w:rsidR="00154806" w:rsidRDefault="00154806" w:rsidP="00066163">
            <w:pPr>
              <w:jc w:val="left"/>
              <w:rPr>
                <w:lang w:eastAsia="en-US"/>
              </w:rPr>
            </w:pPr>
            <w:r>
              <w:rPr>
                <w:lang w:eastAsia="en-US"/>
              </w:rPr>
              <w:t>RFS</w:t>
            </w:r>
          </w:p>
        </w:tc>
        <w:tc>
          <w:tcPr>
            <w:tcW w:w="1087" w:type="pct"/>
            <w:gridSpan w:val="2"/>
            <w:shd w:val="clear" w:color="auto" w:fill="auto"/>
            <w:noWrap/>
          </w:tcPr>
          <w:p w:rsidR="00154806" w:rsidRDefault="00154806" w:rsidP="00066163">
            <w:pPr>
              <w:jc w:val="left"/>
              <w:rPr>
                <w:lang w:eastAsia="en-US"/>
              </w:rPr>
            </w:pPr>
            <w:r>
              <w:rPr>
                <w:lang w:eastAsia="en-US"/>
              </w:rPr>
              <w:t>Agent Transaction History Daily</w:t>
            </w:r>
          </w:p>
        </w:tc>
        <w:tc>
          <w:tcPr>
            <w:tcW w:w="1938" w:type="pct"/>
            <w:shd w:val="clear" w:color="auto" w:fill="auto"/>
          </w:tcPr>
          <w:p w:rsidR="00154806" w:rsidRPr="009F2D2F" w:rsidRDefault="00154806" w:rsidP="00066163">
            <w:pPr>
              <w:jc w:val="left"/>
              <w:rPr>
                <w:lang w:eastAsia="en-US"/>
              </w:rPr>
            </w:pPr>
            <w:r>
              <w:rPr>
                <w:lang w:eastAsia="en-US"/>
              </w:rPr>
              <w:t>This</w:t>
            </w:r>
            <w:r w:rsidRPr="009F2D2F">
              <w:rPr>
                <w:lang w:eastAsia="en-US"/>
              </w:rPr>
              <w:t xml:space="preserve"> document </w:t>
            </w:r>
            <w:r>
              <w:rPr>
                <w:lang w:eastAsia="en-US"/>
              </w:rPr>
              <w:t>lists</w:t>
            </w:r>
            <w:r w:rsidRPr="009F2D2F">
              <w:rPr>
                <w:lang w:eastAsia="en-US"/>
              </w:rPr>
              <w:t xml:space="preserve"> all generate, separate, buy, sell and retire transactions submitted by your organization through XML files or online transactions during </w:t>
            </w:r>
            <w:r>
              <w:rPr>
                <w:lang w:eastAsia="en-US"/>
              </w:rPr>
              <w:t>the last 18 days.</w:t>
            </w:r>
          </w:p>
        </w:tc>
        <w:tc>
          <w:tcPr>
            <w:tcW w:w="754" w:type="pct"/>
            <w:shd w:val="clear" w:color="auto" w:fill="auto"/>
          </w:tcPr>
          <w:p w:rsidR="00154806" w:rsidRDefault="00154806" w:rsidP="00066163">
            <w:pPr>
              <w:jc w:val="left"/>
              <w:rPr>
                <w:lang w:eastAsia="en-US"/>
              </w:rPr>
            </w:pPr>
            <w:r>
              <w:rPr>
                <w:lang w:eastAsia="en-US"/>
              </w:rPr>
              <w:t>Daily</w:t>
            </w:r>
          </w:p>
        </w:tc>
        <w:tc>
          <w:tcPr>
            <w:tcW w:w="705" w:type="pct"/>
          </w:tcPr>
          <w:p w:rsidR="00154806" w:rsidRDefault="00154806" w:rsidP="00066163">
            <w:pPr>
              <w:jc w:val="left"/>
              <w:rPr>
                <w:lang w:eastAsia="en-US"/>
              </w:rPr>
            </w:pPr>
            <w:r>
              <w:rPr>
                <w:lang w:eastAsia="en-US"/>
              </w:rPr>
              <w:t>Formats: CSV, XML.</w:t>
            </w:r>
          </w:p>
        </w:tc>
      </w:tr>
      <w:tr w:rsidR="00154806" w:rsidRPr="00F210B7" w:rsidTr="00AE0391">
        <w:trPr>
          <w:trHeight w:val="1035"/>
          <w:jc w:val="center"/>
        </w:trPr>
        <w:tc>
          <w:tcPr>
            <w:tcW w:w="516" w:type="pct"/>
          </w:tcPr>
          <w:p w:rsidR="00154806" w:rsidRPr="009F2D2F" w:rsidRDefault="00154806" w:rsidP="00066163">
            <w:pPr>
              <w:jc w:val="left"/>
              <w:rPr>
                <w:lang w:eastAsia="en-US"/>
              </w:rPr>
            </w:pPr>
            <w:r>
              <w:rPr>
                <w:lang w:eastAsia="en-US"/>
              </w:rPr>
              <w:t>RFS</w:t>
            </w:r>
          </w:p>
        </w:tc>
        <w:tc>
          <w:tcPr>
            <w:tcW w:w="1087" w:type="pct"/>
            <w:gridSpan w:val="2"/>
            <w:shd w:val="clear" w:color="auto" w:fill="auto"/>
            <w:noWrap/>
          </w:tcPr>
          <w:p w:rsidR="00154806" w:rsidRPr="009F2D2F" w:rsidRDefault="00154806" w:rsidP="00066163">
            <w:pPr>
              <w:jc w:val="left"/>
              <w:rPr>
                <w:lang w:eastAsia="en-US"/>
              </w:rPr>
            </w:pPr>
            <w:r w:rsidRPr="009F2D2F">
              <w:rPr>
                <w:lang w:eastAsia="en-US"/>
              </w:rPr>
              <w:t>Agent Pending Trade Details Daily</w:t>
            </w:r>
          </w:p>
        </w:tc>
        <w:tc>
          <w:tcPr>
            <w:tcW w:w="1938" w:type="pct"/>
            <w:shd w:val="clear" w:color="auto" w:fill="auto"/>
          </w:tcPr>
          <w:p w:rsidR="00154806" w:rsidRDefault="00154806" w:rsidP="00066163">
            <w:pPr>
              <w:jc w:val="left"/>
              <w:rPr>
                <w:lang w:eastAsia="en-US"/>
              </w:rPr>
            </w:pPr>
            <w:r w:rsidRPr="009F2D2F">
              <w:rPr>
                <w:lang w:eastAsia="en-US"/>
              </w:rPr>
              <w:t>This document lists all pending trades for your organization. It includes batch detail information for each transaction.</w:t>
            </w:r>
          </w:p>
        </w:tc>
        <w:tc>
          <w:tcPr>
            <w:tcW w:w="754" w:type="pct"/>
            <w:shd w:val="clear" w:color="auto" w:fill="auto"/>
          </w:tcPr>
          <w:p w:rsidR="00154806" w:rsidRDefault="00154806" w:rsidP="00066163">
            <w:pPr>
              <w:jc w:val="left"/>
              <w:rPr>
                <w:lang w:eastAsia="en-US"/>
              </w:rPr>
            </w:pPr>
            <w:r>
              <w:rPr>
                <w:lang w:eastAsia="en-US"/>
              </w:rPr>
              <w:t>Daily</w:t>
            </w:r>
          </w:p>
        </w:tc>
        <w:tc>
          <w:tcPr>
            <w:tcW w:w="705" w:type="pct"/>
          </w:tcPr>
          <w:p w:rsidR="00154806" w:rsidRDefault="00154806" w:rsidP="00066163">
            <w:pPr>
              <w:jc w:val="left"/>
              <w:rPr>
                <w:lang w:eastAsia="en-US"/>
              </w:rPr>
            </w:pPr>
            <w:r>
              <w:rPr>
                <w:lang w:eastAsia="en-US"/>
              </w:rPr>
              <w:t>Formats: CSV, XML.</w:t>
            </w:r>
          </w:p>
        </w:tc>
      </w:tr>
      <w:tr w:rsidR="00154806" w:rsidRPr="00F210B7" w:rsidTr="00AE0391">
        <w:trPr>
          <w:trHeight w:val="1035"/>
          <w:jc w:val="center"/>
        </w:trPr>
        <w:tc>
          <w:tcPr>
            <w:tcW w:w="516" w:type="pct"/>
          </w:tcPr>
          <w:p w:rsidR="00154806" w:rsidRDefault="00154806" w:rsidP="00066163">
            <w:r w:rsidRPr="003F305A">
              <w:rPr>
                <w:lang w:eastAsia="en-US"/>
              </w:rPr>
              <w:t>RFS</w:t>
            </w:r>
          </w:p>
        </w:tc>
        <w:tc>
          <w:tcPr>
            <w:tcW w:w="1087" w:type="pct"/>
            <w:gridSpan w:val="2"/>
            <w:shd w:val="clear" w:color="auto" w:fill="auto"/>
            <w:noWrap/>
          </w:tcPr>
          <w:p w:rsidR="00154806" w:rsidRPr="009F2D2F" w:rsidRDefault="00154806" w:rsidP="00066163">
            <w:pPr>
              <w:jc w:val="left"/>
              <w:rPr>
                <w:lang w:eastAsia="en-US"/>
              </w:rPr>
            </w:pPr>
            <w:r w:rsidRPr="009F2D2F">
              <w:rPr>
                <w:lang w:eastAsia="en-US"/>
              </w:rPr>
              <w:t>Agent Pending Trade Details Hourly</w:t>
            </w:r>
          </w:p>
        </w:tc>
        <w:tc>
          <w:tcPr>
            <w:tcW w:w="1938" w:type="pct"/>
            <w:shd w:val="clear" w:color="auto" w:fill="auto"/>
          </w:tcPr>
          <w:p w:rsidR="00154806" w:rsidRPr="009F2D2F" w:rsidRDefault="00154806" w:rsidP="00066163">
            <w:pPr>
              <w:jc w:val="left"/>
              <w:rPr>
                <w:lang w:eastAsia="en-US"/>
              </w:rPr>
            </w:pPr>
            <w:r w:rsidRPr="009F2D2F">
              <w:rPr>
                <w:lang w:eastAsia="en-US"/>
              </w:rPr>
              <w:t>This document lists all pending trades for your organization. It includes batch detail information for each transaction.</w:t>
            </w:r>
          </w:p>
        </w:tc>
        <w:tc>
          <w:tcPr>
            <w:tcW w:w="754" w:type="pct"/>
            <w:shd w:val="clear" w:color="auto" w:fill="auto"/>
          </w:tcPr>
          <w:p w:rsidR="00154806" w:rsidRDefault="00154806" w:rsidP="00066163">
            <w:pPr>
              <w:jc w:val="left"/>
              <w:rPr>
                <w:lang w:eastAsia="en-US"/>
              </w:rPr>
            </w:pPr>
            <w:r>
              <w:rPr>
                <w:lang w:eastAsia="en-US"/>
              </w:rPr>
              <w:t>Hourly</w:t>
            </w:r>
          </w:p>
        </w:tc>
        <w:tc>
          <w:tcPr>
            <w:tcW w:w="705" w:type="pct"/>
          </w:tcPr>
          <w:p w:rsidR="00154806" w:rsidRDefault="00154806" w:rsidP="00066163">
            <w:pPr>
              <w:jc w:val="left"/>
              <w:rPr>
                <w:lang w:eastAsia="en-US"/>
              </w:rPr>
            </w:pPr>
            <w:r>
              <w:rPr>
                <w:lang w:eastAsia="en-US"/>
              </w:rPr>
              <w:t>Formats: CSV, XML.</w:t>
            </w:r>
          </w:p>
        </w:tc>
      </w:tr>
      <w:tr w:rsidR="000B2589" w:rsidTr="00C41D64">
        <w:trPr>
          <w:trHeight w:val="960"/>
          <w:jc w:val="center"/>
        </w:trPr>
        <w:tc>
          <w:tcPr>
            <w:tcW w:w="516" w:type="pct"/>
          </w:tcPr>
          <w:p w:rsidR="000B2589" w:rsidRDefault="000B2589" w:rsidP="00C41D64">
            <w:r w:rsidRPr="003F305A">
              <w:rPr>
                <w:lang w:eastAsia="en-US"/>
              </w:rPr>
              <w:t>RFS</w:t>
            </w:r>
          </w:p>
        </w:tc>
        <w:tc>
          <w:tcPr>
            <w:tcW w:w="1087" w:type="pct"/>
            <w:gridSpan w:val="2"/>
            <w:shd w:val="clear" w:color="auto" w:fill="auto"/>
            <w:noWrap/>
            <w:hideMark/>
          </w:tcPr>
          <w:p w:rsidR="000B2589" w:rsidRPr="009F2D2F" w:rsidRDefault="000B2589" w:rsidP="00C41D64">
            <w:pPr>
              <w:jc w:val="left"/>
              <w:rPr>
                <w:lang w:eastAsia="en-US"/>
              </w:rPr>
            </w:pPr>
            <w:r w:rsidRPr="009F2D2F">
              <w:rPr>
                <w:lang w:eastAsia="en-US"/>
              </w:rPr>
              <w:t>Agent RIN Holdings Daily</w:t>
            </w:r>
          </w:p>
        </w:tc>
        <w:tc>
          <w:tcPr>
            <w:tcW w:w="1938" w:type="pct"/>
            <w:shd w:val="clear" w:color="auto" w:fill="auto"/>
            <w:hideMark/>
          </w:tcPr>
          <w:p w:rsidR="000B2589" w:rsidRPr="009F2D2F" w:rsidRDefault="000B2589" w:rsidP="00C41D64">
            <w:pPr>
              <w:jc w:val="left"/>
              <w:rPr>
                <w:lang w:eastAsia="en-US"/>
              </w:rPr>
            </w:pPr>
            <w:r w:rsidRPr="009F2D2F">
              <w:rPr>
                <w:lang w:eastAsia="en-US"/>
              </w:rPr>
              <w:t>This document lists the current aggregate total RIN Holdings for an organization grouped by fuel code, assignment and RIN year.</w:t>
            </w:r>
          </w:p>
        </w:tc>
        <w:tc>
          <w:tcPr>
            <w:tcW w:w="754" w:type="pct"/>
            <w:shd w:val="clear" w:color="auto" w:fill="auto"/>
            <w:hideMark/>
          </w:tcPr>
          <w:p w:rsidR="000B2589" w:rsidRDefault="000B2589" w:rsidP="00C41D64">
            <w:pPr>
              <w:jc w:val="left"/>
              <w:rPr>
                <w:lang w:eastAsia="en-US"/>
              </w:rPr>
            </w:pPr>
            <w:r>
              <w:rPr>
                <w:lang w:eastAsia="en-US"/>
              </w:rPr>
              <w:t>Daily</w:t>
            </w:r>
          </w:p>
        </w:tc>
        <w:tc>
          <w:tcPr>
            <w:tcW w:w="705" w:type="pct"/>
          </w:tcPr>
          <w:p w:rsidR="000B2589" w:rsidRDefault="000B2589" w:rsidP="00C41D64">
            <w:pPr>
              <w:jc w:val="left"/>
              <w:rPr>
                <w:lang w:eastAsia="en-US"/>
              </w:rPr>
            </w:pPr>
            <w:r>
              <w:rPr>
                <w:lang w:eastAsia="en-US"/>
              </w:rPr>
              <w:t>Formats: CSV, XML.</w:t>
            </w:r>
          </w:p>
        </w:tc>
      </w:tr>
      <w:tr w:rsidR="000B2589" w:rsidTr="00C41D64">
        <w:trPr>
          <w:trHeight w:val="960"/>
          <w:jc w:val="center"/>
        </w:trPr>
        <w:tc>
          <w:tcPr>
            <w:tcW w:w="516" w:type="pct"/>
          </w:tcPr>
          <w:p w:rsidR="000B2589" w:rsidRDefault="000B2589" w:rsidP="00C41D64">
            <w:r w:rsidRPr="003F305A">
              <w:rPr>
                <w:lang w:eastAsia="en-US"/>
              </w:rPr>
              <w:t>RFS</w:t>
            </w:r>
          </w:p>
        </w:tc>
        <w:tc>
          <w:tcPr>
            <w:tcW w:w="1087" w:type="pct"/>
            <w:gridSpan w:val="2"/>
            <w:shd w:val="clear" w:color="auto" w:fill="auto"/>
            <w:noWrap/>
          </w:tcPr>
          <w:p w:rsidR="000B2589" w:rsidRPr="009F2D2F" w:rsidRDefault="000B2589" w:rsidP="00C41D64">
            <w:pPr>
              <w:jc w:val="left"/>
              <w:rPr>
                <w:lang w:eastAsia="en-US"/>
              </w:rPr>
            </w:pPr>
            <w:r w:rsidRPr="009F2D2F">
              <w:rPr>
                <w:lang w:eastAsia="en-US"/>
              </w:rPr>
              <w:t>Agent RIN Holdings Hourly</w:t>
            </w:r>
          </w:p>
        </w:tc>
        <w:tc>
          <w:tcPr>
            <w:tcW w:w="1938" w:type="pct"/>
            <w:shd w:val="clear" w:color="auto" w:fill="auto"/>
          </w:tcPr>
          <w:p w:rsidR="000B2589" w:rsidRPr="009F2D2F" w:rsidRDefault="000B2589" w:rsidP="00C41D64">
            <w:pPr>
              <w:jc w:val="left"/>
              <w:rPr>
                <w:lang w:eastAsia="en-US"/>
              </w:rPr>
            </w:pPr>
            <w:r w:rsidRPr="009F2D2F">
              <w:rPr>
                <w:lang w:eastAsia="en-US"/>
              </w:rPr>
              <w:t>This document lists the current aggregate total RIN Holdings for an organization grouped by fuel code, assignment and RIN year.</w:t>
            </w:r>
          </w:p>
        </w:tc>
        <w:tc>
          <w:tcPr>
            <w:tcW w:w="754" w:type="pct"/>
            <w:shd w:val="clear" w:color="auto" w:fill="auto"/>
          </w:tcPr>
          <w:p w:rsidR="000B2589" w:rsidRDefault="000B2589" w:rsidP="00C41D64">
            <w:pPr>
              <w:jc w:val="left"/>
              <w:rPr>
                <w:lang w:eastAsia="en-US"/>
              </w:rPr>
            </w:pPr>
            <w:r>
              <w:rPr>
                <w:lang w:eastAsia="en-US"/>
              </w:rPr>
              <w:t>Hourly</w:t>
            </w:r>
          </w:p>
        </w:tc>
        <w:tc>
          <w:tcPr>
            <w:tcW w:w="705" w:type="pct"/>
          </w:tcPr>
          <w:p w:rsidR="000B2589" w:rsidRDefault="000B2589" w:rsidP="00C41D64">
            <w:pPr>
              <w:jc w:val="left"/>
              <w:rPr>
                <w:lang w:eastAsia="en-US"/>
              </w:rPr>
            </w:pPr>
            <w:r>
              <w:rPr>
                <w:lang w:eastAsia="en-US"/>
              </w:rPr>
              <w:t>Formats: CSV, XML.</w:t>
            </w:r>
          </w:p>
        </w:tc>
      </w:tr>
      <w:tr w:rsidR="000B2589" w:rsidTr="00C41D64">
        <w:trPr>
          <w:trHeight w:val="960"/>
          <w:jc w:val="center"/>
        </w:trPr>
        <w:tc>
          <w:tcPr>
            <w:tcW w:w="516" w:type="pct"/>
          </w:tcPr>
          <w:p w:rsidR="000B2589" w:rsidRDefault="000B2589" w:rsidP="00C41D64">
            <w:r w:rsidRPr="003F305A">
              <w:rPr>
                <w:lang w:eastAsia="en-US"/>
              </w:rPr>
              <w:t>RFS</w:t>
            </w:r>
          </w:p>
        </w:tc>
        <w:tc>
          <w:tcPr>
            <w:tcW w:w="1087" w:type="pct"/>
            <w:gridSpan w:val="2"/>
            <w:shd w:val="clear" w:color="auto" w:fill="auto"/>
            <w:noWrap/>
          </w:tcPr>
          <w:p w:rsidR="000B2589" w:rsidRDefault="000B2589" w:rsidP="00C41D64">
            <w:pPr>
              <w:jc w:val="left"/>
              <w:rPr>
                <w:lang w:eastAsia="en-US"/>
              </w:rPr>
            </w:pPr>
            <w:r>
              <w:rPr>
                <w:lang w:eastAsia="en-US"/>
              </w:rPr>
              <w:t>Agent Transaction History Hourly</w:t>
            </w:r>
          </w:p>
        </w:tc>
        <w:tc>
          <w:tcPr>
            <w:tcW w:w="1938" w:type="pct"/>
            <w:shd w:val="clear" w:color="auto" w:fill="auto"/>
          </w:tcPr>
          <w:p w:rsidR="000B2589" w:rsidRPr="009F2D2F" w:rsidRDefault="000B2589" w:rsidP="00C41D64">
            <w:pPr>
              <w:jc w:val="left"/>
              <w:rPr>
                <w:lang w:eastAsia="en-US"/>
              </w:rPr>
            </w:pPr>
            <w:r>
              <w:rPr>
                <w:lang w:eastAsia="en-US"/>
              </w:rPr>
              <w:t>This</w:t>
            </w:r>
            <w:r w:rsidRPr="009F2D2F">
              <w:rPr>
                <w:lang w:eastAsia="en-US"/>
              </w:rPr>
              <w:t xml:space="preserve"> document </w:t>
            </w:r>
            <w:r>
              <w:rPr>
                <w:lang w:eastAsia="en-US"/>
              </w:rPr>
              <w:t>lists</w:t>
            </w:r>
            <w:r w:rsidRPr="009F2D2F">
              <w:rPr>
                <w:lang w:eastAsia="en-US"/>
              </w:rPr>
              <w:t xml:space="preserve"> all generate, separate, buy, sell and retire transactions submitted by your organization through XML files or online transactions during </w:t>
            </w:r>
            <w:r>
              <w:rPr>
                <w:lang w:eastAsia="en-US"/>
              </w:rPr>
              <w:t>the last 18 days.</w:t>
            </w:r>
          </w:p>
        </w:tc>
        <w:tc>
          <w:tcPr>
            <w:tcW w:w="754" w:type="pct"/>
            <w:shd w:val="clear" w:color="auto" w:fill="auto"/>
          </w:tcPr>
          <w:p w:rsidR="000B2589" w:rsidRDefault="000B2589" w:rsidP="00C41D64">
            <w:pPr>
              <w:jc w:val="left"/>
              <w:rPr>
                <w:lang w:eastAsia="en-US"/>
              </w:rPr>
            </w:pPr>
            <w:r>
              <w:rPr>
                <w:lang w:eastAsia="en-US"/>
              </w:rPr>
              <w:t>Hourly</w:t>
            </w:r>
          </w:p>
        </w:tc>
        <w:tc>
          <w:tcPr>
            <w:tcW w:w="705" w:type="pct"/>
          </w:tcPr>
          <w:p w:rsidR="000B2589" w:rsidRDefault="000B2589" w:rsidP="00C41D64">
            <w:pPr>
              <w:jc w:val="left"/>
              <w:rPr>
                <w:lang w:eastAsia="en-US"/>
              </w:rPr>
            </w:pPr>
            <w:r>
              <w:rPr>
                <w:lang w:eastAsia="en-US"/>
              </w:rPr>
              <w:t>Formats: CSV, XML.</w:t>
            </w:r>
          </w:p>
        </w:tc>
      </w:tr>
      <w:tr w:rsidR="000B2589" w:rsidTr="00C41D64">
        <w:trPr>
          <w:trHeight w:val="960"/>
          <w:jc w:val="center"/>
        </w:trPr>
        <w:tc>
          <w:tcPr>
            <w:tcW w:w="516" w:type="pct"/>
          </w:tcPr>
          <w:p w:rsidR="000B2589" w:rsidRDefault="000B2589" w:rsidP="00C41D64">
            <w:r w:rsidRPr="003F305A">
              <w:rPr>
                <w:lang w:eastAsia="en-US"/>
              </w:rPr>
              <w:t>RFS</w:t>
            </w:r>
          </w:p>
        </w:tc>
        <w:tc>
          <w:tcPr>
            <w:tcW w:w="1087" w:type="pct"/>
            <w:gridSpan w:val="2"/>
            <w:shd w:val="clear" w:color="auto" w:fill="auto"/>
            <w:noWrap/>
          </w:tcPr>
          <w:p w:rsidR="000B2589" w:rsidRPr="009F2D2F" w:rsidRDefault="000B2589" w:rsidP="00C41D64">
            <w:pPr>
              <w:jc w:val="left"/>
              <w:rPr>
                <w:lang w:eastAsia="en-US"/>
              </w:rPr>
            </w:pPr>
            <w:r w:rsidRPr="009F2D2F">
              <w:rPr>
                <w:lang w:eastAsia="en-US"/>
              </w:rPr>
              <w:t>Agent Expired Trades Daily</w:t>
            </w:r>
          </w:p>
        </w:tc>
        <w:tc>
          <w:tcPr>
            <w:tcW w:w="1938" w:type="pct"/>
            <w:shd w:val="clear" w:color="auto" w:fill="auto"/>
          </w:tcPr>
          <w:p w:rsidR="000B2589" w:rsidRPr="009F2D2F" w:rsidRDefault="000B2589" w:rsidP="00C41D64">
            <w:pPr>
              <w:jc w:val="left"/>
              <w:rPr>
                <w:lang w:eastAsia="en-US"/>
              </w:rPr>
            </w:pPr>
            <w:r w:rsidRPr="009F2D2F">
              <w:rPr>
                <w:lang w:eastAsia="en-US"/>
              </w:rPr>
              <w:t>This document lists all transactions that will expire within 1 business day as well as all trades that have expired in the last 10 days.</w:t>
            </w:r>
          </w:p>
        </w:tc>
        <w:tc>
          <w:tcPr>
            <w:tcW w:w="754" w:type="pct"/>
            <w:shd w:val="clear" w:color="auto" w:fill="auto"/>
          </w:tcPr>
          <w:p w:rsidR="000B2589" w:rsidRDefault="000B2589" w:rsidP="00C41D64">
            <w:pPr>
              <w:jc w:val="left"/>
              <w:rPr>
                <w:lang w:eastAsia="en-US"/>
              </w:rPr>
            </w:pPr>
            <w:r>
              <w:rPr>
                <w:lang w:eastAsia="en-US"/>
              </w:rPr>
              <w:t>Daily</w:t>
            </w:r>
          </w:p>
        </w:tc>
        <w:tc>
          <w:tcPr>
            <w:tcW w:w="705" w:type="pct"/>
          </w:tcPr>
          <w:p w:rsidR="000B2589" w:rsidRDefault="000B2589" w:rsidP="00C41D64">
            <w:pPr>
              <w:jc w:val="left"/>
              <w:rPr>
                <w:lang w:eastAsia="en-US"/>
              </w:rPr>
            </w:pPr>
            <w:r>
              <w:rPr>
                <w:lang w:eastAsia="en-US"/>
              </w:rPr>
              <w:t>Formats: CSV, XML.</w:t>
            </w:r>
          </w:p>
        </w:tc>
      </w:tr>
      <w:tr w:rsidR="000B2589" w:rsidTr="00C41D64">
        <w:trPr>
          <w:trHeight w:val="960"/>
          <w:jc w:val="center"/>
        </w:trPr>
        <w:tc>
          <w:tcPr>
            <w:tcW w:w="516" w:type="pct"/>
          </w:tcPr>
          <w:p w:rsidR="000B2589" w:rsidRDefault="000B2589" w:rsidP="00C41D64">
            <w:r w:rsidRPr="003F305A">
              <w:rPr>
                <w:lang w:eastAsia="en-US"/>
              </w:rPr>
              <w:t>RFS</w:t>
            </w:r>
          </w:p>
        </w:tc>
        <w:tc>
          <w:tcPr>
            <w:tcW w:w="1087" w:type="pct"/>
            <w:gridSpan w:val="2"/>
            <w:shd w:val="clear" w:color="auto" w:fill="auto"/>
            <w:noWrap/>
            <w:hideMark/>
          </w:tcPr>
          <w:p w:rsidR="000B2589" w:rsidRPr="009F2D2F" w:rsidRDefault="000B2589" w:rsidP="00C41D64">
            <w:pPr>
              <w:jc w:val="left"/>
              <w:rPr>
                <w:lang w:eastAsia="en-US"/>
              </w:rPr>
            </w:pPr>
            <w:r w:rsidRPr="009F2D2F">
              <w:rPr>
                <w:lang w:eastAsia="en-US"/>
              </w:rPr>
              <w:t>Agent Completed Trades Daily</w:t>
            </w:r>
          </w:p>
        </w:tc>
        <w:tc>
          <w:tcPr>
            <w:tcW w:w="1938" w:type="pct"/>
            <w:shd w:val="clear" w:color="auto" w:fill="auto"/>
            <w:hideMark/>
          </w:tcPr>
          <w:p w:rsidR="000B2589" w:rsidRPr="009F2D2F" w:rsidRDefault="000B2589" w:rsidP="00C41D64">
            <w:pPr>
              <w:jc w:val="left"/>
              <w:rPr>
                <w:lang w:eastAsia="en-US"/>
              </w:rPr>
            </w:pPr>
            <w:r w:rsidRPr="009F2D2F">
              <w:rPr>
                <w:lang w:eastAsia="en-US"/>
              </w:rPr>
              <w:t>This document lists all trades that were completed (i.e., no longer pending) over the last 10 days.</w:t>
            </w:r>
          </w:p>
        </w:tc>
        <w:tc>
          <w:tcPr>
            <w:tcW w:w="754" w:type="pct"/>
            <w:shd w:val="clear" w:color="auto" w:fill="auto"/>
            <w:hideMark/>
          </w:tcPr>
          <w:p w:rsidR="000B2589" w:rsidRDefault="000B2589" w:rsidP="00C41D64">
            <w:pPr>
              <w:jc w:val="left"/>
              <w:rPr>
                <w:lang w:eastAsia="en-US"/>
              </w:rPr>
            </w:pPr>
            <w:r>
              <w:rPr>
                <w:lang w:eastAsia="en-US"/>
              </w:rPr>
              <w:t>Daily</w:t>
            </w:r>
          </w:p>
        </w:tc>
        <w:tc>
          <w:tcPr>
            <w:tcW w:w="705" w:type="pct"/>
          </w:tcPr>
          <w:p w:rsidR="000B2589" w:rsidRDefault="000B2589" w:rsidP="00C41D64">
            <w:pPr>
              <w:jc w:val="left"/>
              <w:rPr>
                <w:lang w:eastAsia="en-US"/>
              </w:rPr>
            </w:pPr>
            <w:r>
              <w:rPr>
                <w:lang w:eastAsia="en-US"/>
              </w:rPr>
              <w:t>Formats: CSV, XML.</w:t>
            </w:r>
          </w:p>
        </w:tc>
      </w:tr>
      <w:tr w:rsidR="000B2589" w:rsidTr="00C41D64">
        <w:trPr>
          <w:trHeight w:val="960"/>
          <w:jc w:val="center"/>
        </w:trPr>
        <w:tc>
          <w:tcPr>
            <w:tcW w:w="516" w:type="pct"/>
          </w:tcPr>
          <w:p w:rsidR="000B2589" w:rsidRDefault="000B2589" w:rsidP="00C41D64">
            <w:r w:rsidRPr="003F305A">
              <w:rPr>
                <w:lang w:eastAsia="en-US"/>
              </w:rPr>
              <w:t>RFS</w:t>
            </w:r>
          </w:p>
        </w:tc>
        <w:tc>
          <w:tcPr>
            <w:tcW w:w="1087" w:type="pct"/>
            <w:gridSpan w:val="2"/>
            <w:shd w:val="clear" w:color="auto" w:fill="auto"/>
            <w:noWrap/>
            <w:hideMark/>
          </w:tcPr>
          <w:p w:rsidR="000B2589" w:rsidRPr="009F2D2F" w:rsidRDefault="000B2589" w:rsidP="00C41D64">
            <w:pPr>
              <w:jc w:val="left"/>
              <w:rPr>
                <w:lang w:eastAsia="en-US"/>
              </w:rPr>
            </w:pPr>
            <w:r w:rsidRPr="009F2D2F">
              <w:rPr>
                <w:lang w:eastAsia="en-US"/>
              </w:rPr>
              <w:t>Agent Completed Trades Hourly</w:t>
            </w:r>
          </w:p>
        </w:tc>
        <w:tc>
          <w:tcPr>
            <w:tcW w:w="1938" w:type="pct"/>
            <w:shd w:val="clear" w:color="auto" w:fill="auto"/>
            <w:hideMark/>
          </w:tcPr>
          <w:p w:rsidR="000B2589" w:rsidRPr="009F2D2F" w:rsidRDefault="000B2589" w:rsidP="00C41D64">
            <w:pPr>
              <w:jc w:val="left"/>
              <w:rPr>
                <w:lang w:eastAsia="en-US"/>
              </w:rPr>
            </w:pPr>
            <w:r w:rsidRPr="009F2D2F">
              <w:rPr>
                <w:lang w:eastAsia="en-US"/>
              </w:rPr>
              <w:t>This document lists all trades that were completed (i.e., no longer pending) over the last 10 days.</w:t>
            </w:r>
          </w:p>
        </w:tc>
        <w:tc>
          <w:tcPr>
            <w:tcW w:w="754" w:type="pct"/>
            <w:shd w:val="clear" w:color="auto" w:fill="auto"/>
            <w:hideMark/>
          </w:tcPr>
          <w:p w:rsidR="000B2589" w:rsidRDefault="000B2589" w:rsidP="00C41D64">
            <w:pPr>
              <w:jc w:val="left"/>
              <w:rPr>
                <w:lang w:eastAsia="en-US"/>
              </w:rPr>
            </w:pPr>
            <w:r>
              <w:rPr>
                <w:lang w:eastAsia="en-US"/>
              </w:rPr>
              <w:t>Hourly</w:t>
            </w:r>
          </w:p>
        </w:tc>
        <w:tc>
          <w:tcPr>
            <w:tcW w:w="705" w:type="pct"/>
          </w:tcPr>
          <w:p w:rsidR="000B2589" w:rsidRDefault="000B2589" w:rsidP="00C41D64">
            <w:pPr>
              <w:jc w:val="left"/>
              <w:rPr>
                <w:lang w:eastAsia="en-US"/>
              </w:rPr>
            </w:pPr>
            <w:r>
              <w:rPr>
                <w:lang w:eastAsia="en-US"/>
              </w:rPr>
              <w:t>Formats: CSV, XML.</w:t>
            </w:r>
          </w:p>
        </w:tc>
      </w:tr>
      <w:tr w:rsidR="00154806" w:rsidRPr="00F210B7" w:rsidTr="00AE0391">
        <w:trPr>
          <w:trHeight w:val="1215"/>
          <w:jc w:val="center"/>
        </w:trPr>
        <w:tc>
          <w:tcPr>
            <w:tcW w:w="516" w:type="pct"/>
            <w:tcBorders>
              <w:left w:val="nil"/>
              <w:bottom w:val="nil"/>
              <w:right w:val="nil"/>
            </w:tcBorders>
          </w:tcPr>
          <w:p w:rsidR="00154806" w:rsidRDefault="00154806" w:rsidP="00066163">
            <w:pPr>
              <w:jc w:val="left"/>
              <w:rPr>
                <w:lang w:eastAsia="en-US"/>
              </w:rPr>
            </w:pPr>
          </w:p>
        </w:tc>
        <w:tc>
          <w:tcPr>
            <w:tcW w:w="1087" w:type="pct"/>
            <w:gridSpan w:val="2"/>
            <w:tcBorders>
              <w:left w:val="nil"/>
              <w:bottom w:val="nil"/>
              <w:right w:val="nil"/>
            </w:tcBorders>
            <w:shd w:val="clear" w:color="auto" w:fill="auto"/>
            <w:noWrap/>
          </w:tcPr>
          <w:p w:rsidR="00154806" w:rsidRDefault="00154806" w:rsidP="00066163">
            <w:pPr>
              <w:jc w:val="left"/>
              <w:rPr>
                <w:lang w:eastAsia="en-US"/>
              </w:rPr>
            </w:pPr>
          </w:p>
        </w:tc>
        <w:tc>
          <w:tcPr>
            <w:tcW w:w="1938" w:type="pct"/>
            <w:tcBorders>
              <w:left w:val="nil"/>
              <w:bottom w:val="nil"/>
              <w:right w:val="nil"/>
            </w:tcBorders>
            <w:shd w:val="clear" w:color="auto" w:fill="auto"/>
          </w:tcPr>
          <w:p w:rsidR="00154806" w:rsidRPr="00F210B7" w:rsidRDefault="00154806" w:rsidP="00066163">
            <w:pPr>
              <w:jc w:val="left"/>
              <w:rPr>
                <w:lang w:eastAsia="en-US"/>
              </w:rPr>
            </w:pPr>
          </w:p>
        </w:tc>
        <w:tc>
          <w:tcPr>
            <w:tcW w:w="754" w:type="pct"/>
            <w:tcBorders>
              <w:left w:val="nil"/>
              <w:bottom w:val="nil"/>
              <w:right w:val="nil"/>
            </w:tcBorders>
            <w:shd w:val="clear" w:color="auto" w:fill="auto"/>
          </w:tcPr>
          <w:p w:rsidR="00154806" w:rsidRDefault="00154806" w:rsidP="00066163">
            <w:pPr>
              <w:jc w:val="left"/>
              <w:rPr>
                <w:lang w:eastAsia="en-US"/>
              </w:rPr>
            </w:pPr>
          </w:p>
        </w:tc>
        <w:tc>
          <w:tcPr>
            <w:tcW w:w="705" w:type="pct"/>
            <w:tcBorders>
              <w:left w:val="nil"/>
              <w:bottom w:val="nil"/>
              <w:right w:val="nil"/>
            </w:tcBorders>
          </w:tcPr>
          <w:p w:rsidR="00154806" w:rsidRDefault="00B23097" w:rsidP="00066163">
            <w:pPr>
              <w:jc w:val="right"/>
              <w:rPr>
                <w:lang w:eastAsia="en-US"/>
              </w:rPr>
            </w:pPr>
            <w:r>
              <w:rPr>
                <w:lang w:eastAsia="en-US"/>
              </w:rPr>
              <w:t>(cont.)</w:t>
            </w:r>
          </w:p>
        </w:tc>
      </w:tr>
    </w:tbl>
    <w:p w:rsidR="005921C0" w:rsidRDefault="002F3D83" w:rsidP="002F3D83">
      <w:pPr>
        <w:jc w:val="center"/>
      </w:pPr>
      <w:proofErr w:type="gramStart"/>
      <w:r w:rsidRPr="00033B69">
        <w:rPr>
          <w:b/>
          <w:sz w:val="24"/>
        </w:rPr>
        <w:lastRenderedPageBreak/>
        <w:t>Summary of Web Service Documents</w:t>
      </w:r>
      <w:r>
        <w:rPr>
          <w:b/>
          <w:sz w:val="24"/>
        </w:rPr>
        <w:t xml:space="preserve"> (cont.)</w:t>
      </w:r>
      <w:proofErr w:type="gramEnd"/>
    </w:p>
    <w:p w:rsidR="005079F8" w:rsidRDefault="00B23097" w:rsidP="00B23097">
      <w:pPr>
        <w:jc w:val="right"/>
      </w:pPr>
      <w:r>
        <w:t xml:space="preserve">             </w:t>
      </w:r>
    </w:p>
    <w:tbl>
      <w:tblPr>
        <w:tblW w:w="5042" w:type="pct"/>
        <w:jc w:val="center"/>
        <w:tblInd w:w="-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1012"/>
        <w:gridCol w:w="2070"/>
        <w:gridCol w:w="3690"/>
        <w:gridCol w:w="1440"/>
        <w:gridCol w:w="1372"/>
      </w:tblGrid>
      <w:tr w:rsidR="002F3D83" w:rsidRPr="00E931AC" w:rsidTr="002F3D83">
        <w:trPr>
          <w:trHeight w:val="334"/>
          <w:jc w:val="center"/>
        </w:trPr>
        <w:tc>
          <w:tcPr>
            <w:tcW w:w="528" w:type="pct"/>
            <w:tcBorders>
              <w:top w:val="single" w:sz="4" w:space="0" w:color="BFBFBF"/>
            </w:tcBorders>
            <w:shd w:val="clear" w:color="auto" w:fill="EDF3F3"/>
          </w:tcPr>
          <w:p w:rsidR="002F3D83" w:rsidRPr="00E931AC" w:rsidRDefault="002F3D83" w:rsidP="00C41D64">
            <w:pPr>
              <w:jc w:val="left"/>
              <w:rPr>
                <w:b/>
                <w:color w:val="146E8C"/>
                <w:lang w:eastAsia="en-US"/>
              </w:rPr>
            </w:pPr>
            <w:bookmarkStart w:id="209" w:name="_Toc435785664"/>
          </w:p>
        </w:tc>
        <w:tc>
          <w:tcPr>
            <w:tcW w:w="1080" w:type="pct"/>
            <w:tcBorders>
              <w:top w:val="single" w:sz="4" w:space="0" w:color="BFBFBF"/>
            </w:tcBorders>
            <w:shd w:val="clear" w:color="auto" w:fill="EDF3F3"/>
            <w:noWrap/>
            <w:vAlign w:val="bottom"/>
            <w:hideMark/>
          </w:tcPr>
          <w:p w:rsidR="002F3D83" w:rsidRPr="00E931AC" w:rsidRDefault="002F3D83" w:rsidP="00C41D64">
            <w:pPr>
              <w:jc w:val="left"/>
              <w:rPr>
                <w:b/>
                <w:color w:val="146E8C"/>
                <w:lang w:eastAsia="en-US"/>
              </w:rPr>
            </w:pPr>
            <w:r w:rsidRPr="00E931AC">
              <w:rPr>
                <w:b/>
                <w:color w:val="146E8C"/>
                <w:lang w:eastAsia="en-US"/>
              </w:rPr>
              <w:t>Document Name</w:t>
            </w:r>
          </w:p>
        </w:tc>
        <w:tc>
          <w:tcPr>
            <w:tcW w:w="1925" w:type="pct"/>
            <w:tcBorders>
              <w:top w:val="single" w:sz="4" w:space="0" w:color="BFBFBF"/>
            </w:tcBorders>
            <w:shd w:val="clear" w:color="auto" w:fill="EDF3F3"/>
            <w:vAlign w:val="bottom"/>
            <w:hideMark/>
          </w:tcPr>
          <w:p w:rsidR="002F3D83" w:rsidRPr="00E931AC" w:rsidRDefault="002F3D83" w:rsidP="00C41D64">
            <w:pPr>
              <w:jc w:val="left"/>
              <w:rPr>
                <w:b/>
                <w:color w:val="146E8C"/>
                <w:lang w:eastAsia="en-US"/>
              </w:rPr>
            </w:pPr>
            <w:r w:rsidRPr="00E931AC">
              <w:rPr>
                <w:b/>
                <w:color w:val="146E8C"/>
                <w:lang w:eastAsia="en-US"/>
              </w:rPr>
              <w:t>Description</w:t>
            </w:r>
          </w:p>
        </w:tc>
        <w:tc>
          <w:tcPr>
            <w:tcW w:w="751" w:type="pct"/>
            <w:tcBorders>
              <w:top w:val="single" w:sz="4" w:space="0" w:color="BFBFBF"/>
            </w:tcBorders>
            <w:shd w:val="clear" w:color="auto" w:fill="EDF3F3"/>
            <w:vAlign w:val="bottom"/>
            <w:hideMark/>
          </w:tcPr>
          <w:p w:rsidR="002F3D83" w:rsidRPr="00E931AC" w:rsidRDefault="002F3D83" w:rsidP="00C41D64">
            <w:pPr>
              <w:jc w:val="left"/>
              <w:rPr>
                <w:b/>
                <w:color w:val="146E8C"/>
                <w:lang w:eastAsia="en-US"/>
              </w:rPr>
            </w:pPr>
            <w:r>
              <w:rPr>
                <w:b/>
                <w:color w:val="146E8C"/>
                <w:lang w:eastAsia="en-US"/>
              </w:rPr>
              <w:t>Frequencies</w:t>
            </w:r>
          </w:p>
        </w:tc>
        <w:tc>
          <w:tcPr>
            <w:tcW w:w="716" w:type="pct"/>
            <w:tcBorders>
              <w:top w:val="single" w:sz="4" w:space="0" w:color="BFBFBF"/>
            </w:tcBorders>
            <w:shd w:val="clear" w:color="auto" w:fill="EDF3F3"/>
            <w:vAlign w:val="bottom"/>
          </w:tcPr>
          <w:p w:rsidR="002F3D83" w:rsidRPr="00E931AC" w:rsidRDefault="002F3D83" w:rsidP="00C41D64">
            <w:pPr>
              <w:jc w:val="left"/>
              <w:rPr>
                <w:b/>
                <w:color w:val="146E8C"/>
                <w:lang w:eastAsia="en-US"/>
              </w:rPr>
            </w:pPr>
            <w:r w:rsidRPr="00E931AC">
              <w:rPr>
                <w:b/>
                <w:color w:val="146E8C"/>
                <w:lang w:eastAsia="en-US"/>
              </w:rPr>
              <w:t>Content</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Completed Trades Weekly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This document lists all trades that were completed (i.e., no longer pending) over the last 10 days.</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Weekly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Cancelled Trades Hourly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This document lists trades that have recently been cancelled.</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Hourly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RIN Batches Weekly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This document lists all RIN batches that your organization owns.</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Weekly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Transaction Status Daily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A document including all generate, separate, buy, sell and retire transactions submitted by your organization through XML files or online transactions with a status change in the past day.</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Daily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2F3D83"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2F3D83" w:rsidRPr="00484307" w:rsidRDefault="002F3D83" w:rsidP="00484307">
            <w:pPr>
              <w:jc w:val="left"/>
              <w:rPr>
                <w:lang w:eastAsia="en-US"/>
              </w:rPr>
            </w:pPr>
            <w:r w:rsidRPr="00484307">
              <w:rPr>
                <w:lang w:eastAsia="en-US"/>
              </w:rPr>
              <w:t>Agent Transaction Status Hourly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A document including all generate, separate, buy, sell and retire transactions submitted by your organization through XML files or online transactions with a status change in the past day.</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2F3D83" w:rsidRPr="00484307" w:rsidRDefault="002F3D83" w:rsidP="00484307">
            <w:pPr>
              <w:jc w:val="left"/>
              <w:rPr>
                <w:lang w:eastAsia="en-US"/>
              </w:rPr>
            </w:pPr>
            <w:r w:rsidRPr="00484307">
              <w:rPr>
                <w:lang w:eastAsia="en-US"/>
              </w:rPr>
              <w:t>Hourly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2F3D83" w:rsidRPr="00484307" w:rsidRDefault="002F3D83" w:rsidP="00484307">
            <w:pPr>
              <w:jc w:val="left"/>
              <w:rPr>
                <w:lang w:eastAsia="en-US"/>
              </w:rPr>
            </w:pPr>
            <w:r w:rsidRPr="00484307">
              <w:rPr>
                <w:lang w:eastAsia="en-US"/>
              </w:rPr>
              <w:t>Formats: CSV, XML.</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484307">
            <w:pPr>
              <w:jc w:val="left"/>
              <w:rPr>
                <w:lang w:eastAsia="en-US"/>
              </w:rPr>
            </w:pPr>
            <w:r>
              <w:rPr>
                <w:lang w:eastAsia="en-US"/>
              </w:rPr>
              <w:t>Fuels ABT</w:t>
            </w:r>
          </w:p>
          <w:p w:rsidR="00484307" w:rsidRPr="00765A19"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Default="00484307" w:rsidP="00C41D64">
            <w:pPr>
              <w:jc w:val="left"/>
              <w:rPr>
                <w:lang w:eastAsia="en-US"/>
              </w:rPr>
            </w:pPr>
            <w:r w:rsidRPr="009B785E">
              <w:rPr>
                <w:lang w:eastAsia="en-US"/>
              </w:rPr>
              <w:t>Fuels ABT Credit Holdings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9F2D2F" w:rsidRDefault="00484307" w:rsidP="00C41D64">
            <w:pPr>
              <w:jc w:val="left"/>
              <w:rPr>
                <w:lang w:eastAsia="en-US"/>
              </w:rPr>
            </w:pPr>
            <w:r w:rsidRPr="00C77AF5">
              <w:rPr>
                <w:lang w:eastAsia="en-US"/>
              </w:rPr>
              <w:t>A document including the current Fuels ABT credit account holdings.</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41D64">
            <w:pPr>
              <w:jc w:val="left"/>
              <w:rPr>
                <w:lang w:eastAsia="en-US"/>
              </w:rPr>
            </w:pPr>
            <w:r>
              <w:rPr>
                <w:lang w:eastAsia="en-US"/>
              </w:rPr>
              <w:t>Daily,</w:t>
            </w:r>
            <w:r w:rsidRPr="004B38DB">
              <w:rPr>
                <w:lang w:eastAsia="en-US"/>
              </w:rPr>
              <w:t xml:space="preserve"> 3 per day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41D64">
            <w:pPr>
              <w:jc w:val="left"/>
              <w:rPr>
                <w:lang w:eastAsia="en-US"/>
              </w:rPr>
            </w:pPr>
            <w:r w:rsidRPr="002B178D">
              <w:rPr>
                <w:lang w:eastAsia="en-US"/>
              </w:rPr>
              <w:t>Format</w:t>
            </w:r>
            <w:r>
              <w:rPr>
                <w:lang w:eastAsia="en-US"/>
              </w:rPr>
              <w:t>(</w:t>
            </w:r>
            <w:r w:rsidRPr="002B178D">
              <w:rPr>
                <w:lang w:eastAsia="en-US"/>
              </w:rPr>
              <w:t>s</w:t>
            </w:r>
            <w:r>
              <w:rPr>
                <w:lang w:eastAsia="en-US"/>
              </w:rPr>
              <w:t>)</w:t>
            </w:r>
            <w:r w:rsidRPr="002B178D">
              <w:rPr>
                <w:lang w:eastAsia="en-US"/>
              </w:rPr>
              <w:t>: CSV, XML.</w:t>
            </w:r>
          </w:p>
        </w:tc>
      </w:tr>
      <w:tr w:rsidR="00484307" w:rsidRPr="002B178D"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484307">
            <w:pPr>
              <w:jc w:val="left"/>
              <w:rPr>
                <w:lang w:eastAsia="en-US"/>
              </w:rPr>
            </w:pPr>
            <w:r>
              <w:rPr>
                <w:lang w:eastAsia="en-US"/>
              </w:rPr>
              <w:t>Fuels ABT</w:t>
            </w:r>
          </w:p>
          <w:p w:rsidR="00484307" w:rsidRPr="00765A19"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Default="00484307" w:rsidP="00C41D64">
            <w:pPr>
              <w:jc w:val="left"/>
              <w:rPr>
                <w:lang w:eastAsia="en-US"/>
              </w:rPr>
            </w:pPr>
            <w:r>
              <w:rPr>
                <w:lang w:eastAsia="en-US"/>
              </w:rPr>
              <w:t xml:space="preserve">On Demand </w:t>
            </w:r>
            <w:r w:rsidRPr="009B785E">
              <w:rPr>
                <w:lang w:eastAsia="en-US"/>
              </w:rPr>
              <w:t>Fuels ABT Credit Holdings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F210B7" w:rsidRDefault="00484307" w:rsidP="00C41D64">
            <w:pPr>
              <w:jc w:val="left"/>
              <w:rPr>
                <w:lang w:eastAsia="en-US"/>
              </w:rPr>
            </w:pPr>
            <w:r>
              <w:rPr>
                <w:lang w:eastAsia="en-US"/>
              </w:rPr>
              <w:t>This document contains the same data elements as the Fuels ABT Credit Holdings document. The On Demand version provides users with real-time information.</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41D64">
            <w:pPr>
              <w:jc w:val="left"/>
              <w:rPr>
                <w:lang w:eastAsia="en-US"/>
              </w:rPr>
            </w:pPr>
            <w:r>
              <w:rPr>
                <w:lang w:eastAsia="en-US"/>
              </w:rPr>
              <w:t>As needed</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2B178D" w:rsidRDefault="00484307" w:rsidP="00C41D64">
            <w:pPr>
              <w:jc w:val="left"/>
              <w:rPr>
                <w:lang w:eastAsia="en-US"/>
              </w:rPr>
            </w:pPr>
            <w:r>
              <w:rPr>
                <w:lang w:eastAsia="en-US"/>
              </w:rPr>
              <w:t>Format(s): XML.</w:t>
            </w:r>
          </w:p>
        </w:tc>
      </w:tr>
      <w:tr w:rsidR="00484307" w:rsidRPr="00F210B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41D64">
            <w:pPr>
              <w:jc w:val="left"/>
              <w:rPr>
                <w:lang w:eastAsia="en-US"/>
              </w:rPr>
            </w:pPr>
            <w:r>
              <w:rPr>
                <w:lang w:eastAsia="en-US"/>
              </w:rPr>
              <w:t>Fuels ABT</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Pr="00F210B7" w:rsidRDefault="00484307" w:rsidP="00C41D64">
            <w:pPr>
              <w:jc w:val="left"/>
              <w:rPr>
                <w:lang w:eastAsia="en-US"/>
              </w:rPr>
            </w:pPr>
            <w:r>
              <w:rPr>
                <w:lang w:eastAsia="en-US"/>
              </w:rPr>
              <w:t>Fuels ABT Pending Trades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F210B7" w:rsidRDefault="00484307" w:rsidP="00C41D64">
            <w:pPr>
              <w:jc w:val="left"/>
              <w:rPr>
                <w:lang w:eastAsia="en-US"/>
              </w:rPr>
            </w:pPr>
            <w:r w:rsidRPr="00F210B7">
              <w:rPr>
                <w:lang w:eastAsia="en-US"/>
              </w:rPr>
              <w:t xml:space="preserve">This document lists all trades that are in a pending state.  Pending trades are either </w:t>
            </w:r>
            <w:proofErr w:type="gramStart"/>
            <w:r w:rsidRPr="00F210B7">
              <w:rPr>
                <w:lang w:eastAsia="en-US"/>
              </w:rPr>
              <w:t>transactions</w:t>
            </w:r>
            <w:proofErr w:type="gramEnd"/>
            <w:r w:rsidRPr="00F210B7">
              <w:rPr>
                <w:lang w:eastAsia="en-US"/>
              </w:rPr>
              <w:t xml:space="preserve"> that the seller has offered</w:t>
            </w:r>
            <w:r>
              <w:rPr>
                <w:lang w:eastAsia="en-US"/>
              </w:rPr>
              <w:t xml:space="preserve"> Fuels ABT credits </w:t>
            </w:r>
            <w:r w:rsidRPr="00F210B7">
              <w:rPr>
                <w:lang w:eastAsia="en-US"/>
              </w:rPr>
              <w:t>for which the buyer has not accepted yet, or the buyer has initiated a transaction and the trading partner has not yet issued a</w:t>
            </w:r>
            <w:r>
              <w:rPr>
                <w:lang w:eastAsia="en-US"/>
              </w:rPr>
              <w:t xml:space="preserve"> matching sell transaction.</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41D64">
            <w:pPr>
              <w:jc w:val="left"/>
              <w:rPr>
                <w:lang w:eastAsia="en-US"/>
              </w:rPr>
            </w:pPr>
            <w:r>
              <w:rPr>
                <w:lang w:eastAsia="en-US"/>
              </w:rPr>
              <w:t>Daily,</w:t>
            </w:r>
          </w:p>
          <w:p w:rsidR="00484307" w:rsidRPr="00F210B7" w:rsidRDefault="00484307" w:rsidP="00C41D64">
            <w:pPr>
              <w:jc w:val="left"/>
              <w:rPr>
                <w:lang w:eastAsia="en-US"/>
              </w:rPr>
            </w:pPr>
            <w:r>
              <w:rPr>
                <w:lang w:eastAsia="en-US"/>
              </w:rPr>
              <w:t>3 Per Day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41D64">
            <w:pPr>
              <w:jc w:val="left"/>
              <w:rPr>
                <w:lang w:eastAsia="en-US"/>
              </w:rPr>
            </w:pPr>
            <w:r>
              <w:rPr>
                <w:lang w:eastAsia="en-US"/>
              </w:rPr>
              <w:t>Not date sensitive as pending trades expire within ten days.</w:t>
            </w:r>
          </w:p>
          <w:p w:rsidR="00484307" w:rsidRPr="00F210B7" w:rsidRDefault="00484307" w:rsidP="00C41D64">
            <w:pPr>
              <w:jc w:val="left"/>
              <w:rPr>
                <w:lang w:eastAsia="en-US"/>
              </w:rPr>
            </w:pPr>
            <w:r>
              <w:rPr>
                <w:lang w:eastAsia="en-US"/>
              </w:rPr>
              <w:t>Format(s): CSV, XML.</w:t>
            </w:r>
          </w:p>
        </w:tc>
      </w:tr>
    </w:tbl>
    <w:p w:rsidR="00484307" w:rsidRDefault="00484307" w:rsidP="00484307">
      <w:pPr>
        <w:jc w:val="right"/>
      </w:pPr>
      <w:r>
        <w:t xml:space="preserve">             </w:t>
      </w:r>
      <w:proofErr w:type="gramStart"/>
      <w:r>
        <w:t>(cont.)</w:t>
      </w:r>
      <w:proofErr w:type="gramEnd"/>
    </w:p>
    <w:p w:rsidR="00ED6495" w:rsidRDefault="00ED6495" w:rsidP="00ED6495">
      <w:pPr>
        <w:pStyle w:val="Heading3"/>
        <w:keepLines/>
        <w:numPr>
          <w:ilvl w:val="0"/>
          <w:numId w:val="0"/>
        </w:numPr>
        <w:rPr>
          <w:sz w:val="24"/>
        </w:rPr>
      </w:pPr>
    </w:p>
    <w:p w:rsidR="00484307" w:rsidRDefault="00484307" w:rsidP="00484307"/>
    <w:p w:rsidR="00484307" w:rsidRDefault="00484307" w:rsidP="00484307"/>
    <w:p w:rsidR="00484307" w:rsidRDefault="00484307" w:rsidP="00484307"/>
    <w:p w:rsidR="00484307" w:rsidRPr="00484307" w:rsidRDefault="00484307" w:rsidP="00484307"/>
    <w:p w:rsidR="00B23097" w:rsidRPr="00ED6495" w:rsidRDefault="00ED6495" w:rsidP="00ED6495">
      <w:pPr>
        <w:pStyle w:val="Heading3"/>
        <w:keepLines/>
        <w:numPr>
          <w:ilvl w:val="0"/>
          <w:numId w:val="0"/>
        </w:numPr>
        <w:jc w:val="center"/>
      </w:pPr>
      <w:proofErr w:type="gramStart"/>
      <w:r w:rsidRPr="00ED6495">
        <w:rPr>
          <w:sz w:val="24"/>
        </w:rPr>
        <w:lastRenderedPageBreak/>
        <w:t>Summary of Web Service Documents (cont.)</w:t>
      </w:r>
      <w:proofErr w:type="gramEnd"/>
    </w:p>
    <w:tbl>
      <w:tblPr>
        <w:tblW w:w="5042" w:type="pct"/>
        <w:jc w:val="center"/>
        <w:tblInd w:w="-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1012"/>
        <w:gridCol w:w="2070"/>
        <w:gridCol w:w="3690"/>
        <w:gridCol w:w="1440"/>
        <w:gridCol w:w="1372"/>
      </w:tblGrid>
      <w:tr w:rsidR="00484307" w:rsidRPr="00E931AC" w:rsidTr="00C41D64">
        <w:trPr>
          <w:trHeight w:val="334"/>
          <w:jc w:val="center"/>
        </w:trPr>
        <w:tc>
          <w:tcPr>
            <w:tcW w:w="528" w:type="pct"/>
            <w:tcBorders>
              <w:top w:val="single" w:sz="4" w:space="0" w:color="BFBFBF"/>
            </w:tcBorders>
            <w:shd w:val="clear" w:color="auto" w:fill="EDF3F3"/>
          </w:tcPr>
          <w:p w:rsidR="00484307" w:rsidRPr="00E931AC" w:rsidRDefault="00484307" w:rsidP="00C41D64">
            <w:pPr>
              <w:jc w:val="left"/>
              <w:rPr>
                <w:b/>
                <w:color w:val="146E8C"/>
                <w:lang w:eastAsia="en-US"/>
              </w:rPr>
            </w:pPr>
          </w:p>
        </w:tc>
        <w:tc>
          <w:tcPr>
            <w:tcW w:w="1080" w:type="pct"/>
            <w:tcBorders>
              <w:top w:val="single" w:sz="4" w:space="0" w:color="BFBFBF"/>
            </w:tcBorders>
            <w:shd w:val="clear" w:color="auto" w:fill="EDF3F3"/>
            <w:noWrap/>
            <w:vAlign w:val="bottom"/>
            <w:hideMark/>
          </w:tcPr>
          <w:p w:rsidR="00484307" w:rsidRPr="00E931AC" w:rsidRDefault="00484307" w:rsidP="00C41D64">
            <w:pPr>
              <w:jc w:val="left"/>
              <w:rPr>
                <w:b/>
                <w:color w:val="146E8C"/>
                <w:lang w:eastAsia="en-US"/>
              </w:rPr>
            </w:pPr>
            <w:r w:rsidRPr="00E931AC">
              <w:rPr>
                <w:b/>
                <w:color w:val="146E8C"/>
                <w:lang w:eastAsia="en-US"/>
              </w:rPr>
              <w:t>Document Name</w:t>
            </w:r>
          </w:p>
        </w:tc>
        <w:tc>
          <w:tcPr>
            <w:tcW w:w="1925" w:type="pct"/>
            <w:tcBorders>
              <w:top w:val="single" w:sz="4" w:space="0" w:color="BFBFBF"/>
            </w:tcBorders>
            <w:shd w:val="clear" w:color="auto" w:fill="EDF3F3"/>
            <w:vAlign w:val="bottom"/>
            <w:hideMark/>
          </w:tcPr>
          <w:p w:rsidR="00484307" w:rsidRPr="00E931AC" w:rsidRDefault="00484307" w:rsidP="00C41D64">
            <w:pPr>
              <w:jc w:val="left"/>
              <w:rPr>
                <w:b/>
                <w:color w:val="146E8C"/>
                <w:lang w:eastAsia="en-US"/>
              </w:rPr>
            </w:pPr>
            <w:r w:rsidRPr="00E931AC">
              <w:rPr>
                <w:b/>
                <w:color w:val="146E8C"/>
                <w:lang w:eastAsia="en-US"/>
              </w:rPr>
              <w:t>Description</w:t>
            </w:r>
          </w:p>
        </w:tc>
        <w:tc>
          <w:tcPr>
            <w:tcW w:w="751" w:type="pct"/>
            <w:tcBorders>
              <w:top w:val="single" w:sz="4" w:space="0" w:color="BFBFBF"/>
            </w:tcBorders>
            <w:shd w:val="clear" w:color="auto" w:fill="EDF3F3"/>
            <w:vAlign w:val="bottom"/>
            <w:hideMark/>
          </w:tcPr>
          <w:p w:rsidR="00484307" w:rsidRPr="00E931AC" w:rsidRDefault="00484307" w:rsidP="00C41D64">
            <w:pPr>
              <w:jc w:val="left"/>
              <w:rPr>
                <w:b/>
                <w:color w:val="146E8C"/>
                <w:lang w:eastAsia="en-US"/>
              </w:rPr>
            </w:pPr>
            <w:r>
              <w:rPr>
                <w:b/>
                <w:color w:val="146E8C"/>
                <w:lang w:eastAsia="en-US"/>
              </w:rPr>
              <w:t>Frequencies</w:t>
            </w:r>
          </w:p>
        </w:tc>
        <w:tc>
          <w:tcPr>
            <w:tcW w:w="716" w:type="pct"/>
            <w:tcBorders>
              <w:top w:val="single" w:sz="4" w:space="0" w:color="BFBFBF"/>
            </w:tcBorders>
            <w:shd w:val="clear" w:color="auto" w:fill="EDF3F3"/>
            <w:vAlign w:val="bottom"/>
          </w:tcPr>
          <w:p w:rsidR="00484307" w:rsidRPr="00E931AC" w:rsidRDefault="00484307" w:rsidP="00C41D64">
            <w:pPr>
              <w:jc w:val="left"/>
              <w:rPr>
                <w:b/>
                <w:color w:val="146E8C"/>
                <w:lang w:eastAsia="en-US"/>
              </w:rPr>
            </w:pPr>
            <w:r w:rsidRPr="00E931AC">
              <w:rPr>
                <w:b/>
                <w:color w:val="146E8C"/>
                <w:lang w:eastAsia="en-US"/>
              </w:rPr>
              <w:t>Content</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484307" w:rsidRDefault="00484307" w:rsidP="00484307">
            <w:pPr>
              <w:jc w:val="left"/>
              <w:rPr>
                <w:lang w:eastAsia="en-US"/>
              </w:rPr>
            </w:pPr>
            <w:r w:rsidRPr="00484307">
              <w:rPr>
                <w:lang w:eastAsia="en-US"/>
              </w:rPr>
              <w:t>RFS</w:t>
            </w: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Pr="00484307" w:rsidRDefault="00484307" w:rsidP="00484307">
            <w:pPr>
              <w:jc w:val="left"/>
              <w:rPr>
                <w:lang w:eastAsia="en-US"/>
              </w:rPr>
            </w:pPr>
            <w:r w:rsidRPr="00484307">
              <w:rPr>
                <w:lang w:eastAsia="en-US"/>
              </w:rPr>
              <w:t>On Demand Fuels ABT Pending Trades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484307" w:rsidRDefault="00484307" w:rsidP="00484307">
            <w:pPr>
              <w:jc w:val="left"/>
              <w:rPr>
                <w:lang w:eastAsia="en-US"/>
              </w:rPr>
            </w:pPr>
            <w:r w:rsidRPr="00484307">
              <w:rPr>
                <w:lang w:eastAsia="en-US"/>
              </w:rPr>
              <w:t>This document contains the same data elements as the Fuels ABT Pending Trades document. The On Demand version provides users with real-time information.</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484307" w:rsidRDefault="00484307" w:rsidP="00484307">
            <w:pPr>
              <w:jc w:val="left"/>
              <w:rPr>
                <w:lang w:eastAsia="en-US"/>
              </w:rPr>
            </w:pPr>
            <w:r w:rsidRPr="00484307">
              <w:rPr>
                <w:lang w:eastAsia="en-US"/>
              </w:rPr>
              <w:t>As needed</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484307" w:rsidRDefault="00484307" w:rsidP="00484307">
            <w:pPr>
              <w:jc w:val="left"/>
              <w:rPr>
                <w:lang w:eastAsia="en-US"/>
              </w:rPr>
            </w:pPr>
            <w:r w:rsidRPr="00484307">
              <w:rPr>
                <w:lang w:eastAsia="en-US"/>
              </w:rPr>
              <w:t>Not date sensitive as pending trades expire within ten days.</w:t>
            </w:r>
          </w:p>
          <w:p w:rsidR="00484307" w:rsidRPr="00484307" w:rsidRDefault="00484307" w:rsidP="00484307">
            <w:pPr>
              <w:jc w:val="left"/>
              <w:rPr>
                <w:lang w:eastAsia="en-US"/>
              </w:rPr>
            </w:pPr>
            <w:r w:rsidRPr="00484307">
              <w:rPr>
                <w:lang w:eastAsia="en-US"/>
              </w:rPr>
              <w:t>Format(s): XML.</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484307" w:rsidRDefault="00484307" w:rsidP="00484307">
            <w:pPr>
              <w:jc w:val="left"/>
              <w:rPr>
                <w:lang w:eastAsia="en-US"/>
              </w:rPr>
            </w:pPr>
            <w:r w:rsidRPr="00484307">
              <w:rPr>
                <w:lang w:eastAsia="en-US"/>
              </w:rPr>
              <w:t>Fuels ABT</w:t>
            </w:r>
          </w:p>
          <w:p w:rsidR="00484307" w:rsidRPr="00484307"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Pr="00484307" w:rsidRDefault="00484307" w:rsidP="00484307">
            <w:pPr>
              <w:jc w:val="left"/>
              <w:rPr>
                <w:lang w:eastAsia="en-US"/>
              </w:rPr>
            </w:pPr>
            <w:r w:rsidRPr="00484307">
              <w:rPr>
                <w:lang w:eastAsia="en-US"/>
              </w:rPr>
              <w:t>Fuels ABT Transaction Status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484307" w:rsidRDefault="00484307" w:rsidP="00484307">
            <w:pPr>
              <w:jc w:val="left"/>
              <w:rPr>
                <w:lang w:eastAsia="en-US"/>
              </w:rPr>
            </w:pPr>
            <w:r w:rsidRPr="00484307">
              <w:rPr>
                <w:lang w:eastAsia="en-US"/>
              </w:rPr>
              <w:t>A document including all Fuels ABT credit generate, buy, sell, and retire transactions with a status change in the past day.</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484307" w:rsidRDefault="00484307" w:rsidP="00484307">
            <w:pPr>
              <w:jc w:val="left"/>
              <w:rPr>
                <w:lang w:eastAsia="en-US"/>
              </w:rPr>
            </w:pPr>
            <w:r w:rsidRPr="00484307">
              <w:rPr>
                <w:lang w:eastAsia="en-US"/>
              </w:rPr>
              <w:t>Daily, 3 per day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Pr="00484307" w:rsidRDefault="00484307" w:rsidP="00484307">
            <w:pPr>
              <w:jc w:val="left"/>
              <w:rPr>
                <w:lang w:eastAsia="en-US"/>
              </w:rPr>
            </w:pPr>
            <w:r w:rsidRPr="00484307">
              <w:rPr>
                <w:lang w:eastAsia="en-US"/>
              </w:rPr>
              <w:t>Formats: CSV, XML.</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484307">
            <w:pPr>
              <w:jc w:val="left"/>
              <w:rPr>
                <w:lang w:eastAsia="en-US"/>
              </w:rPr>
            </w:pPr>
            <w:r>
              <w:rPr>
                <w:lang w:eastAsia="en-US"/>
              </w:rPr>
              <w:t>Fuels ABT</w:t>
            </w:r>
          </w:p>
          <w:p w:rsidR="00484307" w:rsidRPr="00765A19"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Default="00484307" w:rsidP="00C41D64">
            <w:pPr>
              <w:jc w:val="left"/>
              <w:rPr>
                <w:lang w:eastAsia="en-US"/>
              </w:rPr>
            </w:pPr>
            <w:r w:rsidRPr="009B785E">
              <w:rPr>
                <w:lang w:eastAsia="en-US"/>
              </w:rPr>
              <w:t>Monthly Fuels ABT Credit Holdings</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9F2D2F" w:rsidRDefault="00484307" w:rsidP="00C41D64">
            <w:pPr>
              <w:jc w:val="left"/>
              <w:rPr>
                <w:lang w:eastAsia="en-US"/>
              </w:rPr>
            </w:pPr>
            <w:r w:rsidRPr="007A5C4D">
              <w:rPr>
                <w:lang w:eastAsia="en-US"/>
              </w:rPr>
              <w:t>A document including an aggregate view of the total number of Fuels ABT credits held by an organization, grouped by credit type and credit year for every day in the previous month</w:t>
            </w:r>
            <w:r>
              <w:rPr>
                <w:lang w:eastAsia="en-US"/>
              </w:rPr>
              <w:t>.</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41D64">
            <w:pPr>
              <w:jc w:val="left"/>
              <w:rPr>
                <w:lang w:eastAsia="en-US"/>
              </w:rPr>
            </w:pPr>
            <w:r w:rsidRPr="004B38DB">
              <w:rPr>
                <w:lang w:eastAsia="en-US"/>
              </w:rPr>
              <w:t>Monthly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41D64">
            <w:pPr>
              <w:jc w:val="left"/>
              <w:rPr>
                <w:lang w:eastAsia="en-US"/>
              </w:rPr>
            </w:pPr>
            <w:r w:rsidRPr="002B178D">
              <w:rPr>
                <w:lang w:eastAsia="en-US"/>
              </w:rPr>
              <w:t>Formats: CSV, XML.</w:t>
            </w:r>
          </w:p>
        </w:tc>
      </w:tr>
      <w:tr w:rsidR="00484307" w:rsidTr="00484307">
        <w:trPr>
          <w:trHeight w:val="334"/>
          <w:jc w:val="center"/>
        </w:trPr>
        <w:tc>
          <w:tcPr>
            <w:tcW w:w="528"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484307">
            <w:pPr>
              <w:jc w:val="left"/>
              <w:rPr>
                <w:lang w:eastAsia="en-US"/>
              </w:rPr>
            </w:pPr>
            <w:r>
              <w:rPr>
                <w:lang w:eastAsia="en-US"/>
              </w:rPr>
              <w:t>Fuels ABT</w:t>
            </w:r>
          </w:p>
          <w:p w:rsidR="00484307" w:rsidRPr="00765A19" w:rsidRDefault="00484307" w:rsidP="00484307">
            <w:pPr>
              <w:jc w:val="left"/>
              <w:rPr>
                <w:lang w:eastAsia="en-US"/>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noWrap/>
            <w:hideMark/>
          </w:tcPr>
          <w:p w:rsidR="00484307" w:rsidRDefault="00484307" w:rsidP="00C41D64">
            <w:pPr>
              <w:jc w:val="left"/>
              <w:rPr>
                <w:lang w:eastAsia="en-US"/>
              </w:rPr>
            </w:pPr>
            <w:r w:rsidRPr="009B785E">
              <w:rPr>
                <w:lang w:eastAsia="en-US"/>
              </w:rPr>
              <w:t>Monthly Fuels ABT Transaction History</w:t>
            </w:r>
          </w:p>
        </w:tc>
        <w:tc>
          <w:tcPr>
            <w:tcW w:w="1925"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Pr="009F2D2F" w:rsidRDefault="00484307" w:rsidP="00C41D64">
            <w:pPr>
              <w:jc w:val="left"/>
              <w:rPr>
                <w:lang w:eastAsia="en-US"/>
              </w:rPr>
            </w:pPr>
            <w:r w:rsidRPr="00C77AF5">
              <w:rPr>
                <w:lang w:eastAsia="en-US"/>
              </w:rPr>
              <w:t>A document including all Fuels ABT credit generate, buy, sell and retire transactions submitted by your organization during the previous calendar month.</w:t>
            </w:r>
          </w:p>
        </w:tc>
        <w:tc>
          <w:tcPr>
            <w:tcW w:w="75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rsidR="00484307" w:rsidRDefault="00484307" w:rsidP="00C41D64">
            <w:pPr>
              <w:jc w:val="left"/>
              <w:rPr>
                <w:lang w:eastAsia="en-US"/>
              </w:rPr>
            </w:pPr>
            <w:r w:rsidRPr="004B38DB">
              <w:rPr>
                <w:lang w:eastAsia="en-US"/>
              </w:rPr>
              <w:t>Monthly</w:t>
            </w:r>
          </w:p>
        </w:tc>
        <w:tc>
          <w:tcPr>
            <w:tcW w:w="716" w:type="pct"/>
            <w:tcBorders>
              <w:top w:val="single" w:sz="4" w:space="0" w:color="BFBFBF"/>
              <w:left w:val="single" w:sz="4" w:space="0" w:color="BFBFBF"/>
              <w:bottom w:val="single" w:sz="4" w:space="0" w:color="BFBFBF"/>
              <w:right w:val="single" w:sz="4" w:space="0" w:color="BFBFBF"/>
            </w:tcBorders>
            <w:shd w:val="clear" w:color="auto" w:fill="FFFFFF" w:themeFill="background1"/>
          </w:tcPr>
          <w:p w:rsidR="00484307" w:rsidRDefault="00484307" w:rsidP="00C41D64">
            <w:pPr>
              <w:jc w:val="left"/>
              <w:rPr>
                <w:lang w:eastAsia="en-US"/>
              </w:rPr>
            </w:pPr>
            <w:r w:rsidRPr="002B178D">
              <w:rPr>
                <w:lang w:eastAsia="en-US"/>
              </w:rPr>
              <w:t>Formats: CSV, XML.</w:t>
            </w:r>
          </w:p>
        </w:tc>
      </w:tr>
    </w:tbl>
    <w:p w:rsidR="00484307" w:rsidRDefault="00484307" w:rsidP="00ED6495">
      <w:pPr>
        <w:jc w:val="right"/>
      </w:pPr>
    </w:p>
    <w:p w:rsidR="00B23097" w:rsidRDefault="00ED6495" w:rsidP="00484307">
      <w:pPr>
        <w:jc w:val="right"/>
      </w:pPr>
      <w:r>
        <w:t xml:space="preserve">             </w:t>
      </w:r>
    </w:p>
    <w:p w:rsidR="00F210B7" w:rsidRDefault="00F210B7" w:rsidP="00033B69">
      <w:pPr>
        <w:pStyle w:val="Heading3"/>
        <w:keepLines/>
        <w:numPr>
          <w:ilvl w:val="0"/>
          <w:numId w:val="0"/>
        </w:numPr>
        <w:ind w:left="720" w:hanging="720"/>
      </w:pPr>
      <w:r>
        <w:t>F</w:t>
      </w:r>
      <w:r w:rsidR="00E931AC">
        <w:t>–</w:t>
      </w:r>
      <w:r w:rsidR="001C498A">
        <w:t>5</w:t>
      </w:r>
      <w:r w:rsidR="00E931AC">
        <w:tab/>
      </w:r>
      <w:r w:rsidR="00A6010D">
        <w:t xml:space="preserve">RFS </w:t>
      </w:r>
      <w:r>
        <w:t>Pending Trade</w:t>
      </w:r>
      <w:r w:rsidR="005A59A5">
        <w:t>s</w:t>
      </w:r>
      <w:bookmarkEnd w:id="209"/>
      <w:r w:rsidR="00154806">
        <w:t xml:space="preserve"> and RFS </w:t>
      </w:r>
      <w:proofErr w:type="gramStart"/>
      <w:r w:rsidR="008575AF">
        <w:t>On</w:t>
      </w:r>
      <w:proofErr w:type="gramEnd"/>
      <w:r w:rsidR="008575AF">
        <w:t xml:space="preserve"> Demand </w:t>
      </w:r>
      <w:r w:rsidR="00154806">
        <w:t>Pending Trades</w:t>
      </w:r>
    </w:p>
    <w:p w:rsidR="005A59A5" w:rsidRDefault="005A59A5" w:rsidP="00033B69">
      <w:pPr>
        <w:keepNext/>
        <w:keepLines/>
      </w:pPr>
      <w:r w:rsidRPr="005A59A5">
        <w:t>Th</w:t>
      </w:r>
      <w:r w:rsidR="00981D1D">
        <w:t xml:space="preserve">e </w:t>
      </w:r>
      <w:r w:rsidR="00A6010D">
        <w:t xml:space="preserve">RFS </w:t>
      </w:r>
      <w:r w:rsidR="00981D1D">
        <w:t>Pending Trades</w:t>
      </w:r>
      <w:r w:rsidR="00154806">
        <w:t xml:space="preserve"> and RFS </w:t>
      </w:r>
      <w:proofErr w:type="gramStart"/>
      <w:r w:rsidR="008575AF">
        <w:t>On</w:t>
      </w:r>
      <w:proofErr w:type="gramEnd"/>
      <w:r w:rsidR="008575AF">
        <w:t xml:space="preserve"> Demand </w:t>
      </w:r>
      <w:r w:rsidR="00154806">
        <w:t>Pending Trades</w:t>
      </w:r>
      <w:r w:rsidRPr="005A59A5">
        <w:t xml:space="preserve"> </w:t>
      </w:r>
      <w:r w:rsidR="003871C7">
        <w:t>document</w:t>
      </w:r>
      <w:r w:rsidR="00154806">
        <w:t>s</w:t>
      </w:r>
      <w:r w:rsidR="00064E47">
        <w:t xml:space="preserve"> include</w:t>
      </w:r>
      <w:r w:rsidR="003871C7">
        <w:t xml:space="preserve"> all </w:t>
      </w:r>
      <w:r w:rsidRPr="005A59A5">
        <w:t xml:space="preserve">pending </w:t>
      </w:r>
      <w:r w:rsidR="003871C7">
        <w:t xml:space="preserve">trades </w:t>
      </w:r>
      <w:r w:rsidRPr="005A59A5">
        <w:t xml:space="preserve">initiated and received for an organization.  The trades with </w:t>
      </w:r>
      <w:proofErr w:type="spellStart"/>
      <w:r w:rsidRPr="005A59A5">
        <w:t>TradeSource</w:t>
      </w:r>
      <w:proofErr w:type="spellEnd"/>
      <w:r w:rsidRPr="005A59A5">
        <w:t xml:space="preserve"> of </w:t>
      </w:r>
      <w:r w:rsidR="00F56A6A">
        <w:t>“</w:t>
      </w:r>
      <w:r w:rsidRPr="005A59A5">
        <w:t>Initiated</w:t>
      </w:r>
      <w:r w:rsidR="00F56A6A">
        <w:t>”</w:t>
      </w:r>
      <w:r w:rsidRPr="005A59A5">
        <w:t xml:space="preserve"> show trades that were offered by the organization to their trading partner</w:t>
      </w:r>
      <w:r w:rsidR="00A16E0A">
        <w:t xml:space="preserve">.  </w:t>
      </w:r>
      <w:r w:rsidR="003871C7">
        <w:t xml:space="preserve">When a transaction includes advanced options for RIN selection, </w:t>
      </w:r>
      <w:r w:rsidRPr="005A59A5">
        <w:t xml:space="preserve">the originating organization, facility, and batch number </w:t>
      </w:r>
      <w:r w:rsidR="003871C7">
        <w:t>are shown.  T</w:t>
      </w:r>
      <w:r w:rsidR="00FA4EA8">
        <w:t>he CDX Transaction Identifier, Submission Identifier, Submission Comment Text, Transaction Comment Text, and S</w:t>
      </w:r>
      <w:r w:rsidRPr="005A59A5">
        <w:t>upp</w:t>
      </w:r>
      <w:r w:rsidR="00FA4EA8">
        <w:t>orting D</w:t>
      </w:r>
      <w:r w:rsidRPr="005A59A5">
        <w:t xml:space="preserve">ocument information </w:t>
      </w:r>
      <w:r w:rsidR="00FA4EA8">
        <w:t>are</w:t>
      </w:r>
      <w:r w:rsidR="003871C7">
        <w:t xml:space="preserve"> intended for internal use.  These fields are populated only for initiated trades.</w:t>
      </w:r>
    </w:p>
    <w:p w:rsidR="0077534C" w:rsidRDefault="0077534C" w:rsidP="00033B69">
      <w:pPr>
        <w:keepNext/>
        <w:keepLines/>
      </w:pPr>
    </w:p>
    <w:p w:rsidR="005A59A5" w:rsidRDefault="005A59A5" w:rsidP="00033B69">
      <w:pPr>
        <w:keepNext/>
        <w:keepLines/>
      </w:pPr>
    </w:p>
    <w:p w:rsidR="00C53DF3" w:rsidRDefault="00C53DF3" w:rsidP="00C53DF3">
      <w:pPr>
        <w:rPr>
          <w:b/>
          <w:sz w:val="24"/>
        </w:rPr>
      </w:pPr>
    </w:p>
    <w:p w:rsidR="00C53DF3" w:rsidRPr="00E931AC" w:rsidRDefault="00C53DF3" w:rsidP="00C53DF3">
      <w:pPr>
        <w:jc w:val="center"/>
        <w:rPr>
          <w:b/>
          <w:sz w:val="24"/>
        </w:rPr>
      </w:pPr>
      <w:r w:rsidRPr="00E931AC">
        <w:rPr>
          <w:b/>
          <w:sz w:val="24"/>
        </w:rPr>
        <w:t>Table F-</w:t>
      </w:r>
      <w:r>
        <w:rPr>
          <w:b/>
          <w:sz w:val="24"/>
        </w:rPr>
        <w:t>5</w:t>
      </w:r>
      <w:r w:rsidRPr="00E931AC">
        <w:rPr>
          <w:b/>
          <w:sz w:val="24"/>
        </w:rPr>
        <w:t xml:space="preserve">: Data Elements in the </w:t>
      </w:r>
      <w:r>
        <w:rPr>
          <w:b/>
          <w:sz w:val="24"/>
        </w:rPr>
        <w:t xml:space="preserve">RFS Pending Trades and RFS </w:t>
      </w:r>
      <w:proofErr w:type="gramStart"/>
      <w:r>
        <w:rPr>
          <w:b/>
          <w:sz w:val="24"/>
        </w:rPr>
        <w:t>On</w:t>
      </w:r>
      <w:proofErr w:type="gramEnd"/>
      <w:r>
        <w:rPr>
          <w:b/>
          <w:sz w:val="24"/>
        </w:rPr>
        <w:t xml:space="preserve"> Demand </w:t>
      </w:r>
      <w:r w:rsidRPr="00E931AC">
        <w:rPr>
          <w:b/>
          <w:sz w:val="24"/>
        </w:rPr>
        <w:t>Pending Trades Document</w:t>
      </w:r>
      <w:r>
        <w:rPr>
          <w:b/>
          <w:sz w:val="24"/>
        </w:rPr>
        <w:t>s</w:t>
      </w:r>
    </w:p>
    <w:p w:rsidR="00C53DF3" w:rsidRDefault="00C53DF3" w:rsidP="00064E47">
      <w:pPr>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02595" w:rsidRPr="00383E24" w:rsidTr="00C41D64">
        <w:trPr>
          <w:jc w:val="center"/>
        </w:trPr>
        <w:tc>
          <w:tcPr>
            <w:tcW w:w="5760" w:type="dxa"/>
            <w:vAlign w:val="bottom"/>
          </w:tcPr>
          <w:p w:rsidR="00702595" w:rsidRPr="00383E24" w:rsidRDefault="00702595" w:rsidP="00C41D64">
            <w:proofErr w:type="spellStart"/>
            <w:r w:rsidRPr="00383E24">
              <w:t>CDXTransactionIdentifier</w:t>
            </w:r>
            <w:proofErr w:type="spellEnd"/>
          </w:p>
        </w:tc>
      </w:tr>
      <w:tr w:rsidR="00702595" w:rsidRPr="0077534C" w:rsidTr="00C41D64">
        <w:trPr>
          <w:trHeight w:val="271"/>
          <w:jc w:val="center"/>
        </w:trPr>
        <w:tc>
          <w:tcPr>
            <w:tcW w:w="5760" w:type="dxa"/>
            <w:vAlign w:val="bottom"/>
          </w:tcPr>
          <w:p w:rsidR="00702595" w:rsidRPr="0077534C" w:rsidRDefault="00702595" w:rsidP="00C41D64">
            <w:pPr>
              <w:rPr>
                <w:rFonts w:cs="Arial"/>
                <w:bCs/>
                <w:color w:val="333333"/>
                <w:szCs w:val="20"/>
              </w:rPr>
            </w:pPr>
            <w:proofErr w:type="spellStart"/>
            <w:r w:rsidRPr="0077534C">
              <w:rPr>
                <w:rFonts w:cs="Arial"/>
                <w:bCs/>
                <w:color w:val="333333"/>
                <w:szCs w:val="20"/>
              </w:rPr>
              <w:t>OrganizationName</w:t>
            </w:r>
            <w:proofErr w:type="spellEnd"/>
          </w:p>
        </w:tc>
      </w:tr>
    </w:tbl>
    <w:p w:rsidR="00C53DF3" w:rsidRDefault="00702595" w:rsidP="00702595">
      <w:pPr>
        <w:rPr>
          <w:b/>
          <w:sz w:val="24"/>
        </w:rPr>
      </w:pPr>
      <w:r>
        <w:rPr>
          <w:sz w:val="24"/>
        </w:rPr>
        <w:t xml:space="preserve">                                                                                                        </w:t>
      </w:r>
      <w:proofErr w:type="gramStart"/>
      <w:r>
        <w:t>(cont.)</w:t>
      </w:r>
      <w:proofErr w:type="gramEnd"/>
    </w:p>
    <w:p w:rsidR="00C53DF3" w:rsidRDefault="00C53DF3" w:rsidP="00064E47">
      <w:pPr>
        <w:jc w:val="center"/>
        <w:rPr>
          <w:b/>
          <w:sz w:val="24"/>
        </w:rPr>
      </w:pPr>
    </w:p>
    <w:p w:rsidR="00C53DF3" w:rsidRDefault="00C53DF3" w:rsidP="00064E47">
      <w:pPr>
        <w:jc w:val="center"/>
        <w:rPr>
          <w:b/>
          <w:sz w:val="24"/>
        </w:rPr>
      </w:pPr>
    </w:p>
    <w:p w:rsidR="00C53DF3" w:rsidRDefault="00C53DF3" w:rsidP="00064E47">
      <w:pPr>
        <w:jc w:val="center"/>
        <w:rPr>
          <w:b/>
          <w:sz w:val="24"/>
        </w:rPr>
      </w:pPr>
    </w:p>
    <w:p w:rsidR="00C53DF3" w:rsidRDefault="00C53DF3" w:rsidP="00064E47">
      <w:pPr>
        <w:jc w:val="center"/>
        <w:rPr>
          <w:b/>
          <w:sz w:val="24"/>
        </w:rPr>
      </w:pPr>
    </w:p>
    <w:p w:rsidR="00702595" w:rsidRPr="00702595" w:rsidRDefault="00702595" w:rsidP="00702595">
      <w:pPr>
        <w:ind w:left="1800" w:right="1800"/>
        <w:jc w:val="center"/>
        <w:rPr>
          <w:b/>
          <w:sz w:val="24"/>
        </w:rPr>
      </w:pPr>
      <w:r w:rsidRPr="00702595">
        <w:rPr>
          <w:b/>
          <w:sz w:val="24"/>
        </w:rPr>
        <w:t xml:space="preserve">Table F-5: Data Elements in the RFS Pending </w:t>
      </w:r>
      <w:proofErr w:type="gramStart"/>
      <w:r w:rsidRPr="00702595">
        <w:rPr>
          <w:b/>
          <w:sz w:val="24"/>
        </w:rPr>
        <w:t>Trades  and</w:t>
      </w:r>
      <w:proofErr w:type="gramEnd"/>
      <w:r w:rsidRPr="00702595">
        <w:rPr>
          <w:b/>
          <w:sz w:val="24"/>
        </w:rPr>
        <w:t xml:space="preserve"> RFS On Demand  Pending Trades Documents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7534C" w:rsidRPr="00383E24" w:rsidTr="00033B69">
        <w:trPr>
          <w:jc w:val="center"/>
        </w:trPr>
        <w:tc>
          <w:tcPr>
            <w:tcW w:w="5760" w:type="dxa"/>
            <w:vAlign w:val="bottom"/>
          </w:tcPr>
          <w:p w:rsidR="0077534C" w:rsidRPr="0077534C" w:rsidRDefault="0077534C" w:rsidP="00C35EB7">
            <w:pPr>
              <w:rPr>
                <w:rFonts w:cs="Arial"/>
                <w:bCs/>
                <w:color w:val="333333"/>
                <w:szCs w:val="20"/>
              </w:rPr>
            </w:pPr>
            <w:r w:rsidRPr="0077534C">
              <w:rPr>
                <w:rFonts w:cs="Arial"/>
                <w:bCs/>
                <w:color w:val="333333"/>
                <w:szCs w:val="20"/>
              </w:rPr>
              <w:t>OrganizationIdentifier</w:t>
            </w:r>
          </w:p>
        </w:tc>
      </w:tr>
      <w:tr w:rsidR="00016479" w:rsidRPr="00383E24" w:rsidTr="00C96FAD">
        <w:trPr>
          <w:jc w:val="center"/>
        </w:trPr>
        <w:tc>
          <w:tcPr>
            <w:tcW w:w="5760" w:type="dxa"/>
            <w:tcBorders>
              <w:bottom w:val="single" w:sz="4" w:space="0" w:color="BFBFBF"/>
            </w:tcBorders>
            <w:vAlign w:val="bottom"/>
          </w:tcPr>
          <w:p w:rsidR="00016479" w:rsidRPr="00383E24" w:rsidRDefault="00016479" w:rsidP="00C96FAD">
            <w:proofErr w:type="spellStart"/>
            <w:r w:rsidRPr="00383E24">
              <w:t>SubmissionIdentifier</w:t>
            </w:r>
            <w:proofErr w:type="spellEnd"/>
          </w:p>
        </w:tc>
      </w:tr>
      <w:tr w:rsidR="003871C7" w:rsidRPr="00383E24" w:rsidTr="00033B69">
        <w:trPr>
          <w:jc w:val="center"/>
        </w:trPr>
        <w:tc>
          <w:tcPr>
            <w:tcW w:w="5760" w:type="dxa"/>
            <w:tcBorders>
              <w:top w:val="nil"/>
            </w:tcBorders>
            <w:vAlign w:val="bottom"/>
          </w:tcPr>
          <w:p w:rsidR="003871C7" w:rsidRPr="00383E24" w:rsidRDefault="003871C7" w:rsidP="00C35EB7">
            <w:proofErr w:type="spellStart"/>
            <w:r w:rsidRPr="00383E24">
              <w:t>SubmissionDate</w:t>
            </w:r>
            <w:proofErr w:type="spellEnd"/>
          </w:p>
        </w:tc>
      </w:tr>
      <w:tr w:rsidR="0077534C" w:rsidRPr="00383E24" w:rsidTr="00033B69">
        <w:trPr>
          <w:jc w:val="center"/>
        </w:trPr>
        <w:tc>
          <w:tcPr>
            <w:tcW w:w="5760" w:type="dxa"/>
            <w:vAlign w:val="bottom"/>
          </w:tcPr>
          <w:p w:rsidR="0077534C" w:rsidRPr="00C35EB7" w:rsidRDefault="0077534C" w:rsidP="00C35EB7">
            <w:pPr>
              <w:rPr>
                <w:rFonts w:cs="Arial"/>
                <w:bCs/>
                <w:color w:val="333333"/>
                <w:szCs w:val="20"/>
              </w:rPr>
            </w:pPr>
            <w:proofErr w:type="spellStart"/>
            <w:r w:rsidRPr="0077534C">
              <w:rPr>
                <w:rFonts w:cs="Arial"/>
                <w:bCs/>
                <w:color w:val="333333"/>
                <w:szCs w:val="20"/>
              </w:rPr>
              <w:t>ExpirationDate</w:t>
            </w:r>
            <w:proofErr w:type="spellEnd"/>
          </w:p>
        </w:tc>
      </w:tr>
      <w:tr w:rsidR="003871C7" w:rsidRPr="00383E24" w:rsidTr="00033B69">
        <w:trPr>
          <w:jc w:val="center"/>
        </w:trPr>
        <w:tc>
          <w:tcPr>
            <w:tcW w:w="5760" w:type="dxa"/>
            <w:vAlign w:val="bottom"/>
          </w:tcPr>
          <w:p w:rsidR="003871C7" w:rsidRPr="00033B69" w:rsidRDefault="003871C7" w:rsidP="00C35EB7">
            <w:proofErr w:type="spellStart"/>
            <w:r w:rsidRPr="00383E24">
              <w:t>SubmissionMethod</w:t>
            </w:r>
            <w:proofErr w:type="spellEnd"/>
          </w:p>
        </w:tc>
      </w:tr>
      <w:tr w:rsidR="003871C7" w:rsidRPr="00383E24" w:rsidTr="00033B69">
        <w:trPr>
          <w:jc w:val="center"/>
        </w:trPr>
        <w:tc>
          <w:tcPr>
            <w:tcW w:w="5760" w:type="dxa"/>
            <w:vAlign w:val="bottom"/>
          </w:tcPr>
          <w:p w:rsidR="003871C7" w:rsidRPr="00383E24" w:rsidRDefault="003871C7" w:rsidP="00C35EB7">
            <w:proofErr w:type="spellStart"/>
            <w:r w:rsidRPr="00383E24">
              <w:t>TransactionIdentifier</w:t>
            </w:r>
            <w:proofErr w:type="spellEnd"/>
          </w:p>
        </w:tc>
      </w:tr>
      <w:tr w:rsidR="003871C7" w:rsidRPr="00383E24" w:rsidTr="00033B69">
        <w:trPr>
          <w:jc w:val="center"/>
        </w:trPr>
        <w:tc>
          <w:tcPr>
            <w:tcW w:w="5760" w:type="dxa"/>
            <w:vAlign w:val="bottom"/>
          </w:tcPr>
          <w:p w:rsidR="003871C7" w:rsidRPr="00383E24" w:rsidRDefault="003871C7" w:rsidP="00C35EB7">
            <w:proofErr w:type="spellStart"/>
            <w:r w:rsidRPr="00383E24">
              <w:t>TransactionTypeCode</w:t>
            </w:r>
            <w:proofErr w:type="spellEnd"/>
          </w:p>
        </w:tc>
      </w:tr>
      <w:tr w:rsidR="003871C7" w:rsidRPr="00383E24" w:rsidTr="00033B69">
        <w:trPr>
          <w:jc w:val="center"/>
        </w:trPr>
        <w:tc>
          <w:tcPr>
            <w:tcW w:w="5760" w:type="dxa"/>
            <w:vAlign w:val="bottom"/>
          </w:tcPr>
          <w:p w:rsidR="003871C7" w:rsidRPr="00383E24" w:rsidRDefault="003871C7" w:rsidP="00C35EB7">
            <w:proofErr w:type="spellStart"/>
            <w:r w:rsidRPr="00383E24">
              <w:t>TradeSource</w:t>
            </w:r>
            <w:proofErr w:type="spellEnd"/>
          </w:p>
        </w:tc>
      </w:tr>
      <w:tr w:rsidR="003871C7" w:rsidRPr="00383E24" w:rsidTr="00033B69">
        <w:trPr>
          <w:jc w:val="center"/>
        </w:trPr>
        <w:tc>
          <w:tcPr>
            <w:tcW w:w="5760" w:type="dxa"/>
            <w:vAlign w:val="bottom"/>
          </w:tcPr>
          <w:p w:rsidR="003871C7" w:rsidRPr="00383E24" w:rsidRDefault="003871C7" w:rsidP="00C35EB7">
            <w:proofErr w:type="spellStart"/>
            <w:r w:rsidRPr="00383E24">
              <w:t>TransactionPartnerOrganizationIdentifier</w:t>
            </w:r>
            <w:proofErr w:type="spellEnd"/>
          </w:p>
        </w:tc>
      </w:tr>
      <w:tr w:rsidR="003871C7" w:rsidRPr="00383E24" w:rsidTr="00033B69">
        <w:trPr>
          <w:jc w:val="center"/>
        </w:trPr>
        <w:tc>
          <w:tcPr>
            <w:tcW w:w="5760" w:type="dxa"/>
            <w:vAlign w:val="bottom"/>
          </w:tcPr>
          <w:p w:rsidR="003871C7" w:rsidRPr="00383E24" w:rsidRDefault="003871C7" w:rsidP="00C35EB7">
            <w:proofErr w:type="spellStart"/>
            <w:r w:rsidRPr="00383E24">
              <w:t>TransactionPartnerOrganizationName</w:t>
            </w:r>
            <w:proofErr w:type="spellEnd"/>
          </w:p>
        </w:tc>
      </w:tr>
      <w:tr w:rsidR="003871C7" w:rsidRPr="00383E24" w:rsidTr="00033B69">
        <w:trPr>
          <w:jc w:val="center"/>
        </w:trPr>
        <w:tc>
          <w:tcPr>
            <w:tcW w:w="5760" w:type="dxa"/>
            <w:vAlign w:val="bottom"/>
          </w:tcPr>
          <w:p w:rsidR="003871C7" w:rsidRPr="00383E24" w:rsidRDefault="003871C7" w:rsidP="00C35EB7">
            <w:proofErr w:type="spellStart"/>
            <w:r w:rsidRPr="00383E24">
              <w:t>RINQuantity</w:t>
            </w:r>
            <w:proofErr w:type="spellEnd"/>
          </w:p>
        </w:tc>
      </w:tr>
      <w:tr w:rsidR="003871C7" w:rsidRPr="00383E24" w:rsidTr="00033B69">
        <w:trPr>
          <w:jc w:val="center"/>
        </w:trPr>
        <w:tc>
          <w:tcPr>
            <w:tcW w:w="5760" w:type="dxa"/>
            <w:vAlign w:val="bottom"/>
          </w:tcPr>
          <w:p w:rsidR="003871C7" w:rsidRPr="00383E24" w:rsidRDefault="003871C7" w:rsidP="00C35EB7">
            <w:proofErr w:type="spellStart"/>
            <w:r w:rsidRPr="00383E24">
              <w:t>BatchVolume</w:t>
            </w:r>
            <w:proofErr w:type="spellEnd"/>
          </w:p>
        </w:tc>
      </w:tr>
      <w:tr w:rsidR="003871C7" w:rsidRPr="00383E24" w:rsidTr="00033B69">
        <w:trPr>
          <w:jc w:val="center"/>
        </w:trPr>
        <w:tc>
          <w:tcPr>
            <w:tcW w:w="5760" w:type="dxa"/>
            <w:vAlign w:val="bottom"/>
          </w:tcPr>
          <w:p w:rsidR="003871C7" w:rsidRPr="00383E24" w:rsidRDefault="003871C7" w:rsidP="00C35EB7">
            <w:proofErr w:type="spellStart"/>
            <w:r w:rsidRPr="00383E24">
              <w:t>FuelCode</w:t>
            </w:r>
            <w:proofErr w:type="spellEnd"/>
          </w:p>
        </w:tc>
      </w:tr>
      <w:tr w:rsidR="003871C7" w:rsidRPr="00383E24" w:rsidTr="00016479">
        <w:trPr>
          <w:trHeight w:val="127"/>
          <w:jc w:val="center"/>
        </w:trPr>
        <w:tc>
          <w:tcPr>
            <w:tcW w:w="5760" w:type="dxa"/>
            <w:vAlign w:val="bottom"/>
          </w:tcPr>
          <w:p w:rsidR="003871C7" w:rsidRPr="00383E24" w:rsidRDefault="003871C7" w:rsidP="00C35EB7">
            <w:proofErr w:type="spellStart"/>
            <w:r w:rsidRPr="00383E24">
              <w:t>AssignmentCode</w:t>
            </w:r>
            <w:proofErr w:type="spellEnd"/>
          </w:p>
        </w:tc>
      </w:tr>
      <w:tr w:rsidR="00407266" w:rsidRPr="00383E24" w:rsidTr="00033B69">
        <w:trPr>
          <w:jc w:val="center"/>
        </w:trPr>
        <w:tc>
          <w:tcPr>
            <w:tcW w:w="5760" w:type="dxa"/>
            <w:vAlign w:val="bottom"/>
          </w:tcPr>
          <w:p w:rsidR="00407266" w:rsidRDefault="00407266" w:rsidP="00C35EB7">
            <w:proofErr w:type="spellStart"/>
            <w:r w:rsidRPr="00383E24">
              <w:t>RINYear</w:t>
            </w:r>
            <w:proofErr w:type="spellEnd"/>
          </w:p>
        </w:tc>
      </w:tr>
      <w:tr w:rsidR="00407266" w:rsidRPr="00383E24" w:rsidTr="00033B69">
        <w:trPr>
          <w:jc w:val="center"/>
        </w:trPr>
        <w:tc>
          <w:tcPr>
            <w:tcW w:w="5760" w:type="dxa"/>
            <w:vAlign w:val="bottom"/>
          </w:tcPr>
          <w:p w:rsidR="00407266" w:rsidRPr="00383E24" w:rsidRDefault="00407266" w:rsidP="00C35EB7">
            <w:proofErr w:type="spellStart"/>
            <w:r>
              <w:t>QAPServiceType</w:t>
            </w:r>
            <w:proofErr w:type="spellEnd"/>
          </w:p>
        </w:tc>
      </w:tr>
      <w:tr w:rsidR="00407266" w:rsidRPr="00383E24" w:rsidTr="00033B69">
        <w:trPr>
          <w:jc w:val="center"/>
        </w:trPr>
        <w:tc>
          <w:tcPr>
            <w:tcW w:w="5760" w:type="dxa"/>
            <w:vAlign w:val="bottom"/>
          </w:tcPr>
          <w:p w:rsidR="00407266" w:rsidRPr="00383E24" w:rsidRDefault="00407266" w:rsidP="00C35EB7">
            <w:proofErr w:type="spellStart"/>
            <w:r w:rsidRPr="00383E24">
              <w:t>ReasonCode</w:t>
            </w:r>
            <w:proofErr w:type="spellEnd"/>
          </w:p>
        </w:tc>
      </w:tr>
      <w:tr w:rsidR="00407266" w:rsidRPr="00383E24" w:rsidTr="00033B69">
        <w:trPr>
          <w:jc w:val="center"/>
        </w:trPr>
        <w:tc>
          <w:tcPr>
            <w:tcW w:w="5760" w:type="dxa"/>
            <w:vAlign w:val="bottom"/>
          </w:tcPr>
          <w:p w:rsidR="00407266" w:rsidRPr="00383E24" w:rsidRDefault="00407266" w:rsidP="00C35EB7">
            <w:proofErr w:type="spellStart"/>
            <w:r w:rsidRPr="00383E24">
              <w:t>RINPriceAmount</w:t>
            </w:r>
            <w:proofErr w:type="spellEnd"/>
          </w:p>
        </w:tc>
      </w:tr>
      <w:tr w:rsidR="00407266" w:rsidRPr="00383E24" w:rsidTr="00033B69">
        <w:trPr>
          <w:jc w:val="center"/>
        </w:trPr>
        <w:tc>
          <w:tcPr>
            <w:tcW w:w="5760" w:type="dxa"/>
            <w:vAlign w:val="bottom"/>
          </w:tcPr>
          <w:p w:rsidR="00407266" w:rsidRPr="00383E24" w:rsidRDefault="00407266" w:rsidP="00C35EB7">
            <w:proofErr w:type="spellStart"/>
            <w:r w:rsidRPr="00383E24">
              <w:t>GallonPriceAmount</w:t>
            </w:r>
            <w:proofErr w:type="spellEnd"/>
          </w:p>
        </w:tc>
      </w:tr>
      <w:tr w:rsidR="00407266" w:rsidRPr="00383E24" w:rsidTr="00033B69">
        <w:trPr>
          <w:jc w:val="center"/>
        </w:trPr>
        <w:tc>
          <w:tcPr>
            <w:tcW w:w="5760" w:type="dxa"/>
            <w:vAlign w:val="bottom"/>
          </w:tcPr>
          <w:p w:rsidR="00407266" w:rsidRPr="00383E24" w:rsidRDefault="00407266" w:rsidP="00C35EB7">
            <w:proofErr w:type="spellStart"/>
            <w:r w:rsidRPr="00383E24">
              <w:t>Trans</w:t>
            </w:r>
            <w:r>
              <w:t>fer</w:t>
            </w:r>
            <w:r w:rsidRPr="00383E24">
              <w:t>Date</w:t>
            </w:r>
            <w:proofErr w:type="spellEnd"/>
          </w:p>
        </w:tc>
      </w:tr>
      <w:tr w:rsidR="002311F3" w:rsidRPr="00383E24" w:rsidTr="00033B69">
        <w:trPr>
          <w:jc w:val="center"/>
        </w:trPr>
        <w:tc>
          <w:tcPr>
            <w:tcW w:w="5760" w:type="dxa"/>
            <w:vAlign w:val="bottom"/>
          </w:tcPr>
          <w:p w:rsidR="002311F3" w:rsidRPr="00383E24" w:rsidRDefault="002311F3" w:rsidP="00C35EB7">
            <w:proofErr w:type="spellStart"/>
            <w:r w:rsidRPr="00383E24">
              <w:t>PTDNumber</w:t>
            </w:r>
            <w:proofErr w:type="spellEnd"/>
          </w:p>
        </w:tc>
      </w:tr>
      <w:tr w:rsidR="00702595" w:rsidRPr="00383E24" w:rsidTr="00033B69">
        <w:trPr>
          <w:jc w:val="center"/>
        </w:trPr>
        <w:tc>
          <w:tcPr>
            <w:tcW w:w="5760" w:type="dxa"/>
            <w:vAlign w:val="bottom"/>
          </w:tcPr>
          <w:p w:rsidR="00702595" w:rsidRPr="00383E24" w:rsidRDefault="00702595" w:rsidP="00C35EB7">
            <w:r>
              <w:t>BillOfLading</w:t>
            </w:r>
          </w:p>
        </w:tc>
      </w:tr>
      <w:tr w:rsidR="00702595" w:rsidRPr="00383E24" w:rsidTr="00033B69">
        <w:trPr>
          <w:jc w:val="center"/>
        </w:trPr>
        <w:tc>
          <w:tcPr>
            <w:tcW w:w="5760" w:type="dxa"/>
            <w:vAlign w:val="bottom"/>
          </w:tcPr>
          <w:p w:rsidR="00702595" w:rsidRPr="00383E24" w:rsidRDefault="00702595" w:rsidP="00C35EB7">
            <w:r>
              <w:t>Invoice</w:t>
            </w:r>
          </w:p>
        </w:tc>
      </w:tr>
      <w:tr w:rsidR="002311F3" w:rsidRPr="00383E24" w:rsidTr="00033B69">
        <w:trPr>
          <w:jc w:val="center"/>
        </w:trPr>
        <w:tc>
          <w:tcPr>
            <w:tcW w:w="5760" w:type="dxa"/>
            <w:vAlign w:val="bottom"/>
          </w:tcPr>
          <w:p w:rsidR="002311F3" w:rsidRPr="00383E24" w:rsidRDefault="002311F3" w:rsidP="00C35EB7">
            <w:proofErr w:type="spellStart"/>
            <w:r w:rsidRPr="00383E24">
              <w:t>GenerateOrganizationIdentifier</w:t>
            </w:r>
            <w:proofErr w:type="spellEnd"/>
          </w:p>
        </w:tc>
      </w:tr>
      <w:tr w:rsidR="003871C7" w:rsidRPr="00383E24" w:rsidTr="00033B69">
        <w:trPr>
          <w:jc w:val="center"/>
        </w:trPr>
        <w:tc>
          <w:tcPr>
            <w:tcW w:w="5760" w:type="dxa"/>
            <w:vAlign w:val="bottom"/>
          </w:tcPr>
          <w:p w:rsidR="003871C7" w:rsidRPr="00383E24" w:rsidRDefault="003871C7" w:rsidP="00C35EB7">
            <w:proofErr w:type="spellStart"/>
            <w:r w:rsidRPr="00383E24">
              <w:t>GenerateFacilityIdentifier</w:t>
            </w:r>
            <w:proofErr w:type="spellEnd"/>
          </w:p>
        </w:tc>
      </w:tr>
    </w:tbl>
    <w:p w:rsidR="00702595" w:rsidRDefault="00702595" w:rsidP="00702595">
      <w:pPr>
        <w:rPr>
          <w:b/>
          <w:sz w:val="24"/>
        </w:rPr>
      </w:pPr>
      <w:r>
        <w:t xml:space="preserve">                                                                                                                   </w:t>
      </w:r>
      <w:r>
        <w:rPr>
          <w:sz w:val="24"/>
        </w:rPr>
        <w:t xml:space="preserve"> </w:t>
      </w:r>
      <w:proofErr w:type="gramStart"/>
      <w:r>
        <w:t>(cont.)</w:t>
      </w:r>
      <w:proofErr w:type="gramEnd"/>
    </w:p>
    <w:p w:rsidR="00702595" w:rsidRDefault="00702595" w:rsidP="00702595">
      <w:pPr>
        <w:ind w:left="1800" w:right="1800"/>
        <w:jc w:val="center"/>
        <w:rPr>
          <w:b/>
          <w:sz w:val="24"/>
        </w:rPr>
      </w:pPr>
    </w:p>
    <w:p w:rsidR="00702595" w:rsidRDefault="00702595" w:rsidP="00702595">
      <w:pPr>
        <w:ind w:left="1800" w:right="1800"/>
        <w:jc w:val="center"/>
        <w:rPr>
          <w:b/>
          <w:sz w:val="24"/>
        </w:rPr>
      </w:pPr>
    </w:p>
    <w:p w:rsidR="00702595" w:rsidRDefault="00702595" w:rsidP="00702595">
      <w:pPr>
        <w:ind w:right="1800"/>
        <w:rPr>
          <w:b/>
          <w:sz w:val="24"/>
        </w:rPr>
      </w:pPr>
    </w:p>
    <w:p w:rsidR="00702595" w:rsidRDefault="00702595" w:rsidP="00702595">
      <w:pPr>
        <w:ind w:left="1800" w:right="1800"/>
        <w:jc w:val="center"/>
        <w:rPr>
          <w:b/>
          <w:sz w:val="24"/>
        </w:rPr>
      </w:pPr>
    </w:p>
    <w:p w:rsidR="00702595" w:rsidRPr="00702595" w:rsidRDefault="00702595" w:rsidP="00702595">
      <w:pPr>
        <w:ind w:left="1800" w:right="1800"/>
        <w:jc w:val="center"/>
        <w:rPr>
          <w:b/>
          <w:sz w:val="24"/>
        </w:rPr>
      </w:pPr>
      <w:r w:rsidRPr="00702595">
        <w:rPr>
          <w:b/>
          <w:sz w:val="24"/>
        </w:rPr>
        <w:t xml:space="preserve">Table F-5: Data Elements in the RFS Pending </w:t>
      </w:r>
      <w:proofErr w:type="gramStart"/>
      <w:r w:rsidRPr="00702595">
        <w:rPr>
          <w:b/>
          <w:sz w:val="24"/>
        </w:rPr>
        <w:t>Trades  and</w:t>
      </w:r>
      <w:proofErr w:type="gramEnd"/>
      <w:r w:rsidRPr="00702595">
        <w:rPr>
          <w:b/>
          <w:sz w:val="24"/>
        </w:rPr>
        <w:t xml:space="preserve"> RFS On Demand  Pending Trades Documents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proofErr w:type="spellStart"/>
            <w:r w:rsidRPr="00383E24">
              <w:t>BatchNumberText</w:t>
            </w:r>
            <w:proofErr w:type="spellEnd"/>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proofErr w:type="spellStart"/>
            <w:r w:rsidRPr="00383E24">
              <w:t>SubmissionCommentText</w:t>
            </w:r>
            <w:proofErr w:type="spellEnd"/>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r w:rsidRPr="00383E24">
              <w:t>TransactionDetailCommentText</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r w:rsidRPr="002562CC">
              <w:t>PublicSupportingDocumentText1</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r w:rsidRPr="002562CC">
              <w:t>PublicSupportingDocumentNumberText1</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r w:rsidRPr="002562CC">
              <w:t>PublicSupportingDocumentText2</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r w:rsidRPr="002562CC">
              <w:t>PublicSupportingDocumentNumberText2</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r w:rsidRPr="00383E24">
              <w:t>SupportingDocumentText1</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r w:rsidRPr="00383E24">
              <w:t>SupportingDocumentNumberText1</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r w:rsidRPr="00383E24">
              <w:t>SupportingDocumentText2</w:t>
            </w:r>
          </w:p>
        </w:tc>
      </w:tr>
      <w:tr w:rsidR="00702595" w:rsidRPr="00383E24" w:rsidTr="0070259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02595" w:rsidRPr="00383E24" w:rsidRDefault="00702595" w:rsidP="00C41D64">
            <w:r w:rsidRPr="00383E24">
              <w:t>SupportingDocumentNumberText2</w:t>
            </w:r>
          </w:p>
        </w:tc>
      </w:tr>
    </w:tbl>
    <w:p w:rsidR="00702595" w:rsidRDefault="00702595" w:rsidP="00C35EB7"/>
    <w:p w:rsidR="00702595" w:rsidRDefault="00702595" w:rsidP="00C35EB7"/>
    <w:p w:rsidR="001F6261" w:rsidRDefault="001F6261" w:rsidP="00196E86">
      <w:pPr>
        <w:pStyle w:val="Heading3"/>
        <w:numPr>
          <w:ilvl w:val="0"/>
          <w:numId w:val="0"/>
        </w:numPr>
        <w:ind w:left="720" w:hanging="720"/>
      </w:pPr>
      <w:bookmarkStart w:id="210" w:name="_Toc435785665"/>
      <w:r>
        <w:t>F-</w:t>
      </w:r>
      <w:r w:rsidR="007A4A92">
        <w:t>6</w:t>
      </w:r>
      <w:r>
        <w:t xml:space="preserve"> </w:t>
      </w:r>
      <w:r w:rsidR="00655D0E">
        <w:tab/>
      </w:r>
      <w:r w:rsidR="00A6010D">
        <w:t xml:space="preserve">RFS </w:t>
      </w:r>
      <w:r>
        <w:t>Pending Trade Details</w:t>
      </w:r>
      <w:bookmarkEnd w:id="210"/>
    </w:p>
    <w:p w:rsidR="001F6261" w:rsidRDefault="001F6261" w:rsidP="008F6E0E"/>
    <w:p w:rsidR="001F6261" w:rsidRDefault="001F6261" w:rsidP="001F6261">
      <w:pPr>
        <w:rPr>
          <w:lang w:eastAsia="en-US"/>
        </w:rPr>
      </w:pPr>
      <w:r w:rsidRPr="005A59A5">
        <w:t>Th</w:t>
      </w:r>
      <w:r w:rsidR="00981D1D">
        <w:t xml:space="preserve">e </w:t>
      </w:r>
      <w:r w:rsidR="00A6010D">
        <w:t xml:space="preserve">RFS </w:t>
      </w:r>
      <w:r w:rsidR="00981D1D">
        <w:t>Pending Trade Details</w:t>
      </w:r>
      <w:r w:rsidRPr="005A59A5">
        <w:t xml:space="preserve"> </w:t>
      </w:r>
      <w:r>
        <w:t xml:space="preserve">document includes all </w:t>
      </w:r>
      <w:r w:rsidRPr="005A59A5">
        <w:t xml:space="preserve">pending </w:t>
      </w:r>
      <w:r>
        <w:t xml:space="preserve">trades </w:t>
      </w:r>
      <w:r w:rsidRPr="005A59A5">
        <w:t xml:space="preserve">initiated and received for an organization.  The trades with </w:t>
      </w:r>
      <w:proofErr w:type="spellStart"/>
      <w:r w:rsidRPr="005A59A5">
        <w:t>TradeSource</w:t>
      </w:r>
      <w:proofErr w:type="spellEnd"/>
      <w:r w:rsidRPr="005A59A5">
        <w:t xml:space="preserve"> of </w:t>
      </w:r>
      <w:r w:rsidR="00F56A6A">
        <w:t>“</w:t>
      </w:r>
      <w:r w:rsidRPr="005A59A5">
        <w:t>Initiated</w:t>
      </w:r>
      <w:r w:rsidR="00F56A6A">
        <w:t>”</w:t>
      </w:r>
      <w:r w:rsidRPr="005A59A5">
        <w:t xml:space="preserve"> show trades that were offered by the organization to their trading partner</w:t>
      </w:r>
      <w:r>
        <w:t xml:space="preserve">.  When a transaction includes advanced options for RIN selection, </w:t>
      </w:r>
      <w:r w:rsidRPr="005A59A5">
        <w:t xml:space="preserve">the originating organization, facility, and batch number </w:t>
      </w:r>
      <w:r>
        <w:t xml:space="preserve">are shown.  </w:t>
      </w:r>
      <w:r w:rsidR="00FA4EA8">
        <w:t>The CDX Transaction Identifier, Submission Identifier, Submission Comment Text, Transaction Identifier, Transaction Comment Text, and S</w:t>
      </w:r>
      <w:r w:rsidR="00FA4EA8" w:rsidRPr="005A59A5">
        <w:t>upp</w:t>
      </w:r>
      <w:r w:rsidR="00FA4EA8">
        <w:t>orting D</w:t>
      </w:r>
      <w:r w:rsidR="00FA4EA8" w:rsidRPr="005A59A5">
        <w:t xml:space="preserve">ocument information </w:t>
      </w:r>
      <w:r w:rsidR="00FA4EA8">
        <w:t xml:space="preserve">are intended for internal use.  </w:t>
      </w:r>
      <w:r>
        <w:t>These fields are populated only for initiated trades.</w:t>
      </w:r>
      <w:r w:rsidR="009C1198">
        <w:t xml:space="preserve">  </w:t>
      </w:r>
      <w:r w:rsidR="009C1198" w:rsidRPr="00074FC0">
        <w:rPr>
          <w:lang w:eastAsia="en-US"/>
        </w:rPr>
        <w:t xml:space="preserve">The document </w:t>
      </w:r>
      <w:r w:rsidR="009C1198">
        <w:rPr>
          <w:lang w:eastAsia="en-US"/>
        </w:rPr>
        <w:t xml:space="preserve">also </w:t>
      </w:r>
      <w:r w:rsidR="009C1198" w:rsidRPr="00074FC0">
        <w:rPr>
          <w:lang w:eastAsia="en-US"/>
        </w:rPr>
        <w:t>displays Originating Source information (</w:t>
      </w:r>
      <w:proofErr w:type="spellStart"/>
      <w:r w:rsidR="009C1198" w:rsidRPr="00074FC0">
        <w:rPr>
          <w:lang w:eastAsia="en-US"/>
        </w:rPr>
        <w:t>GenerateOrganizationIdentifier</w:t>
      </w:r>
      <w:proofErr w:type="spellEnd"/>
      <w:r w:rsidR="009C1198" w:rsidRPr="00074FC0">
        <w:rPr>
          <w:lang w:eastAsia="en-US"/>
        </w:rPr>
        <w:t xml:space="preserve">, </w:t>
      </w:r>
      <w:proofErr w:type="spellStart"/>
      <w:r w:rsidR="009C1198" w:rsidRPr="00074FC0">
        <w:rPr>
          <w:lang w:eastAsia="en-US"/>
        </w:rPr>
        <w:t>GenerateFacilityIdentifier</w:t>
      </w:r>
      <w:proofErr w:type="spellEnd"/>
      <w:r w:rsidR="009C1198" w:rsidRPr="00074FC0">
        <w:rPr>
          <w:lang w:eastAsia="en-US"/>
        </w:rPr>
        <w:t xml:space="preserve">, and </w:t>
      </w:r>
      <w:proofErr w:type="spellStart"/>
      <w:r w:rsidR="009C1198" w:rsidRPr="00074FC0">
        <w:rPr>
          <w:lang w:eastAsia="en-US"/>
        </w:rPr>
        <w:t>BatchNumber</w:t>
      </w:r>
      <w:proofErr w:type="spellEnd"/>
      <w:r w:rsidR="009C1198" w:rsidRPr="00074FC0">
        <w:rPr>
          <w:lang w:eastAsia="en-US"/>
        </w:rPr>
        <w:t xml:space="preserve">) for all sell transactions.  </w:t>
      </w:r>
      <w:r w:rsidR="009C1198">
        <w:rPr>
          <w:lang w:eastAsia="en-US"/>
        </w:rPr>
        <w:t>Additionally, for each sell transaction, the document contains as many rows as there are RIN batches involved in the transaction.</w:t>
      </w:r>
    </w:p>
    <w:p w:rsidR="00200651" w:rsidRDefault="00200651" w:rsidP="001F6261">
      <w:pPr>
        <w:rPr>
          <w:lang w:eastAsia="en-US"/>
        </w:rPr>
      </w:pPr>
    </w:p>
    <w:p w:rsidR="00200651" w:rsidRDefault="00200651" w:rsidP="001F6261">
      <w:pPr>
        <w:rPr>
          <w:b/>
          <w:sz w:val="24"/>
        </w:rPr>
      </w:pPr>
      <w:r>
        <w:rPr>
          <w:b/>
          <w:sz w:val="24"/>
        </w:rPr>
        <w:t xml:space="preserve">         </w:t>
      </w:r>
      <w:r w:rsidRPr="00E931AC">
        <w:rPr>
          <w:b/>
          <w:sz w:val="24"/>
        </w:rPr>
        <w:t>Table F-</w:t>
      </w:r>
      <w:r>
        <w:rPr>
          <w:b/>
          <w:sz w:val="24"/>
        </w:rPr>
        <w:t>6</w:t>
      </w:r>
      <w:r w:rsidRPr="00E931AC">
        <w:rPr>
          <w:b/>
          <w:sz w:val="24"/>
        </w:rPr>
        <w:t xml:space="preserve">: Data Elements in the </w:t>
      </w:r>
      <w:r>
        <w:rPr>
          <w:b/>
          <w:sz w:val="24"/>
        </w:rPr>
        <w:t xml:space="preserve">RFS </w:t>
      </w:r>
      <w:r w:rsidRPr="00E931AC">
        <w:rPr>
          <w:b/>
          <w:sz w:val="24"/>
        </w:rPr>
        <w:t>Pending Trade</w:t>
      </w:r>
      <w:r>
        <w:rPr>
          <w:b/>
          <w:sz w:val="24"/>
        </w:rPr>
        <w:t xml:space="preserve"> Detail</w:t>
      </w:r>
      <w:r w:rsidRPr="00E931AC">
        <w:rPr>
          <w:b/>
          <w:sz w:val="24"/>
        </w:rPr>
        <w:t>s Document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200651" w:rsidRPr="0077534C" w:rsidTr="00C41D64">
        <w:trPr>
          <w:jc w:val="center"/>
        </w:trPr>
        <w:tc>
          <w:tcPr>
            <w:tcW w:w="5760" w:type="dxa"/>
            <w:vAlign w:val="bottom"/>
          </w:tcPr>
          <w:p w:rsidR="00200651" w:rsidRPr="0077534C" w:rsidRDefault="00200651" w:rsidP="00C41D64">
            <w:pPr>
              <w:rPr>
                <w:rFonts w:cs="Arial"/>
                <w:bCs/>
                <w:color w:val="333333"/>
                <w:szCs w:val="20"/>
              </w:rPr>
            </w:pPr>
            <w:proofErr w:type="spellStart"/>
            <w:r w:rsidRPr="00383E24">
              <w:t>CDXTransactionIdentifier</w:t>
            </w:r>
            <w:proofErr w:type="spellEnd"/>
          </w:p>
        </w:tc>
      </w:tr>
      <w:tr w:rsidR="00200651" w:rsidRPr="0077534C" w:rsidTr="00C41D64">
        <w:trPr>
          <w:jc w:val="center"/>
        </w:trPr>
        <w:tc>
          <w:tcPr>
            <w:tcW w:w="5760" w:type="dxa"/>
            <w:vAlign w:val="bottom"/>
          </w:tcPr>
          <w:p w:rsidR="00200651" w:rsidRPr="0077534C" w:rsidRDefault="00200651" w:rsidP="00C41D64">
            <w:pPr>
              <w:rPr>
                <w:rFonts w:cs="Arial"/>
                <w:bCs/>
                <w:color w:val="333333"/>
                <w:szCs w:val="20"/>
              </w:rPr>
            </w:pPr>
            <w:proofErr w:type="spellStart"/>
            <w:r w:rsidRPr="0077534C">
              <w:rPr>
                <w:rFonts w:cs="Arial"/>
                <w:bCs/>
                <w:color w:val="333333"/>
                <w:szCs w:val="20"/>
              </w:rPr>
              <w:t>OrganizationName</w:t>
            </w:r>
            <w:proofErr w:type="spellEnd"/>
          </w:p>
        </w:tc>
      </w:tr>
      <w:tr w:rsidR="00200651" w:rsidRPr="0077534C" w:rsidTr="00C41D64">
        <w:trPr>
          <w:jc w:val="center"/>
        </w:trPr>
        <w:tc>
          <w:tcPr>
            <w:tcW w:w="5760" w:type="dxa"/>
            <w:vAlign w:val="bottom"/>
          </w:tcPr>
          <w:p w:rsidR="00200651" w:rsidRPr="0077534C" w:rsidRDefault="00200651" w:rsidP="00C41D64">
            <w:pPr>
              <w:rPr>
                <w:rFonts w:cs="Arial"/>
                <w:bCs/>
                <w:color w:val="333333"/>
                <w:szCs w:val="20"/>
              </w:rPr>
            </w:pPr>
            <w:r>
              <w:rPr>
                <w:rFonts w:cs="Arial"/>
                <w:bCs/>
                <w:color w:val="333333"/>
                <w:szCs w:val="20"/>
              </w:rPr>
              <w:t>OrganizationIdentifier</w:t>
            </w:r>
          </w:p>
        </w:tc>
      </w:tr>
      <w:tr w:rsidR="00200651" w:rsidRPr="0077534C" w:rsidTr="00C41D64">
        <w:trPr>
          <w:jc w:val="center"/>
        </w:trPr>
        <w:tc>
          <w:tcPr>
            <w:tcW w:w="5760" w:type="dxa"/>
            <w:vAlign w:val="bottom"/>
          </w:tcPr>
          <w:p w:rsidR="00200651" w:rsidRPr="0077534C" w:rsidRDefault="00200651" w:rsidP="00C41D64">
            <w:pPr>
              <w:rPr>
                <w:rFonts w:cs="Arial"/>
                <w:bCs/>
                <w:color w:val="333333"/>
                <w:szCs w:val="20"/>
              </w:rPr>
            </w:pPr>
            <w:proofErr w:type="spellStart"/>
            <w:r>
              <w:rPr>
                <w:rFonts w:cs="Arial"/>
                <w:bCs/>
                <w:color w:val="333333"/>
                <w:szCs w:val="20"/>
              </w:rPr>
              <w:t>SubmissionIdentifier</w:t>
            </w:r>
            <w:proofErr w:type="spellEnd"/>
          </w:p>
        </w:tc>
      </w:tr>
      <w:tr w:rsidR="00200651" w:rsidRPr="00383E24" w:rsidTr="00C41D64">
        <w:trPr>
          <w:jc w:val="center"/>
        </w:trPr>
        <w:tc>
          <w:tcPr>
            <w:tcW w:w="5760" w:type="dxa"/>
            <w:vAlign w:val="bottom"/>
          </w:tcPr>
          <w:p w:rsidR="00200651" w:rsidRPr="00383E24" w:rsidRDefault="00200651" w:rsidP="00C41D64">
            <w:proofErr w:type="spellStart"/>
            <w:r>
              <w:t>SubmissionDate</w:t>
            </w:r>
            <w:proofErr w:type="spellEnd"/>
          </w:p>
        </w:tc>
      </w:tr>
    </w:tbl>
    <w:p w:rsidR="00200651" w:rsidRPr="00200651" w:rsidRDefault="00200651" w:rsidP="00200651">
      <w:pPr>
        <w:spacing w:line="240" w:lineRule="auto"/>
        <w:jc w:val="left"/>
        <w:rPr>
          <w:rFonts w:ascii="Calibri" w:eastAsia="Calibri" w:hAnsi="Calibri"/>
          <w:sz w:val="22"/>
          <w:szCs w:val="22"/>
          <w:lang w:eastAsia="en-US"/>
        </w:rPr>
      </w:pPr>
      <w:r>
        <w:rPr>
          <w:b/>
          <w:sz w:val="24"/>
        </w:rPr>
        <w:t xml:space="preserve">                                                                                                       </w:t>
      </w:r>
      <w:r>
        <w:rPr>
          <w:rFonts w:ascii="Calibri" w:eastAsia="Calibri" w:hAnsi="Calibri"/>
          <w:sz w:val="22"/>
          <w:szCs w:val="22"/>
          <w:lang w:eastAsia="en-US"/>
        </w:rPr>
        <w:t xml:space="preserve"> </w:t>
      </w:r>
      <w:proofErr w:type="gramStart"/>
      <w:r w:rsidRPr="00200651">
        <w:rPr>
          <w:rFonts w:ascii="Calibri" w:eastAsia="Calibri" w:hAnsi="Calibri"/>
          <w:sz w:val="22"/>
          <w:szCs w:val="22"/>
          <w:lang w:eastAsia="en-US"/>
        </w:rPr>
        <w:t>(cont.)</w:t>
      </w:r>
      <w:proofErr w:type="gramEnd"/>
      <w:r w:rsidRPr="00200651">
        <w:rPr>
          <w:rFonts w:ascii="Calibri" w:eastAsia="Calibri" w:hAnsi="Calibri"/>
          <w:sz w:val="22"/>
          <w:szCs w:val="22"/>
          <w:lang w:eastAsia="en-US"/>
        </w:rPr>
        <w:t xml:space="preserve">     </w:t>
      </w:r>
    </w:p>
    <w:p w:rsidR="001F6261" w:rsidRPr="00E931AC" w:rsidRDefault="001F6261" w:rsidP="00200651">
      <w:pPr>
        <w:keepNext/>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C35EB7" w:rsidRPr="00E931AC" w:rsidTr="00066163">
        <w:trPr>
          <w:jc w:val="center"/>
        </w:trPr>
        <w:tc>
          <w:tcPr>
            <w:tcW w:w="5760" w:type="dxa"/>
            <w:tcBorders>
              <w:top w:val="nil"/>
              <w:left w:val="nil"/>
              <w:right w:val="nil"/>
            </w:tcBorders>
            <w:vAlign w:val="bottom"/>
          </w:tcPr>
          <w:p w:rsidR="00200651" w:rsidRDefault="00200651" w:rsidP="00200651">
            <w:pPr>
              <w:keepNext/>
              <w:rPr>
                <w:b/>
                <w:sz w:val="24"/>
              </w:rPr>
            </w:pPr>
          </w:p>
          <w:p w:rsidR="00C35EB7" w:rsidRPr="00E931AC" w:rsidRDefault="00DC2BA8" w:rsidP="00200651">
            <w:pPr>
              <w:keepNext/>
              <w:rPr>
                <w:b/>
                <w:sz w:val="24"/>
              </w:rPr>
            </w:pPr>
            <w:r w:rsidRPr="00E931AC">
              <w:rPr>
                <w:b/>
                <w:sz w:val="24"/>
              </w:rPr>
              <w:t>Table F-</w:t>
            </w:r>
            <w:r>
              <w:rPr>
                <w:b/>
                <w:sz w:val="24"/>
              </w:rPr>
              <w:t>6</w:t>
            </w:r>
            <w:r w:rsidRPr="00E931AC">
              <w:rPr>
                <w:b/>
                <w:sz w:val="24"/>
              </w:rPr>
              <w:t xml:space="preserve">: Data Elements in the </w:t>
            </w:r>
            <w:r w:rsidR="00A6010D">
              <w:rPr>
                <w:b/>
                <w:sz w:val="24"/>
              </w:rPr>
              <w:t xml:space="preserve">RFS </w:t>
            </w:r>
            <w:r w:rsidRPr="00E931AC">
              <w:rPr>
                <w:b/>
                <w:sz w:val="24"/>
              </w:rPr>
              <w:t>Pending Trade</w:t>
            </w:r>
            <w:r>
              <w:rPr>
                <w:b/>
                <w:sz w:val="24"/>
              </w:rPr>
              <w:t xml:space="preserve"> Detail</w:t>
            </w:r>
            <w:r w:rsidRPr="00E931AC">
              <w:rPr>
                <w:b/>
                <w:sz w:val="24"/>
              </w:rPr>
              <w:t>s Document</w:t>
            </w:r>
          </w:p>
        </w:tc>
      </w:tr>
      <w:tr w:rsidR="00942390" w:rsidRPr="00383E24" w:rsidTr="00066163">
        <w:trPr>
          <w:jc w:val="center"/>
        </w:trPr>
        <w:tc>
          <w:tcPr>
            <w:tcW w:w="5760" w:type="dxa"/>
            <w:vAlign w:val="bottom"/>
          </w:tcPr>
          <w:p w:rsidR="00942390" w:rsidRPr="00383E24" w:rsidRDefault="00942390" w:rsidP="00FA4EA8">
            <w:proofErr w:type="spellStart"/>
            <w:r w:rsidRPr="0077534C">
              <w:rPr>
                <w:rFonts w:cs="Arial"/>
                <w:bCs/>
                <w:color w:val="333333"/>
                <w:szCs w:val="20"/>
              </w:rPr>
              <w:t>ExpirationDate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SubmissionMethod</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TransactionIdentifier</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TransactionTypeCode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TradeSource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TransactionPartnerOrganizationIdentifier</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TransactionPartnerOrganizationName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RINQuantity</w:t>
            </w:r>
            <w:proofErr w:type="spellEnd"/>
          </w:p>
        </w:tc>
      </w:tr>
      <w:tr w:rsidR="00016479" w:rsidRPr="00383E24" w:rsidTr="00066163">
        <w:trPr>
          <w:jc w:val="center"/>
        </w:trPr>
        <w:tc>
          <w:tcPr>
            <w:tcW w:w="5760" w:type="dxa"/>
            <w:vAlign w:val="bottom"/>
          </w:tcPr>
          <w:p w:rsidR="00016479" w:rsidRPr="00383E24" w:rsidRDefault="00016479" w:rsidP="00C96FAD">
            <w:proofErr w:type="spellStart"/>
            <w:r w:rsidRPr="00383E24">
              <w:t>BatchVolume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FuelCode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AssignmentCode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RINYear</w:t>
            </w:r>
            <w:proofErr w:type="spellEnd"/>
          </w:p>
        </w:tc>
      </w:tr>
      <w:tr w:rsidR="000E129C" w:rsidRPr="00383E24" w:rsidTr="00066163">
        <w:trPr>
          <w:jc w:val="center"/>
        </w:trPr>
        <w:tc>
          <w:tcPr>
            <w:tcW w:w="5760" w:type="dxa"/>
            <w:vAlign w:val="bottom"/>
          </w:tcPr>
          <w:p w:rsidR="000E129C" w:rsidRPr="00383E24" w:rsidRDefault="000E129C" w:rsidP="00FA4EA8">
            <w:proofErr w:type="spellStart"/>
            <w:r>
              <w:t>QAPServiceType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ReasonCode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RINPriceAmount</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GallonPriceAmount</w:t>
            </w:r>
            <w:proofErr w:type="spellEnd"/>
          </w:p>
        </w:tc>
      </w:tr>
      <w:tr w:rsidR="00853C4E" w:rsidRPr="00383E24" w:rsidTr="00066163">
        <w:trPr>
          <w:jc w:val="center"/>
        </w:trPr>
        <w:tc>
          <w:tcPr>
            <w:tcW w:w="5760" w:type="dxa"/>
            <w:vAlign w:val="bottom"/>
          </w:tcPr>
          <w:p w:rsidR="00853C4E" w:rsidRPr="00383E24" w:rsidRDefault="00853C4E" w:rsidP="009246CE">
            <w:proofErr w:type="spellStart"/>
            <w:r w:rsidRPr="00383E24">
              <w:t>Trans</w:t>
            </w:r>
            <w:r>
              <w:t>fer</w:t>
            </w:r>
            <w:r w:rsidRPr="00383E24">
              <w:t>Date</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PTDNumber</w:t>
            </w:r>
            <w:proofErr w:type="spellEnd"/>
          </w:p>
        </w:tc>
      </w:tr>
      <w:tr w:rsidR="00BF096B" w:rsidRPr="00383E24" w:rsidTr="00066163">
        <w:trPr>
          <w:jc w:val="center"/>
        </w:trPr>
        <w:tc>
          <w:tcPr>
            <w:tcW w:w="5760" w:type="dxa"/>
            <w:vAlign w:val="bottom"/>
          </w:tcPr>
          <w:p w:rsidR="00BF096B" w:rsidRPr="00383E24" w:rsidRDefault="00BF096B" w:rsidP="00FA4EA8">
            <w:r>
              <w:t>BillOfLading</w:t>
            </w:r>
          </w:p>
        </w:tc>
      </w:tr>
      <w:tr w:rsidR="00BF096B" w:rsidRPr="00383E24" w:rsidTr="00066163">
        <w:trPr>
          <w:jc w:val="center"/>
        </w:trPr>
        <w:tc>
          <w:tcPr>
            <w:tcW w:w="5760" w:type="dxa"/>
            <w:vAlign w:val="bottom"/>
          </w:tcPr>
          <w:p w:rsidR="00BF096B" w:rsidRPr="00383E24" w:rsidRDefault="00BF096B" w:rsidP="00FA4EA8">
            <w:r>
              <w:t>Invoice</w:t>
            </w:r>
          </w:p>
        </w:tc>
      </w:tr>
      <w:tr w:rsidR="00853C4E" w:rsidRPr="00383E24" w:rsidTr="00066163">
        <w:trPr>
          <w:jc w:val="center"/>
        </w:trPr>
        <w:tc>
          <w:tcPr>
            <w:tcW w:w="5760" w:type="dxa"/>
            <w:vAlign w:val="bottom"/>
          </w:tcPr>
          <w:p w:rsidR="00853C4E" w:rsidRPr="00383E24" w:rsidRDefault="00853C4E" w:rsidP="00FA4EA8">
            <w:proofErr w:type="spellStart"/>
            <w:r w:rsidRPr="00383E24">
              <w:t>GenerateOrganizationIdentifier</w:t>
            </w:r>
            <w:proofErr w:type="spellEnd"/>
          </w:p>
        </w:tc>
      </w:tr>
      <w:tr w:rsidR="00853C4E" w:rsidRPr="00383E24" w:rsidTr="00066163">
        <w:trPr>
          <w:jc w:val="center"/>
        </w:trPr>
        <w:tc>
          <w:tcPr>
            <w:tcW w:w="5760" w:type="dxa"/>
            <w:vAlign w:val="bottom"/>
          </w:tcPr>
          <w:p w:rsidR="00853C4E" w:rsidRPr="00383E24" w:rsidRDefault="00853C4E" w:rsidP="00FA4EA8">
            <w:proofErr w:type="spellStart"/>
            <w:r w:rsidRPr="00383E24">
              <w:t>GenerateFacilityIdentifier</w:t>
            </w:r>
            <w:proofErr w:type="spellEnd"/>
          </w:p>
        </w:tc>
      </w:tr>
      <w:tr w:rsidR="002311F3" w:rsidRPr="00383E24" w:rsidTr="00066163">
        <w:trPr>
          <w:jc w:val="center"/>
        </w:trPr>
        <w:tc>
          <w:tcPr>
            <w:tcW w:w="5760" w:type="dxa"/>
            <w:vAlign w:val="bottom"/>
          </w:tcPr>
          <w:p w:rsidR="002311F3" w:rsidRPr="00383E24" w:rsidRDefault="002311F3" w:rsidP="00FA4EA8">
            <w:proofErr w:type="spellStart"/>
            <w:r>
              <w:t>ForeignOrganizationIdentifier</w:t>
            </w:r>
            <w:proofErr w:type="spellEnd"/>
          </w:p>
        </w:tc>
      </w:tr>
      <w:tr w:rsidR="002311F3" w:rsidRPr="00383E24" w:rsidTr="00066163">
        <w:trPr>
          <w:jc w:val="center"/>
        </w:trPr>
        <w:tc>
          <w:tcPr>
            <w:tcW w:w="5760" w:type="dxa"/>
            <w:vAlign w:val="bottom"/>
          </w:tcPr>
          <w:p w:rsidR="002311F3" w:rsidRPr="00383E24" w:rsidRDefault="002311F3" w:rsidP="00FA4EA8">
            <w:proofErr w:type="spellStart"/>
            <w:r>
              <w:t>ForeignFacilityIdentifier</w:t>
            </w:r>
            <w:proofErr w:type="spellEnd"/>
          </w:p>
        </w:tc>
      </w:tr>
    </w:tbl>
    <w:p w:rsidR="007F0532" w:rsidRPr="007F0532" w:rsidRDefault="007F0532" w:rsidP="007F0532">
      <w:pPr>
        <w:rPr>
          <w:vanish/>
        </w:rPr>
      </w:pPr>
    </w:p>
    <w:tbl>
      <w:tblPr>
        <w:tblpPr w:leftFromText="180" w:rightFromText="180" w:vertAnchor="text" w:tblpXSpec="center" w:tblpY="1"/>
        <w:tblOverlap w:val="never"/>
        <w:tblW w:w="57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0E129C" w:rsidRPr="00383E24" w:rsidTr="00F80655">
        <w:tc>
          <w:tcPr>
            <w:tcW w:w="5760" w:type="dxa"/>
          </w:tcPr>
          <w:p w:rsidR="000E129C" w:rsidRDefault="000E129C" w:rsidP="00F80655">
            <w:proofErr w:type="spellStart"/>
            <w:r>
              <w:t>QAPProviderName</w:t>
            </w:r>
            <w:proofErr w:type="spellEnd"/>
          </w:p>
        </w:tc>
      </w:tr>
      <w:tr w:rsidR="000E129C" w:rsidRPr="00383E24" w:rsidTr="00F80655">
        <w:tc>
          <w:tcPr>
            <w:tcW w:w="5760" w:type="dxa"/>
          </w:tcPr>
          <w:p w:rsidR="000E129C" w:rsidRPr="0081176C" w:rsidRDefault="000E129C" w:rsidP="00F80655">
            <w:proofErr w:type="spellStart"/>
            <w:r>
              <w:t>QAPProviderIdentifier</w:t>
            </w:r>
            <w:proofErr w:type="spellEnd"/>
          </w:p>
        </w:tc>
      </w:tr>
    </w:tbl>
    <w:tbl>
      <w:tblPr>
        <w:tblW w:w="5760" w:type="dxa"/>
        <w:jc w:val="center"/>
        <w:tblLayout w:type="fixed"/>
        <w:tblCellMar>
          <w:top w:w="72" w:type="dxa"/>
          <w:left w:w="72" w:type="dxa"/>
          <w:bottom w:w="72" w:type="dxa"/>
          <w:right w:w="72" w:type="dxa"/>
        </w:tblCellMar>
        <w:tblLook w:val="04A0" w:firstRow="1" w:lastRow="0" w:firstColumn="1" w:lastColumn="0" w:noHBand="0" w:noVBand="1"/>
      </w:tblPr>
      <w:tblGrid>
        <w:gridCol w:w="5760"/>
      </w:tblGrid>
      <w:tr w:rsidR="00FF2A26" w:rsidRPr="00383E24" w:rsidTr="006A3806">
        <w:trPr>
          <w:jc w:val="center"/>
        </w:trPr>
        <w:tc>
          <w:tcPr>
            <w:tcW w:w="5760" w:type="dxa"/>
            <w:vAlign w:val="bottom"/>
          </w:tcPr>
          <w:p w:rsidR="00FF2A26" w:rsidRPr="00383E24" w:rsidRDefault="00FF2A26" w:rsidP="00FF2A26">
            <w:r>
              <w:t xml:space="preserve">                                                                                          (cont.)     </w:t>
            </w:r>
          </w:p>
        </w:tc>
      </w:tr>
      <w:tr w:rsidR="003A1DAB" w:rsidRPr="00383E24" w:rsidTr="006A3806">
        <w:trPr>
          <w:jc w:val="center"/>
        </w:trPr>
        <w:tc>
          <w:tcPr>
            <w:tcW w:w="5760" w:type="dxa"/>
            <w:vAlign w:val="bottom"/>
          </w:tcPr>
          <w:p w:rsidR="003A1DAB" w:rsidRDefault="003A1DAB" w:rsidP="00FF2A26"/>
          <w:p w:rsidR="006A3806" w:rsidRDefault="006A3806" w:rsidP="003A1DAB">
            <w:pPr>
              <w:jc w:val="center"/>
              <w:rPr>
                <w:b/>
                <w:sz w:val="24"/>
              </w:rPr>
            </w:pPr>
          </w:p>
          <w:p w:rsidR="006A3806" w:rsidRDefault="006A3806" w:rsidP="003A1DAB">
            <w:pPr>
              <w:jc w:val="center"/>
              <w:rPr>
                <w:b/>
                <w:sz w:val="24"/>
              </w:rPr>
            </w:pPr>
          </w:p>
          <w:p w:rsidR="003A1DAB" w:rsidRPr="003A1DAB" w:rsidRDefault="003A1DAB" w:rsidP="003A1DAB">
            <w:pPr>
              <w:jc w:val="center"/>
              <w:rPr>
                <w:b/>
                <w:sz w:val="24"/>
              </w:rPr>
            </w:pPr>
            <w:r w:rsidRPr="00E931AC">
              <w:rPr>
                <w:b/>
                <w:sz w:val="24"/>
              </w:rPr>
              <w:t>Table F-</w:t>
            </w:r>
            <w:r>
              <w:rPr>
                <w:b/>
                <w:sz w:val="24"/>
              </w:rPr>
              <w:t>6</w:t>
            </w:r>
            <w:r w:rsidRPr="00E931AC">
              <w:rPr>
                <w:b/>
                <w:sz w:val="24"/>
              </w:rPr>
              <w:t xml:space="preserve">: Data Elements in the </w:t>
            </w:r>
            <w:r>
              <w:rPr>
                <w:b/>
                <w:sz w:val="24"/>
              </w:rPr>
              <w:t xml:space="preserve">RFS </w:t>
            </w:r>
            <w:r w:rsidRPr="00E931AC">
              <w:rPr>
                <w:b/>
                <w:sz w:val="24"/>
              </w:rPr>
              <w:t>Pending Trade</w:t>
            </w:r>
            <w:r>
              <w:rPr>
                <w:b/>
                <w:sz w:val="24"/>
              </w:rPr>
              <w:t xml:space="preserve"> Detail</w:t>
            </w:r>
            <w:r w:rsidRPr="00E931AC">
              <w:rPr>
                <w:b/>
                <w:sz w:val="24"/>
              </w:rPr>
              <w:t>s Document</w:t>
            </w:r>
            <w:r>
              <w:rPr>
                <w:b/>
                <w:sz w:val="24"/>
              </w:rPr>
              <w:t xml:space="preserve"> (cont.)</w:t>
            </w:r>
          </w:p>
        </w:tc>
      </w:tr>
    </w:tbl>
    <w:tbl>
      <w:tblPr>
        <w:tblpPr w:leftFromText="180" w:rightFromText="180" w:vertAnchor="text" w:tblpXSpec="center" w:tblpY="1"/>
        <w:tblOverlap w:val="never"/>
        <w:tblW w:w="57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F2A26" w:rsidRPr="00383E24" w:rsidTr="00F80655">
        <w:tc>
          <w:tcPr>
            <w:tcW w:w="5760" w:type="dxa"/>
            <w:vAlign w:val="bottom"/>
          </w:tcPr>
          <w:tbl>
            <w:tblPr>
              <w:tblpPr w:leftFromText="180" w:rightFromText="180" w:vertAnchor="text" w:tblpXSpec="center" w:tblpY="1"/>
              <w:tblOverlap w:val="never"/>
              <w:tblW w:w="57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BE2E50" w:rsidRPr="00383E24" w:rsidTr="00BE2E50">
              <w:tc>
                <w:tcPr>
                  <w:tcW w:w="5760" w:type="dxa"/>
                  <w:vAlign w:val="bottom"/>
                </w:tcPr>
                <w:p w:rsidR="00BE2E50" w:rsidRDefault="00515132" w:rsidP="00DA370D">
                  <w:proofErr w:type="spellStart"/>
                  <w:r w:rsidRPr="00515132">
                    <w:lastRenderedPageBreak/>
                    <w:t>BatchNumberText</w:t>
                  </w:r>
                  <w:proofErr w:type="spellEnd"/>
                </w:p>
              </w:tc>
            </w:tr>
            <w:tr w:rsidR="00DA370D" w:rsidRPr="00383E24" w:rsidTr="00BE2E50">
              <w:tc>
                <w:tcPr>
                  <w:tcW w:w="5760" w:type="dxa"/>
                  <w:vAlign w:val="bottom"/>
                </w:tcPr>
                <w:p w:rsidR="00DA370D" w:rsidRPr="00383E24" w:rsidRDefault="00DA370D" w:rsidP="00DA370D">
                  <w:proofErr w:type="spellStart"/>
                  <w:r>
                    <w:t>ProductionDate</w:t>
                  </w:r>
                  <w:proofErr w:type="spellEnd"/>
                </w:p>
              </w:tc>
            </w:tr>
            <w:tr w:rsidR="00DA370D" w:rsidRPr="00383E24" w:rsidTr="00BE2E50">
              <w:tc>
                <w:tcPr>
                  <w:tcW w:w="5760" w:type="dxa"/>
                  <w:vAlign w:val="bottom"/>
                </w:tcPr>
                <w:p w:rsidR="00DA370D" w:rsidRPr="00383E24" w:rsidRDefault="00DA370D" w:rsidP="00DA370D">
                  <w:proofErr w:type="spellStart"/>
                  <w:r>
                    <w:t>FuelCategoryCode</w:t>
                  </w:r>
                  <w:proofErr w:type="spellEnd"/>
                </w:p>
              </w:tc>
            </w:tr>
            <w:tr w:rsidR="00DA370D" w:rsidRPr="00383E24" w:rsidTr="00BE2E50">
              <w:tc>
                <w:tcPr>
                  <w:tcW w:w="5760" w:type="dxa"/>
                  <w:vAlign w:val="bottom"/>
                </w:tcPr>
                <w:p w:rsidR="00DA370D" w:rsidRPr="00383E24" w:rsidRDefault="00DA370D" w:rsidP="00DA370D">
                  <w:proofErr w:type="spellStart"/>
                  <w:r>
                    <w:t>EquivalenceValue</w:t>
                  </w:r>
                  <w:proofErr w:type="spellEnd"/>
                </w:p>
              </w:tc>
            </w:tr>
          </w:tbl>
          <w:p w:rsidR="00FF2A26" w:rsidRPr="00383E24" w:rsidRDefault="00FF2A26" w:rsidP="00FF2A26">
            <w:proofErr w:type="spellStart"/>
            <w:r w:rsidRPr="00383E24">
              <w:t>SubmissionCommentText</w:t>
            </w:r>
            <w:proofErr w:type="spellEnd"/>
          </w:p>
        </w:tc>
      </w:tr>
      <w:tr w:rsidR="000E129C" w:rsidRPr="00383E24" w:rsidTr="00F80655">
        <w:tc>
          <w:tcPr>
            <w:tcW w:w="5760" w:type="dxa"/>
            <w:vAlign w:val="bottom"/>
          </w:tcPr>
          <w:p w:rsidR="000E129C" w:rsidRPr="00383E24" w:rsidRDefault="000E129C" w:rsidP="00F80655">
            <w:r w:rsidRPr="00383E24">
              <w:t>TransactionDetailCommentText</w:t>
            </w:r>
          </w:p>
        </w:tc>
      </w:tr>
      <w:tr w:rsidR="000E129C" w:rsidRPr="00383E24" w:rsidTr="00F80655">
        <w:tc>
          <w:tcPr>
            <w:tcW w:w="5760" w:type="dxa"/>
            <w:vAlign w:val="bottom"/>
          </w:tcPr>
          <w:p w:rsidR="000E129C" w:rsidRPr="00383E24" w:rsidRDefault="000E129C" w:rsidP="00F80655">
            <w:r w:rsidRPr="002562CC">
              <w:t>PublicSupportingDocumentText1</w:t>
            </w:r>
          </w:p>
        </w:tc>
      </w:tr>
      <w:tr w:rsidR="000E129C" w:rsidRPr="00383E24" w:rsidTr="00F80655">
        <w:tc>
          <w:tcPr>
            <w:tcW w:w="5760" w:type="dxa"/>
          </w:tcPr>
          <w:p w:rsidR="000E129C" w:rsidRPr="0081176C" w:rsidRDefault="000E129C" w:rsidP="00F80655">
            <w:r w:rsidRPr="002562CC">
              <w:t>PublicSupportingDocumentNumberText1</w:t>
            </w:r>
          </w:p>
        </w:tc>
      </w:tr>
      <w:tr w:rsidR="000E129C" w:rsidRPr="00383E24" w:rsidTr="00F80655">
        <w:tc>
          <w:tcPr>
            <w:tcW w:w="5760" w:type="dxa"/>
          </w:tcPr>
          <w:p w:rsidR="000E129C" w:rsidRPr="0081176C" w:rsidRDefault="000E129C" w:rsidP="00F80655">
            <w:r w:rsidRPr="002562CC">
              <w:t>PublicSupportingDocumentText2</w:t>
            </w:r>
          </w:p>
        </w:tc>
      </w:tr>
      <w:tr w:rsidR="000E129C" w:rsidRPr="00383E24" w:rsidTr="00F80655">
        <w:tc>
          <w:tcPr>
            <w:tcW w:w="5760" w:type="dxa"/>
          </w:tcPr>
          <w:p w:rsidR="000E129C" w:rsidRPr="0081176C" w:rsidRDefault="000E129C" w:rsidP="00F80655">
            <w:r w:rsidRPr="002562CC">
              <w:t>PublicSupportingDocumentNumberText2</w:t>
            </w:r>
          </w:p>
        </w:tc>
      </w:tr>
      <w:tr w:rsidR="000E129C" w:rsidRPr="00383E24" w:rsidTr="00F80655">
        <w:tc>
          <w:tcPr>
            <w:tcW w:w="5760" w:type="dxa"/>
          </w:tcPr>
          <w:p w:rsidR="000E129C" w:rsidRPr="00383E24" w:rsidRDefault="000E129C" w:rsidP="00F80655">
            <w:r w:rsidRPr="0081176C">
              <w:t>SupportingDocumentText1</w:t>
            </w:r>
          </w:p>
        </w:tc>
      </w:tr>
      <w:tr w:rsidR="000E129C" w:rsidRPr="00383E24" w:rsidTr="00F80655">
        <w:tc>
          <w:tcPr>
            <w:tcW w:w="5760" w:type="dxa"/>
            <w:vAlign w:val="bottom"/>
          </w:tcPr>
          <w:p w:rsidR="000E129C" w:rsidRPr="00383E24" w:rsidRDefault="000E129C" w:rsidP="00F80655">
            <w:r w:rsidRPr="00383E24">
              <w:t>SupportingDocumentNumberText1</w:t>
            </w:r>
          </w:p>
        </w:tc>
      </w:tr>
      <w:tr w:rsidR="000E129C" w:rsidRPr="00383E24" w:rsidTr="00F80655">
        <w:tc>
          <w:tcPr>
            <w:tcW w:w="5760" w:type="dxa"/>
            <w:vAlign w:val="bottom"/>
          </w:tcPr>
          <w:p w:rsidR="000E129C" w:rsidRPr="00383E24" w:rsidRDefault="000E129C" w:rsidP="00F80655">
            <w:r w:rsidRPr="00383E24">
              <w:t>SupportingDocumentText2</w:t>
            </w:r>
          </w:p>
        </w:tc>
      </w:tr>
      <w:tr w:rsidR="000E129C" w:rsidRPr="00383E24" w:rsidTr="00F80655">
        <w:tc>
          <w:tcPr>
            <w:tcW w:w="5760" w:type="dxa"/>
            <w:vAlign w:val="bottom"/>
          </w:tcPr>
          <w:p w:rsidR="000E129C" w:rsidRPr="00383E24" w:rsidRDefault="000E129C" w:rsidP="00F80655">
            <w:r w:rsidRPr="00383E24">
              <w:t>SupportingDocumentNumberText2</w:t>
            </w:r>
          </w:p>
        </w:tc>
      </w:tr>
    </w:tbl>
    <w:p w:rsidR="001F6261" w:rsidRPr="001F6261" w:rsidRDefault="00F80655" w:rsidP="008F6E0E">
      <w:r>
        <w:br w:type="textWrapping" w:clear="all"/>
      </w:r>
    </w:p>
    <w:p w:rsidR="00DC2BA8" w:rsidRDefault="00DC2BA8" w:rsidP="00DC2BA8">
      <w:pPr>
        <w:pStyle w:val="Heading3"/>
        <w:numPr>
          <w:ilvl w:val="0"/>
          <w:numId w:val="0"/>
        </w:numPr>
        <w:ind w:left="720" w:hanging="720"/>
      </w:pPr>
      <w:bookmarkStart w:id="211" w:name="_Toc435785666"/>
      <w:r>
        <w:t>F–7</w:t>
      </w:r>
      <w:r>
        <w:tab/>
      </w:r>
      <w:r w:rsidR="00A6010D">
        <w:t xml:space="preserve">RFS </w:t>
      </w:r>
      <w:r>
        <w:t>Monthly RIN Holdings</w:t>
      </w:r>
      <w:bookmarkEnd w:id="211"/>
    </w:p>
    <w:p w:rsidR="00DC2BA8" w:rsidRDefault="00DC2BA8" w:rsidP="00DC2BA8">
      <w:r w:rsidRPr="00F210B7">
        <w:t>Th</w:t>
      </w:r>
      <w:r>
        <w:t xml:space="preserve">e </w:t>
      </w:r>
      <w:r w:rsidR="00A6010D">
        <w:t xml:space="preserve">RFS </w:t>
      </w:r>
      <w:r>
        <w:t>Monthly RIN Holdings</w:t>
      </w:r>
      <w:r w:rsidRPr="00F210B7">
        <w:t xml:space="preserve"> </w:t>
      </w:r>
      <w:r>
        <w:t>document is an</w:t>
      </w:r>
      <w:r w:rsidRPr="00F210B7">
        <w:t xml:space="preserve"> aggregate view </w:t>
      </w:r>
      <w:r>
        <w:t xml:space="preserve">of the total number of RINs held by an organization, grouped </w:t>
      </w:r>
      <w:r w:rsidRPr="00F210B7">
        <w:t>by fuel code, assignment code, and RIN year</w:t>
      </w:r>
      <w:r>
        <w:t xml:space="preserve"> for every day in the previous month</w:t>
      </w:r>
      <w:r w:rsidRPr="00F210B7">
        <w:t xml:space="preserve">.  The total available RINs are the number of RINs that </w:t>
      </w:r>
      <w:r>
        <w:t xml:space="preserve">can be used for transactions.  </w:t>
      </w:r>
      <w:r w:rsidRPr="00F210B7">
        <w:t xml:space="preserve">The total pending RINs are RINs that have been designated for a sell transaction that </w:t>
      </w:r>
      <w:r>
        <w:t>are</w:t>
      </w:r>
      <w:r w:rsidRPr="00F210B7">
        <w:t xml:space="preserve"> still pending.  These RINs are not available for any other transaction until the trade is cancelled, denied, or expired.  The total reserved RINs are RINs that are associated with a separate, sell, or retire transaction that has not been submitted from the </w:t>
      </w:r>
      <w:r>
        <w:t xml:space="preserve">EMTS </w:t>
      </w:r>
      <w:r w:rsidRPr="00F210B7">
        <w:t xml:space="preserve">Transaction Bin.  These RINs cannot be used for any other transactions until the user removes the transaction from the </w:t>
      </w:r>
      <w:r>
        <w:t xml:space="preserve">EMTS </w:t>
      </w:r>
      <w:r w:rsidRPr="00F210B7">
        <w:t xml:space="preserve">Transaction Bin.  The numbers of total locked RINs are RINs that have been locked (by either the industry user or EPA) and cannot be used for any transactions until they are unlocked.  </w:t>
      </w:r>
    </w:p>
    <w:p w:rsidR="00DC2BA8" w:rsidRDefault="00DC2BA8" w:rsidP="00DC2BA8"/>
    <w:p w:rsidR="00DC2BA8" w:rsidRDefault="00DC2BA8" w:rsidP="00DC2BA8">
      <w:pPr>
        <w:jc w:val="center"/>
        <w:rPr>
          <w:b/>
          <w:sz w:val="24"/>
        </w:rPr>
      </w:pPr>
    </w:p>
    <w:p w:rsidR="00DC2BA8" w:rsidRDefault="00DC2BA8" w:rsidP="00DC2BA8">
      <w:pPr>
        <w:jc w:val="center"/>
        <w:rPr>
          <w:b/>
          <w:sz w:val="24"/>
        </w:rPr>
      </w:pPr>
      <w:r w:rsidRPr="00290619">
        <w:rPr>
          <w:b/>
          <w:sz w:val="24"/>
        </w:rPr>
        <w:t xml:space="preserve">Table </w:t>
      </w:r>
      <w:r>
        <w:rPr>
          <w:b/>
          <w:sz w:val="24"/>
        </w:rPr>
        <w:t>F-7</w:t>
      </w:r>
      <w:r w:rsidRPr="00290619">
        <w:rPr>
          <w:b/>
          <w:sz w:val="24"/>
        </w:rPr>
        <w:t xml:space="preserve">: Data Elements in the </w:t>
      </w:r>
      <w:r w:rsidR="00A6010D">
        <w:rPr>
          <w:b/>
          <w:sz w:val="24"/>
        </w:rPr>
        <w:t xml:space="preserve">RFS </w:t>
      </w:r>
      <w:r>
        <w:rPr>
          <w:b/>
          <w:sz w:val="24"/>
        </w:rPr>
        <w:t xml:space="preserve">Monthly </w:t>
      </w:r>
      <w:r w:rsidRPr="00290619">
        <w:rPr>
          <w:b/>
          <w:sz w:val="24"/>
        </w:rPr>
        <w:t>RIN Holding Document</w:t>
      </w:r>
    </w:p>
    <w:p w:rsidR="00DC2BA8" w:rsidRPr="00290619" w:rsidRDefault="00DC2BA8" w:rsidP="00DC2BA8">
      <w:pPr>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DC2BA8" w:rsidTr="00C96FAD">
        <w:trPr>
          <w:jc w:val="center"/>
        </w:trPr>
        <w:tc>
          <w:tcPr>
            <w:tcW w:w="5760" w:type="dxa"/>
            <w:vAlign w:val="bottom"/>
          </w:tcPr>
          <w:p w:rsidR="00DC2BA8" w:rsidRPr="0077534C" w:rsidRDefault="00DC2BA8" w:rsidP="00C96FAD">
            <w:pPr>
              <w:rPr>
                <w:rFonts w:cs="Arial"/>
                <w:bCs/>
                <w:color w:val="333333"/>
                <w:szCs w:val="20"/>
              </w:rPr>
            </w:pPr>
            <w:proofErr w:type="spellStart"/>
            <w:r w:rsidRPr="0077534C">
              <w:rPr>
                <w:rFonts w:cs="Arial"/>
                <w:bCs/>
                <w:color w:val="333333"/>
                <w:szCs w:val="20"/>
              </w:rPr>
              <w:t>OrganizationName</w:t>
            </w:r>
            <w:proofErr w:type="spellEnd"/>
          </w:p>
        </w:tc>
      </w:tr>
      <w:tr w:rsidR="00DC2BA8" w:rsidTr="00C96FAD">
        <w:trPr>
          <w:jc w:val="center"/>
        </w:trPr>
        <w:tc>
          <w:tcPr>
            <w:tcW w:w="5760" w:type="dxa"/>
            <w:vAlign w:val="bottom"/>
          </w:tcPr>
          <w:p w:rsidR="00DC2BA8" w:rsidRPr="0077534C" w:rsidRDefault="00DC2BA8" w:rsidP="00C96FAD">
            <w:pPr>
              <w:rPr>
                <w:rFonts w:cs="Arial"/>
                <w:bCs/>
                <w:color w:val="333333"/>
                <w:szCs w:val="20"/>
              </w:rPr>
            </w:pPr>
            <w:r w:rsidRPr="0077534C">
              <w:rPr>
                <w:rFonts w:cs="Arial"/>
                <w:bCs/>
                <w:color w:val="333333"/>
                <w:szCs w:val="20"/>
              </w:rPr>
              <w:t>OrganizationIdentifier</w:t>
            </w:r>
          </w:p>
        </w:tc>
      </w:tr>
      <w:tr w:rsidR="00DC2BA8" w:rsidTr="00C96FAD">
        <w:trPr>
          <w:jc w:val="center"/>
        </w:trPr>
        <w:tc>
          <w:tcPr>
            <w:tcW w:w="5760" w:type="dxa"/>
          </w:tcPr>
          <w:p w:rsidR="00DC2BA8" w:rsidRPr="00383E24" w:rsidRDefault="00DC2BA8" w:rsidP="00C96FAD">
            <w:proofErr w:type="spellStart"/>
            <w:r w:rsidRPr="00383E24">
              <w:t>FuelCode</w:t>
            </w:r>
            <w:proofErr w:type="spellEnd"/>
          </w:p>
        </w:tc>
      </w:tr>
      <w:tr w:rsidR="00066163" w:rsidRPr="00383E24" w:rsidTr="00296CD4">
        <w:trPr>
          <w:jc w:val="center"/>
        </w:trPr>
        <w:tc>
          <w:tcPr>
            <w:tcW w:w="5760" w:type="dxa"/>
            <w:tcBorders>
              <w:left w:val="nil"/>
              <w:bottom w:val="nil"/>
              <w:right w:val="nil"/>
            </w:tcBorders>
            <w:vAlign w:val="bottom"/>
          </w:tcPr>
          <w:p w:rsidR="00066163" w:rsidRPr="00383E24" w:rsidRDefault="00066163" w:rsidP="00FF2A26">
            <w:r>
              <w:t xml:space="preserve">                                                                                          (cont.)     </w:t>
            </w:r>
          </w:p>
        </w:tc>
      </w:tr>
      <w:tr w:rsidR="003A1DAB" w:rsidRPr="00383E24" w:rsidTr="00296CD4">
        <w:trPr>
          <w:jc w:val="center"/>
        </w:trPr>
        <w:tc>
          <w:tcPr>
            <w:tcW w:w="5760" w:type="dxa"/>
            <w:tcBorders>
              <w:top w:val="nil"/>
              <w:left w:val="nil"/>
              <w:bottom w:val="nil"/>
              <w:right w:val="nil"/>
            </w:tcBorders>
            <w:vAlign w:val="bottom"/>
          </w:tcPr>
          <w:p w:rsidR="003A1DAB" w:rsidRPr="003A1DAB" w:rsidRDefault="003A1DAB" w:rsidP="003A1DAB">
            <w:pPr>
              <w:jc w:val="center"/>
              <w:rPr>
                <w:b/>
                <w:sz w:val="24"/>
              </w:rPr>
            </w:pPr>
            <w:r w:rsidRPr="00290619">
              <w:rPr>
                <w:b/>
                <w:sz w:val="24"/>
              </w:rPr>
              <w:lastRenderedPageBreak/>
              <w:t xml:space="preserve">Table </w:t>
            </w:r>
            <w:r>
              <w:rPr>
                <w:b/>
                <w:sz w:val="24"/>
              </w:rPr>
              <w:t>F-7</w:t>
            </w:r>
            <w:r w:rsidRPr="00290619">
              <w:rPr>
                <w:b/>
                <w:sz w:val="24"/>
              </w:rPr>
              <w:t xml:space="preserve">: Data Elements in the </w:t>
            </w:r>
            <w:r>
              <w:rPr>
                <w:b/>
                <w:sz w:val="24"/>
              </w:rPr>
              <w:t xml:space="preserve">RFS Monthly </w:t>
            </w:r>
            <w:r w:rsidRPr="00290619">
              <w:rPr>
                <w:b/>
                <w:sz w:val="24"/>
              </w:rPr>
              <w:t>RIN Holding Document</w:t>
            </w:r>
            <w:r>
              <w:rPr>
                <w:b/>
                <w:sz w:val="24"/>
              </w:rPr>
              <w:t xml:space="preserve"> (cont.)</w:t>
            </w:r>
          </w:p>
        </w:tc>
      </w:tr>
      <w:tr w:rsidR="00FF2A26" w:rsidTr="00FF2A26">
        <w:trPr>
          <w:jc w:val="center"/>
        </w:trPr>
        <w:tc>
          <w:tcPr>
            <w:tcW w:w="5760" w:type="dxa"/>
          </w:tcPr>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54152" w:rsidRPr="00383E24" w:rsidTr="00BE2E50">
              <w:trPr>
                <w:jc w:val="center"/>
              </w:trPr>
              <w:tc>
                <w:tcPr>
                  <w:tcW w:w="5760" w:type="dxa"/>
                </w:tcPr>
                <w:p w:rsidR="00F54152" w:rsidRPr="00383E24" w:rsidRDefault="00F54152" w:rsidP="00BE2E50">
                  <w:proofErr w:type="spellStart"/>
                  <w:r>
                    <w:t>RINYear</w:t>
                  </w:r>
                  <w:proofErr w:type="spellEnd"/>
                </w:p>
              </w:tc>
            </w:tr>
            <w:tr w:rsidR="00DA370D" w:rsidRPr="00383E24" w:rsidTr="00BE2E50">
              <w:trPr>
                <w:jc w:val="center"/>
              </w:trPr>
              <w:tc>
                <w:tcPr>
                  <w:tcW w:w="5760" w:type="dxa"/>
                </w:tcPr>
                <w:p w:rsidR="00DA370D" w:rsidRPr="00383E24" w:rsidRDefault="00DA370D" w:rsidP="00BE2E50">
                  <w:proofErr w:type="spellStart"/>
                  <w:r w:rsidRPr="00383E24">
                    <w:t>AssignmentCode</w:t>
                  </w:r>
                  <w:proofErr w:type="spellEnd"/>
                </w:p>
              </w:tc>
            </w:tr>
            <w:tr w:rsidR="00DA370D" w:rsidRPr="00383E24" w:rsidTr="00BE2E50">
              <w:trPr>
                <w:jc w:val="center"/>
              </w:trPr>
              <w:tc>
                <w:tcPr>
                  <w:tcW w:w="5760" w:type="dxa"/>
                </w:tcPr>
                <w:p w:rsidR="00DA370D" w:rsidRPr="00383E24" w:rsidRDefault="00DA370D" w:rsidP="00BE2E50">
                  <w:proofErr w:type="spellStart"/>
                  <w:r>
                    <w:t>QAPServiceType</w:t>
                  </w:r>
                  <w:proofErr w:type="spellEnd"/>
                </w:p>
              </w:tc>
            </w:tr>
            <w:tr w:rsidR="00DA370D" w:rsidRPr="00383E24" w:rsidTr="00BE2E50">
              <w:trPr>
                <w:jc w:val="center"/>
              </w:trPr>
              <w:tc>
                <w:tcPr>
                  <w:tcW w:w="5760" w:type="dxa"/>
                </w:tcPr>
                <w:p w:rsidR="00DA370D" w:rsidRPr="00383E24" w:rsidRDefault="00DA370D" w:rsidP="00BE2E50">
                  <w:proofErr w:type="spellStart"/>
                  <w:r w:rsidRPr="00383E24">
                    <w:t>TotalAvailableRINs</w:t>
                  </w:r>
                  <w:proofErr w:type="spellEnd"/>
                </w:p>
              </w:tc>
            </w:tr>
          </w:tbl>
          <w:p w:rsidR="00FF2A26" w:rsidRPr="00383E24" w:rsidRDefault="00FF2A26" w:rsidP="00FF2A26">
            <w:proofErr w:type="spellStart"/>
            <w:r w:rsidRPr="00383E24">
              <w:t>TotalPendingRINs</w:t>
            </w:r>
            <w:proofErr w:type="spellEnd"/>
          </w:p>
        </w:tc>
      </w:tr>
      <w:tr w:rsidR="00FF2A26" w:rsidTr="00FF2A26">
        <w:trPr>
          <w:jc w:val="center"/>
        </w:trPr>
        <w:tc>
          <w:tcPr>
            <w:tcW w:w="5760" w:type="dxa"/>
          </w:tcPr>
          <w:p w:rsidR="00FF2A26" w:rsidRPr="00383E24" w:rsidRDefault="00FF2A26" w:rsidP="00FF2A26">
            <w:proofErr w:type="spellStart"/>
            <w:r w:rsidRPr="00383E24">
              <w:t>TotalReservedRINs</w:t>
            </w:r>
            <w:proofErr w:type="spellEnd"/>
          </w:p>
        </w:tc>
      </w:tr>
      <w:tr w:rsidR="00DC2BA8" w:rsidTr="00C96FAD">
        <w:trPr>
          <w:jc w:val="center"/>
        </w:trPr>
        <w:tc>
          <w:tcPr>
            <w:tcW w:w="5760" w:type="dxa"/>
          </w:tcPr>
          <w:p w:rsidR="00DC2BA8" w:rsidRPr="00383E24" w:rsidRDefault="00DC2BA8" w:rsidP="00C96FAD">
            <w:proofErr w:type="spellStart"/>
            <w:r w:rsidRPr="00383E24">
              <w:t>TotalLockedRINs</w:t>
            </w:r>
            <w:proofErr w:type="spellEnd"/>
          </w:p>
        </w:tc>
      </w:tr>
      <w:tr w:rsidR="00DC2BA8" w:rsidTr="00C96FAD">
        <w:trPr>
          <w:jc w:val="center"/>
        </w:trPr>
        <w:tc>
          <w:tcPr>
            <w:tcW w:w="5760" w:type="dxa"/>
          </w:tcPr>
          <w:p w:rsidR="00DC2BA8" w:rsidRPr="00383E24" w:rsidRDefault="00DC2BA8" w:rsidP="00C96FAD">
            <w:proofErr w:type="spellStart"/>
            <w:r w:rsidRPr="00383E24">
              <w:t>TotalRINs</w:t>
            </w:r>
            <w:proofErr w:type="spellEnd"/>
          </w:p>
        </w:tc>
      </w:tr>
      <w:tr w:rsidR="00DC2BA8" w:rsidTr="00C96FAD">
        <w:trPr>
          <w:jc w:val="center"/>
        </w:trPr>
        <w:tc>
          <w:tcPr>
            <w:tcW w:w="5760" w:type="dxa"/>
          </w:tcPr>
          <w:p w:rsidR="00DC2BA8" w:rsidRPr="00383E24" w:rsidRDefault="00DC2BA8" w:rsidP="00C96FAD">
            <w:proofErr w:type="spellStart"/>
            <w:r>
              <w:t>DateRecorded</w:t>
            </w:r>
            <w:proofErr w:type="spellEnd"/>
          </w:p>
        </w:tc>
      </w:tr>
    </w:tbl>
    <w:p w:rsidR="00DC2BA8" w:rsidRPr="00F210B7" w:rsidRDefault="00DC2BA8" w:rsidP="00DC2BA8"/>
    <w:p w:rsidR="00F210B7" w:rsidRDefault="00F210B7" w:rsidP="00196E86">
      <w:pPr>
        <w:pStyle w:val="Heading3"/>
        <w:numPr>
          <w:ilvl w:val="0"/>
          <w:numId w:val="0"/>
        </w:numPr>
        <w:ind w:left="720" w:hanging="720"/>
      </w:pPr>
      <w:bookmarkStart w:id="212" w:name="_Toc435785667"/>
      <w:r>
        <w:t>F</w:t>
      </w:r>
      <w:r w:rsidR="00290619">
        <w:t>–</w:t>
      </w:r>
      <w:r w:rsidR="00DC2BA8">
        <w:t>8</w:t>
      </w:r>
      <w:r w:rsidR="00290619">
        <w:tab/>
      </w:r>
      <w:r w:rsidR="00A6010D">
        <w:t xml:space="preserve">RFS </w:t>
      </w:r>
      <w:r>
        <w:t>RIN Holding</w:t>
      </w:r>
      <w:r w:rsidR="00E13E95">
        <w:t>s</w:t>
      </w:r>
      <w:bookmarkEnd w:id="212"/>
      <w:r w:rsidR="00064E47">
        <w:t xml:space="preserve"> and RFS </w:t>
      </w:r>
      <w:proofErr w:type="gramStart"/>
      <w:r w:rsidR="008575AF">
        <w:t>On</w:t>
      </w:r>
      <w:proofErr w:type="gramEnd"/>
      <w:r w:rsidR="008575AF">
        <w:t xml:space="preserve"> Demand </w:t>
      </w:r>
      <w:r w:rsidR="00064E47">
        <w:t>RIN Holdings</w:t>
      </w:r>
    </w:p>
    <w:p w:rsidR="00F210B7" w:rsidRDefault="00F210B7" w:rsidP="00F210B7">
      <w:r w:rsidRPr="00F210B7">
        <w:t>Th</w:t>
      </w:r>
      <w:r w:rsidR="00981D1D">
        <w:t xml:space="preserve">e </w:t>
      </w:r>
      <w:r w:rsidR="00A6010D">
        <w:t xml:space="preserve">RFS </w:t>
      </w:r>
      <w:r w:rsidR="00981D1D">
        <w:t>RIN Holdings</w:t>
      </w:r>
      <w:r w:rsidR="00064E47">
        <w:t xml:space="preserve"> and RFS </w:t>
      </w:r>
      <w:proofErr w:type="gramStart"/>
      <w:r w:rsidR="008575AF">
        <w:t>On</w:t>
      </w:r>
      <w:proofErr w:type="gramEnd"/>
      <w:r w:rsidR="008575AF">
        <w:t xml:space="preserve"> Demand </w:t>
      </w:r>
      <w:r w:rsidR="00064E47">
        <w:t>RIN Holdings</w:t>
      </w:r>
      <w:r w:rsidRPr="00F210B7">
        <w:t xml:space="preserve"> </w:t>
      </w:r>
      <w:r w:rsidR="00E26B00">
        <w:t>document</w:t>
      </w:r>
      <w:r w:rsidR="00064E47">
        <w:t>s provide</w:t>
      </w:r>
      <w:r w:rsidR="005A59A5">
        <w:t xml:space="preserve"> an</w:t>
      </w:r>
      <w:r w:rsidRPr="00F210B7">
        <w:t xml:space="preserve"> aggregate view </w:t>
      </w:r>
      <w:r w:rsidR="005A59A5">
        <w:t xml:space="preserve">of the total number of RINs held by an organization, grouped </w:t>
      </w:r>
      <w:r w:rsidRPr="00F210B7">
        <w:t xml:space="preserve">by fuel code, assignment </w:t>
      </w:r>
      <w:r w:rsidR="00290619" w:rsidRPr="00F210B7">
        <w:t>code,</w:t>
      </w:r>
      <w:r w:rsidRPr="00F210B7">
        <w:t xml:space="preserve"> and RIN year.  The total available RINs are the number of RINs that </w:t>
      </w:r>
      <w:r w:rsidR="00290619">
        <w:t xml:space="preserve">can be used for transactions.  </w:t>
      </w:r>
      <w:r w:rsidRPr="00F210B7">
        <w:t xml:space="preserve">The total pending RINs are RINs that have been designated for a sell transaction that </w:t>
      </w:r>
      <w:r w:rsidR="005A59A5">
        <w:t>are</w:t>
      </w:r>
      <w:r w:rsidRPr="00F210B7">
        <w:t xml:space="preserve"> still pending.  These RINs are not available for any other transaction until the trade is cancelled, denied, or expired.  The total reserved RINs are RINs that are associated with a separate, sell, or retire transaction that has not been submitted from the </w:t>
      </w:r>
      <w:r w:rsidR="005A59A5">
        <w:t xml:space="preserve">EMTS </w:t>
      </w:r>
      <w:r w:rsidRPr="00F210B7">
        <w:t xml:space="preserve">Transaction Bin.  These RINs cannot be used for any other transactions until the user removes the transaction from the </w:t>
      </w:r>
      <w:r w:rsidR="005A59A5">
        <w:t xml:space="preserve">EMTS </w:t>
      </w:r>
      <w:r w:rsidRPr="00F210B7">
        <w:t xml:space="preserve">Transaction Bin.  The </w:t>
      </w:r>
      <w:r w:rsidR="00DC2BA8" w:rsidRPr="00F210B7">
        <w:t>numbers of total locked RINs are</w:t>
      </w:r>
      <w:r w:rsidRPr="00F210B7">
        <w:t xml:space="preserve"> RINs that have been locked (by either the industry user or EPA) and cannot be used for any transactions until they are unlocked.  </w:t>
      </w:r>
    </w:p>
    <w:p w:rsidR="00E26B00" w:rsidRDefault="00E26B00" w:rsidP="00F210B7"/>
    <w:p w:rsidR="000E129C" w:rsidRDefault="000E129C" w:rsidP="00E26B00">
      <w:pPr>
        <w:jc w:val="center"/>
        <w:rPr>
          <w:b/>
          <w:sz w:val="24"/>
        </w:rPr>
      </w:pPr>
    </w:p>
    <w:p w:rsidR="00DC2BA8" w:rsidRDefault="00DC2BA8" w:rsidP="00E26B00">
      <w:pPr>
        <w:jc w:val="center"/>
        <w:rPr>
          <w:b/>
          <w:sz w:val="24"/>
        </w:rPr>
      </w:pPr>
    </w:p>
    <w:p w:rsidR="0024182A" w:rsidRDefault="0024182A" w:rsidP="0024182A">
      <w:pPr>
        <w:jc w:val="center"/>
        <w:rPr>
          <w:b/>
          <w:sz w:val="24"/>
        </w:rPr>
      </w:pPr>
      <w:r w:rsidRPr="00290619">
        <w:rPr>
          <w:b/>
          <w:sz w:val="24"/>
        </w:rPr>
        <w:t xml:space="preserve">Table </w:t>
      </w:r>
      <w:r>
        <w:rPr>
          <w:b/>
          <w:sz w:val="24"/>
        </w:rPr>
        <w:t>F-8</w:t>
      </w:r>
      <w:r w:rsidRPr="00290619">
        <w:rPr>
          <w:b/>
          <w:sz w:val="24"/>
        </w:rPr>
        <w:t xml:space="preserve">: Data Elements in the </w:t>
      </w:r>
      <w:r>
        <w:rPr>
          <w:b/>
          <w:sz w:val="24"/>
        </w:rPr>
        <w:t xml:space="preserve">RFS </w:t>
      </w:r>
      <w:r w:rsidRPr="00290619">
        <w:rPr>
          <w:b/>
          <w:sz w:val="24"/>
        </w:rPr>
        <w:t>RIN Holding</w:t>
      </w:r>
      <w:r w:rsidR="00064E47">
        <w:rPr>
          <w:b/>
          <w:sz w:val="24"/>
        </w:rPr>
        <w:t xml:space="preserve">s </w:t>
      </w:r>
      <w:r w:rsidR="00064E47" w:rsidRPr="00064E47">
        <w:rPr>
          <w:b/>
          <w:sz w:val="24"/>
        </w:rPr>
        <w:t xml:space="preserve">and RFS </w:t>
      </w:r>
      <w:proofErr w:type="gramStart"/>
      <w:r w:rsidR="008575AF" w:rsidRPr="00064E47">
        <w:rPr>
          <w:b/>
          <w:sz w:val="24"/>
        </w:rPr>
        <w:t>On</w:t>
      </w:r>
      <w:proofErr w:type="gramEnd"/>
      <w:r w:rsidR="008575AF" w:rsidRPr="00064E47">
        <w:rPr>
          <w:b/>
          <w:sz w:val="24"/>
        </w:rPr>
        <w:t xml:space="preserve"> Demand </w:t>
      </w:r>
      <w:r w:rsidR="00064E47" w:rsidRPr="00064E47">
        <w:rPr>
          <w:b/>
          <w:sz w:val="24"/>
        </w:rPr>
        <w:t>RIN Holdings</w:t>
      </w:r>
      <w:r w:rsidRPr="00290619">
        <w:rPr>
          <w:b/>
          <w:sz w:val="24"/>
        </w:rPr>
        <w:t xml:space="preserve"> Document</w:t>
      </w:r>
      <w:r w:rsidR="00064E47">
        <w:rPr>
          <w:b/>
          <w:sz w:val="24"/>
        </w:rPr>
        <w:t>s</w:t>
      </w:r>
    </w:p>
    <w:p w:rsidR="00290619" w:rsidRPr="00290619" w:rsidRDefault="00290619" w:rsidP="00E26B00">
      <w:pPr>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7534C" w:rsidTr="0077534C">
        <w:trPr>
          <w:jc w:val="center"/>
        </w:trPr>
        <w:tc>
          <w:tcPr>
            <w:tcW w:w="5760" w:type="dxa"/>
            <w:vAlign w:val="bottom"/>
          </w:tcPr>
          <w:p w:rsidR="0077534C" w:rsidRPr="0077534C" w:rsidRDefault="0077534C" w:rsidP="007704CA">
            <w:pPr>
              <w:rPr>
                <w:rFonts w:cs="Arial"/>
                <w:bCs/>
                <w:color w:val="333333"/>
                <w:szCs w:val="20"/>
              </w:rPr>
            </w:pPr>
            <w:proofErr w:type="spellStart"/>
            <w:r w:rsidRPr="0077534C">
              <w:rPr>
                <w:rFonts w:cs="Arial"/>
                <w:bCs/>
                <w:color w:val="333333"/>
                <w:szCs w:val="20"/>
              </w:rPr>
              <w:t>OrganizationName</w:t>
            </w:r>
            <w:proofErr w:type="spellEnd"/>
          </w:p>
        </w:tc>
      </w:tr>
      <w:tr w:rsidR="0077534C" w:rsidTr="0077534C">
        <w:trPr>
          <w:jc w:val="center"/>
        </w:trPr>
        <w:tc>
          <w:tcPr>
            <w:tcW w:w="5760" w:type="dxa"/>
            <w:vAlign w:val="bottom"/>
          </w:tcPr>
          <w:p w:rsidR="0077534C" w:rsidRPr="0077534C" w:rsidRDefault="0077534C" w:rsidP="007704CA">
            <w:pPr>
              <w:rPr>
                <w:rFonts w:cs="Arial"/>
                <w:bCs/>
                <w:color w:val="333333"/>
                <w:szCs w:val="20"/>
              </w:rPr>
            </w:pPr>
            <w:r w:rsidRPr="0077534C">
              <w:rPr>
                <w:rFonts w:cs="Arial"/>
                <w:bCs/>
                <w:color w:val="333333"/>
                <w:szCs w:val="20"/>
              </w:rPr>
              <w:t>OrganizationIdentifier</w:t>
            </w:r>
          </w:p>
        </w:tc>
      </w:tr>
      <w:tr w:rsidR="00E26B00" w:rsidTr="0077534C">
        <w:trPr>
          <w:jc w:val="center"/>
        </w:trPr>
        <w:tc>
          <w:tcPr>
            <w:tcW w:w="5760" w:type="dxa"/>
          </w:tcPr>
          <w:p w:rsidR="00E26B00" w:rsidRPr="00383E24" w:rsidRDefault="00E26B00" w:rsidP="00290619">
            <w:proofErr w:type="spellStart"/>
            <w:r w:rsidRPr="00383E24">
              <w:t>FuelCode</w:t>
            </w:r>
            <w:proofErr w:type="spellEnd"/>
          </w:p>
        </w:tc>
      </w:tr>
      <w:tr w:rsidR="00E26B00" w:rsidTr="0077534C">
        <w:trPr>
          <w:jc w:val="center"/>
        </w:trPr>
        <w:tc>
          <w:tcPr>
            <w:tcW w:w="5760" w:type="dxa"/>
          </w:tcPr>
          <w:p w:rsidR="00E26B00" w:rsidRPr="00383E24" w:rsidRDefault="00E26B00" w:rsidP="00290619">
            <w:proofErr w:type="spellStart"/>
            <w:r w:rsidRPr="00383E24">
              <w:t>RINYear</w:t>
            </w:r>
            <w:proofErr w:type="spellEnd"/>
          </w:p>
        </w:tc>
      </w:tr>
      <w:tr w:rsidR="00E26B00" w:rsidTr="0077534C">
        <w:trPr>
          <w:jc w:val="center"/>
        </w:trPr>
        <w:tc>
          <w:tcPr>
            <w:tcW w:w="5760" w:type="dxa"/>
          </w:tcPr>
          <w:p w:rsidR="00E26B00" w:rsidRPr="00383E24" w:rsidRDefault="00E26B00" w:rsidP="00290619">
            <w:proofErr w:type="spellStart"/>
            <w:r w:rsidRPr="00383E24">
              <w:t>AssignmentCode</w:t>
            </w:r>
            <w:proofErr w:type="spellEnd"/>
          </w:p>
        </w:tc>
      </w:tr>
      <w:tr w:rsidR="000E129C" w:rsidTr="0077534C">
        <w:trPr>
          <w:jc w:val="center"/>
        </w:trPr>
        <w:tc>
          <w:tcPr>
            <w:tcW w:w="5760" w:type="dxa"/>
          </w:tcPr>
          <w:p w:rsidR="000E129C" w:rsidRPr="00383E24" w:rsidRDefault="000E129C" w:rsidP="00290619">
            <w:proofErr w:type="spellStart"/>
            <w:r>
              <w:t>QAPServiceType</w:t>
            </w:r>
            <w:proofErr w:type="spellEnd"/>
          </w:p>
        </w:tc>
      </w:tr>
      <w:tr w:rsidR="00E26B00" w:rsidTr="0077534C">
        <w:trPr>
          <w:jc w:val="center"/>
        </w:trPr>
        <w:tc>
          <w:tcPr>
            <w:tcW w:w="5760" w:type="dxa"/>
          </w:tcPr>
          <w:p w:rsidR="00E26B00" w:rsidRPr="00383E24" w:rsidRDefault="00E26B00" w:rsidP="00290619">
            <w:proofErr w:type="spellStart"/>
            <w:r w:rsidRPr="00383E24">
              <w:t>TotalAvailableRINs</w:t>
            </w:r>
            <w:proofErr w:type="spellEnd"/>
          </w:p>
        </w:tc>
      </w:tr>
      <w:tr w:rsidR="00E26B00" w:rsidTr="0077534C">
        <w:trPr>
          <w:jc w:val="center"/>
        </w:trPr>
        <w:tc>
          <w:tcPr>
            <w:tcW w:w="5760" w:type="dxa"/>
          </w:tcPr>
          <w:p w:rsidR="00E26B00" w:rsidRPr="00383E24" w:rsidRDefault="00E26B00" w:rsidP="00290619">
            <w:proofErr w:type="spellStart"/>
            <w:r w:rsidRPr="00383E24">
              <w:t>TotalPendingRINs</w:t>
            </w:r>
            <w:proofErr w:type="spellEnd"/>
          </w:p>
        </w:tc>
      </w:tr>
    </w:tbl>
    <w:p w:rsidR="00F210B7" w:rsidRPr="00F210B7" w:rsidRDefault="00700146" w:rsidP="00F210B7">
      <w:r>
        <w:t xml:space="preserve">                                                                                             </w:t>
      </w:r>
      <w:r w:rsidR="00044F60">
        <w:t xml:space="preserve">                         </w:t>
      </w:r>
      <w:proofErr w:type="gramStart"/>
      <w:r>
        <w:t>(cont.)</w:t>
      </w:r>
      <w:proofErr w:type="gramEnd"/>
    </w:p>
    <w:p w:rsidR="003A1DAB" w:rsidRDefault="003A1DAB" w:rsidP="003A1DAB">
      <w:pPr>
        <w:jc w:val="center"/>
        <w:rPr>
          <w:b/>
          <w:sz w:val="24"/>
        </w:rPr>
      </w:pPr>
    </w:p>
    <w:p w:rsidR="00BE2E50" w:rsidRPr="003A1DAB" w:rsidRDefault="003A1DAB" w:rsidP="003A1DAB">
      <w:pPr>
        <w:ind w:left="1800" w:right="1800"/>
        <w:jc w:val="center"/>
        <w:rPr>
          <w:b/>
          <w:sz w:val="24"/>
        </w:rPr>
      </w:pPr>
      <w:r w:rsidRPr="003A1DAB">
        <w:rPr>
          <w:b/>
          <w:sz w:val="24"/>
        </w:rPr>
        <w:t xml:space="preserve">Table F-8: Data Elements in the RFS RIN Holdings and RFS </w:t>
      </w:r>
      <w:proofErr w:type="gramStart"/>
      <w:r w:rsidR="008575AF" w:rsidRPr="003A1DAB">
        <w:rPr>
          <w:b/>
          <w:sz w:val="24"/>
        </w:rPr>
        <w:t>On</w:t>
      </w:r>
      <w:proofErr w:type="gramEnd"/>
      <w:r w:rsidR="008575AF" w:rsidRPr="003A1DAB">
        <w:rPr>
          <w:b/>
          <w:sz w:val="24"/>
        </w:rPr>
        <w:t xml:space="preserve"> Demand </w:t>
      </w:r>
      <w:r w:rsidRPr="003A1DAB">
        <w:rPr>
          <w:b/>
          <w:sz w:val="24"/>
        </w:rPr>
        <w:t>RIN Holdings Documents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00146" w:rsidRPr="00383E24" w:rsidTr="00AE727B">
        <w:trPr>
          <w:jc w:val="center"/>
        </w:trPr>
        <w:tc>
          <w:tcPr>
            <w:tcW w:w="5760" w:type="dxa"/>
          </w:tcPr>
          <w:p w:rsidR="00700146" w:rsidRPr="00383E24" w:rsidRDefault="00700146" w:rsidP="00AE727B">
            <w:proofErr w:type="spellStart"/>
            <w:r w:rsidRPr="00383E24">
              <w:t>TotalReservedRINs</w:t>
            </w:r>
            <w:proofErr w:type="spellEnd"/>
          </w:p>
        </w:tc>
      </w:tr>
      <w:tr w:rsidR="00700146" w:rsidRPr="00383E24" w:rsidTr="00AE727B">
        <w:trPr>
          <w:jc w:val="center"/>
        </w:trPr>
        <w:tc>
          <w:tcPr>
            <w:tcW w:w="5760" w:type="dxa"/>
          </w:tcPr>
          <w:p w:rsidR="00700146" w:rsidRPr="00383E24" w:rsidRDefault="00700146" w:rsidP="00AE727B">
            <w:proofErr w:type="spellStart"/>
            <w:r w:rsidRPr="00383E24">
              <w:t>TotalLockedRINs</w:t>
            </w:r>
            <w:proofErr w:type="spellEnd"/>
          </w:p>
        </w:tc>
      </w:tr>
      <w:tr w:rsidR="00700146" w:rsidRPr="00383E24" w:rsidTr="00AE727B">
        <w:trPr>
          <w:jc w:val="center"/>
        </w:trPr>
        <w:tc>
          <w:tcPr>
            <w:tcW w:w="5760" w:type="dxa"/>
          </w:tcPr>
          <w:p w:rsidR="00700146" w:rsidRPr="00383E24" w:rsidRDefault="00700146" w:rsidP="00AE727B">
            <w:proofErr w:type="spellStart"/>
            <w:r w:rsidRPr="00383E24">
              <w:t>TotalRINs</w:t>
            </w:r>
            <w:proofErr w:type="spellEnd"/>
          </w:p>
        </w:tc>
      </w:tr>
      <w:tr w:rsidR="00700146" w:rsidRPr="00383E24" w:rsidTr="00AE727B">
        <w:trPr>
          <w:jc w:val="center"/>
        </w:trPr>
        <w:tc>
          <w:tcPr>
            <w:tcW w:w="5760" w:type="dxa"/>
          </w:tcPr>
          <w:p w:rsidR="00700146" w:rsidRPr="00383E24" w:rsidRDefault="00700146" w:rsidP="00AE727B">
            <w:proofErr w:type="spellStart"/>
            <w:r>
              <w:t>DateRecorded</w:t>
            </w:r>
            <w:proofErr w:type="spellEnd"/>
          </w:p>
        </w:tc>
      </w:tr>
    </w:tbl>
    <w:p w:rsidR="00290619" w:rsidRDefault="00290619" w:rsidP="00290619"/>
    <w:p w:rsidR="009C64B5" w:rsidRPr="009C64B5" w:rsidRDefault="009C64B5" w:rsidP="009C64B5">
      <w:pPr>
        <w:pStyle w:val="Heading3"/>
        <w:numPr>
          <w:ilvl w:val="0"/>
          <w:numId w:val="0"/>
        </w:numPr>
        <w:ind w:left="720" w:hanging="720"/>
      </w:pPr>
      <w:bookmarkStart w:id="213" w:name="_Toc435785668"/>
      <w:r>
        <w:t>F–</w:t>
      </w:r>
      <w:r w:rsidR="00DC2BA8">
        <w:t>9</w:t>
      </w:r>
      <w:r>
        <w:tab/>
      </w:r>
      <w:r w:rsidR="00A6010D">
        <w:t xml:space="preserve">RFS </w:t>
      </w:r>
      <w:r>
        <w:t>Monthly RIN Generation</w:t>
      </w:r>
      <w:bookmarkEnd w:id="213"/>
    </w:p>
    <w:p w:rsidR="009C64B5" w:rsidRDefault="009C64B5" w:rsidP="009C64B5">
      <w:pPr>
        <w:rPr>
          <w:lang w:eastAsia="en-US"/>
        </w:rPr>
      </w:pPr>
      <w:r w:rsidRPr="00DA4570">
        <w:rPr>
          <w:lang w:eastAsia="en-US"/>
        </w:rPr>
        <w:t>The</w:t>
      </w:r>
      <w:r>
        <w:rPr>
          <w:lang w:eastAsia="en-US"/>
        </w:rPr>
        <w:t xml:space="preserve"> </w:t>
      </w:r>
      <w:r w:rsidR="00A6010D">
        <w:rPr>
          <w:lang w:eastAsia="en-US"/>
        </w:rPr>
        <w:t xml:space="preserve">RFS </w:t>
      </w:r>
      <w:r>
        <w:rPr>
          <w:lang w:eastAsia="en-US"/>
        </w:rPr>
        <w:t>Monthly</w:t>
      </w:r>
      <w:r w:rsidRPr="00DA4570">
        <w:rPr>
          <w:lang w:eastAsia="en-US"/>
        </w:rPr>
        <w:t xml:space="preserve"> RIN Generation document includes all RIN Batches generated</w:t>
      </w:r>
      <w:r>
        <w:rPr>
          <w:lang w:eastAsia="en-US"/>
        </w:rPr>
        <w:t xml:space="preserve"> during the previous calendar month</w:t>
      </w:r>
      <w:r w:rsidRPr="00DA4570">
        <w:rPr>
          <w:lang w:eastAsia="en-US"/>
        </w:rPr>
        <w:t xml:space="preserve"> for a </w:t>
      </w:r>
      <w:r>
        <w:rPr>
          <w:lang w:eastAsia="en-US"/>
        </w:rPr>
        <w:t>pathway verified by your organization.</w:t>
      </w:r>
    </w:p>
    <w:p w:rsidR="009C64B5" w:rsidRDefault="009C64B5" w:rsidP="009C64B5">
      <w:pPr>
        <w:rPr>
          <w:lang w:eastAsia="en-US"/>
        </w:rPr>
      </w:pPr>
    </w:p>
    <w:p w:rsidR="009C64B5" w:rsidRPr="00290619" w:rsidRDefault="009C64B5" w:rsidP="009C64B5">
      <w:pPr>
        <w:keepNext/>
        <w:jc w:val="center"/>
        <w:rPr>
          <w:b/>
          <w:sz w:val="24"/>
        </w:rPr>
      </w:pPr>
      <w:r>
        <w:rPr>
          <w:b/>
          <w:sz w:val="24"/>
        </w:rPr>
        <w:t>Table F-</w:t>
      </w:r>
      <w:r w:rsidR="00DC2BA8">
        <w:rPr>
          <w:b/>
          <w:sz w:val="24"/>
        </w:rPr>
        <w:t>9</w:t>
      </w:r>
      <w:r w:rsidRPr="00290619">
        <w:rPr>
          <w:b/>
          <w:sz w:val="24"/>
        </w:rPr>
        <w:t>:</w:t>
      </w:r>
      <w:r>
        <w:rPr>
          <w:b/>
          <w:sz w:val="24"/>
        </w:rPr>
        <w:t xml:space="preserve"> </w:t>
      </w:r>
      <w:r w:rsidRPr="00290619">
        <w:rPr>
          <w:b/>
          <w:sz w:val="24"/>
        </w:rPr>
        <w:t xml:space="preserve">Data Elements in the </w:t>
      </w:r>
      <w:r w:rsidR="00A6010D">
        <w:rPr>
          <w:b/>
          <w:sz w:val="24"/>
        </w:rPr>
        <w:t xml:space="preserve">RFS </w:t>
      </w:r>
      <w:r>
        <w:rPr>
          <w:b/>
          <w:sz w:val="24"/>
        </w:rPr>
        <w:t xml:space="preserve">Monthly RIN Generation </w:t>
      </w:r>
      <w:r w:rsidRPr="00290619">
        <w:rPr>
          <w:b/>
          <w:sz w:val="24"/>
        </w:rPr>
        <w:t>Document</w:t>
      </w:r>
    </w:p>
    <w:p w:rsidR="009C64B5" w:rsidRDefault="009C64B5" w:rsidP="009C64B5">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OrganizationIdentifier</w:t>
            </w:r>
          </w:p>
        </w:tc>
      </w:tr>
      <w:tr w:rsidR="008B0B1E" w:rsidTr="00026808">
        <w:trPr>
          <w:jc w:val="center"/>
        </w:trPr>
        <w:tc>
          <w:tcPr>
            <w:tcW w:w="5760" w:type="dxa"/>
            <w:vAlign w:val="bottom"/>
          </w:tcPr>
          <w:p w:rsidR="008B0B1E" w:rsidRDefault="008B0B1E" w:rsidP="00026808">
            <w:pPr>
              <w:rPr>
                <w:rFonts w:cs="Arial"/>
                <w:color w:val="000000"/>
                <w:szCs w:val="20"/>
              </w:rPr>
            </w:pPr>
            <w:proofErr w:type="spellStart"/>
            <w:r>
              <w:rPr>
                <w:rFonts w:cs="Arial"/>
                <w:color w:val="000000"/>
                <w:szCs w:val="20"/>
              </w:rPr>
              <w:t>OrganizationName</w:t>
            </w:r>
            <w:proofErr w:type="spellEnd"/>
          </w:p>
        </w:tc>
      </w:tr>
      <w:tr w:rsidR="008B0B1E" w:rsidTr="00026808">
        <w:trPr>
          <w:jc w:val="center"/>
        </w:trPr>
        <w:tc>
          <w:tcPr>
            <w:tcW w:w="5760" w:type="dxa"/>
            <w:vAlign w:val="bottom"/>
          </w:tcPr>
          <w:p w:rsidR="008B0B1E" w:rsidRDefault="008B0B1E" w:rsidP="00026808">
            <w:pPr>
              <w:rPr>
                <w:rFonts w:cs="Arial"/>
                <w:color w:val="000000"/>
                <w:szCs w:val="20"/>
              </w:rPr>
            </w:pPr>
            <w:proofErr w:type="spellStart"/>
            <w:r>
              <w:rPr>
                <w:rFonts w:cs="Arial"/>
                <w:color w:val="000000"/>
                <w:szCs w:val="20"/>
              </w:rPr>
              <w:t>TransactionIdentifier</w:t>
            </w:r>
            <w:proofErr w:type="spellEnd"/>
          </w:p>
        </w:tc>
      </w:tr>
      <w:tr w:rsidR="008B0B1E" w:rsidTr="00026808">
        <w:trPr>
          <w:jc w:val="center"/>
        </w:trPr>
        <w:tc>
          <w:tcPr>
            <w:tcW w:w="5760" w:type="dxa"/>
            <w:vAlign w:val="bottom"/>
          </w:tcPr>
          <w:p w:rsidR="008B0B1E" w:rsidRDefault="008B0B1E" w:rsidP="00026808">
            <w:pPr>
              <w:rPr>
                <w:rFonts w:cs="Arial"/>
                <w:color w:val="000000"/>
                <w:szCs w:val="20"/>
              </w:rPr>
            </w:pPr>
            <w:proofErr w:type="spellStart"/>
            <w:r>
              <w:rPr>
                <w:rFonts w:cs="Arial"/>
                <w:color w:val="000000"/>
                <w:szCs w:val="20"/>
              </w:rPr>
              <w:t>SubmissionIdentifier</w:t>
            </w:r>
            <w:proofErr w:type="spellEnd"/>
          </w:p>
        </w:tc>
      </w:tr>
      <w:tr w:rsidR="008B0B1E" w:rsidTr="00026808">
        <w:trPr>
          <w:jc w:val="center"/>
        </w:trPr>
        <w:tc>
          <w:tcPr>
            <w:tcW w:w="5760" w:type="dxa"/>
            <w:vAlign w:val="bottom"/>
          </w:tcPr>
          <w:p w:rsidR="008B0B1E" w:rsidRDefault="008B0B1E" w:rsidP="00026808">
            <w:pPr>
              <w:rPr>
                <w:rFonts w:cs="Arial"/>
                <w:color w:val="000000"/>
                <w:szCs w:val="20"/>
              </w:rPr>
            </w:pPr>
            <w:proofErr w:type="spellStart"/>
            <w:r>
              <w:rPr>
                <w:rFonts w:cs="Arial"/>
                <w:color w:val="000000"/>
                <w:szCs w:val="20"/>
              </w:rPr>
              <w:t>CDXTransactionIdentifier</w:t>
            </w:r>
            <w:proofErr w:type="spellEnd"/>
          </w:p>
        </w:tc>
      </w:tr>
      <w:tr w:rsidR="00DC2BA8" w:rsidTr="00C96FAD">
        <w:trPr>
          <w:jc w:val="center"/>
        </w:trPr>
        <w:tc>
          <w:tcPr>
            <w:tcW w:w="5760" w:type="dxa"/>
            <w:vAlign w:val="bottom"/>
          </w:tcPr>
          <w:p w:rsidR="00DC2BA8" w:rsidRDefault="00DC2BA8" w:rsidP="00C96FAD">
            <w:pPr>
              <w:rPr>
                <w:rFonts w:cs="Arial"/>
                <w:color w:val="000000"/>
                <w:szCs w:val="20"/>
              </w:rPr>
            </w:pPr>
            <w:proofErr w:type="spellStart"/>
            <w:r>
              <w:rPr>
                <w:rFonts w:cs="Arial"/>
                <w:color w:val="000000"/>
                <w:szCs w:val="20"/>
              </w:rPr>
              <w:t>SubmissionDate</w:t>
            </w:r>
            <w:proofErr w:type="spellEnd"/>
          </w:p>
        </w:tc>
      </w:tr>
      <w:tr w:rsidR="00DC2BA8" w:rsidTr="00C96FAD">
        <w:trPr>
          <w:jc w:val="center"/>
        </w:trPr>
        <w:tc>
          <w:tcPr>
            <w:tcW w:w="5760" w:type="dxa"/>
            <w:vAlign w:val="bottom"/>
          </w:tcPr>
          <w:p w:rsidR="00DC2BA8" w:rsidRDefault="00DC2BA8" w:rsidP="00C96FAD">
            <w:pPr>
              <w:rPr>
                <w:rFonts w:cs="Arial"/>
                <w:color w:val="000000"/>
                <w:szCs w:val="20"/>
              </w:rPr>
            </w:pPr>
            <w:proofErr w:type="spellStart"/>
            <w:r>
              <w:rPr>
                <w:rFonts w:cs="Arial"/>
                <w:color w:val="000000"/>
                <w:szCs w:val="20"/>
              </w:rPr>
              <w:t>ProcessedDate</w:t>
            </w:r>
            <w:proofErr w:type="spellEnd"/>
          </w:p>
        </w:tc>
      </w:tr>
      <w:tr w:rsidR="00DC2BA8" w:rsidTr="00C96FAD">
        <w:trPr>
          <w:jc w:val="center"/>
        </w:trPr>
        <w:tc>
          <w:tcPr>
            <w:tcW w:w="5760" w:type="dxa"/>
            <w:vAlign w:val="bottom"/>
          </w:tcPr>
          <w:p w:rsidR="00DC2BA8" w:rsidRDefault="00DC2BA8" w:rsidP="00C96FAD">
            <w:pPr>
              <w:rPr>
                <w:rFonts w:cs="Arial"/>
                <w:color w:val="000000"/>
                <w:szCs w:val="20"/>
              </w:rPr>
            </w:pPr>
            <w:proofErr w:type="spellStart"/>
            <w:r>
              <w:rPr>
                <w:rFonts w:cs="Arial"/>
                <w:color w:val="000000"/>
                <w:szCs w:val="20"/>
              </w:rPr>
              <w:t>FuelCode</w:t>
            </w:r>
            <w:proofErr w:type="spellEnd"/>
          </w:p>
        </w:tc>
      </w:tr>
      <w:tr w:rsidR="00DC2BA8" w:rsidTr="00C96FAD">
        <w:trPr>
          <w:jc w:val="center"/>
        </w:trPr>
        <w:tc>
          <w:tcPr>
            <w:tcW w:w="5760" w:type="dxa"/>
            <w:vAlign w:val="bottom"/>
          </w:tcPr>
          <w:p w:rsidR="00DC2BA8" w:rsidRDefault="00DC2BA8" w:rsidP="00C96FAD">
            <w:pPr>
              <w:rPr>
                <w:rFonts w:cs="Arial"/>
                <w:color w:val="000000"/>
                <w:szCs w:val="20"/>
              </w:rPr>
            </w:pPr>
            <w:proofErr w:type="spellStart"/>
            <w:r>
              <w:rPr>
                <w:rFonts w:cs="Arial"/>
                <w:color w:val="000000"/>
                <w:szCs w:val="20"/>
              </w:rPr>
              <w:t>FuelCodeText</w:t>
            </w:r>
            <w:proofErr w:type="spellEnd"/>
          </w:p>
        </w:tc>
      </w:tr>
      <w:tr w:rsidR="00066163" w:rsidTr="00FF2A26">
        <w:trPr>
          <w:jc w:val="center"/>
        </w:trPr>
        <w:tc>
          <w:tcPr>
            <w:tcW w:w="5760" w:type="dxa"/>
            <w:vAlign w:val="bottom"/>
          </w:tcPr>
          <w:p w:rsidR="00066163" w:rsidRDefault="00066163" w:rsidP="00FF2A26">
            <w:pPr>
              <w:rPr>
                <w:rFonts w:cs="Arial"/>
                <w:color w:val="000000"/>
                <w:szCs w:val="20"/>
              </w:rPr>
            </w:pPr>
            <w:proofErr w:type="spellStart"/>
            <w:r>
              <w:rPr>
                <w:rFonts w:cs="Arial"/>
                <w:color w:val="000000"/>
                <w:szCs w:val="20"/>
              </w:rPr>
              <w:t>RINYear</w:t>
            </w:r>
            <w:proofErr w:type="spellEnd"/>
          </w:p>
        </w:tc>
      </w:tr>
      <w:tr w:rsidR="008B0B1E" w:rsidTr="00026808">
        <w:trPr>
          <w:jc w:val="center"/>
        </w:trPr>
        <w:tc>
          <w:tcPr>
            <w:tcW w:w="5760" w:type="dxa"/>
            <w:vAlign w:val="bottom"/>
          </w:tcPr>
          <w:p w:rsidR="008B0B1E" w:rsidRDefault="008B0B1E" w:rsidP="00026808">
            <w:pPr>
              <w:rPr>
                <w:rFonts w:cs="Arial"/>
                <w:color w:val="000000"/>
                <w:szCs w:val="20"/>
              </w:rPr>
            </w:pPr>
            <w:proofErr w:type="spellStart"/>
            <w:r>
              <w:rPr>
                <w:rFonts w:cs="Arial"/>
                <w:color w:val="000000"/>
                <w:szCs w:val="20"/>
              </w:rPr>
              <w:t>QAPServiceType</w:t>
            </w:r>
            <w:proofErr w:type="spellEnd"/>
          </w:p>
        </w:tc>
      </w:tr>
      <w:tr w:rsidR="008B0B1E" w:rsidTr="00026808">
        <w:trPr>
          <w:jc w:val="center"/>
        </w:trPr>
        <w:tc>
          <w:tcPr>
            <w:tcW w:w="5760" w:type="dxa"/>
            <w:vAlign w:val="bottom"/>
          </w:tcPr>
          <w:p w:rsidR="008B0B1E" w:rsidRDefault="008B0B1E" w:rsidP="00026808">
            <w:pPr>
              <w:rPr>
                <w:rFonts w:cs="Arial"/>
                <w:color w:val="000000"/>
                <w:szCs w:val="20"/>
              </w:rPr>
            </w:pPr>
            <w:proofErr w:type="spellStart"/>
            <w:r>
              <w:rPr>
                <w:rFonts w:cs="Arial"/>
                <w:color w:val="000000"/>
                <w:szCs w:val="20"/>
              </w:rPr>
              <w:t>ProductionDate</w:t>
            </w:r>
            <w:proofErr w:type="spellEnd"/>
          </w:p>
        </w:tc>
      </w:tr>
      <w:tr w:rsidR="008B0B1E" w:rsidTr="00026808">
        <w:trPr>
          <w:jc w:val="center"/>
        </w:trPr>
        <w:tc>
          <w:tcPr>
            <w:tcW w:w="5760" w:type="dxa"/>
            <w:vAlign w:val="bottom"/>
          </w:tcPr>
          <w:p w:rsidR="008B0B1E" w:rsidRDefault="008B0B1E" w:rsidP="00026808">
            <w:pPr>
              <w:rPr>
                <w:rFonts w:cs="Arial"/>
                <w:color w:val="000000"/>
                <w:szCs w:val="20"/>
              </w:rPr>
            </w:pPr>
            <w:proofErr w:type="spellStart"/>
            <w:r>
              <w:rPr>
                <w:rFonts w:cs="Arial"/>
                <w:color w:val="000000"/>
                <w:szCs w:val="20"/>
              </w:rPr>
              <w:t>RINQuantity</w:t>
            </w:r>
            <w:proofErr w:type="spellEnd"/>
          </w:p>
        </w:tc>
      </w:tr>
      <w:tr w:rsidR="008B0B1E" w:rsidTr="00026808">
        <w:trPr>
          <w:jc w:val="center"/>
        </w:trPr>
        <w:tc>
          <w:tcPr>
            <w:tcW w:w="5760" w:type="dxa"/>
            <w:vAlign w:val="bottom"/>
          </w:tcPr>
          <w:p w:rsidR="008B0B1E" w:rsidRDefault="008B0B1E" w:rsidP="00026808">
            <w:pPr>
              <w:rPr>
                <w:rFonts w:cs="Arial"/>
                <w:color w:val="000000"/>
                <w:szCs w:val="20"/>
              </w:rPr>
            </w:pPr>
            <w:proofErr w:type="spellStart"/>
            <w:r>
              <w:rPr>
                <w:rFonts w:cs="Arial"/>
                <w:color w:val="000000"/>
                <w:szCs w:val="20"/>
              </w:rPr>
              <w:t>BatchVolume</w:t>
            </w:r>
            <w:proofErr w:type="spellEnd"/>
          </w:p>
        </w:tc>
      </w:tr>
      <w:tr w:rsidR="008B0B1E" w:rsidTr="00026808">
        <w:trPr>
          <w:jc w:val="center"/>
        </w:trPr>
        <w:tc>
          <w:tcPr>
            <w:tcW w:w="5760" w:type="dxa"/>
            <w:vAlign w:val="bottom"/>
          </w:tcPr>
          <w:p w:rsidR="008B0B1E" w:rsidRDefault="008B0B1E" w:rsidP="00026808">
            <w:pPr>
              <w:rPr>
                <w:rFonts w:cs="Arial"/>
                <w:color w:val="000000"/>
                <w:szCs w:val="20"/>
              </w:rPr>
            </w:pPr>
            <w:proofErr w:type="spellStart"/>
            <w:r>
              <w:rPr>
                <w:rFonts w:cs="Arial"/>
                <w:color w:val="000000"/>
                <w:szCs w:val="20"/>
              </w:rPr>
              <w:t>DenaturantVolume</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EquivalenceValue</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FuelCategoryCode</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FuelCategoryCodeText</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ProcessCode</w:t>
            </w:r>
            <w:proofErr w:type="spellEnd"/>
          </w:p>
        </w:tc>
      </w:tr>
      <w:tr w:rsidR="00FF2A26" w:rsidRPr="00383E24" w:rsidTr="00FF2A26">
        <w:trPr>
          <w:jc w:val="center"/>
        </w:trPr>
        <w:tc>
          <w:tcPr>
            <w:tcW w:w="5760" w:type="dxa"/>
            <w:tcBorders>
              <w:left w:val="nil"/>
              <w:bottom w:val="nil"/>
              <w:right w:val="nil"/>
            </w:tcBorders>
            <w:vAlign w:val="bottom"/>
          </w:tcPr>
          <w:p w:rsidR="00FF2A26" w:rsidRPr="00383E24" w:rsidRDefault="00FF2A26" w:rsidP="00FF2A26">
            <w:r>
              <w:t xml:space="preserve">                                                                                          (cont.)     </w:t>
            </w:r>
          </w:p>
        </w:tc>
      </w:tr>
      <w:tr w:rsidR="00FF2A26" w:rsidRPr="00383E24" w:rsidTr="00FF2A26">
        <w:trPr>
          <w:jc w:val="center"/>
        </w:trPr>
        <w:tc>
          <w:tcPr>
            <w:tcW w:w="5760" w:type="dxa"/>
            <w:tcBorders>
              <w:top w:val="nil"/>
              <w:left w:val="nil"/>
              <w:bottom w:val="single" w:sz="4" w:space="0" w:color="BFBFBF"/>
              <w:right w:val="nil"/>
            </w:tcBorders>
            <w:vAlign w:val="bottom"/>
          </w:tcPr>
          <w:p w:rsidR="00FF2A26" w:rsidRPr="00DC2BA8" w:rsidRDefault="00FF2A26" w:rsidP="00FF2A26">
            <w:pPr>
              <w:keepNext/>
              <w:jc w:val="center"/>
              <w:rPr>
                <w:b/>
                <w:sz w:val="24"/>
              </w:rPr>
            </w:pPr>
            <w:r>
              <w:rPr>
                <w:b/>
                <w:sz w:val="24"/>
              </w:rPr>
              <w:lastRenderedPageBreak/>
              <w:t>Table F-9</w:t>
            </w:r>
            <w:r w:rsidRPr="00290619">
              <w:rPr>
                <w:b/>
                <w:sz w:val="24"/>
              </w:rPr>
              <w:t>:</w:t>
            </w:r>
            <w:r>
              <w:rPr>
                <w:b/>
                <w:sz w:val="24"/>
              </w:rPr>
              <w:t xml:space="preserve"> </w:t>
            </w:r>
            <w:r w:rsidRPr="00290619">
              <w:rPr>
                <w:b/>
                <w:sz w:val="24"/>
              </w:rPr>
              <w:t xml:space="preserve">Data Elements in the </w:t>
            </w:r>
            <w:r>
              <w:rPr>
                <w:b/>
                <w:sz w:val="24"/>
              </w:rPr>
              <w:t xml:space="preserve">RFS Monthly RIN Generation </w:t>
            </w:r>
            <w:r w:rsidRPr="00290619">
              <w:rPr>
                <w:b/>
                <w:sz w:val="24"/>
              </w:rPr>
              <w:t>Document</w:t>
            </w:r>
            <w:r>
              <w:rPr>
                <w:b/>
                <w:sz w:val="24"/>
              </w:rPr>
              <w:t xml:space="preserve"> (cont.)</w:t>
            </w:r>
          </w:p>
        </w:tc>
      </w:tr>
      <w:tr w:rsidR="0016040D" w:rsidTr="00FF2A26">
        <w:trPr>
          <w:jc w:val="center"/>
        </w:trPr>
        <w:tc>
          <w:tcPr>
            <w:tcW w:w="5760" w:type="dxa"/>
            <w:tcBorders>
              <w:top w:val="single" w:sz="4" w:space="0" w:color="BFBFBF"/>
            </w:tcBorders>
            <w:vAlign w:val="bottom"/>
          </w:tcPr>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16734" w:rsidTr="00AE727B">
              <w:trPr>
                <w:jc w:val="center"/>
              </w:trPr>
              <w:tc>
                <w:tcPr>
                  <w:tcW w:w="5760" w:type="dxa"/>
                  <w:vAlign w:val="bottom"/>
                </w:tcPr>
                <w:p w:rsidR="00E16734" w:rsidRDefault="00E16734" w:rsidP="00AE727B">
                  <w:pPr>
                    <w:rPr>
                      <w:rFonts w:cs="Arial"/>
                      <w:color w:val="000000"/>
                      <w:szCs w:val="20"/>
                    </w:rPr>
                  </w:pPr>
                  <w:proofErr w:type="spellStart"/>
                  <w:r>
                    <w:rPr>
                      <w:rFonts w:cs="Arial"/>
                      <w:color w:val="000000"/>
                      <w:szCs w:val="20"/>
                    </w:rPr>
                    <w:t>ProcessCodeText</w:t>
                  </w:r>
                  <w:proofErr w:type="spellEnd"/>
                </w:p>
              </w:tc>
            </w:tr>
            <w:tr w:rsidR="00E16734" w:rsidTr="00AE727B">
              <w:trPr>
                <w:jc w:val="center"/>
              </w:trPr>
              <w:tc>
                <w:tcPr>
                  <w:tcW w:w="5760" w:type="dxa"/>
                  <w:vAlign w:val="bottom"/>
                </w:tcPr>
                <w:p w:rsidR="00E16734" w:rsidRDefault="00E16734" w:rsidP="00AE727B">
                  <w:pPr>
                    <w:rPr>
                      <w:rFonts w:cs="Arial"/>
                      <w:color w:val="000000"/>
                      <w:szCs w:val="20"/>
                    </w:rPr>
                  </w:pPr>
                  <w:proofErr w:type="spellStart"/>
                  <w:r>
                    <w:rPr>
                      <w:rFonts w:cs="Arial"/>
                      <w:color w:val="000000"/>
                      <w:szCs w:val="20"/>
                    </w:rPr>
                    <w:t>GenerateOrganizationIdentifier</w:t>
                  </w:r>
                  <w:proofErr w:type="spellEnd"/>
                </w:p>
              </w:tc>
            </w:tr>
            <w:tr w:rsidR="00E16734" w:rsidTr="00AE727B">
              <w:trPr>
                <w:jc w:val="center"/>
              </w:trPr>
              <w:tc>
                <w:tcPr>
                  <w:tcW w:w="5760" w:type="dxa"/>
                  <w:vAlign w:val="bottom"/>
                </w:tcPr>
                <w:p w:rsidR="00E16734" w:rsidRDefault="00E16734" w:rsidP="00AE727B">
                  <w:pPr>
                    <w:rPr>
                      <w:rFonts w:cs="Arial"/>
                      <w:color w:val="000000"/>
                      <w:szCs w:val="20"/>
                    </w:rPr>
                  </w:pPr>
                  <w:proofErr w:type="spellStart"/>
                  <w:r>
                    <w:rPr>
                      <w:rFonts w:cs="Arial"/>
                      <w:color w:val="000000"/>
                      <w:szCs w:val="20"/>
                    </w:rPr>
                    <w:t>GenerateOrganizationName</w:t>
                  </w:r>
                  <w:proofErr w:type="spellEnd"/>
                </w:p>
              </w:tc>
            </w:tr>
            <w:tr w:rsidR="00E16734" w:rsidTr="00AE727B">
              <w:trPr>
                <w:jc w:val="center"/>
              </w:trPr>
              <w:tc>
                <w:tcPr>
                  <w:tcW w:w="5760" w:type="dxa"/>
                  <w:vAlign w:val="bottom"/>
                </w:tcPr>
                <w:p w:rsidR="00E16734" w:rsidRDefault="00E16734" w:rsidP="00AE727B">
                  <w:pPr>
                    <w:rPr>
                      <w:rFonts w:cs="Arial"/>
                      <w:color w:val="000000"/>
                      <w:szCs w:val="20"/>
                    </w:rPr>
                  </w:pPr>
                  <w:proofErr w:type="spellStart"/>
                  <w:r>
                    <w:rPr>
                      <w:rFonts w:cs="Arial"/>
                      <w:color w:val="000000"/>
                      <w:szCs w:val="20"/>
                    </w:rPr>
                    <w:t>GenerateFacilityIdentifier</w:t>
                  </w:r>
                  <w:proofErr w:type="spellEnd"/>
                </w:p>
              </w:tc>
            </w:tr>
            <w:tr w:rsidR="00E16734" w:rsidTr="00AE727B">
              <w:trPr>
                <w:jc w:val="center"/>
              </w:trPr>
              <w:tc>
                <w:tcPr>
                  <w:tcW w:w="5760" w:type="dxa"/>
                  <w:vAlign w:val="bottom"/>
                </w:tcPr>
                <w:p w:rsidR="00E16734" w:rsidRDefault="00E16734" w:rsidP="00AE727B">
                  <w:pPr>
                    <w:rPr>
                      <w:rFonts w:cs="Arial"/>
                      <w:color w:val="000000"/>
                      <w:szCs w:val="20"/>
                    </w:rPr>
                  </w:pPr>
                  <w:proofErr w:type="spellStart"/>
                  <w:r>
                    <w:rPr>
                      <w:rFonts w:cs="Arial"/>
                      <w:color w:val="000000"/>
                      <w:szCs w:val="20"/>
                    </w:rPr>
                    <w:t>GenerateFacilityName</w:t>
                  </w:r>
                  <w:proofErr w:type="spellEnd"/>
                </w:p>
              </w:tc>
            </w:tr>
            <w:tr w:rsidR="00E16734" w:rsidTr="00AE727B">
              <w:trPr>
                <w:jc w:val="center"/>
              </w:trPr>
              <w:tc>
                <w:tcPr>
                  <w:tcW w:w="5760" w:type="dxa"/>
                  <w:vAlign w:val="bottom"/>
                </w:tcPr>
                <w:p w:rsidR="00E16734" w:rsidRDefault="00E16734" w:rsidP="00AE727B">
                  <w:pPr>
                    <w:rPr>
                      <w:rFonts w:cs="Arial"/>
                      <w:color w:val="000000"/>
                      <w:szCs w:val="20"/>
                    </w:rPr>
                  </w:pPr>
                  <w:proofErr w:type="spellStart"/>
                  <w:r>
                    <w:rPr>
                      <w:rFonts w:cs="Arial"/>
                      <w:color w:val="000000"/>
                      <w:szCs w:val="20"/>
                    </w:rPr>
                    <w:t>GenerateFacilityStreet</w:t>
                  </w:r>
                  <w:proofErr w:type="spellEnd"/>
                </w:p>
              </w:tc>
            </w:tr>
            <w:tr w:rsidR="00E16734" w:rsidTr="00AE727B">
              <w:trPr>
                <w:jc w:val="center"/>
              </w:trPr>
              <w:tc>
                <w:tcPr>
                  <w:tcW w:w="5760" w:type="dxa"/>
                  <w:vAlign w:val="bottom"/>
                </w:tcPr>
                <w:p w:rsidR="00E16734" w:rsidRDefault="00E16734" w:rsidP="00AE727B">
                  <w:pPr>
                    <w:rPr>
                      <w:rFonts w:cs="Arial"/>
                      <w:color w:val="000000"/>
                      <w:szCs w:val="20"/>
                    </w:rPr>
                  </w:pPr>
                  <w:proofErr w:type="spellStart"/>
                  <w:r>
                    <w:rPr>
                      <w:rFonts w:cs="Arial"/>
                      <w:color w:val="000000"/>
                      <w:szCs w:val="20"/>
                    </w:rPr>
                    <w:t>GenerateFacilityStreet</w:t>
                  </w:r>
                  <w:proofErr w:type="spellEnd"/>
                  <w:r>
                    <w:rPr>
                      <w:rFonts w:cs="Arial"/>
                      <w:color w:val="000000"/>
                      <w:szCs w:val="20"/>
                    </w:rPr>
                    <w:t xml:space="preserve"> 2</w:t>
                  </w:r>
                </w:p>
              </w:tc>
            </w:tr>
          </w:tbl>
          <w:p w:rsidR="0016040D" w:rsidRDefault="0016040D" w:rsidP="00026808">
            <w:pPr>
              <w:rPr>
                <w:rFonts w:cs="Arial"/>
                <w:color w:val="000000"/>
                <w:szCs w:val="20"/>
              </w:rPr>
            </w:pPr>
            <w:proofErr w:type="spellStart"/>
            <w:r>
              <w:rPr>
                <w:rFonts w:cs="Arial"/>
                <w:color w:val="000000"/>
                <w:szCs w:val="20"/>
              </w:rPr>
              <w:t>GenerateFacilityCity</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GenerateFacilityStateCode</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GenerateFacilityZipCode</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GenerateFacilityCountryCode</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GenerateFacilityCountryName</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QAPProviderName</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QAPProviderIdentifier</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BatchNumberText</w:t>
            </w:r>
            <w:proofErr w:type="spellEnd"/>
          </w:p>
        </w:tc>
      </w:tr>
      <w:tr w:rsidR="00DC2BA8" w:rsidTr="00C96FAD">
        <w:trPr>
          <w:jc w:val="center"/>
        </w:trPr>
        <w:tc>
          <w:tcPr>
            <w:tcW w:w="5760" w:type="dxa"/>
            <w:vAlign w:val="bottom"/>
          </w:tcPr>
          <w:p w:rsidR="00DC2BA8" w:rsidRDefault="00DC2BA8" w:rsidP="00C96FAD">
            <w:pPr>
              <w:rPr>
                <w:rFonts w:cs="Arial"/>
                <w:color w:val="000000"/>
                <w:szCs w:val="20"/>
              </w:rPr>
            </w:pPr>
            <w:proofErr w:type="spellStart"/>
            <w:r>
              <w:rPr>
                <w:rFonts w:cs="Arial"/>
                <w:color w:val="000000"/>
                <w:szCs w:val="20"/>
              </w:rPr>
              <w:t>ImportFacilityIdentifier</w:t>
            </w:r>
            <w:proofErr w:type="spellEnd"/>
          </w:p>
        </w:tc>
      </w:tr>
      <w:tr w:rsidR="00DC2BA8" w:rsidTr="00C96FAD">
        <w:trPr>
          <w:jc w:val="center"/>
        </w:trPr>
        <w:tc>
          <w:tcPr>
            <w:tcW w:w="5760" w:type="dxa"/>
            <w:vAlign w:val="bottom"/>
          </w:tcPr>
          <w:p w:rsidR="00DC2BA8" w:rsidRDefault="00DC2BA8" w:rsidP="00C96FAD">
            <w:pPr>
              <w:rPr>
                <w:rFonts w:cs="Arial"/>
                <w:color w:val="000000"/>
                <w:szCs w:val="20"/>
              </w:rPr>
            </w:pPr>
            <w:proofErr w:type="spellStart"/>
            <w:r>
              <w:rPr>
                <w:rFonts w:cs="Arial"/>
                <w:color w:val="000000"/>
                <w:szCs w:val="20"/>
              </w:rPr>
              <w:t>ImportFacilityName</w:t>
            </w:r>
            <w:proofErr w:type="spellEnd"/>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TransactionDetailCommentText</w:t>
            </w:r>
          </w:p>
        </w:tc>
      </w:tr>
      <w:tr w:rsidR="00DC2BA8" w:rsidTr="00C96FAD">
        <w:trPr>
          <w:jc w:val="center"/>
        </w:trPr>
        <w:tc>
          <w:tcPr>
            <w:tcW w:w="5760" w:type="dxa"/>
            <w:vAlign w:val="bottom"/>
          </w:tcPr>
          <w:p w:rsidR="00DC2BA8" w:rsidRDefault="00DC2BA8" w:rsidP="00C96FAD">
            <w:pPr>
              <w:rPr>
                <w:rFonts w:cs="Arial"/>
                <w:color w:val="000000"/>
                <w:szCs w:val="20"/>
              </w:rPr>
            </w:pPr>
            <w:proofErr w:type="spellStart"/>
            <w:r>
              <w:rPr>
                <w:rFonts w:cs="Arial"/>
                <w:color w:val="000000"/>
                <w:szCs w:val="20"/>
              </w:rPr>
              <w:t>SubmissionMethod</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proofErr w:type="spellStart"/>
            <w:r>
              <w:rPr>
                <w:rFonts w:cs="Arial"/>
                <w:color w:val="000000"/>
                <w:szCs w:val="20"/>
              </w:rPr>
              <w:t>SubmissionCommentText</w:t>
            </w:r>
            <w:proofErr w:type="spellEnd"/>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RenewableBiomassIndicator1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FeedstockCodeText2</w:t>
            </w:r>
          </w:p>
        </w:tc>
      </w:tr>
      <w:tr w:rsidR="00066163" w:rsidRPr="00383E24" w:rsidTr="00066163">
        <w:trPr>
          <w:jc w:val="center"/>
        </w:trPr>
        <w:tc>
          <w:tcPr>
            <w:tcW w:w="5760" w:type="dxa"/>
            <w:tcBorders>
              <w:left w:val="nil"/>
              <w:bottom w:val="nil"/>
              <w:right w:val="nil"/>
            </w:tcBorders>
            <w:vAlign w:val="bottom"/>
          </w:tcPr>
          <w:p w:rsidR="00066163" w:rsidRPr="00383E24" w:rsidRDefault="00066163" w:rsidP="00066163">
            <w:r>
              <w:t xml:space="preserve">                                                                                          (cont.) </w:t>
            </w:r>
          </w:p>
        </w:tc>
      </w:tr>
      <w:tr w:rsidR="00066163" w:rsidRPr="00383E24" w:rsidTr="00066163">
        <w:trPr>
          <w:jc w:val="center"/>
        </w:trPr>
        <w:tc>
          <w:tcPr>
            <w:tcW w:w="5760" w:type="dxa"/>
            <w:tcBorders>
              <w:top w:val="nil"/>
              <w:left w:val="nil"/>
              <w:bottom w:val="nil"/>
              <w:right w:val="nil"/>
            </w:tcBorders>
            <w:vAlign w:val="bottom"/>
          </w:tcPr>
          <w:p w:rsidR="00066163" w:rsidRPr="00DC2BA8" w:rsidRDefault="00066163" w:rsidP="00FF2A26">
            <w:pPr>
              <w:keepNext/>
              <w:jc w:val="center"/>
              <w:rPr>
                <w:b/>
                <w:sz w:val="24"/>
              </w:rPr>
            </w:pPr>
            <w:r>
              <w:rPr>
                <w:b/>
                <w:sz w:val="24"/>
              </w:rPr>
              <w:lastRenderedPageBreak/>
              <w:t>Table F-9</w:t>
            </w:r>
            <w:r w:rsidRPr="00290619">
              <w:rPr>
                <w:b/>
                <w:sz w:val="24"/>
              </w:rPr>
              <w:t>:</w:t>
            </w:r>
            <w:r>
              <w:rPr>
                <w:b/>
                <w:sz w:val="24"/>
              </w:rPr>
              <w:t xml:space="preserve"> </w:t>
            </w:r>
            <w:r w:rsidRPr="00290619">
              <w:rPr>
                <w:b/>
                <w:sz w:val="24"/>
              </w:rPr>
              <w:t xml:space="preserve">Data Elements in the </w:t>
            </w:r>
            <w:r>
              <w:rPr>
                <w:b/>
                <w:sz w:val="24"/>
              </w:rPr>
              <w:t xml:space="preserve">RFS Monthly RIN Generation </w:t>
            </w:r>
            <w:r w:rsidRPr="00290619">
              <w:rPr>
                <w:b/>
                <w:sz w:val="24"/>
              </w:rPr>
              <w:t>Document</w:t>
            </w:r>
            <w:r>
              <w:rPr>
                <w:b/>
                <w:sz w:val="24"/>
              </w:rPr>
              <w:t xml:space="preserve"> (cont.)</w:t>
            </w:r>
          </w:p>
        </w:tc>
      </w:tr>
      <w:tr w:rsidR="0016040D" w:rsidTr="00026808">
        <w:trPr>
          <w:jc w:val="center"/>
        </w:trPr>
        <w:tc>
          <w:tcPr>
            <w:tcW w:w="5760" w:type="dxa"/>
            <w:vAlign w:val="bottom"/>
          </w:tcPr>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RenewableBiomassIndicator2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FeedstockQuantity2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FeedstockMeasureCode2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FeedstockMeasureCodeText2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FeedstockCommentText2</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FeedstockCode3</w:t>
                  </w:r>
                </w:p>
              </w:tc>
            </w:tr>
            <w:tr w:rsidR="00662934" w:rsidTr="00AE727B">
              <w:trPr>
                <w:jc w:val="center"/>
              </w:trPr>
              <w:tc>
                <w:tcPr>
                  <w:tcW w:w="5760" w:type="dxa"/>
                  <w:vAlign w:val="bottom"/>
                </w:tcPr>
                <w:p w:rsidR="00662934" w:rsidRDefault="00662934" w:rsidP="00AE727B">
                  <w:pPr>
                    <w:rPr>
                      <w:rFonts w:cs="Arial"/>
                      <w:color w:val="000000"/>
                      <w:szCs w:val="20"/>
                    </w:rPr>
                  </w:pPr>
                  <w:r>
                    <w:rPr>
                      <w:rFonts w:cs="Arial"/>
                      <w:color w:val="000000"/>
                      <w:szCs w:val="20"/>
                    </w:rPr>
                    <w:t>FeedstockCodeText3</w:t>
                  </w:r>
                </w:p>
              </w:tc>
            </w:tr>
          </w:tbl>
          <w:p w:rsidR="0016040D" w:rsidRDefault="0016040D" w:rsidP="00026808">
            <w:pPr>
              <w:rPr>
                <w:rFonts w:cs="Arial"/>
                <w:color w:val="000000"/>
                <w:szCs w:val="20"/>
              </w:rPr>
            </w:pPr>
            <w:r>
              <w:rPr>
                <w:rFonts w:cs="Arial"/>
                <w:color w:val="000000"/>
                <w:szCs w:val="20"/>
              </w:rPr>
              <w:t>RenewableBiomassIndicator3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RenewableBiomassIndicator4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CoProductCode1</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CoProductCodeText1</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CoProductCommentText1</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CoProductCode2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CoProductCodeText2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CoProductCommentText2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SupportingDocumentNumberText1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SupportingDocumentNumberText2</w:t>
            </w:r>
          </w:p>
        </w:tc>
      </w:tr>
    </w:tbl>
    <w:p w:rsidR="009C40CC" w:rsidRDefault="009C40CC" w:rsidP="009C40CC"/>
    <w:p w:rsidR="009C64B5" w:rsidRPr="009C64B5" w:rsidRDefault="009C64B5" w:rsidP="00066163">
      <w:pPr>
        <w:pStyle w:val="Heading3"/>
        <w:numPr>
          <w:ilvl w:val="0"/>
          <w:numId w:val="0"/>
        </w:numPr>
      </w:pPr>
      <w:bookmarkStart w:id="214" w:name="_Toc435785669"/>
      <w:r>
        <w:lastRenderedPageBreak/>
        <w:t>F–</w:t>
      </w:r>
      <w:r w:rsidR="00DC2BA8">
        <w:t>10</w:t>
      </w:r>
      <w:r>
        <w:tab/>
      </w:r>
      <w:r w:rsidR="00A6010D">
        <w:t xml:space="preserve">RFS </w:t>
      </w:r>
      <w:r>
        <w:t>RIN Generation</w:t>
      </w:r>
      <w:bookmarkEnd w:id="214"/>
    </w:p>
    <w:p w:rsidR="009C64B5" w:rsidRDefault="009C64B5" w:rsidP="00066163">
      <w:pPr>
        <w:keepNext/>
        <w:rPr>
          <w:lang w:eastAsia="en-US"/>
        </w:rPr>
      </w:pPr>
      <w:r w:rsidRPr="00DA4570">
        <w:rPr>
          <w:lang w:eastAsia="en-US"/>
        </w:rPr>
        <w:t xml:space="preserve">The </w:t>
      </w:r>
      <w:r w:rsidR="00A6010D">
        <w:rPr>
          <w:lang w:eastAsia="en-US"/>
        </w:rPr>
        <w:t xml:space="preserve">RFS </w:t>
      </w:r>
      <w:r w:rsidRPr="00DA4570">
        <w:rPr>
          <w:lang w:eastAsia="en-US"/>
        </w:rPr>
        <w:t xml:space="preserve">RIN Generation document includes </w:t>
      </w:r>
      <w:r w:rsidRPr="005D58E3">
        <w:rPr>
          <w:lang w:eastAsia="en-US"/>
        </w:rPr>
        <w:t>all RIN Batches generated during the last 10 days for a pathway verified by your organization.</w:t>
      </w:r>
    </w:p>
    <w:p w:rsidR="009C64B5" w:rsidRDefault="009C64B5" w:rsidP="00066163">
      <w:pPr>
        <w:keepNext/>
        <w:rPr>
          <w:lang w:eastAsia="en-US"/>
        </w:rPr>
      </w:pPr>
    </w:p>
    <w:p w:rsidR="009C64B5" w:rsidRPr="00290619" w:rsidRDefault="00DC2BA8" w:rsidP="00066163">
      <w:pPr>
        <w:keepNext/>
        <w:jc w:val="center"/>
        <w:rPr>
          <w:b/>
          <w:sz w:val="24"/>
        </w:rPr>
      </w:pPr>
      <w:r>
        <w:rPr>
          <w:b/>
          <w:sz w:val="24"/>
        </w:rPr>
        <w:t>Table F-10</w:t>
      </w:r>
      <w:r w:rsidR="009C64B5" w:rsidRPr="00290619">
        <w:rPr>
          <w:b/>
          <w:sz w:val="24"/>
        </w:rPr>
        <w:t>:</w:t>
      </w:r>
      <w:r w:rsidR="009C64B5">
        <w:rPr>
          <w:b/>
          <w:sz w:val="24"/>
        </w:rPr>
        <w:t xml:space="preserve"> </w:t>
      </w:r>
      <w:r w:rsidR="009C64B5" w:rsidRPr="00290619">
        <w:rPr>
          <w:b/>
          <w:sz w:val="24"/>
        </w:rPr>
        <w:t xml:space="preserve">Data Elements in the </w:t>
      </w:r>
      <w:r w:rsidR="00A6010D">
        <w:rPr>
          <w:b/>
          <w:sz w:val="24"/>
        </w:rPr>
        <w:t xml:space="preserve">RFS </w:t>
      </w:r>
      <w:r w:rsidR="009C64B5">
        <w:rPr>
          <w:b/>
          <w:sz w:val="24"/>
        </w:rPr>
        <w:t xml:space="preserve">RIN Generation </w:t>
      </w:r>
      <w:r w:rsidR="009C64B5" w:rsidRPr="00290619">
        <w:rPr>
          <w:b/>
          <w:sz w:val="24"/>
        </w:rPr>
        <w:t>Document</w:t>
      </w:r>
    </w:p>
    <w:p w:rsidR="009C64B5" w:rsidRPr="005A59A5" w:rsidRDefault="009C64B5" w:rsidP="00066163">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83D48" w:rsidTr="00026808">
        <w:trPr>
          <w:jc w:val="center"/>
        </w:trPr>
        <w:tc>
          <w:tcPr>
            <w:tcW w:w="5760" w:type="dxa"/>
            <w:vAlign w:val="bottom"/>
          </w:tcPr>
          <w:p w:rsidR="00F83D48" w:rsidRDefault="00F83D48" w:rsidP="00066163">
            <w:pPr>
              <w:keepNext/>
              <w:rPr>
                <w:rFonts w:cs="Arial"/>
                <w:color w:val="000000"/>
                <w:szCs w:val="20"/>
              </w:rPr>
            </w:pPr>
            <w:r>
              <w:rPr>
                <w:rFonts w:cs="Arial"/>
                <w:color w:val="000000"/>
                <w:szCs w:val="20"/>
              </w:rPr>
              <w:t>OrganizationIdentifier</w:t>
            </w:r>
          </w:p>
        </w:tc>
      </w:tr>
      <w:tr w:rsidR="00F83D48" w:rsidTr="00026808">
        <w:trPr>
          <w:jc w:val="center"/>
        </w:trPr>
        <w:tc>
          <w:tcPr>
            <w:tcW w:w="5760" w:type="dxa"/>
            <w:vAlign w:val="bottom"/>
          </w:tcPr>
          <w:p w:rsidR="00F83D48" w:rsidRDefault="00F83D48" w:rsidP="00066163">
            <w:pPr>
              <w:keepNext/>
              <w:rPr>
                <w:rFonts w:cs="Arial"/>
                <w:color w:val="000000"/>
                <w:szCs w:val="20"/>
              </w:rPr>
            </w:pPr>
            <w:proofErr w:type="spellStart"/>
            <w:r>
              <w:rPr>
                <w:rFonts w:cs="Arial"/>
                <w:color w:val="000000"/>
                <w:szCs w:val="20"/>
              </w:rPr>
              <w:t>OrganizationName</w:t>
            </w:r>
            <w:proofErr w:type="spellEnd"/>
          </w:p>
        </w:tc>
      </w:tr>
      <w:tr w:rsidR="00F83D48" w:rsidTr="00026808">
        <w:trPr>
          <w:jc w:val="center"/>
        </w:trPr>
        <w:tc>
          <w:tcPr>
            <w:tcW w:w="5760" w:type="dxa"/>
            <w:vAlign w:val="bottom"/>
          </w:tcPr>
          <w:p w:rsidR="00F83D48" w:rsidRDefault="00F83D48" w:rsidP="00066163">
            <w:pPr>
              <w:keepNext/>
              <w:rPr>
                <w:rFonts w:cs="Arial"/>
                <w:color w:val="000000"/>
                <w:szCs w:val="20"/>
              </w:rPr>
            </w:pPr>
            <w:proofErr w:type="spellStart"/>
            <w:r>
              <w:rPr>
                <w:rFonts w:cs="Arial"/>
                <w:color w:val="000000"/>
                <w:szCs w:val="20"/>
              </w:rPr>
              <w:t>TransactionIdentifier</w:t>
            </w:r>
            <w:proofErr w:type="spellEnd"/>
          </w:p>
        </w:tc>
      </w:tr>
      <w:tr w:rsidR="00F83D48" w:rsidTr="00026808">
        <w:trPr>
          <w:jc w:val="center"/>
        </w:trPr>
        <w:tc>
          <w:tcPr>
            <w:tcW w:w="5760" w:type="dxa"/>
            <w:vAlign w:val="bottom"/>
          </w:tcPr>
          <w:p w:rsidR="00F83D48" w:rsidRDefault="00F83D48" w:rsidP="00066163">
            <w:pPr>
              <w:keepNext/>
              <w:rPr>
                <w:rFonts w:cs="Arial"/>
                <w:color w:val="000000"/>
                <w:szCs w:val="20"/>
              </w:rPr>
            </w:pPr>
            <w:proofErr w:type="spellStart"/>
            <w:r>
              <w:rPr>
                <w:rFonts w:cs="Arial"/>
                <w:color w:val="000000"/>
                <w:szCs w:val="20"/>
              </w:rPr>
              <w:t>SubmissionIdentifier</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CDXTransactionIdentifier</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SubmissionDate</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ProcessedDate</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FuelCode</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FuelCodeText</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RINYear</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QAPServiceType</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ProductionDate</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RINQuantity</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BatchVolume</w:t>
            </w:r>
            <w:proofErr w:type="spellEnd"/>
          </w:p>
        </w:tc>
      </w:tr>
      <w:tr w:rsidR="00F83D48" w:rsidTr="00026808">
        <w:trPr>
          <w:jc w:val="center"/>
        </w:trPr>
        <w:tc>
          <w:tcPr>
            <w:tcW w:w="5760" w:type="dxa"/>
            <w:vAlign w:val="bottom"/>
          </w:tcPr>
          <w:p w:rsidR="00F83D48" w:rsidRDefault="00F83D48" w:rsidP="00026808">
            <w:pPr>
              <w:rPr>
                <w:rFonts w:cs="Arial"/>
                <w:color w:val="000000"/>
                <w:szCs w:val="20"/>
              </w:rPr>
            </w:pPr>
            <w:proofErr w:type="spellStart"/>
            <w:r>
              <w:rPr>
                <w:rFonts w:cs="Arial"/>
                <w:color w:val="000000"/>
                <w:szCs w:val="20"/>
              </w:rPr>
              <w:t>DenaturantVolume</w:t>
            </w:r>
            <w:proofErr w:type="spellEnd"/>
          </w:p>
        </w:tc>
      </w:tr>
      <w:tr w:rsidR="00DC2BA8" w:rsidTr="00C96FAD">
        <w:trPr>
          <w:jc w:val="center"/>
        </w:trPr>
        <w:tc>
          <w:tcPr>
            <w:tcW w:w="5760" w:type="dxa"/>
            <w:vAlign w:val="bottom"/>
          </w:tcPr>
          <w:p w:rsidR="00DC2BA8" w:rsidRDefault="00DC2BA8" w:rsidP="00C96FAD">
            <w:pPr>
              <w:rPr>
                <w:rFonts w:cs="Arial"/>
                <w:color w:val="000000"/>
                <w:szCs w:val="20"/>
              </w:rPr>
            </w:pPr>
            <w:proofErr w:type="spellStart"/>
            <w:r>
              <w:rPr>
                <w:rFonts w:cs="Arial"/>
                <w:color w:val="000000"/>
                <w:szCs w:val="20"/>
              </w:rPr>
              <w:t>EquivalenceValue</w:t>
            </w:r>
            <w:proofErr w:type="spellEnd"/>
          </w:p>
        </w:tc>
      </w:tr>
      <w:tr w:rsidR="00DC2BA8" w:rsidTr="00C96FAD">
        <w:trPr>
          <w:jc w:val="center"/>
        </w:trPr>
        <w:tc>
          <w:tcPr>
            <w:tcW w:w="5760" w:type="dxa"/>
            <w:vAlign w:val="bottom"/>
          </w:tcPr>
          <w:p w:rsidR="00DC2BA8" w:rsidRDefault="00DC2BA8" w:rsidP="00C96FAD">
            <w:pPr>
              <w:rPr>
                <w:rFonts w:cs="Arial"/>
                <w:color w:val="000000"/>
                <w:szCs w:val="20"/>
              </w:rPr>
            </w:pPr>
            <w:proofErr w:type="spellStart"/>
            <w:r>
              <w:rPr>
                <w:rFonts w:cs="Arial"/>
                <w:color w:val="000000"/>
                <w:szCs w:val="20"/>
              </w:rPr>
              <w:t>FuelCategoryCode</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FuelCategoryCodeText</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ProcessCode</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ProcessCodeText</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GenerateOrganizationIdentifier</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GenerateOrganizationName</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GenerateFacilityIdentifier</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GenerateFacilityName</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GenerateFacilityStreet</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GenerateFacilityStreet</w:t>
            </w:r>
            <w:proofErr w:type="spellEnd"/>
            <w:r>
              <w:rPr>
                <w:rFonts w:cs="Arial"/>
                <w:color w:val="000000"/>
                <w:szCs w:val="20"/>
              </w:rPr>
              <w:t xml:space="preserve"> 2</w:t>
            </w:r>
          </w:p>
        </w:tc>
      </w:tr>
      <w:tr w:rsidR="00CB6B2B" w:rsidTr="00066163">
        <w:trPr>
          <w:jc w:val="center"/>
        </w:trPr>
        <w:tc>
          <w:tcPr>
            <w:tcW w:w="5760" w:type="dxa"/>
            <w:tcBorders>
              <w:bottom w:val="single" w:sz="4" w:space="0" w:color="AEAAAA" w:themeColor="background2" w:themeShade="BF"/>
            </w:tcBorders>
            <w:vAlign w:val="bottom"/>
          </w:tcPr>
          <w:p w:rsidR="00CB6B2B" w:rsidRDefault="00CB6B2B" w:rsidP="00026808">
            <w:pPr>
              <w:rPr>
                <w:rFonts w:cs="Arial"/>
                <w:color w:val="000000"/>
                <w:szCs w:val="20"/>
              </w:rPr>
            </w:pPr>
            <w:proofErr w:type="spellStart"/>
            <w:r>
              <w:rPr>
                <w:rFonts w:cs="Arial"/>
                <w:color w:val="000000"/>
                <w:szCs w:val="20"/>
              </w:rPr>
              <w:t>GenerateFacilityCity</w:t>
            </w:r>
            <w:proofErr w:type="spellEnd"/>
          </w:p>
        </w:tc>
      </w:tr>
      <w:tr w:rsidR="00066163" w:rsidTr="00066163">
        <w:trPr>
          <w:jc w:val="center"/>
        </w:trPr>
        <w:tc>
          <w:tcPr>
            <w:tcW w:w="5760" w:type="dxa"/>
            <w:tcBorders>
              <w:top w:val="single" w:sz="4" w:space="0" w:color="AEAAAA" w:themeColor="background2" w:themeShade="BF"/>
              <w:left w:val="nil"/>
              <w:bottom w:val="nil"/>
              <w:right w:val="nil"/>
            </w:tcBorders>
            <w:vAlign w:val="bottom"/>
          </w:tcPr>
          <w:p w:rsidR="00066163" w:rsidRDefault="00066163" w:rsidP="00066163">
            <w:pPr>
              <w:jc w:val="right"/>
              <w:rPr>
                <w:rFonts w:cs="Arial"/>
                <w:color w:val="000000"/>
                <w:szCs w:val="20"/>
              </w:rPr>
            </w:pPr>
            <w:r>
              <w:rPr>
                <w:rFonts w:cs="Arial"/>
                <w:color w:val="000000"/>
                <w:szCs w:val="20"/>
              </w:rPr>
              <w:t>(cont.)</w:t>
            </w:r>
          </w:p>
        </w:tc>
      </w:tr>
      <w:tr w:rsidR="00CB6B2B" w:rsidTr="00066163">
        <w:trPr>
          <w:jc w:val="center"/>
        </w:trPr>
        <w:tc>
          <w:tcPr>
            <w:tcW w:w="5760" w:type="dxa"/>
            <w:tcBorders>
              <w:top w:val="nil"/>
              <w:left w:val="nil"/>
              <w:bottom w:val="single" w:sz="4" w:space="0" w:color="AEAAAA" w:themeColor="background2" w:themeShade="BF"/>
              <w:right w:val="nil"/>
            </w:tcBorders>
            <w:vAlign w:val="bottom"/>
          </w:tcPr>
          <w:p w:rsidR="00066163" w:rsidRDefault="00066163" w:rsidP="00066163">
            <w:r>
              <w:lastRenderedPageBreak/>
              <w:tab/>
            </w:r>
            <w:r>
              <w:tab/>
            </w:r>
            <w:r>
              <w:tab/>
            </w:r>
            <w:r>
              <w:tab/>
            </w:r>
            <w:r>
              <w:tab/>
            </w:r>
            <w:r>
              <w:tab/>
            </w:r>
            <w:r>
              <w:tab/>
            </w:r>
          </w:p>
          <w:p w:rsidR="00066163" w:rsidRDefault="00066163" w:rsidP="00066163">
            <w:pPr>
              <w:rPr>
                <w:lang w:eastAsia="en-US"/>
              </w:rPr>
            </w:pPr>
          </w:p>
          <w:p w:rsidR="00066163" w:rsidRDefault="00066163" w:rsidP="00066163">
            <w:pPr>
              <w:keepNext/>
              <w:jc w:val="center"/>
              <w:rPr>
                <w:b/>
                <w:sz w:val="24"/>
              </w:rPr>
            </w:pPr>
            <w:r>
              <w:rPr>
                <w:b/>
                <w:sz w:val="24"/>
              </w:rPr>
              <w:t>Table F-10</w:t>
            </w:r>
            <w:r w:rsidRPr="00290619">
              <w:rPr>
                <w:b/>
                <w:sz w:val="24"/>
              </w:rPr>
              <w:t>:</w:t>
            </w:r>
            <w:r>
              <w:rPr>
                <w:b/>
                <w:sz w:val="24"/>
              </w:rPr>
              <w:t xml:space="preserve"> </w:t>
            </w:r>
            <w:r w:rsidRPr="00290619">
              <w:rPr>
                <w:b/>
                <w:sz w:val="24"/>
              </w:rPr>
              <w:t xml:space="preserve">Data Elements in the </w:t>
            </w:r>
            <w:r>
              <w:rPr>
                <w:b/>
                <w:sz w:val="24"/>
              </w:rPr>
              <w:t xml:space="preserve">RFS RIN Generation </w:t>
            </w:r>
          </w:p>
          <w:p w:rsidR="00066163" w:rsidRDefault="00066163" w:rsidP="00066163">
            <w:pPr>
              <w:keepNext/>
              <w:jc w:val="center"/>
              <w:rPr>
                <w:b/>
                <w:sz w:val="24"/>
              </w:rPr>
            </w:pPr>
            <w:r w:rsidRPr="00290619">
              <w:rPr>
                <w:b/>
                <w:sz w:val="24"/>
              </w:rPr>
              <w:t>Document</w:t>
            </w:r>
            <w:r>
              <w:rPr>
                <w:b/>
                <w:sz w:val="24"/>
              </w:rPr>
              <w:t xml:space="preserve"> (cont.)</w:t>
            </w:r>
          </w:p>
          <w:p w:rsidR="00CB6B2B" w:rsidRDefault="00CB6B2B" w:rsidP="00026808">
            <w:pPr>
              <w:rPr>
                <w:rFonts w:cs="Arial"/>
                <w:color w:val="000000"/>
                <w:szCs w:val="20"/>
              </w:rPr>
            </w:pPr>
          </w:p>
        </w:tc>
      </w:tr>
      <w:tr w:rsidR="00066163" w:rsidTr="00066163">
        <w:trPr>
          <w:jc w:val="center"/>
        </w:trPr>
        <w:tc>
          <w:tcPr>
            <w:tcW w:w="57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rsidR="00066163" w:rsidRDefault="00066163" w:rsidP="00026808">
            <w:pPr>
              <w:rPr>
                <w:rFonts w:cs="Arial"/>
                <w:color w:val="000000"/>
                <w:szCs w:val="20"/>
              </w:rPr>
            </w:pPr>
            <w:proofErr w:type="spellStart"/>
            <w:r>
              <w:rPr>
                <w:rFonts w:cs="Arial"/>
                <w:color w:val="000000"/>
                <w:szCs w:val="20"/>
              </w:rPr>
              <w:t>GenerateFacilityStateCode</w:t>
            </w:r>
            <w:proofErr w:type="spellEnd"/>
          </w:p>
        </w:tc>
      </w:tr>
      <w:tr w:rsidR="00CB6B2B" w:rsidTr="00066163">
        <w:trPr>
          <w:jc w:val="center"/>
        </w:trPr>
        <w:tc>
          <w:tcPr>
            <w:tcW w:w="5760" w:type="dxa"/>
            <w:tcBorders>
              <w:top w:val="single" w:sz="4" w:space="0" w:color="AEAAAA" w:themeColor="background2" w:themeShade="BF"/>
            </w:tcBorders>
            <w:vAlign w:val="bottom"/>
          </w:tcPr>
          <w:p w:rsidR="00CB6B2B" w:rsidRDefault="00CB6B2B" w:rsidP="00026808">
            <w:pPr>
              <w:rPr>
                <w:rFonts w:cs="Arial"/>
                <w:color w:val="000000"/>
                <w:szCs w:val="20"/>
              </w:rPr>
            </w:pPr>
            <w:proofErr w:type="spellStart"/>
            <w:r>
              <w:rPr>
                <w:rFonts w:cs="Arial"/>
                <w:color w:val="000000"/>
                <w:szCs w:val="20"/>
              </w:rPr>
              <w:t>GenerateFacilityZipCode</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GenerateFacilityCountryCode</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GenerateFacilityCountryName</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QAPProviderName</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QAPProviderIdentifier</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BatchNumberText</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ImportFacilityIdentifier</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ImportFacilityName</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TransactionDetailCommentText</w:t>
            </w:r>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SubmissionMethod</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proofErr w:type="spellStart"/>
            <w:r>
              <w:rPr>
                <w:rFonts w:cs="Arial"/>
                <w:color w:val="000000"/>
                <w:szCs w:val="20"/>
              </w:rPr>
              <w:t>SubmissionCommentText</w:t>
            </w:r>
            <w:proofErr w:type="spellEnd"/>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eedstockMeasureCodeText1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FeedstockCode3</w:t>
            </w:r>
          </w:p>
        </w:tc>
      </w:tr>
      <w:tr w:rsidR="00066163" w:rsidTr="00FF2A26">
        <w:trPr>
          <w:jc w:val="center"/>
        </w:trPr>
        <w:tc>
          <w:tcPr>
            <w:tcW w:w="5760" w:type="dxa"/>
            <w:tcBorders>
              <w:top w:val="single" w:sz="4" w:space="0" w:color="AEAAAA" w:themeColor="background2" w:themeShade="BF"/>
              <w:left w:val="nil"/>
              <w:bottom w:val="nil"/>
              <w:right w:val="nil"/>
            </w:tcBorders>
            <w:vAlign w:val="bottom"/>
          </w:tcPr>
          <w:p w:rsidR="00066163" w:rsidRDefault="00066163" w:rsidP="00FF2A26">
            <w:pPr>
              <w:jc w:val="right"/>
              <w:rPr>
                <w:rFonts w:cs="Arial"/>
                <w:color w:val="000000"/>
                <w:szCs w:val="20"/>
              </w:rPr>
            </w:pPr>
            <w:r>
              <w:rPr>
                <w:rFonts w:cs="Arial"/>
                <w:color w:val="000000"/>
                <w:szCs w:val="20"/>
              </w:rPr>
              <w:t>(cont.)</w:t>
            </w:r>
          </w:p>
        </w:tc>
      </w:tr>
      <w:tr w:rsidR="00066163" w:rsidTr="00FF2A26">
        <w:trPr>
          <w:jc w:val="center"/>
        </w:trPr>
        <w:tc>
          <w:tcPr>
            <w:tcW w:w="5760" w:type="dxa"/>
            <w:tcBorders>
              <w:top w:val="nil"/>
              <w:left w:val="nil"/>
              <w:bottom w:val="single" w:sz="4" w:space="0" w:color="AEAAAA" w:themeColor="background2" w:themeShade="BF"/>
              <w:right w:val="nil"/>
            </w:tcBorders>
            <w:vAlign w:val="bottom"/>
          </w:tcPr>
          <w:p w:rsidR="00066163" w:rsidRDefault="00066163" w:rsidP="00FF2A26">
            <w:r>
              <w:lastRenderedPageBreak/>
              <w:tab/>
            </w:r>
            <w:r>
              <w:tab/>
            </w:r>
            <w:r>
              <w:tab/>
            </w:r>
            <w:r>
              <w:tab/>
            </w:r>
            <w:r>
              <w:tab/>
            </w:r>
            <w:r>
              <w:tab/>
            </w:r>
            <w:r>
              <w:tab/>
            </w:r>
          </w:p>
          <w:p w:rsidR="00066163" w:rsidRDefault="00066163" w:rsidP="00FF2A26">
            <w:pPr>
              <w:rPr>
                <w:lang w:eastAsia="en-US"/>
              </w:rPr>
            </w:pPr>
          </w:p>
          <w:p w:rsidR="00066163" w:rsidRDefault="00066163" w:rsidP="00FF2A26">
            <w:pPr>
              <w:keepNext/>
              <w:jc w:val="center"/>
              <w:rPr>
                <w:b/>
                <w:sz w:val="24"/>
              </w:rPr>
            </w:pPr>
            <w:r>
              <w:rPr>
                <w:b/>
                <w:sz w:val="24"/>
              </w:rPr>
              <w:t>Table F-10</w:t>
            </w:r>
            <w:r w:rsidRPr="00290619">
              <w:rPr>
                <w:b/>
                <w:sz w:val="24"/>
              </w:rPr>
              <w:t>:</w:t>
            </w:r>
            <w:r>
              <w:rPr>
                <w:b/>
                <w:sz w:val="24"/>
              </w:rPr>
              <w:t xml:space="preserve"> </w:t>
            </w:r>
            <w:r w:rsidRPr="00290619">
              <w:rPr>
                <w:b/>
                <w:sz w:val="24"/>
              </w:rPr>
              <w:t xml:space="preserve">Data Elements in the </w:t>
            </w:r>
            <w:r>
              <w:rPr>
                <w:b/>
                <w:sz w:val="24"/>
              </w:rPr>
              <w:t xml:space="preserve">RFS RIN Generation </w:t>
            </w:r>
          </w:p>
          <w:p w:rsidR="00066163" w:rsidRDefault="00066163" w:rsidP="00FF2A26">
            <w:pPr>
              <w:keepNext/>
              <w:jc w:val="center"/>
              <w:rPr>
                <w:b/>
                <w:sz w:val="24"/>
              </w:rPr>
            </w:pPr>
            <w:r w:rsidRPr="00290619">
              <w:rPr>
                <w:b/>
                <w:sz w:val="24"/>
              </w:rPr>
              <w:t>Document</w:t>
            </w:r>
            <w:r>
              <w:rPr>
                <w:b/>
                <w:sz w:val="24"/>
              </w:rPr>
              <w:t xml:space="preserve"> (cont.)</w:t>
            </w:r>
          </w:p>
          <w:p w:rsidR="00066163" w:rsidRDefault="00066163" w:rsidP="00FF2A26">
            <w:pPr>
              <w:rPr>
                <w:rFonts w:cs="Arial"/>
                <w:color w:val="000000"/>
                <w:szCs w:val="20"/>
              </w:rPr>
            </w:pP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FeedstockMeasureCodeText3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FeedstockMeasureCodeText4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CoProductCommentText1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CoProductCommentText2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SupportingDocumentNumberText1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SupportingDocumentNumberText2</w:t>
            </w:r>
          </w:p>
        </w:tc>
      </w:tr>
    </w:tbl>
    <w:p w:rsidR="00442E21" w:rsidRDefault="00442E21" w:rsidP="00066163">
      <w:pPr>
        <w:pStyle w:val="Heading3"/>
        <w:numPr>
          <w:ilvl w:val="0"/>
          <w:numId w:val="0"/>
        </w:numPr>
      </w:pPr>
      <w:bookmarkStart w:id="215" w:name="_Toc435785670"/>
      <w:r>
        <w:lastRenderedPageBreak/>
        <w:t>F–</w:t>
      </w:r>
      <w:r w:rsidR="00DC2BA8">
        <w:t>11</w:t>
      </w:r>
      <w:r>
        <w:tab/>
      </w:r>
      <w:r w:rsidR="00A6010D">
        <w:t xml:space="preserve">RFS </w:t>
      </w:r>
      <w:r>
        <w:t>Monthly Transaction History</w:t>
      </w:r>
      <w:bookmarkEnd w:id="215"/>
    </w:p>
    <w:p w:rsidR="00442E21" w:rsidRDefault="00442E21" w:rsidP="00066163">
      <w:pPr>
        <w:keepNext/>
      </w:pPr>
      <w:r>
        <w:t xml:space="preserve">The </w:t>
      </w:r>
      <w:r w:rsidR="00A6010D">
        <w:t xml:space="preserve">RFS </w:t>
      </w:r>
      <w:r>
        <w:t xml:space="preserve">Monthly Transaction History document </w:t>
      </w:r>
      <w:r w:rsidRPr="00574404">
        <w:t>contain</w:t>
      </w:r>
      <w:r>
        <w:t>s</w:t>
      </w:r>
      <w:r w:rsidRPr="00574404">
        <w:t xml:space="preserve"> generate, separate, retire, buy and sell transactions submi</w:t>
      </w:r>
      <w:r>
        <w:t xml:space="preserve">tted by an organization for the most recent </w:t>
      </w:r>
      <w:r w:rsidR="005E50DD">
        <w:t>prior calendar month</w:t>
      </w:r>
      <w:r w:rsidRPr="00574404">
        <w:t xml:space="preserve">.  The </w:t>
      </w:r>
      <w:r>
        <w:t>document</w:t>
      </w:r>
      <w:r w:rsidRPr="00574404">
        <w:t xml:space="preserve"> includes buy and sell transactions submitted by that organization that are in a pending state.  </w:t>
      </w:r>
      <w:r>
        <w:t xml:space="preserve">If two or more batches are used in a single trade or separate transaction then multiple </w:t>
      </w:r>
      <w:r w:rsidRPr="00574404">
        <w:t xml:space="preserve">batches </w:t>
      </w:r>
      <w:r>
        <w:t xml:space="preserve">are identified with the same transaction ID.  </w:t>
      </w:r>
    </w:p>
    <w:p w:rsidR="00442E21" w:rsidRDefault="00442E21" w:rsidP="00066163">
      <w:pPr>
        <w:keepNext/>
      </w:pPr>
    </w:p>
    <w:p w:rsidR="00442E21" w:rsidRDefault="00442E21" w:rsidP="00066163">
      <w:pPr>
        <w:keepNext/>
        <w:jc w:val="center"/>
        <w:rPr>
          <w:b/>
          <w:sz w:val="24"/>
        </w:rPr>
      </w:pPr>
      <w:r w:rsidRPr="00290619">
        <w:rPr>
          <w:b/>
          <w:sz w:val="24"/>
        </w:rPr>
        <w:t xml:space="preserve">Table </w:t>
      </w:r>
      <w:r w:rsidR="00DC2BA8">
        <w:rPr>
          <w:b/>
          <w:sz w:val="24"/>
        </w:rPr>
        <w:t>F-11</w:t>
      </w:r>
      <w:r w:rsidRPr="00290619">
        <w:rPr>
          <w:b/>
          <w:sz w:val="24"/>
        </w:rPr>
        <w:t xml:space="preserve">: Data Elements in the </w:t>
      </w:r>
      <w:r w:rsidR="00A6010D">
        <w:rPr>
          <w:b/>
          <w:sz w:val="24"/>
        </w:rPr>
        <w:t xml:space="preserve">RFS </w:t>
      </w:r>
      <w:r>
        <w:rPr>
          <w:b/>
          <w:sz w:val="24"/>
        </w:rPr>
        <w:t xml:space="preserve">Monthly </w:t>
      </w:r>
      <w:r w:rsidRPr="00290619">
        <w:rPr>
          <w:b/>
          <w:sz w:val="24"/>
        </w:rPr>
        <w:t>Transaction History Document</w:t>
      </w:r>
    </w:p>
    <w:p w:rsidR="00442E21" w:rsidRPr="00290619" w:rsidRDefault="00442E21" w:rsidP="00442E21">
      <w:pPr>
        <w:jc w:val="center"/>
        <w:rPr>
          <w:b/>
          <w:sz w:val="24"/>
        </w:rPr>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5"/>
      </w:tblGrid>
      <w:tr w:rsidR="00442E21" w:rsidRPr="00383E24" w:rsidTr="00066163">
        <w:trPr>
          <w:jc w:val="center"/>
        </w:trPr>
        <w:tc>
          <w:tcPr>
            <w:tcW w:w="5765" w:type="dxa"/>
            <w:vAlign w:val="bottom"/>
          </w:tcPr>
          <w:p w:rsidR="00442E21" w:rsidRPr="003871C7" w:rsidRDefault="00442E21" w:rsidP="00F87E8C">
            <w:proofErr w:type="spellStart"/>
            <w:r w:rsidRPr="003871C7">
              <w:t>CDXTransactionIdentifier</w:t>
            </w:r>
            <w:proofErr w:type="spellEnd"/>
          </w:p>
        </w:tc>
      </w:tr>
      <w:tr w:rsidR="00442E21" w:rsidRPr="00383E24" w:rsidTr="00066163">
        <w:trPr>
          <w:jc w:val="center"/>
        </w:trPr>
        <w:tc>
          <w:tcPr>
            <w:tcW w:w="5765" w:type="dxa"/>
            <w:vAlign w:val="bottom"/>
          </w:tcPr>
          <w:p w:rsidR="00442E21" w:rsidRPr="0077534C" w:rsidRDefault="00442E21" w:rsidP="00F87E8C">
            <w:pPr>
              <w:rPr>
                <w:rFonts w:cs="Arial"/>
                <w:bCs/>
                <w:color w:val="333333"/>
                <w:szCs w:val="20"/>
              </w:rPr>
            </w:pPr>
            <w:proofErr w:type="spellStart"/>
            <w:r w:rsidRPr="0077534C">
              <w:rPr>
                <w:rFonts w:cs="Arial"/>
                <w:bCs/>
                <w:color w:val="333333"/>
                <w:szCs w:val="20"/>
              </w:rPr>
              <w:t>OrganizationName</w:t>
            </w:r>
            <w:proofErr w:type="spellEnd"/>
          </w:p>
        </w:tc>
      </w:tr>
      <w:tr w:rsidR="00442E21" w:rsidRPr="00383E24" w:rsidTr="00066163">
        <w:trPr>
          <w:jc w:val="center"/>
        </w:trPr>
        <w:tc>
          <w:tcPr>
            <w:tcW w:w="5765" w:type="dxa"/>
            <w:vAlign w:val="bottom"/>
          </w:tcPr>
          <w:p w:rsidR="00442E21" w:rsidRPr="0077534C" w:rsidRDefault="00442E21" w:rsidP="00F87E8C">
            <w:pPr>
              <w:rPr>
                <w:rFonts w:cs="Arial"/>
                <w:bCs/>
                <w:color w:val="333333"/>
                <w:szCs w:val="20"/>
              </w:rPr>
            </w:pPr>
            <w:r w:rsidRPr="0077534C">
              <w:rPr>
                <w:rFonts w:cs="Arial"/>
                <w:bCs/>
                <w:color w:val="333333"/>
                <w:szCs w:val="20"/>
              </w:rPr>
              <w:t>OrganizationIdentifier</w:t>
            </w:r>
          </w:p>
        </w:tc>
      </w:tr>
      <w:tr w:rsidR="00442E21" w:rsidRPr="00383E24" w:rsidTr="00066163">
        <w:trPr>
          <w:jc w:val="center"/>
        </w:trPr>
        <w:tc>
          <w:tcPr>
            <w:tcW w:w="5765" w:type="dxa"/>
            <w:vAlign w:val="bottom"/>
          </w:tcPr>
          <w:p w:rsidR="00442E21" w:rsidRPr="003871C7" w:rsidRDefault="00442E21" w:rsidP="00F87E8C">
            <w:proofErr w:type="spellStart"/>
            <w:r w:rsidRPr="003871C7">
              <w:t>SubmissionIdentifier</w:t>
            </w:r>
            <w:proofErr w:type="spellEnd"/>
          </w:p>
        </w:tc>
      </w:tr>
      <w:tr w:rsidR="00442E21" w:rsidRPr="00383E24" w:rsidTr="00066163">
        <w:trPr>
          <w:jc w:val="center"/>
        </w:trPr>
        <w:tc>
          <w:tcPr>
            <w:tcW w:w="5765" w:type="dxa"/>
            <w:vAlign w:val="bottom"/>
          </w:tcPr>
          <w:p w:rsidR="00442E21" w:rsidRPr="003871C7" w:rsidRDefault="00442E21" w:rsidP="00F87E8C">
            <w:proofErr w:type="spellStart"/>
            <w:r w:rsidRPr="003871C7">
              <w:t>SubmissionDate</w:t>
            </w:r>
            <w:proofErr w:type="spellEnd"/>
          </w:p>
        </w:tc>
      </w:tr>
      <w:tr w:rsidR="00442E21" w:rsidRPr="00383E24" w:rsidTr="00066163">
        <w:trPr>
          <w:jc w:val="center"/>
        </w:trPr>
        <w:tc>
          <w:tcPr>
            <w:tcW w:w="5765" w:type="dxa"/>
            <w:vAlign w:val="bottom"/>
          </w:tcPr>
          <w:p w:rsidR="00442E21" w:rsidRPr="003871C7" w:rsidRDefault="00442E21" w:rsidP="00F87E8C">
            <w:proofErr w:type="spellStart"/>
            <w:r w:rsidRPr="003871C7">
              <w:t>SubmissionMethod</w:t>
            </w:r>
            <w:proofErr w:type="spellEnd"/>
          </w:p>
        </w:tc>
      </w:tr>
      <w:tr w:rsidR="00442E21" w:rsidRPr="00383E24" w:rsidTr="00066163">
        <w:trPr>
          <w:jc w:val="center"/>
        </w:trPr>
        <w:tc>
          <w:tcPr>
            <w:tcW w:w="5765" w:type="dxa"/>
            <w:vAlign w:val="bottom"/>
          </w:tcPr>
          <w:p w:rsidR="00442E21" w:rsidRPr="003871C7" w:rsidRDefault="00442E21" w:rsidP="00F87E8C">
            <w:proofErr w:type="spellStart"/>
            <w:r w:rsidRPr="003871C7">
              <w:t>TransactionIdentifier</w:t>
            </w:r>
            <w:proofErr w:type="spellEnd"/>
          </w:p>
        </w:tc>
      </w:tr>
      <w:tr w:rsidR="00442E21" w:rsidRPr="00383E24" w:rsidTr="00066163">
        <w:trPr>
          <w:jc w:val="center"/>
        </w:trPr>
        <w:tc>
          <w:tcPr>
            <w:tcW w:w="5765" w:type="dxa"/>
            <w:vAlign w:val="bottom"/>
          </w:tcPr>
          <w:p w:rsidR="00442E21" w:rsidRPr="003871C7" w:rsidRDefault="00442E21" w:rsidP="00F87E8C">
            <w:proofErr w:type="spellStart"/>
            <w:r w:rsidRPr="003871C7">
              <w:t>TransactionStatusCode</w:t>
            </w:r>
            <w:proofErr w:type="spellEnd"/>
          </w:p>
        </w:tc>
      </w:tr>
      <w:tr w:rsidR="00442E21" w:rsidRPr="00383E24" w:rsidTr="00066163">
        <w:trPr>
          <w:jc w:val="center"/>
        </w:trPr>
        <w:tc>
          <w:tcPr>
            <w:tcW w:w="5765" w:type="dxa"/>
            <w:vAlign w:val="bottom"/>
          </w:tcPr>
          <w:p w:rsidR="00442E21" w:rsidRPr="003871C7" w:rsidRDefault="00442E21" w:rsidP="00F87E8C">
            <w:proofErr w:type="spellStart"/>
            <w:r>
              <w:t>TransactionStatusDate</w:t>
            </w:r>
            <w:proofErr w:type="spellEnd"/>
          </w:p>
        </w:tc>
      </w:tr>
      <w:tr w:rsidR="00442E21" w:rsidRPr="00383E24" w:rsidTr="00066163">
        <w:trPr>
          <w:jc w:val="center"/>
        </w:trPr>
        <w:tc>
          <w:tcPr>
            <w:tcW w:w="5765" w:type="dxa"/>
            <w:vAlign w:val="bottom"/>
          </w:tcPr>
          <w:p w:rsidR="00442E21" w:rsidRPr="003871C7" w:rsidRDefault="00442E21" w:rsidP="00F87E8C">
            <w:proofErr w:type="spellStart"/>
            <w:r w:rsidRPr="003871C7">
              <w:t>TransactionTypeCode</w:t>
            </w:r>
            <w:proofErr w:type="spellEnd"/>
          </w:p>
        </w:tc>
      </w:tr>
      <w:tr w:rsidR="00442E21" w:rsidRPr="00383E24" w:rsidTr="00066163">
        <w:trPr>
          <w:jc w:val="center"/>
        </w:trPr>
        <w:tc>
          <w:tcPr>
            <w:tcW w:w="5765" w:type="dxa"/>
            <w:tcBorders>
              <w:bottom w:val="single" w:sz="4" w:space="0" w:color="BFBFBF"/>
            </w:tcBorders>
            <w:vAlign w:val="bottom"/>
          </w:tcPr>
          <w:p w:rsidR="00442E21" w:rsidRPr="003871C7" w:rsidRDefault="00442E21" w:rsidP="00F87E8C">
            <w:proofErr w:type="spellStart"/>
            <w:r w:rsidRPr="003871C7">
              <w:t>RINQuantity</w:t>
            </w:r>
            <w:proofErr w:type="spellEnd"/>
          </w:p>
        </w:tc>
      </w:tr>
      <w:tr w:rsidR="00C16A2E" w:rsidRPr="00383E24" w:rsidTr="00066163">
        <w:trPr>
          <w:jc w:val="center"/>
        </w:trPr>
        <w:tc>
          <w:tcPr>
            <w:tcW w:w="5765" w:type="dxa"/>
            <w:vAlign w:val="bottom"/>
          </w:tcPr>
          <w:p w:rsidR="00C16A2E" w:rsidRPr="003871C7" w:rsidRDefault="00C16A2E" w:rsidP="00F87E8C">
            <w:proofErr w:type="spellStart"/>
            <w:r w:rsidRPr="003871C7">
              <w:t>BatchVolume</w:t>
            </w:r>
            <w:proofErr w:type="spellEnd"/>
          </w:p>
        </w:tc>
      </w:tr>
      <w:tr w:rsidR="00CA7CC3" w:rsidRPr="00383E24" w:rsidTr="00066163">
        <w:trPr>
          <w:jc w:val="center"/>
        </w:trPr>
        <w:tc>
          <w:tcPr>
            <w:tcW w:w="5765" w:type="dxa"/>
            <w:vAlign w:val="bottom"/>
          </w:tcPr>
          <w:p w:rsidR="00CA7CC3" w:rsidRPr="003871C7" w:rsidRDefault="00CA7CC3" w:rsidP="007F0532">
            <w:proofErr w:type="spellStart"/>
            <w:r w:rsidRPr="003871C7">
              <w:t>TransactionPartnerOrganizationName</w:t>
            </w:r>
            <w:proofErr w:type="spellEnd"/>
          </w:p>
        </w:tc>
      </w:tr>
      <w:tr w:rsidR="00CA7CC3" w:rsidRPr="00383E24" w:rsidTr="00066163">
        <w:trPr>
          <w:jc w:val="center"/>
        </w:trPr>
        <w:tc>
          <w:tcPr>
            <w:tcW w:w="5765" w:type="dxa"/>
            <w:vAlign w:val="bottom"/>
          </w:tcPr>
          <w:p w:rsidR="00CA7CC3" w:rsidRPr="003871C7" w:rsidRDefault="00CA7CC3" w:rsidP="007F0532">
            <w:proofErr w:type="spellStart"/>
            <w:r w:rsidRPr="003871C7">
              <w:t>RINPriceAmount</w:t>
            </w:r>
            <w:proofErr w:type="spellEnd"/>
          </w:p>
        </w:tc>
      </w:tr>
      <w:tr w:rsidR="00CA7CC3" w:rsidRPr="00383E24" w:rsidTr="00066163">
        <w:trPr>
          <w:jc w:val="center"/>
        </w:trPr>
        <w:tc>
          <w:tcPr>
            <w:tcW w:w="5765" w:type="dxa"/>
            <w:vAlign w:val="bottom"/>
          </w:tcPr>
          <w:p w:rsidR="00CA7CC3" w:rsidRPr="003871C7" w:rsidRDefault="00CA7CC3" w:rsidP="007F0532">
            <w:proofErr w:type="spellStart"/>
            <w:r w:rsidRPr="003871C7">
              <w:t>GallonPriceAmount</w:t>
            </w:r>
            <w:proofErr w:type="spellEnd"/>
          </w:p>
        </w:tc>
      </w:tr>
      <w:tr w:rsidR="00C16A2E" w:rsidRPr="00383E24" w:rsidTr="00066163">
        <w:trPr>
          <w:jc w:val="center"/>
        </w:trPr>
        <w:tc>
          <w:tcPr>
            <w:tcW w:w="5765" w:type="dxa"/>
            <w:vAlign w:val="bottom"/>
          </w:tcPr>
          <w:p w:rsidR="00C16A2E" w:rsidRPr="003871C7" w:rsidRDefault="00C16A2E" w:rsidP="00F87E8C">
            <w:proofErr w:type="spellStart"/>
            <w:r w:rsidRPr="003871C7">
              <w:t>TransactionDate</w:t>
            </w:r>
            <w:proofErr w:type="spellEnd"/>
            <w:r w:rsidR="007A4A92">
              <w:t xml:space="preserve"> or </w:t>
            </w:r>
            <w:proofErr w:type="spellStart"/>
            <w:r w:rsidR="007A4A92">
              <w:t>TransferDate</w:t>
            </w:r>
            <w:proofErr w:type="spellEnd"/>
          </w:p>
        </w:tc>
      </w:tr>
      <w:tr w:rsidR="00C16A2E" w:rsidRPr="00383E24" w:rsidTr="00066163">
        <w:trPr>
          <w:jc w:val="center"/>
        </w:trPr>
        <w:tc>
          <w:tcPr>
            <w:tcW w:w="5765" w:type="dxa"/>
            <w:vAlign w:val="bottom"/>
          </w:tcPr>
          <w:p w:rsidR="00C16A2E" w:rsidRPr="003871C7" w:rsidRDefault="00C16A2E" w:rsidP="00F87E8C">
            <w:proofErr w:type="spellStart"/>
            <w:r w:rsidRPr="003871C7">
              <w:t>PTDNumber</w:t>
            </w:r>
            <w:proofErr w:type="spellEnd"/>
          </w:p>
        </w:tc>
      </w:tr>
      <w:tr w:rsidR="00BF096B" w:rsidRPr="00383E24" w:rsidTr="00066163">
        <w:trPr>
          <w:jc w:val="center"/>
        </w:trPr>
        <w:tc>
          <w:tcPr>
            <w:tcW w:w="5765" w:type="dxa"/>
            <w:vAlign w:val="bottom"/>
          </w:tcPr>
          <w:p w:rsidR="00BF096B" w:rsidRPr="003871C7" w:rsidRDefault="00BF096B" w:rsidP="00F87E8C">
            <w:r>
              <w:t>BillOfLading</w:t>
            </w:r>
          </w:p>
        </w:tc>
      </w:tr>
      <w:tr w:rsidR="00BF096B" w:rsidRPr="00383E24" w:rsidTr="00066163">
        <w:trPr>
          <w:jc w:val="center"/>
        </w:trPr>
        <w:tc>
          <w:tcPr>
            <w:tcW w:w="5765" w:type="dxa"/>
            <w:vAlign w:val="bottom"/>
          </w:tcPr>
          <w:p w:rsidR="00BF096B" w:rsidRPr="003871C7" w:rsidRDefault="00BF096B" w:rsidP="00F87E8C">
            <w:r>
              <w:t>Invoice</w:t>
            </w:r>
          </w:p>
        </w:tc>
      </w:tr>
      <w:tr w:rsidR="00C16A2E" w:rsidRPr="00383E24" w:rsidTr="00066163">
        <w:trPr>
          <w:jc w:val="center"/>
        </w:trPr>
        <w:tc>
          <w:tcPr>
            <w:tcW w:w="5765" w:type="dxa"/>
            <w:vAlign w:val="bottom"/>
          </w:tcPr>
          <w:p w:rsidR="00C16A2E" w:rsidRPr="003871C7" w:rsidRDefault="00C16A2E" w:rsidP="00F87E8C">
            <w:proofErr w:type="spellStart"/>
            <w:r>
              <w:t>TradingPartnerPTD</w:t>
            </w:r>
            <w:proofErr w:type="spellEnd"/>
          </w:p>
        </w:tc>
      </w:tr>
      <w:tr w:rsidR="00BF096B" w:rsidRPr="00383E24" w:rsidTr="00066163">
        <w:trPr>
          <w:jc w:val="center"/>
        </w:trPr>
        <w:tc>
          <w:tcPr>
            <w:tcW w:w="5765" w:type="dxa"/>
            <w:vAlign w:val="bottom"/>
          </w:tcPr>
          <w:p w:rsidR="00BF096B" w:rsidRDefault="00BF096B" w:rsidP="00F87E8C">
            <w:proofErr w:type="spellStart"/>
            <w:r>
              <w:t>TradingPartnerBillOfLading</w:t>
            </w:r>
            <w:proofErr w:type="spellEnd"/>
          </w:p>
        </w:tc>
      </w:tr>
      <w:tr w:rsidR="00BF096B" w:rsidRPr="00383E24" w:rsidTr="00066163">
        <w:trPr>
          <w:jc w:val="center"/>
        </w:trPr>
        <w:tc>
          <w:tcPr>
            <w:tcW w:w="5765" w:type="dxa"/>
            <w:vAlign w:val="bottom"/>
          </w:tcPr>
          <w:p w:rsidR="00BF096B" w:rsidRDefault="00BF096B" w:rsidP="00F87E8C">
            <w:proofErr w:type="spellStart"/>
            <w:r>
              <w:t>TradingPartnerInvoice</w:t>
            </w:r>
            <w:proofErr w:type="spellEnd"/>
          </w:p>
        </w:tc>
      </w:tr>
      <w:tr w:rsidR="00DA6FBD" w:rsidRPr="00383E24" w:rsidTr="00066163">
        <w:trPr>
          <w:jc w:val="center"/>
        </w:trPr>
        <w:tc>
          <w:tcPr>
            <w:tcW w:w="5765" w:type="dxa"/>
            <w:vAlign w:val="bottom"/>
          </w:tcPr>
          <w:p w:rsidR="00DA6FBD" w:rsidRDefault="00DA6FBD" w:rsidP="00F87E8C">
            <w:proofErr w:type="spellStart"/>
            <w:r w:rsidRPr="00DA6FBD">
              <w:t>MatchedTransactionIdentifier</w:t>
            </w:r>
            <w:proofErr w:type="spellEnd"/>
          </w:p>
        </w:tc>
      </w:tr>
      <w:tr w:rsidR="00C16A2E" w:rsidRPr="00383E24" w:rsidTr="00066163">
        <w:trPr>
          <w:jc w:val="center"/>
        </w:trPr>
        <w:tc>
          <w:tcPr>
            <w:tcW w:w="5765" w:type="dxa"/>
            <w:vAlign w:val="bottom"/>
          </w:tcPr>
          <w:p w:rsidR="00C16A2E" w:rsidRPr="003871C7" w:rsidRDefault="00C16A2E" w:rsidP="00F87E8C">
            <w:proofErr w:type="spellStart"/>
            <w:r>
              <w:t>MatchingTransactionIdentifier</w:t>
            </w:r>
            <w:proofErr w:type="spellEnd"/>
          </w:p>
        </w:tc>
      </w:tr>
      <w:tr w:rsidR="00C16A2E" w:rsidRPr="00383E24" w:rsidTr="00066163">
        <w:trPr>
          <w:jc w:val="center"/>
        </w:trPr>
        <w:tc>
          <w:tcPr>
            <w:tcW w:w="5765" w:type="dxa"/>
            <w:vAlign w:val="bottom"/>
          </w:tcPr>
          <w:p w:rsidR="00C16A2E" w:rsidRPr="003871C7" w:rsidRDefault="00C16A2E" w:rsidP="00F87E8C">
            <w:proofErr w:type="spellStart"/>
            <w:r>
              <w:t>ExpirationDate</w:t>
            </w:r>
            <w:proofErr w:type="spellEnd"/>
          </w:p>
        </w:tc>
      </w:tr>
      <w:tr w:rsidR="00FF2A26" w:rsidTr="00FF2A26">
        <w:trPr>
          <w:jc w:val="center"/>
        </w:trPr>
        <w:tc>
          <w:tcPr>
            <w:tcW w:w="5765" w:type="dxa"/>
            <w:tcBorders>
              <w:top w:val="single" w:sz="4" w:space="0" w:color="AEAAAA" w:themeColor="background2" w:themeShade="BF"/>
              <w:left w:val="nil"/>
              <w:bottom w:val="nil"/>
              <w:right w:val="nil"/>
            </w:tcBorders>
            <w:vAlign w:val="bottom"/>
          </w:tcPr>
          <w:p w:rsidR="00FF2A26" w:rsidRDefault="00FF2A26" w:rsidP="00FF2A26">
            <w:pPr>
              <w:jc w:val="right"/>
              <w:rPr>
                <w:rFonts w:cs="Arial"/>
                <w:color w:val="000000"/>
                <w:szCs w:val="20"/>
              </w:rPr>
            </w:pPr>
            <w:r>
              <w:rPr>
                <w:rFonts w:cs="Arial"/>
                <w:color w:val="000000"/>
                <w:szCs w:val="20"/>
              </w:rPr>
              <w:t>(cont.)</w:t>
            </w:r>
          </w:p>
        </w:tc>
      </w:tr>
      <w:tr w:rsidR="00FF2A26" w:rsidTr="00FF2A26">
        <w:trPr>
          <w:jc w:val="center"/>
        </w:trPr>
        <w:tc>
          <w:tcPr>
            <w:tcW w:w="5765" w:type="dxa"/>
            <w:tcBorders>
              <w:top w:val="nil"/>
              <w:left w:val="nil"/>
              <w:bottom w:val="single" w:sz="4" w:space="0" w:color="AEAAAA" w:themeColor="background2" w:themeShade="BF"/>
              <w:right w:val="nil"/>
            </w:tcBorders>
            <w:vAlign w:val="bottom"/>
          </w:tcPr>
          <w:p w:rsidR="00FF2A26" w:rsidRDefault="00FF2A26" w:rsidP="00FF2A26">
            <w:r>
              <w:lastRenderedPageBreak/>
              <w:tab/>
            </w:r>
            <w:r>
              <w:tab/>
            </w:r>
            <w:r>
              <w:tab/>
            </w:r>
            <w:r>
              <w:tab/>
            </w:r>
            <w:r>
              <w:tab/>
            </w:r>
            <w:r>
              <w:tab/>
            </w:r>
            <w:r>
              <w:tab/>
            </w:r>
          </w:p>
          <w:p w:rsidR="00FF2A26" w:rsidRDefault="00FF2A26" w:rsidP="00FF2A26">
            <w:pPr>
              <w:rPr>
                <w:lang w:eastAsia="en-US"/>
              </w:rPr>
            </w:pPr>
          </w:p>
          <w:p w:rsidR="00FF2A26" w:rsidRDefault="00FF2A26" w:rsidP="00FF2A26">
            <w:pPr>
              <w:keepNext/>
              <w:jc w:val="center"/>
              <w:rPr>
                <w:b/>
                <w:sz w:val="24"/>
              </w:rPr>
            </w:pPr>
            <w:r w:rsidRPr="00290619">
              <w:rPr>
                <w:b/>
                <w:sz w:val="24"/>
              </w:rPr>
              <w:t xml:space="preserve">Table </w:t>
            </w:r>
            <w:r>
              <w:rPr>
                <w:b/>
                <w:sz w:val="24"/>
              </w:rPr>
              <w:t>F-11</w:t>
            </w:r>
            <w:r w:rsidRPr="00290619">
              <w:rPr>
                <w:b/>
                <w:sz w:val="24"/>
              </w:rPr>
              <w:t xml:space="preserve">: Data Elements in the </w:t>
            </w:r>
            <w:r>
              <w:rPr>
                <w:b/>
                <w:sz w:val="24"/>
              </w:rPr>
              <w:t xml:space="preserve">RFS Monthly </w:t>
            </w:r>
            <w:r w:rsidRPr="00290619">
              <w:rPr>
                <w:b/>
                <w:sz w:val="24"/>
              </w:rPr>
              <w:t>Transaction History Document</w:t>
            </w:r>
          </w:p>
          <w:p w:rsidR="00FF2A26" w:rsidRDefault="00FF2A26" w:rsidP="00FF2A26">
            <w:pPr>
              <w:keepNext/>
              <w:jc w:val="center"/>
              <w:rPr>
                <w:b/>
                <w:sz w:val="24"/>
              </w:rPr>
            </w:pPr>
            <w:r>
              <w:rPr>
                <w:b/>
                <w:sz w:val="24"/>
              </w:rPr>
              <w:t>(cont.)</w:t>
            </w:r>
          </w:p>
          <w:p w:rsidR="00FF2A26" w:rsidRDefault="00FF2A26" w:rsidP="00FF2A26">
            <w:pPr>
              <w:rPr>
                <w:rFonts w:cs="Arial"/>
                <w:color w:val="000000"/>
                <w:szCs w:val="20"/>
              </w:rPr>
            </w:pPr>
          </w:p>
        </w:tc>
      </w:tr>
      <w:tr w:rsidR="00226069" w:rsidRPr="003871C7" w:rsidTr="00AE727B">
        <w:trPr>
          <w:jc w:val="center"/>
        </w:trPr>
        <w:tc>
          <w:tcPr>
            <w:tcW w:w="5765" w:type="dxa"/>
            <w:vAlign w:val="bottom"/>
          </w:tcPr>
          <w:p w:rsidR="00226069" w:rsidRPr="003871C7" w:rsidRDefault="00226069" w:rsidP="00AE727B">
            <w:proofErr w:type="spellStart"/>
            <w:r w:rsidRPr="003871C7">
              <w:t>GenerateOrganizationIdentifier</w:t>
            </w:r>
            <w:proofErr w:type="spellEnd"/>
          </w:p>
        </w:tc>
      </w:tr>
      <w:tr w:rsidR="00226069" w:rsidRPr="003871C7" w:rsidTr="00AE727B">
        <w:trPr>
          <w:jc w:val="center"/>
        </w:trPr>
        <w:tc>
          <w:tcPr>
            <w:tcW w:w="5765" w:type="dxa"/>
            <w:vAlign w:val="bottom"/>
          </w:tcPr>
          <w:p w:rsidR="00226069" w:rsidRPr="003871C7" w:rsidRDefault="00226069" w:rsidP="00AE727B">
            <w:proofErr w:type="spellStart"/>
            <w:r w:rsidRPr="003871C7">
              <w:t>GenerateFacilityIdentifier</w:t>
            </w:r>
            <w:proofErr w:type="spellEnd"/>
          </w:p>
        </w:tc>
      </w:tr>
      <w:tr w:rsidR="00226069" w:rsidRPr="003871C7" w:rsidTr="00AE727B">
        <w:trPr>
          <w:jc w:val="center"/>
        </w:trPr>
        <w:tc>
          <w:tcPr>
            <w:tcW w:w="5765" w:type="dxa"/>
            <w:vAlign w:val="bottom"/>
          </w:tcPr>
          <w:p w:rsidR="00226069" w:rsidRPr="003871C7" w:rsidRDefault="00226069" w:rsidP="00AE727B">
            <w:proofErr w:type="spellStart"/>
            <w:r>
              <w:t>QAPProviderName</w:t>
            </w:r>
            <w:proofErr w:type="spellEnd"/>
          </w:p>
        </w:tc>
      </w:tr>
      <w:tr w:rsidR="00226069" w:rsidRPr="003871C7" w:rsidTr="00AE727B">
        <w:trPr>
          <w:jc w:val="center"/>
        </w:trPr>
        <w:tc>
          <w:tcPr>
            <w:tcW w:w="5765" w:type="dxa"/>
            <w:vAlign w:val="bottom"/>
          </w:tcPr>
          <w:p w:rsidR="00226069" w:rsidRPr="003871C7" w:rsidRDefault="00226069" w:rsidP="00AE727B">
            <w:proofErr w:type="spellStart"/>
            <w:r>
              <w:t>QAPProviderIdentifier</w:t>
            </w:r>
            <w:proofErr w:type="spellEnd"/>
          </w:p>
        </w:tc>
      </w:tr>
      <w:tr w:rsidR="00C16A2E" w:rsidRPr="00383E24" w:rsidTr="00066163">
        <w:trPr>
          <w:jc w:val="center"/>
        </w:trPr>
        <w:tc>
          <w:tcPr>
            <w:tcW w:w="5765" w:type="dxa"/>
            <w:vAlign w:val="bottom"/>
          </w:tcPr>
          <w:p w:rsidR="00C16A2E" w:rsidRPr="003871C7" w:rsidRDefault="00C16A2E" w:rsidP="00F87E8C">
            <w:proofErr w:type="spellStart"/>
            <w:r w:rsidRPr="003871C7">
              <w:t>BatchNumberText</w:t>
            </w:r>
            <w:proofErr w:type="spellEnd"/>
          </w:p>
        </w:tc>
      </w:tr>
      <w:tr w:rsidR="00C16A2E" w:rsidRPr="00383E24" w:rsidTr="00066163">
        <w:trPr>
          <w:jc w:val="center"/>
        </w:trPr>
        <w:tc>
          <w:tcPr>
            <w:tcW w:w="5765" w:type="dxa"/>
            <w:vAlign w:val="bottom"/>
          </w:tcPr>
          <w:p w:rsidR="00C16A2E" w:rsidRPr="003871C7" w:rsidRDefault="00C16A2E" w:rsidP="00F87E8C">
            <w:proofErr w:type="spellStart"/>
            <w:r w:rsidRPr="003871C7">
              <w:t>ProcessCode</w:t>
            </w:r>
            <w:proofErr w:type="spellEnd"/>
          </w:p>
        </w:tc>
      </w:tr>
      <w:tr w:rsidR="00647350" w:rsidRPr="00383E24" w:rsidTr="00066163">
        <w:trPr>
          <w:jc w:val="center"/>
        </w:trPr>
        <w:tc>
          <w:tcPr>
            <w:tcW w:w="5765" w:type="dxa"/>
            <w:vAlign w:val="bottom"/>
          </w:tcPr>
          <w:p w:rsidR="00647350" w:rsidRPr="003871C7" w:rsidRDefault="00647350" w:rsidP="00732A55">
            <w:proofErr w:type="spellStart"/>
            <w:r w:rsidRPr="003871C7">
              <w:t>ProductionDate</w:t>
            </w:r>
            <w:proofErr w:type="spellEnd"/>
          </w:p>
        </w:tc>
      </w:tr>
      <w:tr w:rsidR="00647350" w:rsidRPr="00383E24" w:rsidTr="00066163">
        <w:trPr>
          <w:jc w:val="center"/>
        </w:trPr>
        <w:tc>
          <w:tcPr>
            <w:tcW w:w="5765" w:type="dxa"/>
            <w:vAlign w:val="bottom"/>
          </w:tcPr>
          <w:p w:rsidR="00647350" w:rsidRPr="003871C7" w:rsidRDefault="00647350" w:rsidP="00732A55">
            <w:proofErr w:type="spellStart"/>
            <w:r w:rsidRPr="003871C7">
              <w:t>FuelCategoryCode</w:t>
            </w:r>
            <w:proofErr w:type="spellEnd"/>
          </w:p>
        </w:tc>
      </w:tr>
      <w:tr w:rsidR="00647350" w:rsidRPr="00383E24" w:rsidTr="00066163">
        <w:trPr>
          <w:jc w:val="center"/>
        </w:trPr>
        <w:tc>
          <w:tcPr>
            <w:tcW w:w="5765" w:type="dxa"/>
            <w:vAlign w:val="bottom"/>
          </w:tcPr>
          <w:p w:rsidR="00647350" w:rsidRPr="003871C7" w:rsidRDefault="00647350" w:rsidP="00732A55">
            <w:proofErr w:type="spellStart"/>
            <w:r w:rsidRPr="003871C7">
              <w:t>DenaturantVolume</w:t>
            </w:r>
            <w:proofErr w:type="spellEnd"/>
          </w:p>
        </w:tc>
      </w:tr>
      <w:tr w:rsidR="00647350" w:rsidRPr="00383E24" w:rsidTr="00066163">
        <w:trPr>
          <w:jc w:val="center"/>
        </w:trPr>
        <w:tc>
          <w:tcPr>
            <w:tcW w:w="5765" w:type="dxa"/>
            <w:vAlign w:val="bottom"/>
          </w:tcPr>
          <w:p w:rsidR="00647350" w:rsidRPr="003871C7" w:rsidRDefault="00647350" w:rsidP="00732A55">
            <w:proofErr w:type="spellStart"/>
            <w:r w:rsidRPr="003871C7">
              <w:t>EquivalenceValue</w:t>
            </w:r>
            <w:proofErr w:type="spellEnd"/>
          </w:p>
        </w:tc>
      </w:tr>
      <w:tr w:rsidR="00CA7CC3" w:rsidRPr="00383E24" w:rsidTr="00066163">
        <w:trPr>
          <w:jc w:val="center"/>
        </w:trPr>
        <w:tc>
          <w:tcPr>
            <w:tcW w:w="5765" w:type="dxa"/>
            <w:vAlign w:val="bottom"/>
          </w:tcPr>
          <w:p w:rsidR="00CA7CC3" w:rsidRPr="003871C7" w:rsidRDefault="00CA7CC3" w:rsidP="007F0532">
            <w:proofErr w:type="spellStart"/>
            <w:r w:rsidRPr="003871C7">
              <w:t>SubmissionCommentText</w:t>
            </w:r>
            <w:proofErr w:type="spellEnd"/>
          </w:p>
        </w:tc>
      </w:tr>
      <w:tr w:rsidR="00CA7CC3" w:rsidRPr="00383E24" w:rsidTr="00066163">
        <w:trPr>
          <w:jc w:val="center"/>
        </w:trPr>
        <w:tc>
          <w:tcPr>
            <w:tcW w:w="5765" w:type="dxa"/>
            <w:vAlign w:val="bottom"/>
          </w:tcPr>
          <w:p w:rsidR="00CA7CC3" w:rsidRPr="003871C7" w:rsidRDefault="00CA7CC3" w:rsidP="007F0532">
            <w:r w:rsidRPr="003871C7">
              <w:t>TransactionDetailCommentText</w:t>
            </w:r>
          </w:p>
        </w:tc>
      </w:tr>
      <w:tr w:rsidR="00CA7CC3" w:rsidRPr="00383E24" w:rsidTr="00066163">
        <w:trPr>
          <w:jc w:val="center"/>
        </w:trPr>
        <w:tc>
          <w:tcPr>
            <w:tcW w:w="5765" w:type="dxa"/>
            <w:vAlign w:val="bottom"/>
          </w:tcPr>
          <w:p w:rsidR="00CA7CC3" w:rsidRPr="003871C7" w:rsidRDefault="00CA7CC3" w:rsidP="007F0532">
            <w:r w:rsidRPr="002562CC">
              <w:t>PublicSupportingDocumentText1</w:t>
            </w:r>
          </w:p>
        </w:tc>
      </w:tr>
      <w:tr w:rsidR="00CA7CC3" w:rsidRPr="00383E24" w:rsidTr="00066163">
        <w:trPr>
          <w:jc w:val="center"/>
        </w:trPr>
        <w:tc>
          <w:tcPr>
            <w:tcW w:w="5765" w:type="dxa"/>
            <w:vAlign w:val="bottom"/>
          </w:tcPr>
          <w:p w:rsidR="00CA7CC3" w:rsidRPr="003871C7" w:rsidRDefault="00CA7CC3" w:rsidP="007F0532">
            <w:r w:rsidRPr="002562CC">
              <w:t>PublicSupportingDocumentNumberText1</w:t>
            </w:r>
          </w:p>
        </w:tc>
      </w:tr>
      <w:tr w:rsidR="00CA7CC3" w:rsidRPr="00383E24" w:rsidTr="00066163">
        <w:trPr>
          <w:jc w:val="center"/>
        </w:trPr>
        <w:tc>
          <w:tcPr>
            <w:tcW w:w="5765" w:type="dxa"/>
            <w:vAlign w:val="bottom"/>
          </w:tcPr>
          <w:p w:rsidR="00CA7CC3" w:rsidRPr="003871C7" w:rsidRDefault="00CA7CC3" w:rsidP="007F0532">
            <w:r w:rsidRPr="002562CC">
              <w:t>PublicSupportingDocumentText2</w:t>
            </w:r>
          </w:p>
        </w:tc>
      </w:tr>
      <w:tr w:rsidR="00CA7CC3" w:rsidRPr="00383E24" w:rsidTr="00066163">
        <w:trPr>
          <w:jc w:val="center"/>
        </w:trPr>
        <w:tc>
          <w:tcPr>
            <w:tcW w:w="5765" w:type="dxa"/>
            <w:vAlign w:val="bottom"/>
          </w:tcPr>
          <w:p w:rsidR="00CA7CC3" w:rsidRPr="003871C7" w:rsidRDefault="00CA7CC3" w:rsidP="007F0532">
            <w:r w:rsidRPr="002562CC">
              <w:t>PublicSupportingDocumentNumberText2</w:t>
            </w:r>
          </w:p>
        </w:tc>
      </w:tr>
      <w:tr w:rsidR="00CA7CC3" w:rsidRPr="00383E24" w:rsidTr="00066163">
        <w:trPr>
          <w:jc w:val="center"/>
        </w:trPr>
        <w:tc>
          <w:tcPr>
            <w:tcW w:w="5765" w:type="dxa"/>
          </w:tcPr>
          <w:p w:rsidR="00CA7CC3" w:rsidRPr="003871C7" w:rsidRDefault="00CA7CC3" w:rsidP="007F0532">
            <w:r w:rsidRPr="000D586B">
              <w:t>SupportingDocumentText1</w:t>
            </w:r>
          </w:p>
        </w:tc>
      </w:tr>
      <w:tr w:rsidR="00CA7CC3" w:rsidRPr="00383E24" w:rsidTr="00066163">
        <w:trPr>
          <w:jc w:val="center"/>
        </w:trPr>
        <w:tc>
          <w:tcPr>
            <w:tcW w:w="5765" w:type="dxa"/>
            <w:vAlign w:val="bottom"/>
          </w:tcPr>
          <w:p w:rsidR="00CA7CC3" w:rsidRPr="003871C7" w:rsidRDefault="00CA7CC3" w:rsidP="007F0532">
            <w:r w:rsidRPr="003871C7">
              <w:t>SupportingDocumentNumberText1</w:t>
            </w:r>
          </w:p>
        </w:tc>
      </w:tr>
      <w:tr w:rsidR="00CA7CC3" w:rsidRPr="00383E24" w:rsidTr="00066163">
        <w:trPr>
          <w:jc w:val="center"/>
        </w:trPr>
        <w:tc>
          <w:tcPr>
            <w:tcW w:w="5765" w:type="dxa"/>
            <w:vAlign w:val="bottom"/>
          </w:tcPr>
          <w:p w:rsidR="00CA7CC3" w:rsidRPr="003871C7" w:rsidRDefault="00CA7CC3" w:rsidP="007F0532">
            <w:r w:rsidRPr="003871C7">
              <w:t>SupportingDocumentText2</w:t>
            </w:r>
          </w:p>
        </w:tc>
      </w:tr>
      <w:tr w:rsidR="00CA7CC3" w:rsidRPr="00383E24" w:rsidTr="00066163">
        <w:trPr>
          <w:jc w:val="center"/>
        </w:trPr>
        <w:tc>
          <w:tcPr>
            <w:tcW w:w="5765" w:type="dxa"/>
            <w:tcBorders>
              <w:bottom w:val="single" w:sz="4" w:space="0" w:color="BFBFBF"/>
            </w:tcBorders>
            <w:vAlign w:val="bottom"/>
          </w:tcPr>
          <w:p w:rsidR="00CA7CC3" w:rsidRPr="003871C7" w:rsidRDefault="00CA7CC3" w:rsidP="007F0532">
            <w:r w:rsidRPr="003871C7">
              <w:t>SupportingDocumentNumberText2</w:t>
            </w:r>
          </w:p>
        </w:tc>
      </w:tr>
    </w:tbl>
    <w:p w:rsidR="00797BE5" w:rsidRDefault="00797BE5">
      <w:r>
        <w:br w:type="page"/>
      </w:r>
    </w:p>
    <w:p w:rsidR="009C64B5" w:rsidRDefault="009C64B5" w:rsidP="00380FDD">
      <w:pPr>
        <w:pStyle w:val="Heading3"/>
        <w:numPr>
          <w:ilvl w:val="0"/>
          <w:numId w:val="0"/>
        </w:numPr>
      </w:pPr>
      <w:bookmarkStart w:id="216" w:name="_Toc435785671"/>
      <w:r>
        <w:lastRenderedPageBreak/>
        <w:t>F–1</w:t>
      </w:r>
      <w:r w:rsidR="00CA7CC3">
        <w:t>2</w:t>
      </w:r>
      <w:r>
        <w:tab/>
      </w:r>
      <w:r w:rsidR="00A6010D">
        <w:t xml:space="preserve">RFS </w:t>
      </w:r>
      <w:r>
        <w:t>Transaction History</w:t>
      </w:r>
      <w:bookmarkEnd w:id="216"/>
    </w:p>
    <w:p w:rsidR="009C64B5" w:rsidRPr="0064254E" w:rsidRDefault="009C64B5" w:rsidP="009C64B5"/>
    <w:p w:rsidR="009C64B5" w:rsidRDefault="009C64B5" w:rsidP="009C64B5">
      <w:pPr>
        <w:rPr>
          <w:lang w:eastAsia="en-US"/>
        </w:rPr>
      </w:pPr>
      <w:r>
        <w:rPr>
          <w:lang w:eastAsia="en-US"/>
        </w:rPr>
        <w:t xml:space="preserve">The </w:t>
      </w:r>
      <w:r w:rsidR="00A6010D">
        <w:rPr>
          <w:lang w:eastAsia="en-US"/>
        </w:rPr>
        <w:t xml:space="preserve">RFS </w:t>
      </w:r>
      <w:r>
        <w:rPr>
          <w:lang w:eastAsia="en-US"/>
        </w:rPr>
        <w:t xml:space="preserve">RIN </w:t>
      </w:r>
      <w:r w:rsidR="00A6010D">
        <w:rPr>
          <w:lang w:eastAsia="en-US"/>
        </w:rPr>
        <w:t xml:space="preserve">Transaction History </w:t>
      </w:r>
      <w:r>
        <w:rPr>
          <w:lang w:eastAsia="en-US"/>
        </w:rPr>
        <w:t xml:space="preserve">document </w:t>
      </w:r>
      <w:r w:rsidRPr="00F210B7">
        <w:rPr>
          <w:lang w:eastAsia="en-US"/>
        </w:rPr>
        <w:t xml:space="preserve">includes </w:t>
      </w:r>
      <w:r w:rsidRPr="00165C2C">
        <w:rPr>
          <w:lang w:eastAsia="en-US"/>
        </w:rPr>
        <w:t>all generate, separate, buy, sell and retire transactions submitted by your organization through XML files or online transactions during the last 18 days.</w:t>
      </w:r>
    </w:p>
    <w:p w:rsidR="009C64B5" w:rsidRDefault="009C64B5" w:rsidP="009C64B5">
      <w:pPr>
        <w:rPr>
          <w:lang w:eastAsia="en-US"/>
        </w:rPr>
      </w:pPr>
    </w:p>
    <w:p w:rsidR="009C64B5" w:rsidRPr="00290619" w:rsidRDefault="009C64B5" w:rsidP="009C64B5">
      <w:pPr>
        <w:keepNext/>
        <w:jc w:val="center"/>
        <w:rPr>
          <w:b/>
          <w:sz w:val="24"/>
        </w:rPr>
      </w:pPr>
      <w:r>
        <w:rPr>
          <w:b/>
          <w:sz w:val="24"/>
        </w:rPr>
        <w:t>Table F-1</w:t>
      </w:r>
      <w:r w:rsidR="00CA7CC3">
        <w:rPr>
          <w:b/>
          <w:sz w:val="24"/>
        </w:rPr>
        <w:t>2</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Transaction History </w:t>
      </w:r>
      <w:r w:rsidRPr="00290619">
        <w:rPr>
          <w:b/>
          <w:sz w:val="24"/>
        </w:rPr>
        <w:t>Document</w:t>
      </w:r>
    </w:p>
    <w:p w:rsidR="009C64B5" w:rsidRPr="005A59A5" w:rsidRDefault="009C64B5" w:rsidP="009C64B5">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CDXTransactionIdentifier</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OrganizationName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OrganizationIdentifier</w:t>
            </w:r>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SubmissionIdentifier</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SubmissionDate</w:t>
            </w:r>
            <w:proofErr w:type="spellEnd"/>
          </w:p>
        </w:tc>
      </w:tr>
      <w:tr w:rsidR="00710706" w:rsidRPr="003871C7" w:rsidTr="00026808">
        <w:trPr>
          <w:jc w:val="center"/>
        </w:trPr>
        <w:tc>
          <w:tcPr>
            <w:tcW w:w="5760" w:type="dxa"/>
            <w:vAlign w:val="bottom"/>
          </w:tcPr>
          <w:p w:rsidR="00710706" w:rsidRDefault="00710706" w:rsidP="00026808">
            <w:pPr>
              <w:jc w:val="left"/>
              <w:rPr>
                <w:rFonts w:cs="Arial"/>
                <w:szCs w:val="20"/>
              </w:rPr>
            </w:pPr>
            <w:proofErr w:type="spellStart"/>
            <w:r>
              <w:rPr>
                <w:rFonts w:cs="Arial"/>
                <w:szCs w:val="20"/>
              </w:rPr>
              <w:t>SubmissionMethod</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TransactionIdentifier</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TransactionStatusCode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TransactionStatusDate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TransactionTypeCode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RINQuantity</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BatchVolume</w:t>
            </w:r>
            <w:proofErr w:type="spellEnd"/>
          </w:p>
        </w:tc>
      </w:tr>
      <w:tr w:rsidR="00710706" w:rsidRPr="003871C7" w:rsidTr="00026808">
        <w:trPr>
          <w:jc w:val="center"/>
        </w:trPr>
        <w:tc>
          <w:tcPr>
            <w:tcW w:w="5760" w:type="dxa"/>
            <w:vAlign w:val="bottom"/>
          </w:tcPr>
          <w:p w:rsidR="00710706" w:rsidRPr="003871C7" w:rsidRDefault="00710706" w:rsidP="00026808">
            <w:proofErr w:type="spellStart"/>
            <w:r>
              <w:rPr>
                <w:rFonts w:cs="Arial"/>
                <w:szCs w:val="20"/>
              </w:rPr>
              <w:t>FuelCode</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AssignmentCode</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RINYear</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QAPServiceType</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ReasonCode</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TransactionPartnerOrganizationIdentifier</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TransactionPartnerOrganizationName</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RINPriceAmount</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GallonPriceAmount</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TransactionDate</w:t>
            </w:r>
            <w:proofErr w:type="spellEnd"/>
            <w:r>
              <w:rPr>
                <w:rFonts w:cs="Arial"/>
                <w:szCs w:val="20"/>
              </w:rPr>
              <w:t xml:space="preserve"> or </w:t>
            </w:r>
            <w:proofErr w:type="spellStart"/>
            <w:r>
              <w:rPr>
                <w:rFonts w:cs="Arial"/>
                <w:szCs w:val="20"/>
              </w:rPr>
              <w:t>TransferDate</w:t>
            </w:r>
            <w:proofErr w:type="spellEnd"/>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PTDNumber</w:t>
            </w:r>
            <w:proofErr w:type="spellEnd"/>
          </w:p>
        </w:tc>
      </w:tr>
      <w:tr w:rsidR="005612DC" w:rsidRPr="003871C7" w:rsidTr="007F0532">
        <w:trPr>
          <w:jc w:val="center"/>
        </w:trPr>
        <w:tc>
          <w:tcPr>
            <w:tcW w:w="5760" w:type="dxa"/>
            <w:vAlign w:val="bottom"/>
          </w:tcPr>
          <w:p w:rsidR="005612DC" w:rsidRDefault="005612DC" w:rsidP="007F0532">
            <w:pPr>
              <w:rPr>
                <w:rFonts w:cs="Arial"/>
                <w:szCs w:val="20"/>
              </w:rPr>
            </w:pPr>
            <w:r>
              <w:rPr>
                <w:rFonts w:cs="Arial"/>
                <w:szCs w:val="20"/>
              </w:rPr>
              <w:t>BillOfLading</w:t>
            </w:r>
          </w:p>
        </w:tc>
      </w:tr>
      <w:tr w:rsidR="005612DC" w:rsidRPr="003871C7" w:rsidTr="007F0532">
        <w:trPr>
          <w:jc w:val="center"/>
        </w:trPr>
        <w:tc>
          <w:tcPr>
            <w:tcW w:w="5760" w:type="dxa"/>
            <w:vAlign w:val="bottom"/>
          </w:tcPr>
          <w:p w:rsidR="005612DC" w:rsidRDefault="005612DC" w:rsidP="007F0532">
            <w:pPr>
              <w:rPr>
                <w:rFonts w:cs="Arial"/>
                <w:szCs w:val="20"/>
              </w:rPr>
            </w:pPr>
            <w:r>
              <w:rPr>
                <w:rFonts w:cs="Arial"/>
                <w:szCs w:val="20"/>
              </w:rPr>
              <w:t>Invoice</w:t>
            </w:r>
          </w:p>
        </w:tc>
      </w:tr>
      <w:tr w:rsidR="00CA7CC3" w:rsidRPr="003871C7" w:rsidTr="007F0532">
        <w:trPr>
          <w:jc w:val="center"/>
        </w:trPr>
        <w:tc>
          <w:tcPr>
            <w:tcW w:w="5760" w:type="dxa"/>
            <w:vAlign w:val="bottom"/>
          </w:tcPr>
          <w:p w:rsidR="00CA7CC3" w:rsidRDefault="00CA7CC3" w:rsidP="007F0532">
            <w:pPr>
              <w:rPr>
                <w:rFonts w:cs="Arial"/>
                <w:szCs w:val="20"/>
              </w:rPr>
            </w:pPr>
            <w:proofErr w:type="spellStart"/>
            <w:r>
              <w:rPr>
                <w:rFonts w:cs="Arial"/>
                <w:szCs w:val="20"/>
              </w:rPr>
              <w:t>TradingPartnerPTD</w:t>
            </w:r>
            <w:proofErr w:type="spellEnd"/>
          </w:p>
        </w:tc>
      </w:tr>
      <w:tr w:rsidR="00710706" w:rsidRPr="003871C7" w:rsidTr="00026808">
        <w:trPr>
          <w:jc w:val="center"/>
        </w:trPr>
        <w:tc>
          <w:tcPr>
            <w:tcW w:w="5760" w:type="dxa"/>
            <w:tcBorders>
              <w:left w:val="nil"/>
              <w:bottom w:val="nil"/>
              <w:right w:val="nil"/>
            </w:tcBorders>
            <w:vAlign w:val="bottom"/>
          </w:tcPr>
          <w:p w:rsidR="00710706" w:rsidRPr="003871C7" w:rsidRDefault="00710706" w:rsidP="00026808">
            <w:r>
              <w:t xml:space="preserve">                                                                                          (cont.)</w:t>
            </w:r>
          </w:p>
        </w:tc>
      </w:tr>
    </w:tbl>
    <w:p w:rsidR="00034195" w:rsidRDefault="00034195" w:rsidP="00034195">
      <w:pPr>
        <w:keepNext/>
        <w:jc w:val="center"/>
        <w:rPr>
          <w:b/>
          <w:sz w:val="24"/>
        </w:rPr>
      </w:pPr>
      <w:r>
        <w:rPr>
          <w:b/>
          <w:sz w:val="24"/>
        </w:rPr>
        <w:lastRenderedPageBreak/>
        <w:t>Table F-1</w:t>
      </w:r>
      <w:r w:rsidR="00CA7CC3">
        <w:rPr>
          <w:b/>
          <w:sz w:val="24"/>
        </w:rPr>
        <w:t>2</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Transaction History </w:t>
      </w:r>
    </w:p>
    <w:p w:rsidR="00034195" w:rsidRDefault="00034195" w:rsidP="00034195">
      <w:pPr>
        <w:keepNext/>
        <w:jc w:val="center"/>
        <w:rPr>
          <w:b/>
          <w:sz w:val="24"/>
        </w:rPr>
      </w:pPr>
      <w:r w:rsidRPr="00290619">
        <w:rPr>
          <w:b/>
          <w:sz w:val="24"/>
        </w:rPr>
        <w:t>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226069"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Default="00226069" w:rsidP="00AE727B">
            <w:pPr>
              <w:rPr>
                <w:rFonts w:cs="Arial"/>
                <w:szCs w:val="20"/>
              </w:rPr>
            </w:pPr>
            <w:proofErr w:type="spellStart"/>
            <w:r>
              <w:rPr>
                <w:rFonts w:cs="Arial"/>
                <w:szCs w:val="20"/>
              </w:rPr>
              <w:t>TradingPartnerBillOfLading</w:t>
            </w:r>
            <w:proofErr w:type="spellEnd"/>
          </w:p>
        </w:tc>
      </w:tr>
      <w:tr w:rsidR="00226069"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Default="00226069" w:rsidP="00AE727B">
            <w:pPr>
              <w:rPr>
                <w:rFonts w:cs="Arial"/>
                <w:szCs w:val="20"/>
              </w:rPr>
            </w:pPr>
            <w:proofErr w:type="spellStart"/>
            <w:r>
              <w:rPr>
                <w:rFonts w:cs="Arial"/>
                <w:szCs w:val="20"/>
              </w:rPr>
              <w:t>TradingPartnerInvoice</w:t>
            </w:r>
            <w:proofErr w:type="spellEnd"/>
          </w:p>
        </w:tc>
      </w:tr>
      <w:tr w:rsidR="00226069"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Default="00226069" w:rsidP="00AE727B">
            <w:pPr>
              <w:rPr>
                <w:rFonts w:cs="Arial"/>
                <w:szCs w:val="20"/>
              </w:rPr>
            </w:pPr>
            <w:proofErr w:type="spellStart"/>
            <w:r>
              <w:rPr>
                <w:rFonts w:cs="Arial"/>
                <w:szCs w:val="20"/>
              </w:rPr>
              <w:t>MatchedTransactionIdentifier</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ExpirationDate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GenerateOrganizationIdentifier</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GenerateFacilityIdentifier</w:t>
            </w:r>
            <w:proofErr w:type="spellEnd"/>
          </w:p>
        </w:tc>
      </w:tr>
      <w:tr w:rsidR="00710706" w:rsidRPr="003871C7" w:rsidTr="00026808">
        <w:trPr>
          <w:jc w:val="center"/>
        </w:trPr>
        <w:tc>
          <w:tcPr>
            <w:tcW w:w="5760" w:type="dxa"/>
            <w:vAlign w:val="bottom"/>
          </w:tcPr>
          <w:p w:rsidR="00710706" w:rsidRDefault="00710706" w:rsidP="00026808">
            <w:pPr>
              <w:rPr>
                <w:rFonts w:cs="Arial"/>
                <w:color w:val="000000"/>
                <w:szCs w:val="20"/>
              </w:rPr>
            </w:pPr>
            <w:proofErr w:type="spellStart"/>
            <w:r>
              <w:rPr>
                <w:rFonts w:cs="Arial"/>
                <w:color w:val="000000"/>
                <w:szCs w:val="20"/>
              </w:rPr>
              <w:t>QAPProviderName</w:t>
            </w:r>
            <w:proofErr w:type="spellEnd"/>
          </w:p>
        </w:tc>
      </w:tr>
      <w:tr w:rsidR="00710706" w:rsidRPr="003871C7" w:rsidTr="00026808">
        <w:trPr>
          <w:jc w:val="center"/>
        </w:trPr>
        <w:tc>
          <w:tcPr>
            <w:tcW w:w="5760" w:type="dxa"/>
            <w:vAlign w:val="bottom"/>
          </w:tcPr>
          <w:p w:rsidR="00710706" w:rsidRDefault="00710706" w:rsidP="00026808">
            <w:pPr>
              <w:rPr>
                <w:rFonts w:cs="Arial"/>
                <w:color w:val="000000"/>
                <w:szCs w:val="20"/>
              </w:rPr>
            </w:pPr>
            <w:proofErr w:type="spellStart"/>
            <w:r>
              <w:rPr>
                <w:rFonts w:cs="Arial"/>
                <w:color w:val="000000"/>
                <w:szCs w:val="20"/>
              </w:rPr>
              <w:t>QAPProviderIdentifier</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ForeignOrganizationIdentifier</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ForeignFacilityIdentifier</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BatchNumberText</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ProcessCode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ProductionDate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FuelCategoryCode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DenaturantVolume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EquivalenceValue</w:t>
            </w:r>
            <w:proofErr w:type="spellEnd"/>
          </w:p>
        </w:tc>
      </w:tr>
      <w:tr w:rsidR="00710706" w:rsidRPr="003871C7" w:rsidTr="00026808">
        <w:trPr>
          <w:jc w:val="center"/>
        </w:trPr>
        <w:tc>
          <w:tcPr>
            <w:tcW w:w="5760" w:type="dxa"/>
            <w:vAlign w:val="bottom"/>
          </w:tcPr>
          <w:p w:rsidR="00710706" w:rsidRDefault="00710706" w:rsidP="00026808">
            <w:pPr>
              <w:rPr>
                <w:rFonts w:cs="Arial"/>
                <w:szCs w:val="20"/>
              </w:rPr>
            </w:pPr>
            <w:proofErr w:type="spellStart"/>
            <w:r>
              <w:rPr>
                <w:rFonts w:cs="Arial"/>
                <w:szCs w:val="20"/>
              </w:rPr>
              <w:t>SubmissionCommentText</w:t>
            </w:r>
            <w:proofErr w:type="spellEnd"/>
          </w:p>
        </w:tc>
      </w:tr>
      <w:tr w:rsidR="00CA7CC3" w:rsidRPr="003871C7" w:rsidTr="00026808">
        <w:trPr>
          <w:jc w:val="center"/>
        </w:trPr>
        <w:tc>
          <w:tcPr>
            <w:tcW w:w="5760" w:type="dxa"/>
            <w:vAlign w:val="bottom"/>
          </w:tcPr>
          <w:p w:rsidR="00CA7CC3" w:rsidRDefault="00CA7CC3" w:rsidP="00026808">
            <w:pPr>
              <w:rPr>
                <w:rFonts w:cs="Arial"/>
                <w:szCs w:val="20"/>
              </w:rPr>
            </w:pPr>
            <w:r>
              <w:rPr>
                <w:rFonts w:cs="Arial"/>
                <w:szCs w:val="20"/>
              </w:rPr>
              <w:t>TransactionDetailCommentText</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PublicSupportingDocumentText1</w:t>
            </w:r>
          </w:p>
        </w:tc>
      </w:tr>
      <w:tr w:rsidR="00CA7CC3" w:rsidRPr="00383E24" w:rsidTr="007F0532">
        <w:trPr>
          <w:jc w:val="center"/>
        </w:trPr>
        <w:tc>
          <w:tcPr>
            <w:tcW w:w="5760" w:type="dxa"/>
            <w:vAlign w:val="bottom"/>
          </w:tcPr>
          <w:p w:rsidR="00CA7CC3" w:rsidRPr="0077534C" w:rsidRDefault="00CA7CC3" w:rsidP="007F0532">
            <w:pPr>
              <w:keepNext/>
              <w:keepLines/>
              <w:rPr>
                <w:rFonts w:cs="Arial"/>
                <w:bCs/>
                <w:color w:val="333333"/>
                <w:szCs w:val="20"/>
              </w:rPr>
            </w:pPr>
            <w:r>
              <w:rPr>
                <w:rFonts w:cs="Arial"/>
                <w:szCs w:val="20"/>
              </w:rPr>
              <w:t>PublicSupportingDocumentNumberText1</w:t>
            </w:r>
          </w:p>
        </w:tc>
      </w:tr>
      <w:tr w:rsidR="00CA7CC3" w:rsidRPr="00383E24" w:rsidTr="007F0532">
        <w:trPr>
          <w:jc w:val="center"/>
        </w:trPr>
        <w:tc>
          <w:tcPr>
            <w:tcW w:w="5760" w:type="dxa"/>
            <w:vAlign w:val="bottom"/>
          </w:tcPr>
          <w:p w:rsidR="00CA7CC3" w:rsidRPr="0077534C" w:rsidRDefault="00CA7CC3" w:rsidP="007F0532">
            <w:pPr>
              <w:keepNext/>
              <w:keepLines/>
              <w:rPr>
                <w:rFonts w:cs="Arial"/>
                <w:bCs/>
                <w:color w:val="333333"/>
                <w:szCs w:val="20"/>
              </w:rPr>
            </w:pPr>
            <w:r>
              <w:rPr>
                <w:rFonts w:cs="Arial"/>
                <w:szCs w:val="20"/>
              </w:rPr>
              <w:t>PublicSupportingDocumentText2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PublicSupportingDocumentNumberText2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SupportingDocumentNumberText1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SupportingDocumentNumberText2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PublicSupportingPartnerDocumentText1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PublicSupportingPartnerDocumentNumberText1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PublicSupportingPartnerDocumentText2</w:t>
            </w:r>
          </w:p>
        </w:tc>
      </w:tr>
      <w:tr w:rsidR="00710706" w:rsidRPr="003871C7" w:rsidTr="00026808">
        <w:trPr>
          <w:jc w:val="center"/>
        </w:trPr>
        <w:tc>
          <w:tcPr>
            <w:tcW w:w="5760" w:type="dxa"/>
            <w:vAlign w:val="bottom"/>
          </w:tcPr>
          <w:p w:rsidR="00710706" w:rsidRPr="00CA7CC3" w:rsidRDefault="00CA7CC3" w:rsidP="00CA7CC3">
            <w:pPr>
              <w:keepNext/>
              <w:keepLines/>
            </w:pPr>
            <w:r>
              <w:rPr>
                <w:rFonts w:cs="Arial"/>
                <w:szCs w:val="20"/>
              </w:rPr>
              <w:t>PublicSupportingPartnerDocumentNumberText2</w:t>
            </w:r>
          </w:p>
        </w:tc>
      </w:tr>
      <w:tr w:rsidR="00710706" w:rsidRPr="003871C7" w:rsidTr="00026808">
        <w:trPr>
          <w:jc w:val="center"/>
        </w:trPr>
        <w:tc>
          <w:tcPr>
            <w:tcW w:w="5760" w:type="dxa"/>
            <w:tcBorders>
              <w:left w:val="nil"/>
              <w:bottom w:val="nil"/>
              <w:right w:val="nil"/>
            </w:tcBorders>
            <w:vAlign w:val="bottom"/>
          </w:tcPr>
          <w:p w:rsidR="00710706" w:rsidRPr="003871C7" w:rsidRDefault="00710706" w:rsidP="00710706">
            <w:r>
              <w:t xml:space="preserve">                                                                                          (cont.)</w:t>
            </w:r>
          </w:p>
        </w:tc>
      </w:tr>
    </w:tbl>
    <w:p w:rsidR="00574404" w:rsidRDefault="00574404" w:rsidP="00710706">
      <w:pPr>
        <w:pStyle w:val="Heading3"/>
        <w:keepLines/>
        <w:numPr>
          <w:ilvl w:val="0"/>
          <w:numId w:val="0"/>
        </w:numPr>
      </w:pPr>
      <w:bookmarkStart w:id="217" w:name="_Toc435785672"/>
      <w:r>
        <w:lastRenderedPageBreak/>
        <w:t>F</w:t>
      </w:r>
      <w:r w:rsidR="00290619">
        <w:t>–</w:t>
      </w:r>
      <w:r w:rsidR="009C64B5">
        <w:t>1</w:t>
      </w:r>
      <w:r w:rsidR="00CA7CC3">
        <w:t>3</w:t>
      </w:r>
      <w:r w:rsidR="00290619">
        <w:tab/>
      </w:r>
      <w:r w:rsidR="007A0EDF">
        <w:t xml:space="preserve">RFS </w:t>
      </w:r>
      <w:r>
        <w:t>Expired Trades</w:t>
      </w:r>
      <w:bookmarkEnd w:id="217"/>
    </w:p>
    <w:p w:rsidR="005A59A5" w:rsidRDefault="00E26B00" w:rsidP="007704CA">
      <w:pPr>
        <w:keepNext/>
        <w:keepLines/>
      </w:pPr>
      <w:r>
        <w:t xml:space="preserve">The </w:t>
      </w:r>
      <w:r w:rsidR="007A0EDF">
        <w:t xml:space="preserve">RFS </w:t>
      </w:r>
      <w:r>
        <w:t>Expired Trades document</w:t>
      </w:r>
      <w:r w:rsidR="005A59A5" w:rsidRPr="005A59A5">
        <w:t xml:space="preserve"> lists all of an organization</w:t>
      </w:r>
      <w:r w:rsidR="00E15AE0">
        <w:t>'</w:t>
      </w:r>
      <w:r w:rsidR="005A59A5" w:rsidRPr="005A59A5">
        <w:t>s pending trades that have expired in the previous ten days as well as all pending trades that will expire within the next 24 hours</w:t>
      </w:r>
      <w:r>
        <w:t>.</w:t>
      </w:r>
      <w:r w:rsidR="005A59A5" w:rsidRPr="005A59A5">
        <w:t xml:space="preserve"> </w:t>
      </w:r>
      <w:r w:rsidR="00290619">
        <w:t xml:space="preserve"> </w:t>
      </w:r>
      <w:r w:rsidR="005A59A5" w:rsidRPr="005A59A5">
        <w:t xml:space="preserve">The trades with </w:t>
      </w:r>
      <w:r>
        <w:t xml:space="preserve">a </w:t>
      </w:r>
      <w:proofErr w:type="spellStart"/>
      <w:r w:rsidR="005A59A5" w:rsidRPr="005A59A5">
        <w:t>TradeSource</w:t>
      </w:r>
      <w:proofErr w:type="spellEnd"/>
      <w:r w:rsidR="005A59A5" w:rsidRPr="005A59A5">
        <w:t xml:space="preserve"> of </w:t>
      </w:r>
      <w:r w:rsidR="00F56A6A">
        <w:t>“</w:t>
      </w:r>
      <w:r w:rsidR="005A59A5" w:rsidRPr="005A59A5">
        <w:t>Initiated</w:t>
      </w:r>
      <w:r w:rsidR="00F56A6A">
        <w:t>”</w:t>
      </w:r>
      <w:r w:rsidR="005A59A5" w:rsidRPr="005A59A5">
        <w:t xml:space="preserve"> show trades that were offer</w:t>
      </w:r>
      <w:r w:rsidR="009E3412">
        <w:t xml:space="preserve">ed by the organization to a </w:t>
      </w:r>
      <w:r w:rsidR="005A59A5" w:rsidRPr="005A59A5">
        <w:t xml:space="preserve">trading partner. </w:t>
      </w:r>
    </w:p>
    <w:p w:rsidR="00E26B00" w:rsidRDefault="00E26B00" w:rsidP="007704CA">
      <w:pPr>
        <w:keepNext/>
        <w:keepLines/>
        <w:jc w:val="center"/>
      </w:pPr>
    </w:p>
    <w:p w:rsidR="00647350" w:rsidRDefault="00E26B00" w:rsidP="007704CA">
      <w:pPr>
        <w:keepNext/>
        <w:keepLines/>
        <w:jc w:val="center"/>
        <w:rPr>
          <w:b/>
          <w:sz w:val="24"/>
        </w:rPr>
      </w:pPr>
      <w:r w:rsidRPr="00290619">
        <w:rPr>
          <w:b/>
          <w:sz w:val="24"/>
        </w:rPr>
        <w:t xml:space="preserve">Table </w:t>
      </w:r>
      <w:r w:rsidR="00290619" w:rsidRPr="00290619">
        <w:rPr>
          <w:b/>
          <w:sz w:val="24"/>
        </w:rPr>
        <w:t>F-</w:t>
      </w:r>
      <w:r w:rsidR="009C64B5">
        <w:rPr>
          <w:b/>
          <w:sz w:val="24"/>
        </w:rPr>
        <w:t>1</w:t>
      </w:r>
      <w:r w:rsidR="00CA7CC3">
        <w:rPr>
          <w:b/>
          <w:sz w:val="24"/>
        </w:rPr>
        <w:t>3</w:t>
      </w:r>
      <w:r w:rsidRPr="00290619">
        <w:rPr>
          <w:b/>
          <w:sz w:val="24"/>
        </w:rPr>
        <w:t xml:space="preserve">: Data Elements in the </w:t>
      </w:r>
      <w:r w:rsidR="007A0EDF">
        <w:rPr>
          <w:b/>
          <w:sz w:val="24"/>
        </w:rPr>
        <w:t xml:space="preserve">RFS </w:t>
      </w:r>
      <w:proofErr w:type="gramStart"/>
      <w:r w:rsidRPr="00290619">
        <w:rPr>
          <w:b/>
          <w:sz w:val="24"/>
        </w:rPr>
        <w:t>Expired</w:t>
      </w:r>
      <w:proofErr w:type="gramEnd"/>
      <w:r w:rsidRPr="00290619">
        <w:rPr>
          <w:b/>
          <w:sz w:val="24"/>
        </w:rPr>
        <w:t xml:space="preserve"> Trades</w:t>
      </w:r>
    </w:p>
    <w:p w:rsidR="00E26B00" w:rsidRPr="00290619" w:rsidRDefault="00E26B00" w:rsidP="007704CA">
      <w:pPr>
        <w:keepNext/>
        <w:keepLines/>
        <w:jc w:val="center"/>
        <w:rPr>
          <w:b/>
          <w:sz w:val="24"/>
        </w:rPr>
      </w:pPr>
      <w:r w:rsidRPr="00290619">
        <w:rPr>
          <w:b/>
          <w:sz w:val="24"/>
        </w:rPr>
        <w:t xml:space="preserve"> Document</w:t>
      </w:r>
    </w:p>
    <w:p w:rsidR="003871C7" w:rsidRPr="00290619" w:rsidRDefault="003871C7" w:rsidP="007704CA">
      <w:pPr>
        <w:keepNext/>
        <w:keepLines/>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26B00" w:rsidRPr="00383E24" w:rsidTr="00A843A5">
        <w:trPr>
          <w:jc w:val="center"/>
        </w:trPr>
        <w:tc>
          <w:tcPr>
            <w:tcW w:w="5760" w:type="dxa"/>
            <w:vAlign w:val="bottom"/>
          </w:tcPr>
          <w:p w:rsidR="00E26B00" w:rsidRPr="003871C7" w:rsidRDefault="00E26B00" w:rsidP="007704CA">
            <w:pPr>
              <w:keepNext/>
              <w:keepLines/>
            </w:pPr>
            <w:proofErr w:type="spellStart"/>
            <w:r w:rsidRPr="003871C7">
              <w:t>CDXTransactionIdentifier</w:t>
            </w:r>
            <w:proofErr w:type="spellEnd"/>
          </w:p>
        </w:tc>
      </w:tr>
      <w:tr w:rsidR="00A843A5" w:rsidRPr="00383E24" w:rsidTr="00A843A5">
        <w:trPr>
          <w:jc w:val="center"/>
        </w:trPr>
        <w:tc>
          <w:tcPr>
            <w:tcW w:w="5760" w:type="dxa"/>
            <w:vAlign w:val="bottom"/>
          </w:tcPr>
          <w:p w:rsidR="00A843A5" w:rsidRPr="0077534C" w:rsidRDefault="00A843A5" w:rsidP="007704CA">
            <w:pPr>
              <w:keepNext/>
              <w:keepLines/>
              <w:rPr>
                <w:rFonts w:cs="Arial"/>
                <w:bCs/>
                <w:color w:val="333333"/>
                <w:szCs w:val="20"/>
              </w:rPr>
            </w:pPr>
            <w:proofErr w:type="spellStart"/>
            <w:r w:rsidRPr="0077534C">
              <w:rPr>
                <w:rFonts w:cs="Arial"/>
                <w:bCs/>
                <w:color w:val="333333"/>
                <w:szCs w:val="20"/>
              </w:rPr>
              <w:t>OrganizationName</w:t>
            </w:r>
            <w:proofErr w:type="spellEnd"/>
          </w:p>
        </w:tc>
      </w:tr>
      <w:tr w:rsidR="00A843A5" w:rsidRPr="00383E24" w:rsidTr="00A843A5">
        <w:trPr>
          <w:jc w:val="center"/>
        </w:trPr>
        <w:tc>
          <w:tcPr>
            <w:tcW w:w="5760" w:type="dxa"/>
            <w:vAlign w:val="bottom"/>
          </w:tcPr>
          <w:p w:rsidR="00A843A5" w:rsidRPr="0077534C" w:rsidRDefault="00A843A5" w:rsidP="007704CA">
            <w:pPr>
              <w:keepNext/>
              <w:keepLines/>
              <w:rPr>
                <w:rFonts w:cs="Arial"/>
                <w:bCs/>
                <w:color w:val="333333"/>
                <w:szCs w:val="20"/>
              </w:rPr>
            </w:pPr>
            <w:r w:rsidRPr="0077534C">
              <w:rPr>
                <w:rFonts w:cs="Arial"/>
                <w:bCs/>
                <w:color w:val="333333"/>
                <w:szCs w:val="20"/>
              </w:rPr>
              <w:t>OrganizationIdentifier</w:t>
            </w:r>
          </w:p>
        </w:tc>
      </w:tr>
      <w:tr w:rsidR="00E26B00" w:rsidRPr="00383E24" w:rsidTr="00A843A5">
        <w:trPr>
          <w:jc w:val="center"/>
        </w:trPr>
        <w:tc>
          <w:tcPr>
            <w:tcW w:w="5760" w:type="dxa"/>
            <w:vAlign w:val="bottom"/>
          </w:tcPr>
          <w:p w:rsidR="00E26B00" w:rsidRPr="003871C7" w:rsidRDefault="00E26B00" w:rsidP="007704CA">
            <w:pPr>
              <w:keepNext/>
              <w:keepLines/>
            </w:pPr>
            <w:proofErr w:type="spellStart"/>
            <w:r w:rsidRPr="003871C7">
              <w:t>SubmissionIdentifier</w:t>
            </w:r>
            <w:proofErr w:type="spellEnd"/>
          </w:p>
        </w:tc>
      </w:tr>
      <w:tr w:rsidR="00E26B00" w:rsidRPr="00383E24" w:rsidTr="00A843A5">
        <w:trPr>
          <w:jc w:val="center"/>
        </w:trPr>
        <w:tc>
          <w:tcPr>
            <w:tcW w:w="5760" w:type="dxa"/>
            <w:vAlign w:val="bottom"/>
          </w:tcPr>
          <w:p w:rsidR="00E26B00" w:rsidRPr="003871C7" w:rsidRDefault="00E26B00" w:rsidP="007704CA">
            <w:pPr>
              <w:keepNext/>
              <w:keepLines/>
            </w:pPr>
            <w:proofErr w:type="spellStart"/>
            <w:r w:rsidRPr="003871C7">
              <w:t>SubmissionDate</w:t>
            </w:r>
            <w:proofErr w:type="spellEnd"/>
          </w:p>
        </w:tc>
      </w:tr>
      <w:tr w:rsidR="00E26B00" w:rsidRPr="00383E24" w:rsidTr="00A843A5">
        <w:trPr>
          <w:jc w:val="center"/>
        </w:trPr>
        <w:tc>
          <w:tcPr>
            <w:tcW w:w="5760" w:type="dxa"/>
            <w:vAlign w:val="bottom"/>
          </w:tcPr>
          <w:p w:rsidR="00E26B00" w:rsidRPr="003871C7" w:rsidRDefault="00E26B00" w:rsidP="007704CA">
            <w:pPr>
              <w:keepNext/>
              <w:keepLines/>
            </w:pPr>
            <w:proofErr w:type="spellStart"/>
            <w:r w:rsidRPr="003871C7">
              <w:t>ExpirationDate</w:t>
            </w:r>
            <w:proofErr w:type="spellEnd"/>
          </w:p>
        </w:tc>
      </w:tr>
      <w:tr w:rsidR="00E26B00" w:rsidRPr="00383E24" w:rsidTr="00A843A5">
        <w:trPr>
          <w:jc w:val="center"/>
        </w:trPr>
        <w:tc>
          <w:tcPr>
            <w:tcW w:w="5760" w:type="dxa"/>
            <w:vAlign w:val="bottom"/>
          </w:tcPr>
          <w:p w:rsidR="00E26B00" w:rsidRPr="003871C7" w:rsidRDefault="00E26B00" w:rsidP="007704CA">
            <w:pPr>
              <w:keepNext/>
              <w:keepLines/>
            </w:pPr>
            <w:proofErr w:type="spellStart"/>
            <w:r w:rsidRPr="003871C7">
              <w:t>SubmissionMethod</w:t>
            </w:r>
            <w:proofErr w:type="spellEnd"/>
          </w:p>
        </w:tc>
      </w:tr>
      <w:tr w:rsidR="00E26B00" w:rsidRPr="00383E24" w:rsidTr="00A843A5">
        <w:trPr>
          <w:jc w:val="center"/>
        </w:trPr>
        <w:tc>
          <w:tcPr>
            <w:tcW w:w="5760" w:type="dxa"/>
            <w:vAlign w:val="bottom"/>
          </w:tcPr>
          <w:p w:rsidR="00E26B00" w:rsidRPr="003871C7" w:rsidRDefault="00E26B00" w:rsidP="007704CA">
            <w:pPr>
              <w:keepNext/>
              <w:keepLines/>
            </w:pPr>
            <w:proofErr w:type="spellStart"/>
            <w:r w:rsidRPr="003871C7">
              <w:t>TransactionIdentifier</w:t>
            </w:r>
            <w:proofErr w:type="spellEnd"/>
          </w:p>
        </w:tc>
      </w:tr>
      <w:tr w:rsidR="00E26B00" w:rsidRPr="00383E24" w:rsidTr="00A843A5">
        <w:trPr>
          <w:jc w:val="center"/>
        </w:trPr>
        <w:tc>
          <w:tcPr>
            <w:tcW w:w="5760" w:type="dxa"/>
            <w:vAlign w:val="bottom"/>
          </w:tcPr>
          <w:p w:rsidR="00E26B00" w:rsidRPr="003871C7" w:rsidRDefault="00E26B00" w:rsidP="007704CA">
            <w:pPr>
              <w:keepNext/>
              <w:keepLines/>
            </w:pPr>
            <w:proofErr w:type="spellStart"/>
            <w:r w:rsidRPr="003871C7">
              <w:t>TransactionStatusCode</w:t>
            </w:r>
            <w:proofErr w:type="spellEnd"/>
          </w:p>
        </w:tc>
      </w:tr>
      <w:tr w:rsidR="00E26B00" w:rsidRPr="00383E24" w:rsidTr="00A843A5">
        <w:trPr>
          <w:jc w:val="center"/>
        </w:trPr>
        <w:tc>
          <w:tcPr>
            <w:tcW w:w="5760" w:type="dxa"/>
            <w:vAlign w:val="bottom"/>
          </w:tcPr>
          <w:p w:rsidR="00E26B00" w:rsidRPr="003871C7" w:rsidRDefault="00E26B00" w:rsidP="007704CA">
            <w:pPr>
              <w:keepNext/>
              <w:keepLines/>
            </w:pPr>
            <w:proofErr w:type="spellStart"/>
            <w:r w:rsidRPr="003871C7">
              <w:t>TransactionStatusDate</w:t>
            </w:r>
            <w:proofErr w:type="spellEnd"/>
          </w:p>
        </w:tc>
      </w:tr>
      <w:tr w:rsidR="00CA7CC3" w:rsidRPr="00383E24" w:rsidTr="007F0532">
        <w:trPr>
          <w:jc w:val="center"/>
        </w:trPr>
        <w:tc>
          <w:tcPr>
            <w:tcW w:w="5760" w:type="dxa"/>
            <w:vAlign w:val="bottom"/>
          </w:tcPr>
          <w:p w:rsidR="00CA7CC3" w:rsidRPr="003871C7" w:rsidRDefault="00CA7CC3" w:rsidP="007F0532">
            <w:pPr>
              <w:keepNext/>
              <w:keepLines/>
            </w:pPr>
            <w:proofErr w:type="spellStart"/>
            <w:r w:rsidRPr="003871C7">
              <w:t>TransactionTypeCode</w:t>
            </w:r>
            <w:proofErr w:type="spellEnd"/>
          </w:p>
        </w:tc>
      </w:tr>
      <w:tr w:rsidR="00CA7CC3" w:rsidRPr="00383E24" w:rsidTr="007F0532">
        <w:trPr>
          <w:jc w:val="center"/>
        </w:trPr>
        <w:tc>
          <w:tcPr>
            <w:tcW w:w="5760" w:type="dxa"/>
            <w:vAlign w:val="bottom"/>
          </w:tcPr>
          <w:p w:rsidR="00CA7CC3" w:rsidRPr="003871C7" w:rsidRDefault="00CA7CC3" w:rsidP="007F0532">
            <w:proofErr w:type="spellStart"/>
            <w:r w:rsidRPr="003871C7">
              <w:rPr>
                <w:color w:val="333333"/>
              </w:rPr>
              <w:t>TradeSource</w:t>
            </w:r>
            <w:proofErr w:type="spellEnd"/>
          </w:p>
        </w:tc>
      </w:tr>
      <w:tr w:rsidR="00CA7CC3" w:rsidRPr="00383E24" w:rsidTr="007F0532">
        <w:trPr>
          <w:jc w:val="center"/>
        </w:trPr>
        <w:tc>
          <w:tcPr>
            <w:tcW w:w="5760" w:type="dxa"/>
            <w:vAlign w:val="bottom"/>
          </w:tcPr>
          <w:p w:rsidR="00CA7CC3" w:rsidRPr="003871C7" w:rsidRDefault="00CA7CC3" w:rsidP="007F0532">
            <w:proofErr w:type="spellStart"/>
            <w:r w:rsidRPr="003871C7">
              <w:t>TransactionPartnerOrganizationIdentifier</w:t>
            </w:r>
            <w:proofErr w:type="spellEnd"/>
          </w:p>
        </w:tc>
      </w:tr>
      <w:tr w:rsidR="00CA7CC3" w:rsidRPr="00383E24" w:rsidTr="007F0532">
        <w:trPr>
          <w:jc w:val="center"/>
        </w:trPr>
        <w:tc>
          <w:tcPr>
            <w:tcW w:w="5760" w:type="dxa"/>
            <w:vAlign w:val="bottom"/>
          </w:tcPr>
          <w:p w:rsidR="00CA7CC3" w:rsidRPr="003871C7" w:rsidRDefault="00CA7CC3" w:rsidP="007F0532">
            <w:proofErr w:type="spellStart"/>
            <w:r w:rsidRPr="003871C7">
              <w:t>TransactionPartnerOrganizationName</w:t>
            </w:r>
            <w:proofErr w:type="spellEnd"/>
          </w:p>
        </w:tc>
      </w:tr>
      <w:tr w:rsidR="00CA7CC3" w:rsidRPr="00383E24" w:rsidTr="007F0532">
        <w:trPr>
          <w:jc w:val="center"/>
        </w:trPr>
        <w:tc>
          <w:tcPr>
            <w:tcW w:w="5760" w:type="dxa"/>
            <w:vAlign w:val="bottom"/>
          </w:tcPr>
          <w:p w:rsidR="00CA7CC3" w:rsidRPr="003871C7" w:rsidRDefault="00CA7CC3" w:rsidP="007F0532">
            <w:proofErr w:type="spellStart"/>
            <w:r w:rsidRPr="003871C7">
              <w:t>RINQuantity</w:t>
            </w:r>
            <w:proofErr w:type="spellEnd"/>
          </w:p>
        </w:tc>
      </w:tr>
      <w:tr w:rsidR="00CA7CC3" w:rsidRPr="00383E24" w:rsidTr="007F0532">
        <w:trPr>
          <w:jc w:val="center"/>
        </w:trPr>
        <w:tc>
          <w:tcPr>
            <w:tcW w:w="5760" w:type="dxa"/>
            <w:vAlign w:val="bottom"/>
          </w:tcPr>
          <w:p w:rsidR="00CA7CC3" w:rsidRPr="003871C7" w:rsidRDefault="00CA7CC3" w:rsidP="007F0532">
            <w:proofErr w:type="spellStart"/>
            <w:r w:rsidRPr="003871C7">
              <w:t>BatchVolume</w:t>
            </w:r>
            <w:proofErr w:type="spellEnd"/>
          </w:p>
        </w:tc>
      </w:tr>
      <w:tr w:rsidR="00CA7CC3" w:rsidRPr="00383E24" w:rsidTr="007F0532">
        <w:trPr>
          <w:jc w:val="center"/>
        </w:trPr>
        <w:tc>
          <w:tcPr>
            <w:tcW w:w="5760" w:type="dxa"/>
            <w:vAlign w:val="bottom"/>
          </w:tcPr>
          <w:p w:rsidR="00CA7CC3" w:rsidRPr="003871C7" w:rsidRDefault="00CA7CC3" w:rsidP="007F0532">
            <w:proofErr w:type="spellStart"/>
            <w:r w:rsidRPr="003871C7">
              <w:t>FuelCode</w:t>
            </w:r>
            <w:proofErr w:type="spellEnd"/>
          </w:p>
        </w:tc>
      </w:tr>
      <w:tr w:rsidR="00CA7CC3" w:rsidRPr="00383E24" w:rsidTr="007F0532">
        <w:trPr>
          <w:jc w:val="center"/>
        </w:trPr>
        <w:tc>
          <w:tcPr>
            <w:tcW w:w="5760" w:type="dxa"/>
            <w:vAlign w:val="bottom"/>
          </w:tcPr>
          <w:p w:rsidR="00CA7CC3" w:rsidRPr="003871C7" w:rsidRDefault="00CA7CC3" w:rsidP="007F0532">
            <w:proofErr w:type="spellStart"/>
            <w:r w:rsidRPr="003871C7">
              <w:t>AssignmentCode</w:t>
            </w:r>
            <w:proofErr w:type="spellEnd"/>
          </w:p>
        </w:tc>
      </w:tr>
      <w:tr w:rsidR="00CA7CC3" w:rsidRPr="00383E24" w:rsidTr="007F0532">
        <w:trPr>
          <w:jc w:val="center"/>
        </w:trPr>
        <w:tc>
          <w:tcPr>
            <w:tcW w:w="5760" w:type="dxa"/>
            <w:vAlign w:val="bottom"/>
          </w:tcPr>
          <w:p w:rsidR="00CA7CC3" w:rsidRPr="003871C7" w:rsidRDefault="00CA7CC3" w:rsidP="007F0532">
            <w:proofErr w:type="spellStart"/>
            <w:r w:rsidRPr="003871C7">
              <w:t>RINYear</w:t>
            </w:r>
            <w:proofErr w:type="spellEnd"/>
          </w:p>
        </w:tc>
      </w:tr>
      <w:tr w:rsidR="00CA7CC3" w:rsidRPr="00383E24" w:rsidTr="007F0532">
        <w:trPr>
          <w:jc w:val="center"/>
        </w:trPr>
        <w:tc>
          <w:tcPr>
            <w:tcW w:w="5760" w:type="dxa"/>
            <w:vAlign w:val="bottom"/>
          </w:tcPr>
          <w:p w:rsidR="00CA7CC3" w:rsidRPr="003871C7" w:rsidRDefault="00CA7CC3" w:rsidP="007F0532">
            <w:proofErr w:type="spellStart"/>
            <w:r>
              <w:t>QAPServiceType</w:t>
            </w:r>
            <w:proofErr w:type="spellEnd"/>
          </w:p>
        </w:tc>
      </w:tr>
      <w:tr w:rsidR="00CA7CC3" w:rsidRPr="00383E24" w:rsidTr="007F0532">
        <w:trPr>
          <w:jc w:val="center"/>
        </w:trPr>
        <w:tc>
          <w:tcPr>
            <w:tcW w:w="5760" w:type="dxa"/>
            <w:vAlign w:val="bottom"/>
          </w:tcPr>
          <w:p w:rsidR="00CA7CC3" w:rsidRPr="003871C7" w:rsidRDefault="00CA7CC3" w:rsidP="007F0532">
            <w:pPr>
              <w:rPr>
                <w:color w:val="333333"/>
              </w:rPr>
            </w:pPr>
            <w:proofErr w:type="spellStart"/>
            <w:r w:rsidRPr="003871C7">
              <w:t>RINPriceAmount</w:t>
            </w:r>
            <w:proofErr w:type="spellEnd"/>
          </w:p>
        </w:tc>
      </w:tr>
      <w:tr w:rsidR="00CA7CC3" w:rsidRPr="00383E24" w:rsidTr="007F0532">
        <w:trPr>
          <w:jc w:val="center"/>
        </w:trPr>
        <w:tc>
          <w:tcPr>
            <w:tcW w:w="5760" w:type="dxa"/>
            <w:vAlign w:val="bottom"/>
          </w:tcPr>
          <w:p w:rsidR="00CA7CC3" w:rsidRPr="003871C7" w:rsidRDefault="00CA7CC3" w:rsidP="007F0532">
            <w:pPr>
              <w:rPr>
                <w:color w:val="333333"/>
              </w:rPr>
            </w:pPr>
            <w:proofErr w:type="spellStart"/>
            <w:r w:rsidRPr="003871C7">
              <w:t>GallonPriceAmount</w:t>
            </w:r>
            <w:proofErr w:type="spellEnd"/>
          </w:p>
        </w:tc>
      </w:tr>
      <w:tr w:rsidR="00CA7CC3" w:rsidRPr="00383E24" w:rsidTr="007F0532">
        <w:trPr>
          <w:jc w:val="center"/>
        </w:trPr>
        <w:tc>
          <w:tcPr>
            <w:tcW w:w="5760" w:type="dxa"/>
            <w:vAlign w:val="bottom"/>
          </w:tcPr>
          <w:p w:rsidR="00CA7CC3" w:rsidRPr="003871C7" w:rsidRDefault="00CA7CC3" w:rsidP="007F0532">
            <w:pPr>
              <w:rPr>
                <w:color w:val="333333"/>
              </w:rPr>
            </w:pPr>
            <w:proofErr w:type="spellStart"/>
            <w:r>
              <w:t>Transfer</w:t>
            </w:r>
            <w:r w:rsidRPr="003871C7">
              <w:t>Date</w:t>
            </w:r>
            <w:proofErr w:type="spellEnd"/>
          </w:p>
        </w:tc>
      </w:tr>
      <w:tr w:rsidR="00CA7CC3" w:rsidRPr="00383E24" w:rsidTr="007F0532">
        <w:trPr>
          <w:jc w:val="center"/>
        </w:trPr>
        <w:tc>
          <w:tcPr>
            <w:tcW w:w="5760" w:type="dxa"/>
            <w:vAlign w:val="bottom"/>
          </w:tcPr>
          <w:p w:rsidR="00CA7CC3" w:rsidRPr="003871C7" w:rsidRDefault="00CA7CC3" w:rsidP="007F0532">
            <w:proofErr w:type="spellStart"/>
            <w:r w:rsidRPr="003871C7">
              <w:t>PTDNumber</w:t>
            </w:r>
            <w:proofErr w:type="spellEnd"/>
          </w:p>
        </w:tc>
      </w:tr>
      <w:tr w:rsidR="00973EDB" w:rsidRPr="00383E24" w:rsidTr="007F0532">
        <w:trPr>
          <w:jc w:val="center"/>
        </w:trPr>
        <w:tc>
          <w:tcPr>
            <w:tcW w:w="5760" w:type="dxa"/>
            <w:vAlign w:val="bottom"/>
          </w:tcPr>
          <w:p w:rsidR="00973EDB" w:rsidRPr="003871C7" w:rsidRDefault="00973EDB" w:rsidP="007F0532">
            <w:r>
              <w:t>BillOfLading</w:t>
            </w:r>
          </w:p>
        </w:tc>
      </w:tr>
    </w:tbl>
    <w:p w:rsidR="00647350" w:rsidRDefault="00647350" w:rsidP="00647350">
      <w:pPr>
        <w:jc w:val="center"/>
      </w:pPr>
      <w:r>
        <w:t xml:space="preserve">                                                                                     </w:t>
      </w:r>
      <w:proofErr w:type="gramStart"/>
      <w:r>
        <w:t>(cont.)</w:t>
      </w:r>
      <w:proofErr w:type="gramEnd"/>
    </w:p>
    <w:p w:rsidR="00647350" w:rsidRDefault="00647350" w:rsidP="0097685B">
      <w:pPr>
        <w:keepNext/>
        <w:keepLines/>
        <w:jc w:val="center"/>
        <w:rPr>
          <w:b/>
          <w:sz w:val="24"/>
        </w:rPr>
      </w:pPr>
      <w:r w:rsidRPr="00290619">
        <w:rPr>
          <w:b/>
          <w:sz w:val="24"/>
        </w:rPr>
        <w:lastRenderedPageBreak/>
        <w:t>Table F-</w:t>
      </w:r>
      <w:r w:rsidR="009C64B5">
        <w:rPr>
          <w:b/>
          <w:sz w:val="24"/>
        </w:rPr>
        <w:t>1</w:t>
      </w:r>
      <w:r w:rsidR="00CA7CC3">
        <w:rPr>
          <w:b/>
          <w:sz w:val="24"/>
        </w:rPr>
        <w:t>3</w:t>
      </w:r>
      <w:r w:rsidRPr="00290619">
        <w:rPr>
          <w:b/>
          <w:sz w:val="24"/>
        </w:rPr>
        <w:t xml:space="preserve">: Data Elements in the </w:t>
      </w:r>
      <w:r w:rsidR="007A0EDF">
        <w:rPr>
          <w:b/>
          <w:sz w:val="24"/>
        </w:rPr>
        <w:t xml:space="preserve">RFS </w:t>
      </w:r>
      <w:proofErr w:type="gramStart"/>
      <w:r w:rsidRPr="00290619">
        <w:rPr>
          <w:b/>
          <w:sz w:val="24"/>
        </w:rPr>
        <w:t>Expired</w:t>
      </w:r>
      <w:proofErr w:type="gramEnd"/>
      <w:r w:rsidRPr="00290619">
        <w:rPr>
          <w:b/>
          <w:sz w:val="24"/>
        </w:rPr>
        <w:t xml:space="preserve"> Trades</w:t>
      </w:r>
    </w:p>
    <w:p w:rsidR="00647350" w:rsidRPr="00290619" w:rsidRDefault="00647350" w:rsidP="00647350">
      <w:pPr>
        <w:keepNext/>
        <w:keepLines/>
        <w:jc w:val="center"/>
        <w:rPr>
          <w:b/>
          <w:sz w:val="24"/>
        </w:rPr>
      </w:pPr>
      <w:r w:rsidRPr="00290619">
        <w:rPr>
          <w:b/>
          <w:sz w:val="24"/>
        </w:rPr>
        <w:t xml:space="preserve">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226069" w:rsidRPr="003871C7"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Pr="003871C7" w:rsidRDefault="00226069" w:rsidP="00AE727B">
            <w:r>
              <w:t>Invoice</w:t>
            </w:r>
          </w:p>
        </w:tc>
      </w:tr>
      <w:tr w:rsidR="00226069" w:rsidRPr="003871C7" w:rsidTr="0022606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226069" w:rsidRPr="003871C7" w:rsidRDefault="00226069" w:rsidP="00226069">
            <w:proofErr w:type="spellStart"/>
            <w:r w:rsidRPr="003871C7">
              <w:t>ReasonCode</w:t>
            </w:r>
            <w:proofErr w:type="spellEnd"/>
          </w:p>
        </w:tc>
      </w:tr>
      <w:tr w:rsidR="00647350" w:rsidRPr="00383E24" w:rsidTr="00A843A5">
        <w:trPr>
          <w:jc w:val="center"/>
        </w:trPr>
        <w:tc>
          <w:tcPr>
            <w:tcW w:w="5760" w:type="dxa"/>
            <w:vAlign w:val="bottom"/>
          </w:tcPr>
          <w:p w:rsidR="00647350" w:rsidRPr="003871C7" w:rsidRDefault="00647350" w:rsidP="00732A55">
            <w:pPr>
              <w:rPr>
                <w:color w:val="333333"/>
              </w:rPr>
            </w:pPr>
            <w:proofErr w:type="spellStart"/>
            <w:r w:rsidRPr="003871C7">
              <w:t>GenerateOrganizationIdentifier</w:t>
            </w:r>
            <w:proofErr w:type="spellEnd"/>
          </w:p>
        </w:tc>
      </w:tr>
      <w:tr w:rsidR="00647350" w:rsidRPr="00383E24" w:rsidTr="00A843A5">
        <w:trPr>
          <w:jc w:val="center"/>
        </w:trPr>
        <w:tc>
          <w:tcPr>
            <w:tcW w:w="5760" w:type="dxa"/>
            <w:vAlign w:val="bottom"/>
          </w:tcPr>
          <w:p w:rsidR="00647350" w:rsidRPr="003871C7" w:rsidRDefault="00647350" w:rsidP="00732A55">
            <w:pPr>
              <w:rPr>
                <w:color w:val="333333"/>
              </w:rPr>
            </w:pPr>
            <w:proofErr w:type="spellStart"/>
            <w:r w:rsidRPr="003871C7">
              <w:t>GenerateFacilityIdentifier</w:t>
            </w:r>
            <w:proofErr w:type="spellEnd"/>
          </w:p>
        </w:tc>
      </w:tr>
      <w:tr w:rsidR="00647350" w:rsidRPr="00383E24" w:rsidTr="00A843A5">
        <w:trPr>
          <w:jc w:val="center"/>
        </w:trPr>
        <w:tc>
          <w:tcPr>
            <w:tcW w:w="5760" w:type="dxa"/>
            <w:vAlign w:val="bottom"/>
          </w:tcPr>
          <w:p w:rsidR="00647350" w:rsidRPr="003871C7" w:rsidRDefault="00647350" w:rsidP="00732A55">
            <w:proofErr w:type="spellStart"/>
            <w:r w:rsidRPr="00DA6FBD">
              <w:t>BatchNumberText</w:t>
            </w:r>
            <w:proofErr w:type="spellEnd"/>
          </w:p>
        </w:tc>
      </w:tr>
      <w:tr w:rsidR="00647350" w:rsidRPr="00383E24" w:rsidTr="00A843A5">
        <w:trPr>
          <w:jc w:val="center"/>
        </w:trPr>
        <w:tc>
          <w:tcPr>
            <w:tcW w:w="5760" w:type="dxa"/>
            <w:vAlign w:val="bottom"/>
          </w:tcPr>
          <w:p w:rsidR="00647350" w:rsidRPr="00DA6FBD" w:rsidRDefault="00647350" w:rsidP="00732A55">
            <w:proofErr w:type="spellStart"/>
            <w:r w:rsidRPr="00DA6FBD">
              <w:t>SubmissionCommentText</w:t>
            </w:r>
            <w:proofErr w:type="spellEnd"/>
          </w:p>
        </w:tc>
      </w:tr>
      <w:tr w:rsidR="00647350" w:rsidRPr="00383E24" w:rsidTr="00A843A5">
        <w:trPr>
          <w:jc w:val="center"/>
        </w:trPr>
        <w:tc>
          <w:tcPr>
            <w:tcW w:w="5760" w:type="dxa"/>
            <w:vAlign w:val="bottom"/>
          </w:tcPr>
          <w:p w:rsidR="00647350" w:rsidRPr="00DA6FBD" w:rsidRDefault="00647350" w:rsidP="00732A55">
            <w:r w:rsidRPr="00DA6FBD">
              <w:t>TransactionDetailCommentText</w:t>
            </w:r>
          </w:p>
        </w:tc>
      </w:tr>
      <w:tr w:rsidR="00647350" w:rsidRPr="00383E24" w:rsidTr="00A843A5">
        <w:trPr>
          <w:jc w:val="center"/>
        </w:trPr>
        <w:tc>
          <w:tcPr>
            <w:tcW w:w="5760" w:type="dxa"/>
            <w:vAlign w:val="bottom"/>
          </w:tcPr>
          <w:p w:rsidR="00647350" w:rsidRPr="00DA6FBD" w:rsidRDefault="00647350" w:rsidP="00732A55">
            <w:r w:rsidRPr="00DA6FBD">
              <w:t>PublicSupportingDocumentText1</w:t>
            </w:r>
          </w:p>
        </w:tc>
      </w:tr>
      <w:tr w:rsidR="00647350" w:rsidRPr="00383E24" w:rsidTr="00A843A5">
        <w:trPr>
          <w:jc w:val="center"/>
        </w:trPr>
        <w:tc>
          <w:tcPr>
            <w:tcW w:w="5760" w:type="dxa"/>
            <w:vAlign w:val="bottom"/>
          </w:tcPr>
          <w:p w:rsidR="00647350" w:rsidRPr="00DA6FBD" w:rsidRDefault="00647350" w:rsidP="00732A55">
            <w:r w:rsidRPr="00DA6FBD">
              <w:t>PublicSupportingDocumentNumberText1</w:t>
            </w:r>
          </w:p>
        </w:tc>
      </w:tr>
      <w:tr w:rsidR="00647350" w:rsidRPr="00383E24" w:rsidTr="00A843A5">
        <w:trPr>
          <w:jc w:val="center"/>
        </w:trPr>
        <w:tc>
          <w:tcPr>
            <w:tcW w:w="5760" w:type="dxa"/>
            <w:vAlign w:val="bottom"/>
          </w:tcPr>
          <w:p w:rsidR="00647350" w:rsidRPr="00DA6FBD" w:rsidRDefault="00647350" w:rsidP="00732A55">
            <w:r w:rsidRPr="00DA6FBD">
              <w:t>PublicSupportingDocumentText2</w:t>
            </w:r>
          </w:p>
        </w:tc>
      </w:tr>
      <w:tr w:rsidR="00647350" w:rsidRPr="00383E24" w:rsidTr="00A843A5">
        <w:trPr>
          <w:jc w:val="center"/>
        </w:trPr>
        <w:tc>
          <w:tcPr>
            <w:tcW w:w="5760" w:type="dxa"/>
            <w:vAlign w:val="bottom"/>
          </w:tcPr>
          <w:p w:rsidR="00647350" w:rsidRPr="003871C7" w:rsidRDefault="00647350" w:rsidP="00732A55">
            <w:pPr>
              <w:rPr>
                <w:color w:val="333333"/>
              </w:rPr>
            </w:pPr>
            <w:r w:rsidRPr="002562CC">
              <w:t>PublicSupportingDocumentNumberText2</w:t>
            </w:r>
          </w:p>
        </w:tc>
      </w:tr>
      <w:tr w:rsidR="00647350" w:rsidRPr="00383E24" w:rsidTr="00A843A5">
        <w:trPr>
          <w:jc w:val="center"/>
        </w:trPr>
        <w:tc>
          <w:tcPr>
            <w:tcW w:w="5760" w:type="dxa"/>
            <w:vAlign w:val="bottom"/>
          </w:tcPr>
          <w:p w:rsidR="00647350" w:rsidRPr="003871C7" w:rsidRDefault="00647350" w:rsidP="00732A55">
            <w:pPr>
              <w:rPr>
                <w:color w:val="333333"/>
              </w:rPr>
            </w:pPr>
            <w:r w:rsidRPr="003871C7">
              <w:rPr>
                <w:color w:val="333333"/>
              </w:rPr>
              <w:t>SupportingDocumentText1</w:t>
            </w:r>
          </w:p>
        </w:tc>
      </w:tr>
      <w:tr w:rsidR="00647350" w:rsidRPr="00383E24" w:rsidTr="00A843A5">
        <w:trPr>
          <w:jc w:val="center"/>
        </w:trPr>
        <w:tc>
          <w:tcPr>
            <w:tcW w:w="5760" w:type="dxa"/>
            <w:vAlign w:val="bottom"/>
          </w:tcPr>
          <w:p w:rsidR="00647350" w:rsidRPr="003871C7" w:rsidRDefault="00647350" w:rsidP="00732A55">
            <w:pPr>
              <w:rPr>
                <w:color w:val="333333"/>
              </w:rPr>
            </w:pPr>
            <w:r w:rsidRPr="003871C7">
              <w:rPr>
                <w:color w:val="333333"/>
              </w:rPr>
              <w:t>SupportingDocumentNumberText1</w:t>
            </w:r>
          </w:p>
        </w:tc>
      </w:tr>
      <w:tr w:rsidR="00647350" w:rsidRPr="003871C7" w:rsidTr="003D6DFD">
        <w:trPr>
          <w:jc w:val="center"/>
        </w:trPr>
        <w:tc>
          <w:tcPr>
            <w:tcW w:w="5760" w:type="dxa"/>
            <w:vAlign w:val="bottom"/>
          </w:tcPr>
          <w:p w:rsidR="00647350" w:rsidRPr="003871C7" w:rsidRDefault="00647350" w:rsidP="003D6DFD">
            <w:pPr>
              <w:rPr>
                <w:color w:val="333333"/>
              </w:rPr>
            </w:pPr>
            <w:r w:rsidRPr="003871C7">
              <w:rPr>
                <w:color w:val="333333"/>
              </w:rPr>
              <w:t>SupportingDocumentText2</w:t>
            </w:r>
          </w:p>
        </w:tc>
      </w:tr>
      <w:tr w:rsidR="00647350" w:rsidRPr="003871C7" w:rsidTr="003D6DFD">
        <w:trPr>
          <w:jc w:val="center"/>
        </w:trPr>
        <w:tc>
          <w:tcPr>
            <w:tcW w:w="5760" w:type="dxa"/>
            <w:vAlign w:val="bottom"/>
          </w:tcPr>
          <w:p w:rsidR="00647350" w:rsidRPr="003871C7" w:rsidRDefault="00647350" w:rsidP="003D6DFD">
            <w:pPr>
              <w:rPr>
                <w:color w:val="333333"/>
              </w:rPr>
            </w:pPr>
            <w:r w:rsidRPr="003871C7">
              <w:rPr>
                <w:color w:val="333333"/>
              </w:rPr>
              <w:t>SupportingDocumentNumberText2</w:t>
            </w:r>
          </w:p>
        </w:tc>
      </w:tr>
    </w:tbl>
    <w:p w:rsidR="00C16A2E" w:rsidRPr="00574404" w:rsidRDefault="00C16A2E" w:rsidP="00574404"/>
    <w:p w:rsidR="00574404" w:rsidRDefault="00574404" w:rsidP="00196E86">
      <w:pPr>
        <w:pStyle w:val="Heading3"/>
        <w:numPr>
          <w:ilvl w:val="0"/>
          <w:numId w:val="0"/>
        </w:numPr>
        <w:ind w:left="720" w:hanging="720"/>
      </w:pPr>
      <w:bookmarkStart w:id="218" w:name="_Toc435785673"/>
      <w:r>
        <w:t>F</w:t>
      </w:r>
      <w:r w:rsidR="00290619">
        <w:t>–</w:t>
      </w:r>
      <w:r w:rsidR="009C64B5">
        <w:t>1</w:t>
      </w:r>
      <w:r w:rsidR="00CA7CC3">
        <w:t>4</w:t>
      </w:r>
      <w:r w:rsidR="00290619">
        <w:tab/>
      </w:r>
      <w:r w:rsidR="007A0EDF">
        <w:t xml:space="preserve">RFS </w:t>
      </w:r>
      <w:r>
        <w:t>Co</w:t>
      </w:r>
      <w:r w:rsidR="00A843A5">
        <w:t>mpleted</w:t>
      </w:r>
      <w:r>
        <w:t xml:space="preserve"> Trades</w:t>
      </w:r>
      <w:bookmarkEnd w:id="218"/>
    </w:p>
    <w:p w:rsidR="005A59A5" w:rsidRDefault="00E26B00" w:rsidP="005A59A5">
      <w:r>
        <w:t xml:space="preserve">The </w:t>
      </w:r>
      <w:r w:rsidR="007A0EDF">
        <w:t xml:space="preserve">RFS </w:t>
      </w:r>
      <w:r w:rsidR="00981D1D">
        <w:t>C</w:t>
      </w:r>
      <w:r w:rsidR="00092460">
        <w:t xml:space="preserve">ompleted </w:t>
      </w:r>
      <w:r w:rsidR="00981D1D">
        <w:t>T</w:t>
      </w:r>
      <w:r>
        <w:t>rades document</w:t>
      </w:r>
      <w:r w:rsidR="005A59A5" w:rsidRPr="005A59A5">
        <w:t xml:space="preserve"> shows all of an organization</w:t>
      </w:r>
      <w:r w:rsidR="00E15AE0">
        <w:t>'</w:t>
      </w:r>
      <w:r w:rsidR="005A59A5" w:rsidRPr="005A59A5">
        <w:t>s trades that have been completed (</w:t>
      </w:r>
      <w:r>
        <w:t>processed, cancelled</w:t>
      </w:r>
      <w:r w:rsidR="005D39DA">
        <w:t>, expired</w:t>
      </w:r>
      <w:r>
        <w:t xml:space="preserve"> or denied) in the last ten</w:t>
      </w:r>
      <w:r w:rsidR="005A59A5" w:rsidRPr="005A59A5">
        <w:t xml:space="preserve"> days.  This includes trades that were initiated by the organization.  </w:t>
      </w:r>
    </w:p>
    <w:p w:rsidR="00E26B00" w:rsidRDefault="00E26B00" w:rsidP="005A59A5"/>
    <w:p w:rsidR="00E26B00" w:rsidRPr="00290619" w:rsidRDefault="00290619" w:rsidP="00F90F96">
      <w:pPr>
        <w:keepNext/>
        <w:jc w:val="center"/>
        <w:rPr>
          <w:b/>
          <w:sz w:val="24"/>
        </w:rPr>
      </w:pPr>
      <w:r>
        <w:rPr>
          <w:b/>
          <w:sz w:val="24"/>
        </w:rPr>
        <w:t>Table F-</w:t>
      </w:r>
      <w:r w:rsidR="00602D82">
        <w:rPr>
          <w:b/>
          <w:sz w:val="24"/>
        </w:rPr>
        <w:t>1</w:t>
      </w:r>
      <w:r w:rsidR="00CA7CC3">
        <w:rPr>
          <w:b/>
          <w:sz w:val="24"/>
        </w:rPr>
        <w:t>4</w:t>
      </w:r>
      <w:r w:rsidR="00E26B00" w:rsidRPr="00290619">
        <w:rPr>
          <w:b/>
          <w:sz w:val="24"/>
        </w:rPr>
        <w:t>:</w:t>
      </w:r>
      <w:r>
        <w:rPr>
          <w:b/>
          <w:sz w:val="24"/>
        </w:rPr>
        <w:t xml:space="preserve"> </w:t>
      </w:r>
      <w:r w:rsidR="00E26B00" w:rsidRPr="00290619">
        <w:rPr>
          <w:b/>
          <w:sz w:val="24"/>
        </w:rPr>
        <w:t xml:space="preserve">Data Elements in the </w:t>
      </w:r>
      <w:r w:rsidR="007A0EDF">
        <w:rPr>
          <w:b/>
          <w:sz w:val="24"/>
        </w:rPr>
        <w:t xml:space="preserve">RFS </w:t>
      </w:r>
      <w:r w:rsidR="00E26B00" w:rsidRPr="00290619">
        <w:rPr>
          <w:b/>
          <w:sz w:val="24"/>
        </w:rPr>
        <w:t>C</w:t>
      </w:r>
      <w:r w:rsidR="00A843A5">
        <w:rPr>
          <w:b/>
          <w:sz w:val="24"/>
        </w:rPr>
        <w:t>ompleted</w:t>
      </w:r>
      <w:r w:rsidR="00E26B00" w:rsidRPr="00290619">
        <w:rPr>
          <w:b/>
          <w:sz w:val="24"/>
        </w:rPr>
        <w:t xml:space="preserve"> Trades Document</w:t>
      </w:r>
    </w:p>
    <w:p w:rsidR="00E26B00" w:rsidRPr="005A59A5" w:rsidRDefault="00E26B00" w:rsidP="00F90F96">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26B00" w:rsidRPr="00383E24" w:rsidTr="00A843A5">
        <w:trPr>
          <w:jc w:val="center"/>
        </w:trPr>
        <w:tc>
          <w:tcPr>
            <w:tcW w:w="5760" w:type="dxa"/>
            <w:vAlign w:val="bottom"/>
          </w:tcPr>
          <w:p w:rsidR="00E26B00" w:rsidRPr="00383E24" w:rsidRDefault="00E26B00" w:rsidP="00F90F96">
            <w:pPr>
              <w:keepNext/>
            </w:pPr>
            <w:proofErr w:type="spellStart"/>
            <w:r w:rsidRPr="00383E24">
              <w:t>CDXTransactionIdentifier</w:t>
            </w:r>
            <w:proofErr w:type="spellEnd"/>
          </w:p>
        </w:tc>
      </w:tr>
      <w:tr w:rsidR="00A843A5" w:rsidRPr="00383E24" w:rsidTr="00A843A5">
        <w:trPr>
          <w:jc w:val="center"/>
        </w:trPr>
        <w:tc>
          <w:tcPr>
            <w:tcW w:w="5760" w:type="dxa"/>
            <w:vAlign w:val="bottom"/>
          </w:tcPr>
          <w:p w:rsidR="00A843A5" w:rsidRPr="0077534C" w:rsidRDefault="00A843A5" w:rsidP="00F90F96">
            <w:pPr>
              <w:keepNext/>
              <w:rPr>
                <w:rFonts w:cs="Arial"/>
                <w:bCs/>
                <w:color w:val="333333"/>
                <w:szCs w:val="20"/>
              </w:rPr>
            </w:pPr>
            <w:proofErr w:type="spellStart"/>
            <w:r w:rsidRPr="0077534C">
              <w:rPr>
                <w:rFonts w:cs="Arial"/>
                <w:bCs/>
                <w:color w:val="333333"/>
                <w:szCs w:val="20"/>
              </w:rPr>
              <w:t>OrganizationName</w:t>
            </w:r>
            <w:proofErr w:type="spellEnd"/>
          </w:p>
        </w:tc>
      </w:tr>
      <w:tr w:rsidR="00A843A5" w:rsidRPr="00383E24" w:rsidTr="00A843A5">
        <w:trPr>
          <w:jc w:val="center"/>
        </w:trPr>
        <w:tc>
          <w:tcPr>
            <w:tcW w:w="5760" w:type="dxa"/>
            <w:vAlign w:val="bottom"/>
          </w:tcPr>
          <w:p w:rsidR="00A843A5" w:rsidRPr="0077534C" w:rsidRDefault="00A843A5" w:rsidP="00F90F96">
            <w:pPr>
              <w:keepNext/>
              <w:rPr>
                <w:rFonts w:cs="Arial"/>
                <w:bCs/>
                <w:color w:val="333333"/>
                <w:szCs w:val="20"/>
              </w:rPr>
            </w:pPr>
            <w:r w:rsidRPr="0077534C">
              <w:rPr>
                <w:rFonts w:cs="Arial"/>
                <w:bCs/>
                <w:color w:val="333333"/>
                <w:szCs w:val="20"/>
              </w:rPr>
              <w:t>OrganizationIdentifier</w:t>
            </w:r>
          </w:p>
        </w:tc>
      </w:tr>
      <w:tr w:rsidR="00E26B00" w:rsidRPr="00383E24" w:rsidTr="00A843A5">
        <w:trPr>
          <w:jc w:val="center"/>
        </w:trPr>
        <w:tc>
          <w:tcPr>
            <w:tcW w:w="5760" w:type="dxa"/>
            <w:vAlign w:val="bottom"/>
          </w:tcPr>
          <w:p w:rsidR="00E26B00" w:rsidRPr="00383E24" w:rsidRDefault="00E26B00" w:rsidP="00F90F96">
            <w:pPr>
              <w:keepNext/>
            </w:pPr>
            <w:proofErr w:type="spellStart"/>
            <w:r w:rsidRPr="00383E24">
              <w:t>SubmissionIdentifier</w:t>
            </w:r>
            <w:proofErr w:type="spellEnd"/>
          </w:p>
        </w:tc>
      </w:tr>
      <w:tr w:rsidR="00E26B00" w:rsidRPr="00383E24" w:rsidTr="00A843A5">
        <w:trPr>
          <w:jc w:val="center"/>
        </w:trPr>
        <w:tc>
          <w:tcPr>
            <w:tcW w:w="5760" w:type="dxa"/>
            <w:vAlign w:val="bottom"/>
          </w:tcPr>
          <w:p w:rsidR="00E26B00" w:rsidRPr="00383E24" w:rsidRDefault="00E26B00" w:rsidP="00F90F96">
            <w:pPr>
              <w:keepNext/>
            </w:pPr>
            <w:proofErr w:type="spellStart"/>
            <w:r w:rsidRPr="00383E24">
              <w:t>SubmissionDate</w:t>
            </w:r>
            <w:proofErr w:type="spellEnd"/>
          </w:p>
        </w:tc>
      </w:tr>
      <w:tr w:rsidR="00E26B00" w:rsidRPr="00383E24" w:rsidTr="00A843A5">
        <w:trPr>
          <w:jc w:val="center"/>
        </w:trPr>
        <w:tc>
          <w:tcPr>
            <w:tcW w:w="5760" w:type="dxa"/>
            <w:vAlign w:val="bottom"/>
          </w:tcPr>
          <w:p w:rsidR="00E26B00" w:rsidRPr="00383E24" w:rsidRDefault="00E26B00" w:rsidP="00F90F96">
            <w:pPr>
              <w:keepNext/>
            </w:pPr>
            <w:proofErr w:type="spellStart"/>
            <w:r w:rsidRPr="00383E24">
              <w:t>SubmissionMethod</w:t>
            </w:r>
            <w:proofErr w:type="spellEnd"/>
          </w:p>
        </w:tc>
      </w:tr>
      <w:tr w:rsidR="00E26B00" w:rsidRPr="00383E24" w:rsidTr="00A843A5">
        <w:trPr>
          <w:jc w:val="center"/>
        </w:trPr>
        <w:tc>
          <w:tcPr>
            <w:tcW w:w="5760" w:type="dxa"/>
            <w:vAlign w:val="bottom"/>
          </w:tcPr>
          <w:p w:rsidR="00E26B00" w:rsidRPr="00383E24" w:rsidRDefault="00E26B00" w:rsidP="00F90F96">
            <w:pPr>
              <w:keepNext/>
            </w:pPr>
            <w:proofErr w:type="spellStart"/>
            <w:r w:rsidRPr="00383E24">
              <w:t>TransactionIdentifier</w:t>
            </w:r>
            <w:proofErr w:type="spellEnd"/>
          </w:p>
        </w:tc>
      </w:tr>
      <w:tr w:rsidR="001F6261" w:rsidRPr="00383E24" w:rsidTr="00A843A5">
        <w:trPr>
          <w:jc w:val="center"/>
        </w:trPr>
        <w:tc>
          <w:tcPr>
            <w:tcW w:w="5760" w:type="dxa"/>
            <w:vAlign w:val="bottom"/>
          </w:tcPr>
          <w:p w:rsidR="001F6261" w:rsidRPr="00383E24" w:rsidRDefault="001F6261" w:rsidP="00290619">
            <w:proofErr w:type="spellStart"/>
            <w:r>
              <w:t>MatchedTransactionIdentifier</w:t>
            </w:r>
            <w:proofErr w:type="spellEnd"/>
          </w:p>
        </w:tc>
      </w:tr>
      <w:tr w:rsidR="0005457F" w:rsidRPr="00383E24" w:rsidTr="00A843A5">
        <w:trPr>
          <w:jc w:val="center"/>
        </w:trPr>
        <w:tc>
          <w:tcPr>
            <w:tcW w:w="5760" w:type="dxa"/>
            <w:vAlign w:val="bottom"/>
          </w:tcPr>
          <w:p w:rsidR="0005457F" w:rsidRDefault="0005457F" w:rsidP="00290619">
            <w:proofErr w:type="spellStart"/>
            <w:r>
              <w:t>MatchingTransactionIdentifier</w:t>
            </w:r>
            <w:proofErr w:type="spellEnd"/>
          </w:p>
        </w:tc>
      </w:tr>
      <w:tr w:rsidR="00CA7CC3" w:rsidRPr="00383E24" w:rsidTr="00FF2A26">
        <w:trPr>
          <w:jc w:val="center"/>
        </w:trPr>
        <w:tc>
          <w:tcPr>
            <w:tcW w:w="5760" w:type="dxa"/>
            <w:tcBorders>
              <w:left w:val="nil"/>
              <w:bottom w:val="nil"/>
              <w:right w:val="nil"/>
            </w:tcBorders>
            <w:vAlign w:val="bottom"/>
          </w:tcPr>
          <w:p w:rsidR="00CA7CC3" w:rsidRPr="00383E24" w:rsidRDefault="00CA7CC3" w:rsidP="00CA7CC3">
            <w:pPr>
              <w:jc w:val="right"/>
            </w:pPr>
            <w:r>
              <w:t>(cont.)</w:t>
            </w:r>
            <w:r>
              <w:br w:type="page"/>
            </w:r>
          </w:p>
        </w:tc>
      </w:tr>
      <w:tr w:rsidR="00CA7CC3" w:rsidRPr="00383E24" w:rsidTr="00FF2A26">
        <w:trPr>
          <w:jc w:val="center"/>
        </w:trPr>
        <w:tc>
          <w:tcPr>
            <w:tcW w:w="5760" w:type="dxa"/>
            <w:tcBorders>
              <w:top w:val="nil"/>
              <w:left w:val="nil"/>
              <w:right w:val="nil"/>
            </w:tcBorders>
            <w:vAlign w:val="bottom"/>
          </w:tcPr>
          <w:p w:rsidR="00CA7CC3" w:rsidRPr="00CA7CC3" w:rsidRDefault="00CA7CC3" w:rsidP="00CA7CC3">
            <w:pPr>
              <w:keepNext/>
              <w:jc w:val="center"/>
              <w:rPr>
                <w:b/>
                <w:sz w:val="24"/>
              </w:rPr>
            </w:pPr>
            <w:r>
              <w:rPr>
                <w:b/>
                <w:sz w:val="24"/>
              </w:rPr>
              <w:lastRenderedPageBreak/>
              <w:t xml:space="preserve">Table F-14: </w:t>
            </w:r>
            <w:r w:rsidRPr="00290619">
              <w:rPr>
                <w:b/>
                <w:sz w:val="24"/>
              </w:rPr>
              <w:t xml:space="preserve">Data Elements in the </w:t>
            </w:r>
            <w:r w:rsidR="007A0EDF">
              <w:rPr>
                <w:b/>
                <w:sz w:val="24"/>
              </w:rPr>
              <w:t xml:space="preserve">RFS </w:t>
            </w:r>
            <w:r w:rsidRPr="00290619">
              <w:rPr>
                <w:b/>
                <w:sz w:val="24"/>
              </w:rPr>
              <w:t>C</w:t>
            </w:r>
            <w:r>
              <w:rPr>
                <w:b/>
                <w:sz w:val="24"/>
              </w:rPr>
              <w:t>ompleted</w:t>
            </w:r>
            <w:r w:rsidRPr="00290619">
              <w:rPr>
                <w:b/>
                <w:sz w:val="24"/>
              </w:rPr>
              <w:t xml:space="preserve"> Trades Document</w:t>
            </w:r>
            <w:r>
              <w:rPr>
                <w:b/>
                <w:sz w:val="24"/>
              </w:rPr>
              <w:t xml:space="preserve"> (cont.)</w:t>
            </w:r>
          </w:p>
        </w:tc>
      </w:tr>
      <w:tr w:rsidR="00226069" w:rsidRPr="00383E24" w:rsidTr="007F0532">
        <w:trPr>
          <w:jc w:val="center"/>
        </w:trPr>
        <w:tc>
          <w:tcPr>
            <w:tcW w:w="5760" w:type="dxa"/>
            <w:vAlign w:val="bottom"/>
          </w:tcPr>
          <w:p w:rsidR="00226069" w:rsidRPr="00383E24" w:rsidRDefault="00226069" w:rsidP="007F0532">
            <w:proofErr w:type="spellStart"/>
            <w:r w:rsidRPr="00226069">
              <w:t>TransactionStatusCode</w:t>
            </w:r>
            <w:proofErr w:type="spellEnd"/>
          </w:p>
        </w:tc>
      </w:tr>
      <w:tr w:rsidR="00CA7CC3" w:rsidRPr="00383E24" w:rsidTr="007F0532">
        <w:trPr>
          <w:jc w:val="center"/>
        </w:trPr>
        <w:tc>
          <w:tcPr>
            <w:tcW w:w="5760" w:type="dxa"/>
            <w:vAlign w:val="bottom"/>
          </w:tcPr>
          <w:p w:rsidR="00CA7CC3" w:rsidRPr="00383E24" w:rsidRDefault="00CA7CC3" w:rsidP="007F0532">
            <w:proofErr w:type="spellStart"/>
            <w:r w:rsidRPr="00383E24">
              <w:t>TransactionStatusDate</w:t>
            </w:r>
            <w:proofErr w:type="spellEnd"/>
          </w:p>
        </w:tc>
      </w:tr>
      <w:tr w:rsidR="00C97463" w:rsidRPr="00383E24" w:rsidTr="00A843A5">
        <w:trPr>
          <w:jc w:val="center"/>
        </w:trPr>
        <w:tc>
          <w:tcPr>
            <w:tcW w:w="5760" w:type="dxa"/>
            <w:vAlign w:val="bottom"/>
          </w:tcPr>
          <w:p w:rsidR="00C97463" w:rsidRPr="00383E24" w:rsidRDefault="00C97463" w:rsidP="00290619">
            <w:proofErr w:type="spellStart"/>
            <w:r w:rsidRPr="00383E24">
              <w:t>TransactionTypeCode</w:t>
            </w:r>
            <w:proofErr w:type="spellEnd"/>
          </w:p>
        </w:tc>
      </w:tr>
      <w:tr w:rsidR="00C97463" w:rsidRPr="00383E24" w:rsidTr="00A843A5">
        <w:trPr>
          <w:jc w:val="center"/>
        </w:trPr>
        <w:tc>
          <w:tcPr>
            <w:tcW w:w="5760" w:type="dxa"/>
            <w:vAlign w:val="bottom"/>
          </w:tcPr>
          <w:p w:rsidR="00C97463" w:rsidRPr="00383E24" w:rsidRDefault="00C97463" w:rsidP="00290619">
            <w:proofErr w:type="spellStart"/>
            <w:r w:rsidRPr="00383E24">
              <w:t>TransactionPartnerOrganizationIdentifier</w:t>
            </w:r>
            <w:proofErr w:type="spellEnd"/>
          </w:p>
        </w:tc>
      </w:tr>
      <w:tr w:rsidR="00C97463" w:rsidRPr="00383E24" w:rsidTr="00A843A5">
        <w:trPr>
          <w:jc w:val="center"/>
        </w:trPr>
        <w:tc>
          <w:tcPr>
            <w:tcW w:w="5760" w:type="dxa"/>
            <w:vAlign w:val="bottom"/>
          </w:tcPr>
          <w:p w:rsidR="00C97463" w:rsidRPr="00383E24" w:rsidRDefault="00C97463" w:rsidP="00290619">
            <w:proofErr w:type="spellStart"/>
            <w:r w:rsidRPr="00383E24">
              <w:t>TransactionPartnerOrganizationName</w:t>
            </w:r>
            <w:proofErr w:type="spellEnd"/>
          </w:p>
        </w:tc>
      </w:tr>
      <w:tr w:rsidR="00C97463" w:rsidRPr="00383E24" w:rsidTr="00A843A5">
        <w:trPr>
          <w:jc w:val="center"/>
        </w:trPr>
        <w:tc>
          <w:tcPr>
            <w:tcW w:w="5760" w:type="dxa"/>
            <w:vAlign w:val="bottom"/>
          </w:tcPr>
          <w:p w:rsidR="00C97463" w:rsidRPr="00383E24" w:rsidRDefault="00C97463" w:rsidP="00290619">
            <w:proofErr w:type="spellStart"/>
            <w:r w:rsidRPr="00383E24">
              <w:t>RINQuantity</w:t>
            </w:r>
            <w:proofErr w:type="spellEnd"/>
          </w:p>
        </w:tc>
      </w:tr>
      <w:tr w:rsidR="00C97463" w:rsidRPr="00383E24" w:rsidTr="00A843A5">
        <w:trPr>
          <w:jc w:val="center"/>
        </w:trPr>
        <w:tc>
          <w:tcPr>
            <w:tcW w:w="5760" w:type="dxa"/>
            <w:vAlign w:val="bottom"/>
          </w:tcPr>
          <w:p w:rsidR="00C97463" w:rsidRPr="00383E24" w:rsidRDefault="00C97463" w:rsidP="00290619">
            <w:proofErr w:type="spellStart"/>
            <w:r w:rsidRPr="00383E24">
              <w:t>BatchVolume</w:t>
            </w:r>
            <w:proofErr w:type="spellEnd"/>
          </w:p>
        </w:tc>
      </w:tr>
      <w:tr w:rsidR="00C97463" w:rsidRPr="00383E24" w:rsidTr="00A843A5">
        <w:trPr>
          <w:jc w:val="center"/>
        </w:trPr>
        <w:tc>
          <w:tcPr>
            <w:tcW w:w="5760" w:type="dxa"/>
            <w:vAlign w:val="bottom"/>
          </w:tcPr>
          <w:p w:rsidR="00C97463" w:rsidRPr="00383E24" w:rsidRDefault="00C97463" w:rsidP="00290619">
            <w:proofErr w:type="spellStart"/>
            <w:r w:rsidRPr="00383E24">
              <w:t>FuelCode</w:t>
            </w:r>
            <w:proofErr w:type="spellEnd"/>
          </w:p>
        </w:tc>
      </w:tr>
      <w:tr w:rsidR="00C97463" w:rsidRPr="00383E24" w:rsidTr="007704CA">
        <w:trPr>
          <w:jc w:val="center"/>
        </w:trPr>
        <w:tc>
          <w:tcPr>
            <w:tcW w:w="5760" w:type="dxa"/>
            <w:tcBorders>
              <w:bottom w:val="single" w:sz="4" w:space="0" w:color="BFBFBF"/>
            </w:tcBorders>
            <w:vAlign w:val="bottom"/>
          </w:tcPr>
          <w:p w:rsidR="00C97463" w:rsidRPr="00383E24" w:rsidRDefault="00C97463" w:rsidP="00290619">
            <w:proofErr w:type="spellStart"/>
            <w:r w:rsidRPr="00383E24">
              <w:t>AssignmentCode</w:t>
            </w:r>
            <w:proofErr w:type="spellEnd"/>
          </w:p>
        </w:tc>
      </w:tr>
      <w:tr w:rsidR="00C97463" w:rsidRPr="00383E24" w:rsidTr="00A843A5">
        <w:trPr>
          <w:jc w:val="center"/>
        </w:trPr>
        <w:tc>
          <w:tcPr>
            <w:tcW w:w="5760" w:type="dxa"/>
            <w:vAlign w:val="bottom"/>
          </w:tcPr>
          <w:p w:rsidR="00C97463" w:rsidRPr="00383E24" w:rsidRDefault="00C97463" w:rsidP="00290619">
            <w:proofErr w:type="spellStart"/>
            <w:r w:rsidRPr="00383E24">
              <w:t>RINYear</w:t>
            </w:r>
            <w:proofErr w:type="spellEnd"/>
          </w:p>
        </w:tc>
      </w:tr>
      <w:tr w:rsidR="006B1E43" w:rsidRPr="00383E24" w:rsidTr="00A843A5">
        <w:trPr>
          <w:jc w:val="center"/>
        </w:trPr>
        <w:tc>
          <w:tcPr>
            <w:tcW w:w="5760" w:type="dxa"/>
            <w:vAlign w:val="bottom"/>
          </w:tcPr>
          <w:p w:rsidR="006B1E43" w:rsidRPr="002562CC" w:rsidRDefault="006B1E43" w:rsidP="00290619">
            <w:proofErr w:type="spellStart"/>
            <w:r>
              <w:t>QAPServiceType</w:t>
            </w:r>
            <w:proofErr w:type="spellEnd"/>
          </w:p>
        </w:tc>
      </w:tr>
      <w:tr w:rsidR="006B1E43" w:rsidRPr="00383E24" w:rsidTr="00A843A5">
        <w:trPr>
          <w:jc w:val="center"/>
        </w:trPr>
        <w:tc>
          <w:tcPr>
            <w:tcW w:w="5760" w:type="dxa"/>
            <w:vAlign w:val="bottom"/>
          </w:tcPr>
          <w:p w:rsidR="006B1E43" w:rsidRPr="002562CC" w:rsidRDefault="006B1E43" w:rsidP="00290619">
            <w:proofErr w:type="spellStart"/>
            <w:r w:rsidRPr="00383E24">
              <w:t>ReasonCode</w:t>
            </w:r>
            <w:proofErr w:type="spellEnd"/>
          </w:p>
        </w:tc>
      </w:tr>
      <w:tr w:rsidR="006B1E43" w:rsidRPr="00383E24" w:rsidTr="00A843A5">
        <w:trPr>
          <w:jc w:val="center"/>
        </w:trPr>
        <w:tc>
          <w:tcPr>
            <w:tcW w:w="5760" w:type="dxa"/>
            <w:vAlign w:val="bottom"/>
          </w:tcPr>
          <w:p w:rsidR="006B1E43" w:rsidRPr="00383E24" w:rsidRDefault="006B1E43" w:rsidP="00FC368F">
            <w:proofErr w:type="spellStart"/>
            <w:r w:rsidRPr="00383E24">
              <w:t>RINPriceAmount</w:t>
            </w:r>
            <w:proofErr w:type="spellEnd"/>
          </w:p>
        </w:tc>
      </w:tr>
      <w:tr w:rsidR="006B1E43" w:rsidRPr="00383E24" w:rsidTr="00A843A5">
        <w:trPr>
          <w:jc w:val="center"/>
        </w:trPr>
        <w:tc>
          <w:tcPr>
            <w:tcW w:w="5760" w:type="dxa"/>
            <w:vAlign w:val="bottom"/>
          </w:tcPr>
          <w:p w:rsidR="006B1E43" w:rsidRPr="00383E24" w:rsidRDefault="006B1E43" w:rsidP="00FC368F">
            <w:proofErr w:type="spellStart"/>
            <w:r w:rsidRPr="00383E24">
              <w:t>GallonPriceAmount</w:t>
            </w:r>
            <w:proofErr w:type="spellEnd"/>
          </w:p>
        </w:tc>
      </w:tr>
      <w:tr w:rsidR="006B1E43" w:rsidRPr="00383E24" w:rsidTr="00A843A5">
        <w:trPr>
          <w:jc w:val="center"/>
        </w:trPr>
        <w:tc>
          <w:tcPr>
            <w:tcW w:w="5760" w:type="dxa"/>
            <w:vAlign w:val="bottom"/>
          </w:tcPr>
          <w:p w:rsidR="006B1E43" w:rsidRPr="00383E24" w:rsidRDefault="006B1E43" w:rsidP="00FC368F">
            <w:proofErr w:type="spellStart"/>
            <w:r w:rsidRPr="00383E24">
              <w:t>Trans</w:t>
            </w:r>
            <w:r>
              <w:t>fer</w:t>
            </w:r>
            <w:r w:rsidRPr="00383E24">
              <w:t>Date</w:t>
            </w:r>
            <w:proofErr w:type="spellEnd"/>
          </w:p>
        </w:tc>
      </w:tr>
      <w:tr w:rsidR="006B1E43" w:rsidRPr="00383E24" w:rsidTr="00A843A5">
        <w:trPr>
          <w:jc w:val="center"/>
        </w:trPr>
        <w:tc>
          <w:tcPr>
            <w:tcW w:w="5760" w:type="dxa"/>
            <w:vAlign w:val="bottom"/>
          </w:tcPr>
          <w:p w:rsidR="006B1E43" w:rsidRPr="00383E24" w:rsidRDefault="006B1E43" w:rsidP="00FC368F">
            <w:proofErr w:type="spellStart"/>
            <w:r w:rsidRPr="00383E24">
              <w:t>PTDNumber</w:t>
            </w:r>
            <w:proofErr w:type="spellEnd"/>
          </w:p>
        </w:tc>
      </w:tr>
      <w:tr w:rsidR="00973EDB" w:rsidRPr="00383E24" w:rsidTr="00A843A5">
        <w:trPr>
          <w:jc w:val="center"/>
        </w:trPr>
        <w:tc>
          <w:tcPr>
            <w:tcW w:w="5760" w:type="dxa"/>
            <w:vAlign w:val="bottom"/>
          </w:tcPr>
          <w:p w:rsidR="00973EDB" w:rsidRPr="00383E24" w:rsidRDefault="00973EDB" w:rsidP="00FC368F">
            <w:r>
              <w:t>BillOfLading</w:t>
            </w:r>
          </w:p>
        </w:tc>
      </w:tr>
      <w:tr w:rsidR="00973EDB" w:rsidRPr="00383E24" w:rsidTr="00A843A5">
        <w:trPr>
          <w:jc w:val="center"/>
        </w:trPr>
        <w:tc>
          <w:tcPr>
            <w:tcW w:w="5760" w:type="dxa"/>
            <w:vAlign w:val="bottom"/>
          </w:tcPr>
          <w:p w:rsidR="00973EDB" w:rsidRPr="00383E24" w:rsidRDefault="00973EDB" w:rsidP="00FC368F">
            <w:r>
              <w:t>Invoice</w:t>
            </w:r>
          </w:p>
        </w:tc>
      </w:tr>
      <w:tr w:rsidR="006B1E43" w:rsidRPr="00383E24" w:rsidTr="00A843A5">
        <w:trPr>
          <w:jc w:val="center"/>
        </w:trPr>
        <w:tc>
          <w:tcPr>
            <w:tcW w:w="5760" w:type="dxa"/>
            <w:vAlign w:val="bottom"/>
          </w:tcPr>
          <w:p w:rsidR="006B1E43" w:rsidRPr="00383E24" w:rsidRDefault="006B1E43" w:rsidP="00FC368F">
            <w:proofErr w:type="spellStart"/>
            <w:r>
              <w:t>TradingPartnerPTD</w:t>
            </w:r>
            <w:proofErr w:type="spellEnd"/>
          </w:p>
        </w:tc>
      </w:tr>
      <w:tr w:rsidR="00973EDB" w:rsidRPr="00383E24" w:rsidTr="00A843A5">
        <w:trPr>
          <w:jc w:val="center"/>
        </w:trPr>
        <w:tc>
          <w:tcPr>
            <w:tcW w:w="5760" w:type="dxa"/>
            <w:vAlign w:val="bottom"/>
          </w:tcPr>
          <w:p w:rsidR="00973EDB" w:rsidRDefault="00973EDB" w:rsidP="00FC368F">
            <w:proofErr w:type="spellStart"/>
            <w:r>
              <w:t>TradingPartnerBillOfLading</w:t>
            </w:r>
            <w:proofErr w:type="spellEnd"/>
          </w:p>
        </w:tc>
      </w:tr>
      <w:tr w:rsidR="00973EDB" w:rsidRPr="00383E24" w:rsidTr="00A843A5">
        <w:trPr>
          <w:jc w:val="center"/>
        </w:trPr>
        <w:tc>
          <w:tcPr>
            <w:tcW w:w="5760" w:type="dxa"/>
            <w:vAlign w:val="bottom"/>
          </w:tcPr>
          <w:p w:rsidR="00973EDB" w:rsidRDefault="00973EDB" w:rsidP="00FC368F">
            <w:proofErr w:type="spellStart"/>
            <w:r>
              <w:t>TradingPartnerInvoice</w:t>
            </w:r>
            <w:proofErr w:type="spellEnd"/>
          </w:p>
        </w:tc>
      </w:tr>
      <w:tr w:rsidR="006B1E43" w:rsidRPr="00383E24" w:rsidTr="00A843A5">
        <w:trPr>
          <w:jc w:val="center"/>
        </w:trPr>
        <w:tc>
          <w:tcPr>
            <w:tcW w:w="5760" w:type="dxa"/>
            <w:vAlign w:val="bottom"/>
          </w:tcPr>
          <w:p w:rsidR="006B1E43" w:rsidRPr="00383E24" w:rsidRDefault="006B1E43" w:rsidP="00FC368F">
            <w:proofErr w:type="spellStart"/>
            <w:r w:rsidRPr="00383E24">
              <w:t>GenerateOrganizationIdentifier</w:t>
            </w:r>
            <w:proofErr w:type="spellEnd"/>
          </w:p>
        </w:tc>
      </w:tr>
      <w:tr w:rsidR="006B1E43" w:rsidRPr="00383E24" w:rsidTr="00A843A5">
        <w:trPr>
          <w:jc w:val="center"/>
        </w:trPr>
        <w:tc>
          <w:tcPr>
            <w:tcW w:w="5760" w:type="dxa"/>
            <w:vAlign w:val="bottom"/>
          </w:tcPr>
          <w:p w:rsidR="006B1E43" w:rsidRPr="00383E24" w:rsidRDefault="006B1E43" w:rsidP="00FC368F">
            <w:proofErr w:type="spellStart"/>
            <w:r w:rsidRPr="00383E24">
              <w:t>GenerateFacilityIdentifier</w:t>
            </w:r>
            <w:proofErr w:type="spellEnd"/>
          </w:p>
        </w:tc>
      </w:tr>
      <w:tr w:rsidR="006B1E43" w:rsidRPr="00383E24" w:rsidTr="00A843A5">
        <w:trPr>
          <w:jc w:val="center"/>
        </w:trPr>
        <w:tc>
          <w:tcPr>
            <w:tcW w:w="5760" w:type="dxa"/>
            <w:vAlign w:val="bottom"/>
          </w:tcPr>
          <w:p w:rsidR="006B1E43" w:rsidRPr="00383E24" w:rsidRDefault="006B1E43" w:rsidP="00FC368F">
            <w:pPr>
              <w:rPr>
                <w:color w:val="333333"/>
              </w:rPr>
            </w:pPr>
            <w:proofErr w:type="spellStart"/>
            <w:r w:rsidRPr="00383E24">
              <w:rPr>
                <w:color w:val="333333"/>
              </w:rPr>
              <w:t>BatchNumberText</w:t>
            </w:r>
            <w:proofErr w:type="spellEnd"/>
          </w:p>
        </w:tc>
      </w:tr>
      <w:tr w:rsidR="006B1E43" w:rsidRPr="00383E24" w:rsidTr="00A843A5">
        <w:trPr>
          <w:jc w:val="center"/>
        </w:trPr>
        <w:tc>
          <w:tcPr>
            <w:tcW w:w="5760" w:type="dxa"/>
            <w:vAlign w:val="bottom"/>
          </w:tcPr>
          <w:p w:rsidR="006B1E43" w:rsidRPr="00383E24" w:rsidRDefault="006B1E43" w:rsidP="00FC368F">
            <w:pPr>
              <w:rPr>
                <w:color w:val="333333"/>
              </w:rPr>
            </w:pPr>
            <w:proofErr w:type="spellStart"/>
            <w:r w:rsidRPr="00383E24">
              <w:rPr>
                <w:color w:val="333333"/>
              </w:rPr>
              <w:t>SubmissionCommentText</w:t>
            </w:r>
            <w:proofErr w:type="spellEnd"/>
          </w:p>
        </w:tc>
      </w:tr>
      <w:tr w:rsidR="006B1E43" w:rsidRPr="00383E24" w:rsidTr="00A843A5">
        <w:trPr>
          <w:jc w:val="center"/>
        </w:trPr>
        <w:tc>
          <w:tcPr>
            <w:tcW w:w="5760" w:type="dxa"/>
            <w:vAlign w:val="bottom"/>
          </w:tcPr>
          <w:p w:rsidR="006B1E43" w:rsidRPr="00383E24" w:rsidRDefault="006B1E43" w:rsidP="00FC368F">
            <w:pPr>
              <w:rPr>
                <w:color w:val="333333"/>
              </w:rPr>
            </w:pPr>
            <w:r w:rsidRPr="00383E24">
              <w:rPr>
                <w:color w:val="333333"/>
              </w:rPr>
              <w:t>TransactionDetailCommentText</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PublicSupportingDocumentText1</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PublicSupportingDocumentNumberText1</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PublicSupportingDocumentText2</w:t>
            </w:r>
          </w:p>
        </w:tc>
      </w:tr>
    </w:tbl>
    <w:p w:rsidR="009B4012" w:rsidRPr="009B4012" w:rsidRDefault="009B4012" w:rsidP="009B4012">
      <w:pPr>
        <w:jc w:val="center"/>
        <w:rPr>
          <w:sz w:val="24"/>
        </w:rPr>
      </w:pPr>
      <w:r>
        <w:t xml:space="preserve">                                                                                            </w:t>
      </w:r>
      <w:proofErr w:type="gramStart"/>
      <w:r>
        <w:t>(cont.)</w:t>
      </w:r>
      <w:proofErr w:type="gramEnd"/>
      <w:r>
        <w:br w:type="page"/>
      </w:r>
    </w:p>
    <w:p w:rsidR="009B4012" w:rsidRDefault="009B4012" w:rsidP="009B4012">
      <w:pPr>
        <w:jc w:val="center"/>
        <w:rPr>
          <w:b/>
          <w:sz w:val="24"/>
        </w:rPr>
      </w:pPr>
    </w:p>
    <w:p w:rsidR="009B4012" w:rsidRDefault="009B4012" w:rsidP="009B4012">
      <w:pPr>
        <w:jc w:val="center"/>
        <w:rPr>
          <w:b/>
          <w:sz w:val="24"/>
        </w:rPr>
      </w:pPr>
      <w:r>
        <w:rPr>
          <w:b/>
          <w:sz w:val="24"/>
        </w:rPr>
        <w:t xml:space="preserve">Table F-14: </w:t>
      </w:r>
      <w:r w:rsidRPr="00290619">
        <w:rPr>
          <w:b/>
          <w:sz w:val="24"/>
        </w:rPr>
        <w:t xml:space="preserve">Data Elements in the </w:t>
      </w:r>
      <w:r>
        <w:rPr>
          <w:b/>
          <w:sz w:val="24"/>
        </w:rPr>
        <w:t xml:space="preserve">RFS </w:t>
      </w:r>
      <w:r w:rsidRPr="00290619">
        <w:rPr>
          <w:b/>
          <w:sz w:val="24"/>
        </w:rPr>
        <w:t>C</w:t>
      </w:r>
      <w:r>
        <w:rPr>
          <w:b/>
          <w:sz w:val="24"/>
        </w:rPr>
        <w:t>ompleted</w:t>
      </w:r>
      <w:r w:rsidRPr="00290619">
        <w:rPr>
          <w:b/>
          <w:sz w:val="24"/>
        </w:rPr>
        <w:t xml:space="preserve"> </w:t>
      </w:r>
    </w:p>
    <w:p w:rsidR="009B4012" w:rsidRPr="009B4012" w:rsidRDefault="009B4012" w:rsidP="009B4012">
      <w:pPr>
        <w:jc w:val="center"/>
        <w:rPr>
          <w:b/>
          <w:sz w:val="24"/>
        </w:rPr>
      </w:pPr>
      <w:r w:rsidRPr="00290619">
        <w:rPr>
          <w:b/>
          <w:sz w:val="24"/>
        </w:rPr>
        <w:t>Trades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9B4012" w:rsidRPr="00383E24" w:rsidTr="00AE727B">
        <w:trPr>
          <w:jc w:val="center"/>
        </w:trPr>
        <w:tc>
          <w:tcPr>
            <w:tcW w:w="5760" w:type="dxa"/>
            <w:vAlign w:val="bottom"/>
          </w:tcPr>
          <w:p w:rsidR="009B4012" w:rsidRPr="00383E24" w:rsidRDefault="009B4012" w:rsidP="00AE727B">
            <w:pPr>
              <w:rPr>
                <w:color w:val="333333"/>
              </w:rPr>
            </w:pPr>
            <w:r w:rsidRPr="009B4012">
              <w:rPr>
                <w:color w:val="333333"/>
              </w:rPr>
              <w:t>PublicSupportingDocumentNumberText2</w:t>
            </w:r>
          </w:p>
        </w:tc>
      </w:tr>
      <w:tr w:rsidR="009B4012" w:rsidRPr="00383E24" w:rsidTr="00AE727B">
        <w:trPr>
          <w:jc w:val="center"/>
        </w:trPr>
        <w:tc>
          <w:tcPr>
            <w:tcW w:w="5760" w:type="dxa"/>
            <w:vAlign w:val="bottom"/>
          </w:tcPr>
          <w:p w:rsidR="009B4012" w:rsidRPr="00383E24" w:rsidRDefault="009B4012" w:rsidP="00AE727B">
            <w:pPr>
              <w:rPr>
                <w:color w:val="333333"/>
              </w:rPr>
            </w:pPr>
            <w:r w:rsidRPr="00383E24">
              <w:rPr>
                <w:color w:val="333333"/>
              </w:rPr>
              <w:t>SupportingDocumentText1</w:t>
            </w:r>
          </w:p>
        </w:tc>
      </w:tr>
      <w:tr w:rsidR="009B4012" w:rsidRPr="00383E24" w:rsidTr="00AE727B">
        <w:trPr>
          <w:jc w:val="center"/>
        </w:trPr>
        <w:tc>
          <w:tcPr>
            <w:tcW w:w="5760" w:type="dxa"/>
            <w:vAlign w:val="bottom"/>
          </w:tcPr>
          <w:p w:rsidR="009B4012" w:rsidRPr="00383E24" w:rsidRDefault="009B4012" w:rsidP="00AE727B">
            <w:pPr>
              <w:rPr>
                <w:color w:val="333333"/>
              </w:rPr>
            </w:pPr>
            <w:r w:rsidRPr="00383E24">
              <w:rPr>
                <w:color w:val="333333"/>
              </w:rPr>
              <w:t>SupportingDocumentNumberText1</w:t>
            </w:r>
          </w:p>
        </w:tc>
      </w:tr>
      <w:tr w:rsidR="009B4012" w:rsidRPr="00383E24" w:rsidTr="00AE727B">
        <w:trPr>
          <w:jc w:val="center"/>
        </w:trPr>
        <w:tc>
          <w:tcPr>
            <w:tcW w:w="5760" w:type="dxa"/>
            <w:vAlign w:val="bottom"/>
          </w:tcPr>
          <w:p w:rsidR="009B4012" w:rsidRPr="00383E24" w:rsidRDefault="009B4012" w:rsidP="00AE727B">
            <w:pPr>
              <w:rPr>
                <w:color w:val="333333"/>
              </w:rPr>
            </w:pPr>
            <w:r w:rsidRPr="00383E24">
              <w:rPr>
                <w:color w:val="333333"/>
              </w:rPr>
              <w:t>SupportingDocumentText2</w:t>
            </w:r>
          </w:p>
        </w:tc>
      </w:tr>
      <w:tr w:rsidR="009B4012" w:rsidRPr="00383E24" w:rsidTr="00AE727B">
        <w:trPr>
          <w:jc w:val="center"/>
        </w:trPr>
        <w:tc>
          <w:tcPr>
            <w:tcW w:w="5760" w:type="dxa"/>
            <w:vAlign w:val="bottom"/>
          </w:tcPr>
          <w:p w:rsidR="009B4012" w:rsidRPr="00383E24" w:rsidRDefault="009B4012" w:rsidP="00AE727B">
            <w:pPr>
              <w:rPr>
                <w:color w:val="333333"/>
              </w:rPr>
            </w:pPr>
            <w:r w:rsidRPr="00383E24">
              <w:rPr>
                <w:color w:val="333333"/>
              </w:rPr>
              <w:t>SupportingDocumentNumberText2</w:t>
            </w:r>
          </w:p>
        </w:tc>
      </w:tr>
    </w:tbl>
    <w:p w:rsidR="009B4012" w:rsidRPr="009B4012" w:rsidRDefault="009B4012" w:rsidP="009B4012"/>
    <w:p w:rsidR="00907ABB" w:rsidRDefault="00907ABB" w:rsidP="00907ABB">
      <w:pPr>
        <w:pStyle w:val="Heading3"/>
        <w:numPr>
          <w:ilvl w:val="0"/>
          <w:numId w:val="0"/>
        </w:numPr>
        <w:ind w:left="720" w:hanging="720"/>
      </w:pPr>
      <w:bookmarkStart w:id="219" w:name="_Toc435785674"/>
      <w:r>
        <w:t>F–1</w:t>
      </w:r>
      <w:r w:rsidR="00CA7CC3">
        <w:t>5</w:t>
      </w:r>
      <w:r>
        <w:tab/>
      </w:r>
      <w:r w:rsidR="007A0EDF">
        <w:t xml:space="preserve">RFS </w:t>
      </w:r>
      <w:r>
        <w:t>Cancelled Trades</w:t>
      </w:r>
      <w:bookmarkEnd w:id="219"/>
    </w:p>
    <w:p w:rsidR="007736FC" w:rsidRPr="00797BE5" w:rsidRDefault="00981D1D" w:rsidP="007736FC">
      <w:pPr>
        <w:rPr>
          <w:lang w:eastAsia="en-US"/>
        </w:rPr>
      </w:pPr>
      <w:r>
        <w:rPr>
          <w:lang w:eastAsia="en-US"/>
        </w:rPr>
        <w:t xml:space="preserve">The </w:t>
      </w:r>
      <w:r w:rsidR="007A0EDF">
        <w:rPr>
          <w:lang w:eastAsia="en-US"/>
        </w:rPr>
        <w:t xml:space="preserve">RFS </w:t>
      </w:r>
      <w:r>
        <w:rPr>
          <w:lang w:eastAsia="en-US"/>
        </w:rPr>
        <w:t>Cancelled Trades</w:t>
      </w:r>
      <w:r w:rsidRPr="006F5B7C">
        <w:rPr>
          <w:lang w:eastAsia="en-US"/>
        </w:rPr>
        <w:t xml:space="preserve"> document lists all initiated and received trades that have been cancelled within the past 10 calendar days.</w:t>
      </w:r>
    </w:p>
    <w:p w:rsidR="007736FC" w:rsidRDefault="007736FC" w:rsidP="007736FC">
      <w:pPr>
        <w:rPr>
          <w:b/>
          <w:lang w:eastAsia="en-US"/>
        </w:rPr>
      </w:pPr>
    </w:p>
    <w:p w:rsidR="0022266E" w:rsidRPr="007736FC" w:rsidRDefault="007736FC" w:rsidP="007736FC">
      <w:pPr>
        <w:jc w:val="center"/>
        <w:rPr>
          <w:lang w:eastAsia="en-US"/>
        </w:rPr>
      </w:pPr>
      <w:r w:rsidRPr="007736FC">
        <w:rPr>
          <w:b/>
          <w:lang w:eastAsia="en-US"/>
        </w:rPr>
        <w:t>T</w:t>
      </w:r>
      <w:r w:rsidR="001D56B3">
        <w:rPr>
          <w:b/>
          <w:sz w:val="24"/>
        </w:rPr>
        <w:t>able F-1</w:t>
      </w:r>
      <w:r w:rsidR="00CA7CC3">
        <w:rPr>
          <w:b/>
          <w:sz w:val="24"/>
        </w:rPr>
        <w:t>5</w:t>
      </w:r>
      <w:r w:rsidR="001D56B3" w:rsidRPr="00290619">
        <w:rPr>
          <w:b/>
          <w:sz w:val="24"/>
        </w:rPr>
        <w:t>:</w:t>
      </w:r>
      <w:r w:rsidR="001D56B3">
        <w:rPr>
          <w:b/>
          <w:sz w:val="24"/>
        </w:rPr>
        <w:t xml:space="preserve"> </w:t>
      </w:r>
      <w:r w:rsidR="001D56B3" w:rsidRPr="00290619">
        <w:rPr>
          <w:b/>
          <w:sz w:val="24"/>
        </w:rPr>
        <w:t xml:space="preserve">Data Elements in the </w:t>
      </w:r>
      <w:r w:rsidR="007A0EDF">
        <w:rPr>
          <w:b/>
          <w:sz w:val="24"/>
        </w:rPr>
        <w:t xml:space="preserve">RFS </w:t>
      </w:r>
      <w:r w:rsidR="001D56B3" w:rsidRPr="00290619">
        <w:rPr>
          <w:b/>
          <w:sz w:val="24"/>
        </w:rPr>
        <w:t>C</w:t>
      </w:r>
      <w:r w:rsidR="001D56B3">
        <w:rPr>
          <w:b/>
          <w:sz w:val="24"/>
        </w:rPr>
        <w:t>ancelled</w:t>
      </w:r>
    </w:p>
    <w:p w:rsidR="001D56B3" w:rsidRPr="00290619" w:rsidRDefault="001D56B3" w:rsidP="001D56B3">
      <w:pPr>
        <w:keepNext/>
        <w:jc w:val="center"/>
        <w:rPr>
          <w:b/>
          <w:sz w:val="24"/>
        </w:rPr>
      </w:pPr>
      <w:r w:rsidRPr="00290619">
        <w:rPr>
          <w:b/>
          <w:sz w:val="24"/>
        </w:rPr>
        <w:t>Trades Document</w:t>
      </w:r>
    </w:p>
    <w:p w:rsidR="001D56B3" w:rsidRPr="005A59A5" w:rsidRDefault="001D56B3" w:rsidP="001D56B3">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736FC" w:rsidRPr="00383E24" w:rsidTr="00026808">
        <w:trPr>
          <w:jc w:val="center"/>
        </w:trPr>
        <w:tc>
          <w:tcPr>
            <w:tcW w:w="5760" w:type="dxa"/>
            <w:vAlign w:val="bottom"/>
          </w:tcPr>
          <w:p w:rsidR="007736FC" w:rsidRPr="00383E24" w:rsidRDefault="007736FC" w:rsidP="00026808">
            <w:pPr>
              <w:keepNext/>
            </w:pPr>
            <w:proofErr w:type="spellStart"/>
            <w:r w:rsidRPr="0089768F">
              <w:t>CDXTransactionIdentifier</w:t>
            </w:r>
            <w:proofErr w:type="spellEnd"/>
          </w:p>
        </w:tc>
      </w:tr>
      <w:tr w:rsidR="007736FC" w:rsidRPr="00383E24" w:rsidTr="00026808">
        <w:trPr>
          <w:jc w:val="center"/>
        </w:trPr>
        <w:tc>
          <w:tcPr>
            <w:tcW w:w="5760" w:type="dxa"/>
            <w:vAlign w:val="bottom"/>
          </w:tcPr>
          <w:p w:rsidR="007736FC" w:rsidRPr="0077534C" w:rsidRDefault="007736FC" w:rsidP="00026808">
            <w:pPr>
              <w:rPr>
                <w:rFonts w:cs="Arial"/>
                <w:bCs/>
                <w:color w:val="333333"/>
                <w:szCs w:val="20"/>
              </w:rPr>
            </w:pPr>
            <w:proofErr w:type="spellStart"/>
            <w:r w:rsidRPr="0089768F">
              <w:rPr>
                <w:rFonts w:cs="Arial"/>
                <w:bCs/>
                <w:color w:val="333333"/>
                <w:szCs w:val="20"/>
              </w:rPr>
              <w:t>OrganizationName</w:t>
            </w:r>
            <w:proofErr w:type="spellEnd"/>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OrganizationIdentifier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SubmissionIdentifier</w:t>
            </w:r>
            <w:proofErr w:type="spellEnd"/>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SubmissionDate</w:t>
            </w:r>
            <w:proofErr w:type="spellEnd"/>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ExpirationDate</w:t>
            </w:r>
            <w:proofErr w:type="spellEnd"/>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SubmissionMethod</w:t>
            </w:r>
            <w:proofErr w:type="spellEnd"/>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TransactionIdentifier</w:t>
            </w:r>
            <w:proofErr w:type="spellEnd"/>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MatchedTransactionIdentifier</w:t>
            </w:r>
            <w:proofErr w:type="spellEnd"/>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TransactionStatusCode</w:t>
            </w:r>
            <w:proofErr w:type="spellEnd"/>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proofErr w:type="spellStart"/>
            <w:r w:rsidRPr="0089768F">
              <w:rPr>
                <w:rFonts w:cs="Arial"/>
                <w:bCs/>
                <w:color w:val="333333"/>
                <w:szCs w:val="20"/>
              </w:rPr>
              <w:t>TransactionStatusDate</w:t>
            </w:r>
            <w:proofErr w:type="spellEnd"/>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proofErr w:type="spellStart"/>
            <w:r w:rsidRPr="0089768F">
              <w:rPr>
                <w:rFonts w:cs="Arial"/>
                <w:bCs/>
                <w:color w:val="333333"/>
                <w:szCs w:val="20"/>
              </w:rPr>
              <w:t>TransactionTypeCode</w:t>
            </w:r>
            <w:proofErr w:type="spellEnd"/>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proofErr w:type="spellStart"/>
            <w:r w:rsidRPr="0089768F">
              <w:rPr>
                <w:rFonts w:cs="Arial"/>
                <w:bCs/>
                <w:color w:val="333333"/>
                <w:szCs w:val="20"/>
              </w:rPr>
              <w:t>TradeSource</w:t>
            </w:r>
            <w:proofErr w:type="spellEnd"/>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proofErr w:type="spellStart"/>
            <w:r w:rsidRPr="0089768F">
              <w:rPr>
                <w:rFonts w:cs="Arial"/>
                <w:bCs/>
                <w:color w:val="333333"/>
                <w:szCs w:val="20"/>
              </w:rPr>
              <w:t>TransactionPartnerOrganizationIdentifier</w:t>
            </w:r>
            <w:proofErr w:type="spellEnd"/>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proofErr w:type="spellStart"/>
            <w:r w:rsidRPr="0089768F">
              <w:rPr>
                <w:rFonts w:cs="Arial"/>
                <w:bCs/>
                <w:color w:val="333333"/>
                <w:szCs w:val="20"/>
              </w:rPr>
              <w:t>TransactionPartnerOrganizationName</w:t>
            </w:r>
            <w:proofErr w:type="spellEnd"/>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proofErr w:type="spellStart"/>
            <w:r w:rsidRPr="0089768F">
              <w:rPr>
                <w:rFonts w:cs="Arial"/>
                <w:bCs/>
                <w:color w:val="333333"/>
                <w:szCs w:val="20"/>
              </w:rPr>
              <w:t>RINQuantity</w:t>
            </w:r>
            <w:proofErr w:type="spellEnd"/>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proofErr w:type="spellStart"/>
            <w:r w:rsidRPr="0089768F">
              <w:rPr>
                <w:rFonts w:cs="Arial"/>
                <w:bCs/>
                <w:color w:val="333333"/>
                <w:szCs w:val="20"/>
              </w:rPr>
              <w:t>BatchVolume</w:t>
            </w:r>
            <w:proofErr w:type="spellEnd"/>
          </w:p>
        </w:tc>
      </w:tr>
      <w:tr w:rsidR="00CA7CC3" w:rsidRPr="00383E24" w:rsidTr="007F0532">
        <w:trPr>
          <w:trHeight w:val="244"/>
          <w:jc w:val="center"/>
        </w:trPr>
        <w:tc>
          <w:tcPr>
            <w:tcW w:w="5760" w:type="dxa"/>
            <w:tcBorders>
              <w:bottom w:val="single" w:sz="4" w:space="0" w:color="BFBFBF"/>
            </w:tcBorders>
            <w:vAlign w:val="bottom"/>
          </w:tcPr>
          <w:p w:rsidR="00CA7CC3" w:rsidRPr="0089768F" w:rsidRDefault="00CA7CC3" w:rsidP="007F0532">
            <w:pPr>
              <w:rPr>
                <w:rFonts w:cs="Arial"/>
                <w:bCs/>
                <w:color w:val="333333"/>
                <w:szCs w:val="20"/>
              </w:rPr>
            </w:pPr>
            <w:proofErr w:type="spellStart"/>
            <w:r w:rsidRPr="0089768F">
              <w:rPr>
                <w:rFonts w:cs="Arial"/>
                <w:bCs/>
                <w:color w:val="333333"/>
                <w:szCs w:val="20"/>
              </w:rPr>
              <w:t>FuelCode</w:t>
            </w:r>
            <w:proofErr w:type="spellEnd"/>
          </w:p>
        </w:tc>
      </w:tr>
      <w:tr w:rsidR="00FF2A26" w:rsidRPr="00383E24" w:rsidTr="0072600B">
        <w:trPr>
          <w:jc w:val="center"/>
        </w:trPr>
        <w:tc>
          <w:tcPr>
            <w:tcW w:w="5760" w:type="dxa"/>
            <w:tcBorders>
              <w:top w:val="single" w:sz="4" w:space="0" w:color="BFBFBF"/>
              <w:left w:val="nil"/>
              <w:bottom w:val="nil"/>
              <w:right w:val="nil"/>
            </w:tcBorders>
            <w:vAlign w:val="bottom"/>
          </w:tcPr>
          <w:p w:rsidR="00FF2A26" w:rsidRPr="0089768F" w:rsidRDefault="0072600B" w:rsidP="0072600B">
            <w:pPr>
              <w:jc w:val="right"/>
              <w:rPr>
                <w:rFonts w:cs="Arial"/>
                <w:bCs/>
                <w:color w:val="333333"/>
                <w:szCs w:val="20"/>
              </w:rPr>
            </w:pPr>
            <w:r>
              <w:rPr>
                <w:rFonts w:cs="Arial"/>
                <w:bCs/>
                <w:color w:val="333333"/>
                <w:szCs w:val="20"/>
              </w:rPr>
              <w:t>(cont.)</w:t>
            </w:r>
          </w:p>
        </w:tc>
      </w:tr>
    </w:tbl>
    <w:p w:rsidR="00CA7CC3" w:rsidRPr="009C75DB" w:rsidRDefault="00797BE5" w:rsidP="009C75DB">
      <w:pPr>
        <w:tabs>
          <w:tab w:val="left" w:pos="-90"/>
        </w:tabs>
        <w:jc w:val="center"/>
      </w:pPr>
      <w:r>
        <w:br w:type="page"/>
      </w:r>
      <w:r w:rsidR="00CA7CC3">
        <w:rPr>
          <w:b/>
          <w:sz w:val="24"/>
        </w:rPr>
        <w:lastRenderedPageBreak/>
        <w:t>Table F-15</w:t>
      </w:r>
      <w:r>
        <w:rPr>
          <w:b/>
          <w:sz w:val="24"/>
        </w:rPr>
        <w:t xml:space="preserve">: </w:t>
      </w:r>
      <w:r w:rsidRPr="00290619">
        <w:rPr>
          <w:b/>
          <w:sz w:val="24"/>
        </w:rPr>
        <w:t>Data</w:t>
      </w:r>
      <w:r w:rsidR="009B4012">
        <w:rPr>
          <w:b/>
          <w:sz w:val="24"/>
        </w:rPr>
        <w:t xml:space="preserve"> </w:t>
      </w:r>
      <w:r w:rsidRPr="00290619">
        <w:rPr>
          <w:b/>
          <w:sz w:val="24"/>
        </w:rPr>
        <w:t xml:space="preserve">Elements in the </w:t>
      </w:r>
      <w:r w:rsidR="007A0EDF">
        <w:rPr>
          <w:b/>
          <w:sz w:val="24"/>
        </w:rPr>
        <w:t xml:space="preserve">RFS </w:t>
      </w:r>
      <w:r w:rsidRPr="00290619">
        <w:rPr>
          <w:b/>
          <w:sz w:val="24"/>
        </w:rPr>
        <w:t>C</w:t>
      </w:r>
      <w:r>
        <w:rPr>
          <w:b/>
          <w:sz w:val="24"/>
        </w:rPr>
        <w:t>ancelled</w:t>
      </w:r>
    </w:p>
    <w:p w:rsidR="00797BE5" w:rsidRDefault="00797BE5" w:rsidP="009C75DB">
      <w:pPr>
        <w:jc w:val="center"/>
        <w:rPr>
          <w:b/>
          <w:sz w:val="24"/>
        </w:rPr>
      </w:pPr>
      <w:r w:rsidRPr="00290619">
        <w:rPr>
          <w:b/>
          <w:sz w:val="24"/>
        </w:rPr>
        <w:t>Trades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9C75DB" w:rsidRPr="0089768F" w:rsidTr="00AE727B">
        <w:trPr>
          <w:jc w:val="center"/>
        </w:trPr>
        <w:tc>
          <w:tcPr>
            <w:tcW w:w="5760" w:type="dxa"/>
            <w:vAlign w:val="bottom"/>
          </w:tcPr>
          <w:p w:rsidR="009C75DB" w:rsidRPr="0089768F" w:rsidRDefault="009C75DB" w:rsidP="00AE727B">
            <w:pPr>
              <w:rPr>
                <w:rFonts w:cs="Arial"/>
                <w:bCs/>
                <w:color w:val="333333"/>
                <w:szCs w:val="20"/>
              </w:rPr>
            </w:pPr>
            <w:proofErr w:type="spellStart"/>
            <w:r>
              <w:rPr>
                <w:rFonts w:cs="Arial"/>
                <w:bCs/>
                <w:color w:val="333333"/>
                <w:szCs w:val="20"/>
              </w:rPr>
              <w:t>AssignmentCode</w:t>
            </w:r>
            <w:proofErr w:type="spellEnd"/>
          </w:p>
        </w:tc>
      </w:tr>
      <w:tr w:rsidR="009C75DB" w:rsidRPr="0089768F" w:rsidTr="00AE727B">
        <w:trPr>
          <w:jc w:val="center"/>
        </w:trPr>
        <w:tc>
          <w:tcPr>
            <w:tcW w:w="5760" w:type="dxa"/>
            <w:vAlign w:val="bottom"/>
          </w:tcPr>
          <w:p w:rsidR="009C75DB" w:rsidRPr="0089768F" w:rsidRDefault="009C75DB" w:rsidP="00AE727B">
            <w:pPr>
              <w:rPr>
                <w:rFonts w:cs="Arial"/>
                <w:bCs/>
                <w:color w:val="333333"/>
                <w:szCs w:val="20"/>
              </w:rPr>
            </w:pPr>
            <w:proofErr w:type="spellStart"/>
            <w:r w:rsidRPr="0089768F">
              <w:rPr>
                <w:rFonts w:cs="Arial"/>
                <w:bCs/>
                <w:color w:val="333333"/>
                <w:szCs w:val="20"/>
              </w:rPr>
              <w:t>RINYear</w:t>
            </w:r>
            <w:proofErr w:type="spellEnd"/>
          </w:p>
        </w:tc>
      </w:tr>
      <w:tr w:rsidR="009C75DB" w:rsidRPr="0089768F" w:rsidTr="00AE727B">
        <w:trPr>
          <w:jc w:val="center"/>
        </w:trPr>
        <w:tc>
          <w:tcPr>
            <w:tcW w:w="5760" w:type="dxa"/>
            <w:vAlign w:val="bottom"/>
          </w:tcPr>
          <w:p w:rsidR="009C75DB" w:rsidRPr="0089768F" w:rsidRDefault="009C75DB" w:rsidP="00AE727B">
            <w:pPr>
              <w:rPr>
                <w:rFonts w:cs="Arial"/>
                <w:bCs/>
                <w:color w:val="333333"/>
                <w:szCs w:val="20"/>
              </w:rPr>
            </w:pPr>
            <w:proofErr w:type="spellStart"/>
            <w:r>
              <w:rPr>
                <w:rFonts w:cs="Arial"/>
                <w:bCs/>
                <w:color w:val="333333"/>
                <w:szCs w:val="20"/>
              </w:rPr>
              <w:t>QAPServiceType</w:t>
            </w:r>
            <w:proofErr w:type="spellEnd"/>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proofErr w:type="spellStart"/>
            <w:r w:rsidRPr="0089768F">
              <w:rPr>
                <w:rFonts w:cs="Arial"/>
                <w:bCs/>
                <w:color w:val="333333"/>
                <w:szCs w:val="20"/>
              </w:rPr>
              <w:t>ReasonCode</w:t>
            </w:r>
            <w:proofErr w:type="spellEnd"/>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proofErr w:type="spellStart"/>
            <w:r w:rsidRPr="0089768F">
              <w:rPr>
                <w:rFonts w:cs="Arial"/>
                <w:bCs/>
                <w:color w:val="333333"/>
                <w:szCs w:val="20"/>
              </w:rPr>
              <w:t>RINPriceAmount</w:t>
            </w:r>
            <w:proofErr w:type="spellEnd"/>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proofErr w:type="spellStart"/>
            <w:r w:rsidRPr="0089768F">
              <w:rPr>
                <w:rFonts w:cs="Arial"/>
                <w:bCs/>
                <w:color w:val="333333"/>
                <w:szCs w:val="20"/>
              </w:rPr>
              <w:t>GallonPriceAmount</w:t>
            </w:r>
            <w:proofErr w:type="spellEnd"/>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proofErr w:type="spellStart"/>
            <w:r w:rsidRPr="0089768F">
              <w:rPr>
                <w:rFonts w:cs="Arial"/>
                <w:bCs/>
                <w:color w:val="333333"/>
                <w:szCs w:val="20"/>
              </w:rPr>
              <w:t>Trans</w:t>
            </w:r>
            <w:r>
              <w:rPr>
                <w:rFonts w:cs="Arial"/>
                <w:bCs/>
                <w:color w:val="333333"/>
                <w:szCs w:val="20"/>
              </w:rPr>
              <w:t>fer</w:t>
            </w:r>
            <w:r w:rsidRPr="0089768F">
              <w:rPr>
                <w:rFonts w:cs="Arial"/>
                <w:bCs/>
                <w:color w:val="333333"/>
                <w:szCs w:val="20"/>
              </w:rPr>
              <w:t>Date</w:t>
            </w:r>
            <w:proofErr w:type="spellEnd"/>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proofErr w:type="spellStart"/>
            <w:r w:rsidRPr="0089768F">
              <w:rPr>
                <w:rFonts w:cs="Arial"/>
                <w:bCs/>
                <w:color w:val="333333"/>
                <w:szCs w:val="20"/>
              </w:rPr>
              <w:t>PTDNumber</w:t>
            </w:r>
            <w:proofErr w:type="spellEnd"/>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r>
              <w:rPr>
                <w:rFonts w:cs="Arial"/>
                <w:bCs/>
                <w:color w:val="333333"/>
                <w:szCs w:val="20"/>
              </w:rPr>
              <w:t>BillOfLading</w:t>
            </w:r>
          </w:p>
        </w:tc>
      </w:tr>
      <w:tr w:rsidR="009C75DB" w:rsidRPr="0089768F" w:rsidTr="00AE727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9C75DB" w:rsidRPr="0089768F" w:rsidRDefault="009C75DB" w:rsidP="00AE727B">
            <w:pPr>
              <w:rPr>
                <w:rFonts w:cs="Arial"/>
                <w:bCs/>
                <w:color w:val="333333"/>
                <w:szCs w:val="20"/>
              </w:rPr>
            </w:pPr>
            <w:r>
              <w:rPr>
                <w:rFonts w:cs="Arial"/>
                <w:bCs/>
                <w:color w:val="333333"/>
                <w:szCs w:val="20"/>
              </w:rPr>
              <w:t>Invoice</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GenerateOrganizationIdentifier</w:t>
            </w:r>
            <w:proofErr w:type="spellEnd"/>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GenerateFacilityIdentifier</w:t>
            </w:r>
            <w:proofErr w:type="spellEnd"/>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BatchNumberText</w:t>
            </w:r>
            <w:proofErr w:type="spellEnd"/>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SubmissionCommentText</w:t>
            </w:r>
            <w:proofErr w:type="spellEnd"/>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TransactionDetailCommentText</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proofErr w:type="spellStart"/>
            <w:r w:rsidRPr="0089768F">
              <w:rPr>
                <w:rFonts w:cs="Arial"/>
                <w:bCs/>
                <w:color w:val="333333"/>
                <w:szCs w:val="20"/>
              </w:rPr>
              <w:t>CancelledTradeCommentText</w:t>
            </w:r>
            <w:proofErr w:type="spellEnd"/>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PublicSupportingDocumentNumberText1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PublicSupportingDocumentText2</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PublicSupportingDocumentNumberText2</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SupportingDocumentNumberText1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SupportingDocumentText2</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SupportingDocumentNumber2</w:t>
            </w:r>
          </w:p>
        </w:tc>
      </w:tr>
    </w:tbl>
    <w:p w:rsidR="00981D1D" w:rsidRDefault="009C64B5" w:rsidP="0072600B">
      <w:pPr>
        <w:pStyle w:val="Heading3"/>
        <w:keepLines/>
        <w:numPr>
          <w:ilvl w:val="0"/>
          <w:numId w:val="0"/>
        </w:numPr>
        <w:ind w:left="720" w:hanging="720"/>
      </w:pPr>
      <w:bookmarkStart w:id="220" w:name="_Toc435785675"/>
      <w:r>
        <w:lastRenderedPageBreak/>
        <w:t>F–1</w:t>
      </w:r>
      <w:r w:rsidR="00CA7CC3">
        <w:t>6</w:t>
      </w:r>
      <w:r w:rsidR="00981D1D">
        <w:tab/>
      </w:r>
      <w:r w:rsidR="007A0EDF">
        <w:t xml:space="preserve">RFS </w:t>
      </w:r>
      <w:r w:rsidR="00981D1D">
        <w:t>RIN Batches</w:t>
      </w:r>
      <w:bookmarkEnd w:id="220"/>
    </w:p>
    <w:p w:rsidR="00907ABB" w:rsidRDefault="00981D1D" w:rsidP="0072600B">
      <w:pPr>
        <w:keepNext/>
        <w:keepLines/>
      </w:pPr>
      <w:r>
        <w:rPr>
          <w:lang w:eastAsia="en-US"/>
        </w:rPr>
        <w:t xml:space="preserve">The </w:t>
      </w:r>
      <w:r w:rsidR="007A0EDF">
        <w:rPr>
          <w:lang w:eastAsia="en-US"/>
        </w:rPr>
        <w:t xml:space="preserve">RFS </w:t>
      </w:r>
      <w:r>
        <w:rPr>
          <w:lang w:eastAsia="en-US"/>
        </w:rPr>
        <w:t>RIN Batches</w:t>
      </w:r>
      <w:r w:rsidRPr="006F5B7C">
        <w:rPr>
          <w:lang w:eastAsia="en-US"/>
        </w:rPr>
        <w:t xml:space="preserve"> document lists all RIN batches that an organization owns.</w:t>
      </w:r>
    </w:p>
    <w:p w:rsidR="00981D1D" w:rsidRDefault="00981D1D" w:rsidP="0072600B">
      <w:pPr>
        <w:keepNext/>
        <w:keepLines/>
      </w:pPr>
    </w:p>
    <w:p w:rsidR="0022266E" w:rsidRDefault="001D56B3" w:rsidP="0072600B">
      <w:pPr>
        <w:keepNext/>
        <w:keepLines/>
        <w:jc w:val="center"/>
        <w:rPr>
          <w:b/>
          <w:sz w:val="24"/>
        </w:rPr>
      </w:pPr>
      <w:r>
        <w:rPr>
          <w:b/>
          <w:sz w:val="24"/>
        </w:rPr>
        <w:t>Table F-1</w:t>
      </w:r>
      <w:r w:rsidR="00CA7CC3">
        <w:rPr>
          <w:b/>
          <w:sz w:val="24"/>
        </w:rPr>
        <w:t>6</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RIN Batches</w:t>
      </w:r>
    </w:p>
    <w:p w:rsidR="001D56B3" w:rsidRPr="00290619" w:rsidRDefault="001D56B3" w:rsidP="0072600B">
      <w:pPr>
        <w:keepNext/>
        <w:keepLines/>
        <w:jc w:val="center"/>
        <w:rPr>
          <w:b/>
          <w:sz w:val="24"/>
        </w:rPr>
      </w:pPr>
      <w:r w:rsidRPr="00290619">
        <w:rPr>
          <w:b/>
          <w:sz w:val="24"/>
        </w:rPr>
        <w:t xml:space="preserve"> Document</w:t>
      </w:r>
    </w:p>
    <w:p w:rsidR="001D56B3" w:rsidRPr="005A59A5" w:rsidRDefault="001D56B3" w:rsidP="0072600B">
      <w:pPr>
        <w:keepNext/>
        <w:keepLines/>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1D56B3" w:rsidRPr="00383E24" w:rsidTr="0090607B">
        <w:trPr>
          <w:jc w:val="center"/>
        </w:trPr>
        <w:tc>
          <w:tcPr>
            <w:tcW w:w="5760" w:type="dxa"/>
            <w:vAlign w:val="bottom"/>
          </w:tcPr>
          <w:p w:rsidR="001D56B3" w:rsidRPr="00383E24" w:rsidRDefault="007A1705" w:rsidP="0072600B">
            <w:pPr>
              <w:keepNext/>
              <w:keepLines/>
            </w:pPr>
            <w:proofErr w:type="spellStart"/>
            <w:r w:rsidRPr="007A1705">
              <w:t>RINQuantity</w:t>
            </w:r>
            <w:proofErr w:type="spellEnd"/>
          </w:p>
        </w:tc>
      </w:tr>
      <w:tr w:rsidR="001D56B3" w:rsidRPr="00383E24" w:rsidTr="0090607B">
        <w:trPr>
          <w:jc w:val="center"/>
        </w:trPr>
        <w:tc>
          <w:tcPr>
            <w:tcW w:w="5760" w:type="dxa"/>
            <w:vAlign w:val="bottom"/>
          </w:tcPr>
          <w:p w:rsidR="001D56B3" w:rsidRPr="0077534C" w:rsidRDefault="007A1705" w:rsidP="0072600B">
            <w:pPr>
              <w:keepNext/>
              <w:keepLines/>
              <w:rPr>
                <w:rFonts w:cs="Arial"/>
                <w:bCs/>
                <w:color w:val="333333"/>
                <w:szCs w:val="20"/>
              </w:rPr>
            </w:pPr>
            <w:proofErr w:type="spellStart"/>
            <w:r w:rsidRPr="007A1705">
              <w:rPr>
                <w:rFonts w:cs="Arial"/>
                <w:bCs/>
                <w:color w:val="333333"/>
                <w:szCs w:val="20"/>
              </w:rPr>
              <w:t>FuelCode</w:t>
            </w:r>
            <w:proofErr w:type="spellEnd"/>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AssignmentCode</w:t>
            </w:r>
            <w:proofErr w:type="spellEnd"/>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RINYear</w:t>
            </w:r>
            <w:proofErr w:type="spellEnd"/>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EquivalenceValue</w:t>
            </w:r>
            <w:proofErr w:type="spellEnd"/>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FuelCategoryCode</w:t>
            </w:r>
            <w:proofErr w:type="spellEnd"/>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ProductionDate</w:t>
            </w:r>
            <w:proofErr w:type="spellEnd"/>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OriginatingOrganizationIdentifier</w:t>
            </w:r>
            <w:proofErr w:type="spellEnd"/>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OriginatingFacilityIdentifier</w:t>
            </w:r>
            <w:proofErr w:type="spellEnd"/>
          </w:p>
        </w:tc>
      </w:tr>
      <w:tr w:rsidR="007A1705" w:rsidRPr="00383E24" w:rsidTr="001A2ACE">
        <w:trPr>
          <w:jc w:val="center"/>
        </w:trPr>
        <w:tc>
          <w:tcPr>
            <w:tcW w:w="5760" w:type="dxa"/>
            <w:tcBorders>
              <w:bottom w:val="single" w:sz="4" w:space="0" w:color="BFBFBF"/>
            </w:tcBorders>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BatchNumberText</w:t>
            </w:r>
            <w:proofErr w:type="spellEnd"/>
          </w:p>
        </w:tc>
      </w:tr>
      <w:tr w:rsidR="007A1705" w:rsidRPr="00383E24" w:rsidTr="001A2ACE">
        <w:trPr>
          <w:jc w:val="center"/>
        </w:trPr>
        <w:tc>
          <w:tcPr>
            <w:tcW w:w="5760" w:type="dxa"/>
            <w:tcBorders>
              <w:top w:val="single" w:sz="4" w:space="0" w:color="BFBFBF"/>
            </w:tcBorders>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TransactionIdentifier</w:t>
            </w:r>
            <w:proofErr w:type="spellEnd"/>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proofErr w:type="spellStart"/>
            <w:r w:rsidRPr="007A1705">
              <w:rPr>
                <w:rFonts w:cs="Arial"/>
                <w:bCs/>
                <w:color w:val="333333"/>
                <w:szCs w:val="20"/>
              </w:rPr>
              <w:t>RINStatusCode</w:t>
            </w:r>
            <w:proofErr w:type="spellEnd"/>
          </w:p>
        </w:tc>
      </w:tr>
    </w:tbl>
    <w:p w:rsidR="00CA7CC3" w:rsidRDefault="00CA7CC3" w:rsidP="00CA7CC3">
      <w:pPr>
        <w:pStyle w:val="Heading3"/>
        <w:numPr>
          <w:ilvl w:val="0"/>
          <w:numId w:val="0"/>
        </w:numPr>
        <w:ind w:left="720" w:hanging="720"/>
      </w:pPr>
      <w:bookmarkStart w:id="221" w:name="_Toc435785676"/>
      <w:r>
        <w:t>F–1</w:t>
      </w:r>
      <w:r w:rsidR="00223360">
        <w:t>7</w:t>
      </w:r>
      <w:r>
        <w:tab/>
      </w:r>
      <w:r w:rsidR="007A0EDF">
        <w:t xml:space="preserve">RFS </w:t>
      </w:r>
      <w:r>
        <w:t>Pathway Status</w:t>
      </w:r>
      <w:bookmarkEnd w:id="221"/>
    </w:p>
    <w:p w:rsidR="00CA7CC3" w:rsidRDefault="00CA7CC3" w:rsidP="00CA7CC3">
      <w:pPr>
        <w:rPr>
          <w:lang w:eastAsia="en-US"/>
        </w:rPr>
      </w:pPr>
      <w:r>
        <w:rPr>
          <w:lang w:eastAsia="en-US"/>
        </w:rPr>
        <w:t xml:space="preserve">The </w:t>
      </w:r>
      <w:r w:rsidR="007A0EDF">
        <w:rPr>
          <w:lang w:eastAsia="en-US"/>
        </w:rPr>
        <w:t xml:space="preserve">RFS Pathway </w:t>
      </w:r>
      <w:r>
        <w:rPr>
          <w:lang w:eastAsia="en-US"/>
        </w:rPr>
        <w:t xml:space="preserve">Status document </w:t>
      </w:r>
      <w:r w:rsidR="00223360">
        <w:rPr>
          <w:lang w:eastAsia="en-US"/>
        </w:rPr>
        <w:t>includes</w:t>
      </w:r>
      <w:r w:rsidR="00223360" w:rsidRPr="00A328DD">
        <w:rPr>
          <w:lang w:eastAsia="en-US"/>
        </w:rPr>
        <w:t xml:space="preserve"> all </w:t>
      </w:r>
      <w:r w:rsidR="00223360" w:rsidRPr="00016479">
        <w:rPr>
          <w:lang w:eastAsia="en-US"/>
        </w:rPr>
        <w:t>of a fuel producer’s registered pathways and the QAP status of those pathways</w:t>
      </w:r>
      <w:r w:rsidR="00223360">
        <w:rPr>
          <w:lang w:eastAsia="en-US"/>
        </w:rPr>
        <w:t>.</w:t>
      </w:r>
    </w:p>
    <w:p w:rsidR="00223360" w:rsidRDefault="00223360" w:rsidP="00CA7CC3">
      <w:pPr>
        <w:rPr>
          <w:lang w:eastAsia="en-US"/>
        </w:rPr>
      </w:pPr>
    </w:p>
    <w:p w:rsidR="00223360" w:rsidRPr="00290619" w:rsidRDefault="00223360" w:rsidP="00223360">
      <w:pPr>
        <w:keepNext/>
        <w:jc w:val="center"/>
        <w:rPr>
          <w:b/>
          <w:sz w:val="24"/>
        </w:rPr>
      </w:pPr>
      <w:r>
        <w:rPr>
          <w:b/>
          <w:sz w:val="24"/>
        </w:rPr>
        <w:t>Table F-17</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Pathway Status</w:t>
      </w:r>
      <w:r w:rsidRPr="00290619">
        <w:rPr>
          <w:b/>
          <w:sz w:val="24"/>
        </w:rPr>
        <w:t xml:space="preserve"> Document</w:t>
      </w:r>
      <w:r>
        <w:rPr>
          <w:b/>
          <w:sz w:val="24"/>
        </w:rPr>
        <w:br/>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223360" w:rsidRPr="00383E24" w:rsidTr="007F0532">
        <w:trPr>
          <w:jc w:val="center"/>
        </w:trPr>
        <w:tc>
          <w:tcPr>
            <w:tcW w:w="5760" w:type="dxa"/>
            <w:vAlign w:val="bottom"/>
          </w:tcPr>
          <w:p w:rsidR="00223360" w:rsidRPr="0077534C" w:rsidRDefault="00223360" w:rsidP="007F0532">
            <w:pPr>
              <w:rPr>
                <w:rFonts w:cs="Arial"/>
                <w:bCs/>
                <w:color w:val="333333"/>
                <w:szCs w:val="20"/>
              </w:rPr>
            </w:pPr>
            <w:proofErr w:type="spellStart"/>
            <w:r w:rsidRPr="007A1705">
              <w:rPr>
                <w:rFonts w:cs="Arial"/>
                <w:bCs/>
                <w:color w:val="333333"/>
                <w:szCs w:val="20"/>
              </w:rPr>
              <w:t>OrganizationName</w:t>
            </w:r>
            <w:proofErr w:type="spellEnd"/>
          </w:p>
        </w:tc>
      </w:tr>
      <w:tr w:rsidR="00223360" w:rsidRPr="00383E24" w:rsidTr="007F0532">
        <w:trPr>
          <w:jc w:val="center"/>
        </w:trPr>
        <w:tc>
          <w:tcPr>
            <w:tcW w:w="5760" w:type="dxa"/>
            <w:vAlign w:val="bottom"/>
          </w:tcPr>
          <w:p w:rsidR="00223360" w:rsidRPr="007A1705" w:rsidRDefault="00223360" w:rsidP="007F0532">
            <w:pPr>
              <w:rPr>
                <w:rFonts w:cs="Arial"/>
                <w:bCs/>
                <w:color w:val="333333"/>
                <w:szCs w:val="20"/>
              </w:rPr>
            </w:pPr>
            <w:r w:rsidRPr="007A1705">
              <w:rPr>
                <w:rFonts w:cs="Arial"/>
                <w:bCs/>
                <w:color w:val="333333"/>
                <w:szCs w:val="20"/>
              </w:rPr>
              <w:t>OrganizationIdentifier</w:t>
            </w:r>
          </w:p>
        </w:tc>
      </w:tr>
      <w:tr w:rsidR="00223360" w:rsidRPr="00383E24" w:rsidTr="007F0532">
        <w:trPr>
          <w:jc w:val="center"/>
        </w:trPr>
        <w:tc>
          <w:tcPr>
            <w:tcW w:w="5760" w:type="dxa"/>
            <w:vAlign w:val="bottom"/>
          </w:tcPr>
          <w:p w:rsidR="00223360" w:rsidRPr="00383E24" w:rsidRDefault="00223360" w:rsidP="007F0532">
            <w:pPr>
              <w:keepNext/>
            </w:pPr>
            <w:proofErr w:type="spellStart"/>
            <w:r>
              <w:t>Facility</w:t>
            </w:r>
            <w:r w:rsidRPr="007A1705">
              <w:t>Identifier</w:t>
            </w:r>
            <w:proofErr w:type="spellEnd"/>
          </w:p>
        </w:tc>
      </w:tr>
      <w:tr w:rsidR="00223360" w:rsidRPr="00383E24" w:rsidTr="007F0532">
        <w:trPr>
          <w:jc w:val="center"/>
        </w:trPr>
        <w:tc>
          <w:tcPr>
            <w:tcW w:w="5760" w:type="dxa"/>
            <w:vAlign w:val="bottom"/>
          </w:tcPr>
          <w:p w:rsidR="00223360" w:rsidRPr="0077534C" w:rsidRDefault="00223360" w:rsidP="007F0532">
            <w:pPr>
              <w:rPr>
                <w:rFonts w:cs="Arial"/>
                <w:bCs/>
                <w:color w:val="333333"/>
                <w:szCs w:val="20"/>
              </w:rPr>
            </w:pPr>
            <w:proofErr w:type="spellStart"/>
            <w:r>
              <w:rPr>
                <w:rFonts w:cs="Arial"/>
                <w:bCs/>
                <w:color w:val="333333"/>
                <w:szCs w:val="20"/>
              </w:rPr>
              <w:t>FuelCode</w:t>
            </w:r>
            <w:proofErr w:type="spellEnd"/>
          </w:p>
        </w:tc>
      </w:tr>
      <w:tr w:rsidR="00223360" w:rsidRPr="00383E24" w:rsidTr="007F0532">
        <w:trPr>
          <w:jc w:val="center"/>
        </w:trPr>
        <w:tc>
          <w:tcPr>
            <w:tcW w:w="5760" w:type="dxa"/>
            <w:vAlign w:val="bottom"/>
          </w:tcPr>
          <w:p w:rsidR="00223360" w:rsidRPr="007A1705" w:rsidRDefault="00223360" w:rsidP="007F0532">
            <w:pPr>
              <w:rPr>
                <w:rFonts w:cs="Arial"/>
                <w:bCs/>
                <w:color w:val="333333"/>
                <w:szCs w:val="20"/>
              </w:rPr>
            </w:pPr>
            <w:proofErr w:type="spellStart"/>
            <w:r>
              <w:rPr>
                <w:rFonts w:cs="Arial"/>
                <w:bCs/>
                <w:color w:val="333333"/>
                <w:szCs w:val="20"/>
              </w:rPr>
              <w:t>FuelCategoryCode</w:t>
            </w:r>
            <w:proofErr w:type="spellEnd"/>
          </w:p>
        </w:tc>
      </w:tr>
      <w:tr w:rsidR="00223360" w:rsidRPr="00383E24" w:rsidTr="007F0532">
        <w:trPr>
          <w:jc w:val="center"/>
        </w:trPr>
        <w:tc>
          <w:tcPr>
            <w:tcW w:w="5760" w:type="dxa"/>
            <w:vAlign w:val="bottom"/>
          </w:tcPr>
          <w:p w:rsidR="00223360" w:rsidRPr="0077534C" w:rsidRDefault="00223360" w:rsidP="007F0532">
            <w:pPr>
              <w:rPr>
                <w:rFonts w:cs="Arial"/>
                <w:bCs/>
                <w:color w:val="333333"/>
                <w:szCs w:val="20"/>
              </w:rPr>
            </w:pPr>
            <w:proofErr w:type="spellStart"/>
            <w:r>
              <w:rPr>
                <w:rFonts w:cs="Arial"/>
                <w:bCs/>
                <w:color w:val="333333"/>
                <w:szCs w:val="20"/>
              </w:rPr>
              <w:t>ProcessCode</w:t>
            </w:r>
            <w:proofErr w:type="spellEnd"/>
          </w:p>
        </w:tc>
      </w:tr>
      <w:tr w:rsidR="00223360" w:rsidRPr="00383E24" w:rsidTr="007F0532">
        <w:trPr>
          <w:jc w:val="center"/>
        </w:trPr>
        <w:tc>
          <w:tcPr>
            <w:tcW w:w="5760" w:type="dxa"/>
            <w:vAlign w:val="bottom"/>
          </w:tcPr>
          <w:p w:rsidR="00223360" w:rsidRPr="007A1705" w:rsidRDefault="00223360" w:rsidP="007F0532">
            <w:pPr>
              <w:rPr>
                <w:rFonts w:cs="Arial"/>
                <w:bCs/>
                <w:color w:val="333333"/>
                <w:szCs w:val="20"/>
              </w:rPr>
            </w:pPr>
            <w:r>
              <w:rPr>
                <w:rFonts w:cs="Arial"/>
                <w:bCs/>
                <w:color w:val="333333"/>
                <w:szCs w:val="20"/>
              </w:rPr>
              <w:t>Feedstock Code</w:t>
            </w:r>
          </w:p>
        </w:tc>
      </w:tr>
      <w:tr w:rsidR="00223360" w:rsidRPr="00383E24" w:rsidTr="007F0532">
        <w:trPr>
          <w:jc w:val="center"/>
        </w:trPr>
        <w:tc>
          <w:tcPr>
            <w:tcW w:w="5760" w:type="dxa"/>
            <w:vAlign w:val="bottom"/>
          </w:tcPr>
          <w:p w:rsidR="00223360" w:rsidRDefault="00223360" w:rsidP="007F0532">
            <w:pPr>
              <w:rPr>
                <w:rFonts w:cs="Arial"/>
                <w:bCs/>
                <w:color w:val="333333"/>
                <w:szCs w:val="20"/>
              </w:rPr>
            </w:pPr>
            <w:proofErr w:type="spellStart"/>
            <w:r>
              <w:rPr>
                <w:rFonts w:cs="Arial"/>
                <w:bCs/>
                <w:color w:val="333333"/>
                <w:szCs w:val="20"/>
              </w:rPr>
              <w:t>QAPServiceTypeCode</w:t>
            </w:r>
            <w:proofErr w:type="spellEnd"/>
          </w:p>
        </w:tc>
      </w:tr>
      <w:tr w:rsidR="00223360" w:rsidRPr="00383E24" w:rsidTr="007F0532">
        <w:trPr>
          <w:jc w:val="center"/>
        </w:trPr>
        <w:tc>
          <w:tcPr>
            <w:tcW w:w="5760" w:type="dxa"/>
            <w:vAlign w:val="bottom"/>
          </w:tcPr>
          <w:p w:rsidR="00223360" w:rsidRDefault="00223360" w:rsidP="007F0532">
            <w:pPr>
              <w:rPr>
                <w:rFonts w:cs="Arial"/>
                <w:bCs/>
                <w:color w:val="333333"/>
                <w:szCs w:val="20"/>
              </w:rPr>
            </w:pPr>
            <w:proofErr w:type="spellStart"/>
            <w:r>
              <w:rPr>
                <w:rFonts w:cs="Arial"/>
                <w:bCs/>
                <w:color w:val="333333"/>
                <w:szCs w:val="20"/>
              </w:rPr>
              <w:t>QAPStatus</w:t>
            </w:r>
            <w:proofErr w:type="spellEnd"/>
          </w:p>
        </w:tc>
      </w:tr>
    </w:tbl>
    <w:p w:rsidR="00223360" w:rsidRDefault="00223360" w:rsidP="00CA7CC3">
      <w:pPr>
        <w:rPr>
          <w:lang w:eastAsia="en-US"/>
        </w:rPr>
      </w:pPr>
    </w:p>
    <w:p w:rsidR="00981D1D" w:rsidRDefault="00981D1D" w:rsidP="00981D1D">
      <w:pPr>
        <w:pStyle w:val="Heading3"/>
        <w:numPr>
          <w:ilvl w:val="0"/>
          <w:numId w:val="0"/>
        </w:numPr>
        <w:ind w:left="720" w:hanging="720"/>
      </w:pPr>
      <w:bookmarkStart w:id="222" w:name="_Toc435785677"/>
      <w:r>
        <w:lastRenderedPageBreak/>
        <w:t>F–1</w:t>
      </w:r>
      <w:r w:rsidR="00F65D62">
        <w:t>8</w:t>
      </w:r>
      <w:r>
        <w:tab/>
      </w:r>
      <w:r w:rsidR="007A0EDF">
        <w:t xml:space="preserve">RFS </w:t>
      </w:r>
      <w:r>
        <w:t>Transaction Status</w:t>
      </w:r>
      <w:bookmarkEnd w:id="222"/>
    </w:p>
    <w:p w:rsidR="00981D1D" w:rsidRDefault="00981D1D" w:rsidP="003871C7">
      <w:pPr>
        <w:rPr>
          <w:lang w:eastAsia="en-US"/>
        </w:rPr>
      </w:pPr>
      <w:r>
        <w:rPr>
          <w:lang w:eastAsia="en-US"/>
        </w:rPr>
        <w:t xml:space="preserve">The </w:t>
      </w:r>
      <w:r w:rsidR="007A0EDF">
        <w:rPr>
          <w:lang w:eastAsia="en-US"/>
        </w:rPr>
        <w:t xml:space="preserve">RFS </w:t>
      </w:r>
      <w:r>
        <w:rPr>
          <w:lang w:eastAsia="en-US"/>
        </w:rPr>
        <w:t>Transaction Status document includes</w:t>
      </w:r>
      <w:r w:rsidRPr="00A328DD">
        <w:rPr>
          <w:lang w:eastAsia="en-US"/>
        </w:rPr>
        <w:t xml:space="preserve"> all generate, separate, buy, sell and retire transactions submitted by your organization through XML files or online transactions with a status change in the past day.</w:t>
      </w:r>
    </w:p>
    <w:p w:rsidR="001D56B3" w:rsidRDefault="001D56B3" w:rsidP="003871C7">
      <w:pPr>
        <w:rPr>
          <w:lang w:eastAsia="en-US"/>
        </w:rPr>
      </w:pPr>
    </w:p>
    <w:p w:rsidR="001D56B3" w:rsidRPr="00290619" w:rsidRDefault="001D56B3" w:rsidP="001D56B3">
      <w:pPr>
        <w:keepNext/>
        <w:jc w:val="center"/>
        <w:rPr>
          <w:b/>
          <w:sz w:val="24"/>
        </w:rPr>
      </w:pPr>
      <w:r>
        <w:rPr>
          <w:b/>
          <w:sz w:val="24"/>
        </w:rPr>
        <w:t>Table F-1</w:t>
      </w:r>
      <w:r w:rsidR="00F65D62">
        <w:rPr>
          <w:b/>
          <w:sz w:val="24"/>
        </w:rPr>
        <w:t>8</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Transaction Status</w:t>
      </w:r>
      <w:r w:rsidRPr="00290619">
        <w:rPr>
          <w:b/>
          <w:sz w:val="24"/>
        </w:rPr>
        <w:t xml:space="preserve"> Document</w:t>
      </w:r>
    </w:p>
    <w:p w:rsidR="001D56B3" w:rsidRPr="005A59A5" w:rsidRDefault="001D56B3" w:rsidP="001D56B3">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1D56B3" w:rsidRPr="00383E24" w:rsidTr="0090607B">
        <w:trPr>
          <w:jc w:val="center"/>
        </w:trPr>
        <w:tc>
          <w:tcPr>
            <w:tcW w:w="5760" w:type="dxa"/>
            <w:vAlign w:val="bottom"/>
          </w:tcPr>
          <w:p w:rsidR="001D56B3" w:rsidRPr="00383E24" w:rsidRDefault="007A1705" w:rsidP="0090607B">
            <w:pPr>
              <w:keepNext/>
            </w:pPr>
            <w:proofErr w:type="spellStart"/>
            <w:r w:rsidRPr="007A1705">
              <w:t>CDXTransactionIdentifier</w:t>
            </w:r>
            <w:proofErr w:type="spellEnd"/>
          </w:p>
        </w:tc>
      </w:tr>
      <w:tr w:rsidR="001D56B3" w:rsidRPr="00383E24" w:rsidTr="0090607B">
        <w:trPr>
          <w:jc w:val="center"/>
        </w:trPr>
        <w:tc>
          <w:tcPr>
            <w:tcW w:w="5760" w:type="dxa"/>
            <w:vAlign w:val="bottom"/>
          </w:tcPr>
          <w:p w:rsidR="001D56B3" w:rsidRPr="0077534C" w:rsidRDefault="007A1705" w:rsidP="0090607B">
            <w:pPr>
              <w:rPr>
                <w:rFonts w:cs="Arial"/>
                <w:bCs/>
                <w:color w:val="333333"/>
                <w:szCs w:val="20"/>
              </w:rPr>
            </w:pPr>
            <w:proofErr w:type="spellStart"/>
            <w:r w:rsidRPr="007A1705">
              <w:rPr>
                <w:rFonts w:cs="Arial"/>
                <w:bCs/>
                <w:color w:val="333333"/>
                <w:szCs w:val="20"/>
              </w:rPr>
              <w:t>OrganizationName</w:t>
            </w:r>
            <w:proofErr w:type="spellEnd"/>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OrganizationIdentifier</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proofErr w:type="spellStart"/>
            <w:r w:rsidRPr="007A1705">
              <w:rPr>
                <w:rFonts w:cs="Arial"/>
                <w:bCs/>
                <w:color w:val="333333"/>
                <w:szCs w:val="20"/>
              </w:rPr>
              <w:t>SubmissionIdentifier</w:t>
            </w:r>
            <w:proofErr w:type="spellEnd"/>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proofErr w:type="spellStart"/>
            <w:r w:rsidRPr="007A1705">
              <w:rPr>
                <w:rFonts w:cs="Arial"/>
                <w:bCs/>
                <w:color w:val="333333"/>
                <w:szCs w:val="20"/>
              </w:rPr>
              <w:t>SubmissionDate</w:t>
            </w:r>
            <w:proofErr w:type="spellEnd"/>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proofErr w:type="spellStart"/>
            <w:r w:rsidRPr="007A1705">
              <w:rPr>
                <w:rFonts w:cs="Arial"/>
                <w:bCs/>
                <w:color w:val="333333"/>
                <w:szCs w:val="20"/>
              </w:rPr>
              <w:t>SubmissionMethod</w:t>
            </w:r>
            <w:proofErr w:type="spellEnd"/>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proofErr w:type="spellStart"/>
            <w:r w:rsidRPr="007A1705">
              <w:rPr>
                <w:rFonts w:cs="Arial"/>
                <w:bCs/>
                <w:color w:val="333333"/>
                <w:szCs w:val="20"/>
              </w:rPr>
              <w:t>TransactionIdentifier</w:t>
            </w:r>
            <w:proofErr w:type="spellEnd"/>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proofErr w:type="spellStart"/>
            <w:r w:rsidRPr="007A1705">
              <w:rPr>
                <w:rFonts w:cs="Arial"/>
                <w:bCs/>
                <w:color w:val="333333"/>
                <w:szCs w:val="20"/>
              </w:rPr>
              <w:t>TransactionStatusCode</w:t>
            </w:r>
            <w:proofErr w:type="spellEnd"/>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proofErr w:type="spellStart"/>
            <w:r w:rsidRPr="007A1705">
              <w:rPr>
                <w:rFonts w:cs="Arial"/>
                <w:bCs/>
                <w:color w:val="333333"/>
                <w:szCs w:val="20"/>
              </w:rPr>
              <w:t>TransactionStatusDate</w:t>
            </w:r>
            <w:proofErr w:type="spellEnd"/>
          </w:p>
        </w:tc>
      </w:tr>
    </w:tbl>
    <w:p w:rsidR="00797BE5" w:rsidRDefault="00797BE5" w:rsidP="00797BE5">
      <w:pPr>
        <w:tabs>
          <w:tab w:val="left" w:pos="6840"/>
        </w:tabs>
        <w:ind w:firstLine="6840"/>
      </w:pPr>
      <w:proofErr w:type="gramStart"/>
      <w:r>
        <w:t>(cont.)</w:t>
      </w:r>
      <w:proofErr w:type="gramEnd"/>
    </w:p>
    <w:p w:rsidR="00797BE5" w:rsidRDefault="00797BE5" w:rsidP="00797BE5">
      <w:pPr>
        <w:tabs>
          <w:tab w:val="left" w:pos="6840"/>
        </w:tabs>
        <w:jc w:val="center"/>
        <w:rPr>
          <w:b/>
          <w:sz w:val="24"/>
        </w:rPr>
      </w:pPr>
      <w:r>
        <w:br w:type="page"/>
      </w:r>
      <w:r>
        <w:rPr>
          <w:b/>
          <w:sz w:val="24"/>
        </w:rPr>
        <w:lastRenderedPageBreak/>
        <w:t>Table F-1</w:t>
      </w:r>
      <w:r w:rsidR="00F65D62">
        <w:rPr>
          <w:b/>
          <w:sz w:val="24"/>
        </w:rPr>
        <w:t>8</w:t>
      </w:r>
      <w:r>
        <w:rPr>
          <w:b/>
          <w:sz w:val="24"/>
        </w:rPr>
        <w:t xml:space="preserve">: </w:t>
      </w:r>
      <w:r w:rsidRPr="00290619">
        <w:rPr>
          <w:b/>
          <w:sz w:val="24"/>
        </w:rPr>
        <w:t xml:space="preserve">Data Elements in the </w:t>
      </w:r>
      <w:r w:rsidR="007A0EDF">
        <w:rPr>
          <w:b/>
          <w:sz w:val="24"/>
        </w:rPr>
        <w:t xml:space="preserve">RFS </w:t>
      </w:r>
      <w:r>
        <w:rPr>
          <w:b/>
          <w:sz w:val="24"/>
        </w:rPr>
        <w:t>Transaction</w:t>
      </w:r>
    </w:p>
    <w:p w:rsidR="00797BE5" w:rsidRPr="00797BE5" w:rsidRDefault="00797BE5" w:rsidP="00797BE5">
      <w:pPr>
        <w:jc w:val="center"/>
        <w:rPr>
          <w:b/>
          <w:sz w:val="24"/>
        </w:rPr>
      </w:pPr>
      <w:proofErr w:type="gramStart"/>
      <w:r>
        <w:rPr>
          <w:b/>
          <w:sz w:val="24"/>
        </w:rPr>
        <w:t>Status</w:t>
      </w:r>
      <w:r w:rsidRPr="00290619">
        <w:rPr>
          <w:b/>
          <w:sz w:val="24"/>
        </w:rPr>
        <w:t xml:space="preserve"> Document</w:t>
      </w:r>
      <w:r>
        <w:rPr>
          <w:b/>
          <w:sz w:val="24"/>
        </w:rPr>
        <w:t xml:space="preserve"> (cont.)</w:t>
      </w:r>
      <w:proofErr w:type="gramEnd"/>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proofErr w:type="spellStart"/>
            <w:r w:rsidRPr="007A1705">
              <w:rPr>
                <w:rFonts w:cs="Arial"/>
                <w:bCs/>
                <w:color w:val="333333"/>
                <w:szCs w:val="20"/>
              </w:rPr>
              <w:t>TransactionTypeCode</w:t>
            </w:r>
            <w:proofErr w:type="spellEnd"/>
          </w:p>
        </w:tc>
      </w:tr>
      <w:tr w:rsidR="007A1705" w:rsidRPr="00383E24" w:rsidTr="0090607B">
        <w:trPr>
          <w:jc w:val="center"/>
        </w:trPr>
        <w:tc>
          <w:tcPr>
            <w:tcW w:w="5760" w:type="dxa"/>
            <w:vAlign w:val="bottom"/>
          </w:tcPr>
          <w:p w:rsidR="007A1705" w:rsidRPr="007A1705" w:rsidRDefault="00AF6089" w:rsidP="0090607B">
            <w:pPr>
              <w:rPr>
                <w:rFonts w:cs="Arial"/>
                <w:bCs/>
                <w:color w:val="333333"/>
                <w:szCs w:val="20"/>
              </w:rPr>
            </w:pPr>
            <w:proofErr w:type="spellStart"/>
            <w:r w:rsidRPr="007A1705">
              <w:rPr>
                <w:rFonts w:cs="Arial"/>
                <w:bCs/>
                <w:color w:val="333333"/>
                <w:szCs w:val="20"/>
              </w:rPr>
              <w:t>RINQuantity</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BatchVolume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FuelCode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AssignmentCode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RINYear</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Pr>
                <w:rFonts w:cs="Arial"/>
                <w:bCs/>
                <w:color w:val="333333"/>
                <w:szCs w:val="20"/>
              </w:rPr>
              <w:t>QAPServiceType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ReasonCode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TransactionPartnerOrganizationIdentifier</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TransactionPartnerOrganizationName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RINPriceAmount</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GallonPriceAmount</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TransactionDate</w:t>
            </w:r>
            <w:proofErr w:type="spellEnd"/>
            <w:r>
              <w:rPr>
                <w:rFonts w:cs="Arial"/>
                <w:bCs/>
                <w:color w:val="333333"/>
                <w:szCs w:val="20"/>
              </w:rPr>
              <w:t xml:space="preserve"> or Transfer Date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PTDNumber</w:t>
            </w:r>
            <w:proofErr w:type="spellEnd"/>
          </w:p>
        </w:tc>
      </w:tr>
      <w:tr w:rsidR="00A25FF8" w:rsidRPr="00383E24" w:rsidTr="0090607B">
        <w:trPr>
          <w:jc w:val="center"/>
        </w:trPr>
        <w:tc>
          <w:tcPr>
            <w:tcW w:w="5760" w:type="dxa"/>
            <w:vAlign w:val="bottom"/>
          </w:tcPr>
          <w:p w:rsidR="00A25FF8" w:rsidRPr="007A1705" w:rsidRDefault="00A25FF8" w:rsidP="00FC368F">
            <w:pPr>
              <w:rPr>
                <w:rFonts w:cs="Arial"/>
                <w:bCs/>
                <w:color w:val="333333"/>
                <w:szCs w:val="20"/>
              </w:rPr>
            </w:pPr>
            <w:r>
              <w:rPr>
                <w:rFonts w:cs="Arial"/>
                <w:bCs/>
                <w:color w:val="333333"/>
                <w:szCs w:val="20"/>
              </w:rPr>
              <w:t>BillOfLading</w:t>
            </w:r>
          </w:p>
        </w:tc>
      </w:tr>
      <w:tr w:rsidR="00A25FF8" w:rsidRPr="00383E24" w:rsidTr="0090607B">
        <w:trPr>
          <w:jc w:val="center"/>
        </w:trPr>
        <w:tc>
          <w:tcPr>
            <w:tcW w:w="5760" w:type="dxa"/>
            <w:vAlign w:val="bottom"/>
          </w:tcPr>
          <w:p w:rsidR="00A25FF8" w:rsidRPr="007A1705" w:rsidRDefault="00A25FF8" w:rsidP="00FC368F">
            <w:pPr>
              <w:rPr>
                <w:rFonts w:cs="Arial"/>
                <w:bCs/>
                <w:color w:val="333333"/>
                <w:szCs w:val="20"/>
              </w:rPr>
            </w:pPr>
            <w:r>
              <w:rPr>
                <w:rFonts w:cs="Arial"/>
                <w:bCs/>
                <w:color w:val="333333"/>
                <w:szCs w:val="20"/>
              </w:rPr>
              <w:t>Invoice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TradingPartnerPTD</w:t>
            </w:r>
            <w:proofErr w:type="spellEnd"/>
          </w:p>
        </w:tc>
      </w:tr>
      <w:tr w:rsidR="00A25FF8" w:rsidRPr="00383E24" w:rsidTr="0090607B">
        <w:trPr>
          <w:jc w:val="center"/>
        </w:trPr>
        <w:tc>
          <w:tcPr>
            <w:tcW w:w="5760" w:type="dxa"/>
            <w:vAlign w:val="bottom"/>
          </w:tcPr>
          <w:p w:rsidR="00A25FF8" w:rsidRPr="007A1705" w:rsidRDefault="00A25FF8" w:rsidP="00FC368F">
            <w:pPr>
              <w:rPr>
                <w:rFonts w:cs="Arial"/>
                <w:bCs/>
                <w:color w:val="333333"/>
                <w:szCs w:val="20"/>
              </w:rPr>
            </w:pPr>
            <w:proofErr w:type="spellStart"/>
            <w:r>
              <w:rPr>
                <w:rFonts w:cs="Arial"/>
                <w:bCs/>
                <w:color w:val="333333"/>
                <w:szCs w:val="20"/>
              </w:rPr>
              <w:t>TradingPartnerBillOfLading</w:t>
            </w:r>
            <w:proofErr w:type="spellEnd"/>
          </w:p>
        </w:tc>
      </w:tr>
      <w:tr w:rsidR="00A25FF8" w:rsidRPr="00383E24" w:rsidTr="0090607B">
        <w:trPr>
          <w:jc w:val="center"/>
        </w:trPr>
        <w:tc>
          <w:tcPr>
            <w:tcW w:w="5760" w:type="dxa"/>
            <w:vAlign w:val="bottom"/>
          </w:tcPr>
          <w:p w:rsidR="00A25FF8" w:rsidRPr="007A1705" w:rsidRDefault="00A25FF8" w:rsidP="00FC368F">
            <w:pPr>
              <w:rPr>
                <w:rFonts w:cs="Arial"/>
                <w:bCs/>
                <w:color w:val="333333"/>
                <w:szCs w:val="20"/>
              </w:rPr>
            </w:pPr>
            <w:proofErr w:type="spellStart"/>
            <w:r>
              <w:rPr>
                <w:rFonts w:cs="Arial"/>
                <w:bCs/>
                <w:color w:val="333333"/>
                <w:szCs w:val="20"/>
              </w:rPr>
              <w:t>TradingPartnerInvoice</w:t>
            </w:r>
            <w:proofErr w:type="spellEnd"/>
          </w:p>
        </w:tc>
      </w:tr>
      <w:tr w:rsidR="00E37BAF" w:rsidRPr="00383E24" w:rsidTr="001A2ACE">
        <w:trPr>
          <w:jc w:val="center"/>
        </w:trPr>
        <w:tc>
          <w:tcPr>
            <w:tcW w:w="5760" w:type="dxa"/>
            <w:tcBorders>
              <w:bottom w:val="single" w:sz="4" w:space="0" w:color="BFBFBF"/>
            </w:tcBorders>
            <w:vAlign w:val="bottom"/>
          </w:tcPr>
          <w:p w:rsidR="00E37BAF" w:rsidRPr="007A1705" w:rsidRDefault="00E37BAF" w:rsidP="00FC368F">
            <w:pPr>
              <w:rPr>
                <w:rFonts w:cs="Arial"/>
                <w:bCs/>
                <w:color w:val="333333"/>
                <w:szCs w:val="20"/>
              </w:rPr>
            </w:pPr>
            <w:proofErr w:type="spellStart"/>
            <w:r>
              <w:rPr>
                <w:rFonts w:cs="Arial"/>
                <w:bCs/>
                <w:color w:val="333333"/>
                <w:szCs w:val="20"/>
              </w:rPr>
              <w:t>MatchedTransactionIdentifier</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Pr>
                <w:rFonts w:cs="Arial"/>
                <w:bCs/>
                <w:color w:val="333333"/>
                <w:szCs w:val="20"/>
              </w:rPr>
              <w:t>MatchingTransactionIdentifier</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ExpirationDate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GenerateOrganizationIdentifier</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GenerateFacilityIdentifier</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Pr>
                <w:rFonts w:cs="Arial"/>
                <w:bCs/>
                <w:color w:val="333333"/>
                <w:szCs w:val="20"/>
              </w:rPr>
              <w:t>QAPProviderName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Pr>
                <w:rFonts w:cs="Arial"/>
                <w:bCs/>
                <w:color w:val="333333"/>
                <w:szCs w:val="20"/>
              </w:rPr>
              <w:t>QAPProviderIdentifier</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BatchNumberText</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ProcessCode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ProductionDate</w:t>
            </w:r>
            <w:proofErr w:type="spellEnd"/>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proofErr w:type="spellStart"/>
            <w:r w:rsidRPr="007A1705">
              <w:rPr>
                <w:rFonts w:cs="Arial"/>
                <w:bCs/>
                <w:color w:val="333333"/>
                <w:szCs w:val="20"/>
              </w:rPr>
              <w:t>FuelCategoryCode</w:t>
            </w:r>
            <w:proofErr w:type="spellEnd"/>
          </w:p>
        </w:tc>
      </w:tr>
    </w:tbl>
    <w:p w:rsidR="00797BE5" w:rsidRDefault="00797BE5" w:rsidP="00797BE5">
      <w:pPr>
        <w:keepNext/>
        <w:jc w:val="center"/>
        <w:rPr>
          <w:b/>
          <w:sz w:val="24"/>
        </w:rPr>
      </w:pPr>
      <w:r>
        <w:t xml:space="preserve">                                                                             </w:t>
      </w:r>
      <w:proofErr w:type="gramStart"/>
      <w:r>
        <w:t>(cont.)</w:t>
      </w:r>
      <w:proofErr w:type="gramEnd"/>
      <w:r>
        <w:br w:type="page"/>
      </w:r>
      <w:r>
        <w:rPr>
          <w:b/>
          <w:sz w:val="24"/>
        </w:rPr>
        <w:lastRenderedPageBreak/>
        <w:t>Table F-1</w:t>
      </w:r>
      <w:r w:rsidR="00F65D62">
        <w:rPr>
          <w:b/>
          <w:sz w:val="24"/>
        </w:rPr>
        <w:t>8</w:t>
      </w:r>
      <w:r>
        <w:rPr>
          <w:b/>
          <w:sz w:val="24"/>
        </w:rPr>
        <w:t xml:space="preserve">: </w:t>
      </w:r>
      <w:r w:rsidRPr="00290619">
        <w:rPr>
          <w:b/>
          <w:sz w:val="24"/>
        </w:rPr>
        <w:t xml:space="preserve">Data Elements in the </w:t>
      </w:r>
      <w:r w:rsidR="007A0EDF">
        <w:rPr>
          <w:b/>
          <w:sz w:val="24"/>
        </w:rPr>
        <w:t xml:space="preserve">RFS </w:t>
      </w:r>
      <w:r>
        <w:rPr>
          <w:b/>
          <w:sz w:val="24"/>
        </w:rPr>
        <w:t>Transaction</w:t>
      </w:r>
    </w:p>
    <w:p w:rsidR="00797BE5" w:rsidRDefault="00797BE5" w:rsidP="00797BE5">
      <w:pPr>
        <w:keepNext/>
        <w:jc w:val="center"/>
        <w:rPr>
          <w:b/>
          <w:sz w:val="24"/>
        </w:rPr>
      </w:pPr>
      <w:proofErr w:type="gramStart"/>
      <w:r>
        <w:rPr>
          <w:b/>
          <w:sz w:val="24"/>
        </w:rPr>
        <w:t>Status</w:t>
      </w:r>
      <w:r w:rsidRPr="00290619">
        <w:rPr>
          <w:b/>
          <w:sz w:val="24"/>
        </w:rPr>
        <w:t xml:space="preserve"> Document</w:t>
      </w:r>
      <w:r>
        <w:rPr>
          <w:b/>
          <w:sz w:val="24"/>
        </w:rPr>
        <w:t xml:space="preserve"> (cont.)</w:t>
      </w:r>
      <w:proofErr w:type="gramEnd"/>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87799" w:rsidRPr="007A1705"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proofErr w:type="spellStart"/>
            <w:r w:rsidRPr="00687799">
              <w:t>DenaturantVolume</w:t>
            </w:r>
            <w:proofErr w:type="spellEnd"/>
          </w:p>
        </w:tc>
      </w:tr>
      <w:tr w:rsidR="00687799" w:rsidRPr="007A1705"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proofErr w:type="spellStart"/>
            <w:r w:rsidRPr="00687799">
              <w:t>EquivalenceValue</w:t>
            </w:r>
            <w:proofErr w:type="spellEnd"/>
          </w:p>
        </w:tc>
      </w:tr>
      <w:tr w:rsidR="00687799" w:rsidRPr="002562CC"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2562CC" w:rsidRDefault="00687799" w:rsidP="00AE727B">
            <w:proofErr w:type="spellStart"/>
            <w:r w:rsidRPr="00687799">
              <w:t>SubmissionCommentText</w:t>
            </w:r>
            <w:proofErr w:type="spellEnd"/>
          </w:p>
        </w:tc>
      </w:tr>
      <w:tr w:rsidR="00687799" w:rsidRPr="002562CC"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2562CC" w:rsidRDefault="00687799" w:rsidP="00AE727B">
            <w:r w:rsidRPr="00687799">
              <w:t>TransactionDetailCommentText</w:t>
            </w:r>
          </w:p>
        </w:tc>
      </w:tr>
      <w:tr w:rsidR="00E37BAF" w:rsidRPr="00383E24" w:rsidTr="0090607B">
        <w:trPr>
          <w:jc w:val="center"/>
        </w:trPr>
        <w:tc>
          <w:tcPr>
            <w:tcW w:w="5760" w:type="dxa"/>
            <w:vAlign w:val="bottom"/>
          </w:tcPr>
          <w:p w:rsidR="00E37BAF" w:rsidRPr="002562CC" w:rsidRDefault="00E37BAF" w:rsidP="00FC368F">
            <w:r w:rsidRPr="002562CC">
              <w:t>PublicSupportingDocumentText1</w:t>
            </w:r>
          </w:p>
        </w:tc>
      </w:tr>
      <w:tr w:rsidR="00E37BAF" w:rsidRPr="00383E24" w:rsidTr="0090607B">
        <w:trPr>
          <w:jc w:val="center"/>
        </w:trPr>
        <w:tc>
          <w:tcPr>
            <w:tcW w:w="5760" w:type="dxa"/>
            <w:vAlign w:val="bottom"/>
          </w:tcPr>
          <w:p w:rsidR="00E37BAF" w:rsidRPr="002562CC" w:rsidRDefault="00E37BAF" w:rsidP="00FC368F">
            <w:r w:rsidRPr="002562CC">
              <w:t>PublicSupportingDocumentNumberText1</w:t>
            </w:r>
          </w:p>
        </w:tc>
      </w:tr>
      <w:tr w:rsidR="00E37BAF" w:rsidRPr="00383E24" w:rsidTr="0090607B">
        <w:trPr>
          <w:jc w:val="center"/>
        </w:trPr>
        <w:tc>
          <w:tcPr>
            <w:tcW w:w="5760" w:type="dxa"/>
            <w:vAlign w:val="bottom"/>
          </w:tcPr>
          <w:p w:rsidR="00E37BAF" w:rsidRPr="002562CC" w:rsidRDefault="00E37BAF" w:rsidP="00FC368F">
            <w:r w:rsidRPr="002562CC">
              <w:t>PublicSupportingDocumentText2</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2562CC">
              <w:t>PublicSupportingDocumentNumberText2</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SupportingDocumentText1</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SupportingDocumentNumberText1</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SupportingDocumentText2</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SupportingDocumentNumber2</w:t>
            </w:r>
          </w:p>
        </w:tc>
      </w:tr>
    </w:tbl>
    <w:p w:rsidR="001D56B3" w:rsidRDefault="001D56B3" w:rsidP="001D56B3"/>
    <w:p w:rsidR="00F65D62" w:rsidRPr="00C2493D" w:rsidRDefault="00F65D62" w:rsidP="00F65D62">
      <w:pPr>
        <w:pStyle w:val="Heading3"/>
        <w:numPr>
          <w:ilvl w:val="0"/>
          <w:numId w:val="0"/>
        </w:numPr>
        <w:ind w:left="720" w:hanging="720"/>
      </w:pPr>
      <w:bookmarkStart w:id="223" w:name="_Toc435785678"/>
      <w:r>
        <w:t>F–19</w:t>
      </w:r>
      <w:r>
        <w:tab/>
      </w:r>
      <w:r w:rsidR="007A0EDF">
        <w:t xml:space="preserve">RFS </w:t>
      </w:r>
      <w:r>
        <w:t>Monthly Verified RINs Generate Activity</w:t>
      </w:r>
      <w:bookmarkEnd w:id="223"/>
    </w:p>
    <w:p w:rsidR="00F65D62" w:rsidRDefault="00F65D62" w:rsidP="00F65D62">
      <w:pPr>
        <w:rPr>
          <w:lang w:eastAsia="en-US"/>
        </w:rPr>
      </w:pPr>
      <w:r>
        <w:rPr>
          <w:lang w:eastAsia="en-US"/>
        </w:rPr>
        <w:t>The</w:t>
      </w:r>
      <w:r w:rsidR="00FB3D08">
        <w:rPr>
          <w:lang w:eastAsia="en-US"/>
        </w:rPr>
        <w:t xml:space="preserve"> </w:t>
      </w:r>
      <w:r w:rsidR="007A0EDF">
        <w:rPr>
          <w:lang w:eastAsia="en-US"/>
        </w:rPr>
        <w:t xml:space="preserve">RFS </w:t>
      </w:r>
      <w:r w:rsidR="00FB3D08">
        <w:rPr>
          <w:lang w:eastAsia="en-US"/>
        </w:rPr>
        <w:t>Monthly</w:t>
      </w:r>
      <w:r>
        <w:rPr>
          <w:lang w:eastAsia="en-US"/>
        </w:rPr>
        <w:t xml:space="preserve"> Verified RINs </w:t>
      </w:r>
      <w:r w:rsidR="00664252">
        <w:rPr>
          <w:lang w:eastAsia="en-US"/>
        </w:rPr>
        <w:t>Generate</w:t>
      </w:r>
      <w:r>
        <w:rPr>
          <w:lang w:eastAsia="en-US"/>
        </w:rPr>
        <w:t xml:space="preserve"> Activity document </w:t>
      </w:r>
      <w:r w:rsidRPr="00F210B7">
        <w:rPr>
          <w:lang w:eastAsia="en-US"/>
        </w:rPr>
        <w:t xml:space="preserve">includes </w:t>
      </w:r>
      <w:r w:rsidRPr="00165C2C">
        <w:rPr>
          <w:lang w:eastAsia="en-US"/>
        </w:rPr>
        <w:t xml:space="preserve">all </w:t>
      </w:r>
      <w:proofErr w:type="gramStart"/>
      <w:r w:rsidR="00664252">
        <w:rPr>
          <w:lang w:eastAsia="en-US"/>
        </w:rPr>
        <w:t>generate</w:t>
      </w:r>
      <w:proofErr w:type="gramEnd"/>
      <w:r>
        <w:rPr>
          <w:lang w:eastAsia="en-US"/>
        </w:rPr>
        <w:t xml:space="preserve"> transactions </w:t>
      </w:r>
      <w:r w:rsidR="00664252">
        <w:rPr>
          <w:lang w:eastAsia="en-US"/>
        </w:rPr>
        <w:t>the previous month</w:t>
      </w:r>
      <w:r>
        <w:rPr>
          <w:lang w:eastAsia="en-US"/>
        </w:rPr>
        <w:t xml:space="preserve"> for a pathway verified by your organization.</w:t>
      </w:r>
    </w:p>
    <w:p w:rsidR="00F65D62" w:rsidRDefault="00F65D62" w:rsidP="00F65D62">
      <w:pPr>
        <w:rPr>
          <w:lang w:eastAsia="en-US"/>
        </w:rPr>
      </w:pPr>
    </w:p>
    <w:p w:rsidR="00F65D62" w:rsidRPr="00290619" w:rsidRDefault="00F65D62" w:rsidP="00F65D62">
      <w:pPr>
        <w:keepNext/>
        <w:jc w:val="center"/>
        <w:rPr>
          <w:b/>
          <w:sz w:val="24"/>
        </w:rPr>
      </w:pPr>
      <w:r>
        <w:rPr>
          <w:b/>
          <w:sz w:val="24"/>
        </w:rPr>
        <w:t>Table F-19</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Monthly Verified </w:t>
      </w:r>
      <w:r>
        <w:rPr>
          <w:b/>
          <w:sz w:val="24"/>
        </w:rPr>
        <w:br/>
        <w:t xml:space="preserve">RINs Generate Activity </w:t>
      </w:r>
      <w:r w:rsidRPr="00290619">
        <w:rPr>
          <w:b/>
          <w:sz w:val="24"/>
        </w:rPr>
        <w:t>Document</w:t>
      </w:r>
    </w:p>
    <w:p w:rsidR="00F65D62" w:rsidRPr="005A59A5" w:rsidRDefault="00F65D62" w:rsidP="00F65D62">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65D62" w:rsidRPr="00383E24"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OrganizationIdentifier</w:t>
            </w:r>
          </w:p>
        </w:tc>
      </w:tr>
      <w:tr w:rsidR="00F65D62" w:rsidRPr="0077534C" w:rsidTr="007F0532">
        <w:trPr>
          <w:jc w:val="center"/>
        </w:trPr>
        <w:tc>
          <w:tcPr>
            <w:tcW w:w="5760" w:type="dxa"/>
            <w:vAlign w:val="bottom"/>
          </w:tcPr>
          <w:p w:rsidR="00F65D62" w:rsidRDefault="00F65D62" w:rsidP="007F0532">
            <w:pPr>
              <w:rPr>
                <w:rFonts w:cs="Arial"/>
                <w:color w:val="000000"/>
                <w:szCs w:val="20"/>
              </w:rPr>
            </w:pPr>
            <w:proofErr w:type="spellStart"/>
            <w:r>
              <w:rPr>
                <w:rFonts w:cs="Arial"/>
                <w:color w:val="000000"/>
                <w:szCs w:val="20"/>
              </w:rPr>
              <w:t>OrganizationName</w:t>
            </w:r>
            <w:proofErr w:type="spellEnd"/>
          </w:p>
        </w:tc>
      </w:tr>
      <w:tr w:rsidR="00F65D62" w:rsidRPr="007A1705" w:rsidTr="007F0532">
        <w:trPr>
          <w:jc w:val="center"/>
        </w:trPr>
        <w:tc>
          <w:tcPr>
            <w:tcW w:w="5760" w:type="dxa"/>
            <w:vAlign w:val="bottom"/>
          </w:tcPr>
          <w:p w:rsidR="00F65D62" w:rsidRDefault="00F65D62" w:rsidP="007F0532">
            <w:pPr>
              <w:rPr>
                <w:rFonts w:cs="Arial"/>
                <w:color w:val="000000"/>
                <w:szCs w:val="20"/>
              </w:rPr>
            </w:pPr>
            <w:proofErr w:type="spellStart"/>
            <w:r>
              <w:rPr>
                <w:rFonts w:cs="Arial"/>
                <w:color w:val="000000"/>
                <w:szCs w:val="20"/>
              </w:rPr>
              <w:t>TransactionIdentifier</w:t>
            </w:r>
            <w:proofErr w:type="spellEnd"/>
          </w:p>
        </w:tc>
      </w:tr>
      <w:tr w:rsidR="00F65D62" w:rsidRPr="007A1705" w:rsidTr="007F0532">
        <w:trPr>
          <w:jc w:val="center"/>
        </w:trPr>
        <w:tc>
          <w:tcPr>
            <w:tcW w:w="5760" w:type="dxa"/>
            <w:vAlign w:val="bottom"/>
          </w:tcPr>
          <w:p w:rsidR="00F65D62" w:rsidRDefault="00F65D62" w:rsidP="007F0532">
            <w:pPr>
              <w:rPr>
                <w:rFonts w:cs="Arial"/>
                <w:color w:val="000000"/>
                <w:szCs w:val="20"/>
              </w:rPr>
            </w:pPr>
            <w:proofErr w:type="spellStart"/>
            <w:r>
              <w:rPr>
                <w:rFonts w:cs="Arial"/>
                <w:color w:val="000000"/>
                <w:szCs w:val="20"/>
              </w:rPr>
              <w:t>SubmissionIdentifier</w:t>
            </w:r>
            <w:proofErr w:type="spellEnd"/>
          </w:p>
        </w:tc>
      </w:tr>
      <w:tr w:rsidR="00F65D62" w:rsidRPr="007A1705" w:rsidTr="007F0532">
        <w:trPr>
          <w:jc w:val="center"/>
        </w:trPr>
        <w:tc>
          <w:tcPr>
            <w:tcW w:w="5760" w:type="dxa"/>
            <w:vAlign w:val="bottom"/>
          </w:tcPr>
          <w:p w:rsidR="00F65D62" w:rsidRDefault="00F65D62" w:rsidP="007F0532">
            <w:pPr>
              <w:rPr>
                <w:rFonts w:cs="Arial"/>
                <w:color w:val="000000"/>
                <w:szCs w:val="20"/>
              </w:rPr>
            </w:pPr>
            <w:proofErr w:type="spellStart"/>
            <w:r>
              <w:rPr>
                <w:rFonts w:cs="Arial"/>
                <w:color w:val="000000"/>
                <w:szCs w:val="20"/>
              </w:rPr>
              <w:t>CDXTransactionIdentifier</w:t>
            </w:r>
            <w:proofErr w:type="spellEnd"/>
          </w:p>
        </w:tc>
      </w:tr>
      <w:tr w:rsidR="00F65D62" w:rsidRPr="007A1705" w:rsidTr="007F0532">
        <w:trPr>
          <w:jc w:val="center"/>
        </w:trPr>
        <w:tc>
          <w:tcPr>
            <w:tcW w:w="5760" w:type="dxa"/>
            <w:vAlign w:val="bottom"/>
          </w:tcPr>
          <w:p w:rsidR="00F65D62" w:rsidRDefault="00F65D62" w:rsidP="007F0532">
            <w:pPr>
              <w:rPr>
                <w:rFonts w:cs="Arial"/>
                <w:szCs w:val="20"/>
              </w:rPr>
            </w:pPr>
            <w:proofErr w:type="spellStart"/>
            <w:r>
              <w:rPr>
                <w:rFonts w:cs="Arial"/>
                <w:color w:val="000000"/>
                <w:szCs w:val="20"/>
              </w:rPr>
              <w:t>SubmissionDate</w:t>
            </w:r>
            <w:proofErr w:type="spellEnd"/>
          </w:p>
        </w:tc>
      </w:tr>
      <w:tr w:rsidR="00F65D62" w:rsidRPr="007A1705" w:rsidTr="007F0532">
        <w:trPr>
          <w:jc w:val="center"/>
        </w:trPr>
        <w:tc>
          <w:tcPr>
            <w:tcW w:w="5760" w:type="dxa"/>
            <w:vAlign w:val="bottom"/>
          </w:tcPr>
          <w:p w:rsidR="00F65D62" w:rsidRDefault="00F65D62" w:rsidP="007F0532">
            <w:pPr>
              <w:rPr>
                <w:rFonts w:cs="Arial"/>
                <w:szCs w:val="20"/>
              </w:rPr>
            </w:pPr>
            <w:proofErr w:type="spellStart"/>
            <w:r w:rsidRPr="007A1705">
              <w:rPr>
                <w:rFonts w:cs="Arial"/>
                <w:bCs/>
                <w:color w:val="333333"/>
                <w:szCs w:val="20"/>
              </w:rPr>
              <w:t>TransactionStatusDate</w:t>
            </w:r>
            <w:proofErr w:type="spellEnd"/>
          </w:p>
        </w:tc>
      </w:tr>
      <w:tr w:rsidR="00F65D62" w:rsidRPr="007A1705" w:rsidTr="007F0532">
        <w:trPr>
          <w:jc w:val="center"/>
        </w:trPr>
        <w:tc>
          <w:tcPr>
            <w:tcW w:w="5760" w:type="dxa"/>
            <w:vAlign w:val="bottom"/>
          </w:tcPr>
          <w:p w:rsidR="00F65D62" w:rsidRDefault="00F65D62" w:rsidP="007F0532">
            <w:pPr>
              <w:rPr>
                <w:rFonts w:cs="Arial"/>
                <w:szCs w:val="20"/>
              </w:rPr>
            </w:pPr>
            <w:proofErr w:type="spellStart"/>
            <w:r>
              <w:rPr>
                <w:rFonts w:cs="Arial"/>
                <w:szCs w:val="20"/>
              </w:rPr>
              <w:t>FuelCode</w:t>
            </w:r>
            <w:proofErr w:type="spellEnd"/>
          </w:p>
        </w:tc>
      </w:tr>
      <w:tr w:rsidR="00F65D62" w:rsidRPr="007A1705" w:rsidTr="007F0532">
        <w:trPr>
          <w:jc w:val="center"/>
        </w:trPr>
        <w:tc>
          <w:tcPr>
            <w:tcW w:w="5760" w:type="dxa"/>
            <w:vAlign w:val="bottom"/>
          </w:tcPr>
          <w:p w:rsidR="00F65D62" w:rsidRDefault="00F65D62" w:rsidP="007F0532">
            <w:pPr>
              <w:rPr>
                <w:rFonts w:cs="Arial"/>
                <w:szCs w:val="20"/>
              </w:rPr>
            </w:pPr>
            <w:proofErr w:type="spellStart"/>
            <w:r>
              <w:rPr>
                <w:rFonts w:cs="Arial"/>
                <w:szCs w:val="20"/>
              </w:rPr>
              <w:t>FuelCodeText</w:t>
            </w:r>
            <w:proofErr w:type="spellEnd"/>
          </w:p>
        </w:tc>
      </w:tr>
      <w:tr w:rsidR="00F65D62" w:rsidRPr="007A1705" w:rsidTr="007F0532">
        <w:trPr>
          <w:jc w:val="center"/>
        </w:trPr>
        <w:tc>
          <w:tcPr>
            <w:tcW w:w="5760" w:type="dxa"/>
            <w:vAlign w:val="bottom"/>
          </w:tcPr>
          <w:p w:rsidR="00F65D62" w:rsidRDefault="00F65D62" w:rsidP="007F0532">
            <w:pPr>
              <w:rPr>
                <w:rFonts w:cs="Arial"/>
                <w:szCs w:val="20"/>
              </w:rPr>
            </w:pPr>
            <w:proofErr w:type="spellStart"/>
            <w:r>
              <w:rPr>
                <w:rFonts w:cs="Arial"/>
                <w:szCs w:val="20"/>
              </w:rPr>
              <w:t>RINYear</w:t>
            </w:r>
            <w:proofErr w:type="spellEnd"/>
          </w:p>
        </w:tc>
      </w:tr>
      <w:tr w:rsidR="00F65D62" w:rsidRPr="007A1705" w:rsidTr="007F0532">
        <w:trPr>
          <w:jc w:val="center"/>
        </w:trPr>
        <w:tc>
          <w:tcPr>
            <w:tcW w:w="5760" w:type="dxa"/>
            <w:vAlign w:val="bottom"/>
          </w:tcPr>
          <w:p w:rsidR="00F65D62" w:rsidRDefault="00F65D62" w:rsidP="007F0532">
            <w:pPr>
              <w:rPr>
                <w:rFonts w:cs="Arial"/>
                <w:szCs w:val="20"/>
              </w:rPr>
            </w:pPr>
            <w:proofErr w:type="spellStart"/>
            <w:r>
              <w:rPr>
                <w:rFonts w:cs="Arial"/>
                <w:szCs w:val="20"/>
              </w:rPr>
              <w:t>QAPServiceType</w:t>
            </w:r>
            <w:proofErr w:type="spellEnd"/>
          </w:p>
        </w:tc>
      </w:tr>
      <w:tr w:rsidR="00F65D62" w:rsidRPr="007A1705" w:rsidTr="007F0532">
        <w:trPr>
          <w:jc w:val="center"/>
        </w:trPr>
        <w:tc>
          <w:tcPr>
            <w:tcW w:w="5760" w:type="dxa"/>
            <w:tcBorders>
              <w:left w:val="nil"/>
              <w:bottom w:val="nil"/>
              <w:right w:val="nil"/>
            </w:tcBorders>
            <w:vAlign w:val="bottom"/>
          </w:tcPr>
          <w:p w:rsidR="00F65D62" w:rsidRPr="007A1705" w:rsidRDefault="00F65D62" w:rsidP="007F0532">
            <w:pPr>
              <w:rPr>
                <w:rFonts w:cs="Arial"/>
                <w:bCs/>
                <w:color w:val="333333"/>
                <w:szCs w:val="20"/>
              </w:rPr>
            </w:pPr>
            <w:r>
              <w:t xml:space="preserve">                                                                                          (cont.)</w:t>
            </w:r>
          </w:p>
        </w:tc>
      </w:tr>
    </w:tbl>
    <w:p w:rsidR="00F65D62" w:rsidRDefault="00664252" w:rsidP="00664252">
      <w:pPr>
        <w:keepNext/>
        <w:jc w:val="center"/>
        <w:rPr>
          <w:b/>
          <w:sz w:val="24"/>
        </w:rPr>
      </w:pPr>
      <w:r>
        <w:rPr>
          <w:b/>
          <w:sz w:val="24"/>
        </w:rPr>
        <w:lastRenderedPageBreak/>
        <w:t>Table F-19</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Monthly Verified </w:t>
      </w:r>
      <w:r>
        <w:rPr>
          <w:b/>
          <w:sz w:val="24"/>
        </w:rPr>
        <w:br/>
        <w:t xml:space="preserve">RINs Generate Activity </w:t>
      </w:r>
      <w:r w:rsidRPr="00290619">
        <w:rPr>
          <w:b/>
          <w:sz w:val="24"/>
        </w:rPr>
        <w:t>Document</w:t>
      </w:r>
      <w:r>
        <w:rPr>
          <w:b/>
          <w:sz w:val="24"/>
        </w:rPr>
        <w:t xml:space="preserve"> </w:t>
      </w:r>
      <w:r w:rsidR="00F65D62">
        <w:rPr>
          <w:b/>
          <w:sz w:val="24"/>
        </w:rPr>
        <w:t>(cont.)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87799"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pPr>
              <w:rPr>
                <w:rFonts w:cs="Arial"/>
                <w:color w:val="000000"/>
                <w:szCs w:val="20"/>
              </w:rPr>
            </w:pPr>
            <w:proofErr w:type="spellStart"/>
            <w:r w:rsidRPr="00687799">
              <w:rPr>
                <w:rFonts w:cs="Arial"/>
                <w:color w:val="000000"/>
                <w:szCs w:val="20"/>
              </w:rPr>
              <w:t>ProductionDate</w:t>
            </w:r>
            <w:proofErr w:type="spellEnd"/>
          </w:p>
        </w:tc>
      </w:tr>
      <w:tr w:rsidR="00687799"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pPr>
              <w:rPr>
                <w:rFonts w:cs="Arial"/>
                <w:color w:val="000000"/>
                <w:szCs w:val="20"/>
              </w:rPr>
            </w:pPr>
            <w:proofErr w:type="spellStart"/>
            <w:r w:rsidRPr="00687799">
              <w:rPr>
                <w:rFonts w:cs="Arial"/>
                <w:color w:val="000000"/>
                <w:szCs w:val="20"/>
              </w:rPr>
              <w:t>RINQuantity</w:t>
            </w:r>
            <w:proofErr w:type="spellEnd"/>
          </w:p>
        </w:tc>
      </w:tr>
      <w:tr w:rsidR="00687799"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Pr="00687799" w:rsidRDefault="00687799" w:rsidP="00AE727B">
            <w:pPr>
              <w:rPr>
                <w:rFonts w:cs="Arial"/>
                <w:color w:val="000000"/>
                <w:szCs w:val="20"/>
              </w:rPr>
            </w:pPr>
            <w:proofErr w:type="spellStart"/>
            <w:r w:rsidRPr="00687799">
              <w:rPr>
                <w:rFonts w:cs="Arial"/>
                <w:color w:val="000000"/>
                <w:szCs w:val="20"/>
              </w:rPr>
              <w:t>BatchVolume</w:t>
            </w:r>
            <w:proofErr w:type="spellEnd"/>
          </w:p>
        </w:tc>
      </w:tr>
      <w:tr w:rsidR="00687799" w:rsidTr="00687799">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87799" w:rsidRDefault="00687799" w:rsidP="00AE727B">
            <w:pPr>
              <w:rPr>
                <w:rFonts w:cs="Arial"/>
                <w:color w:val="000000"/>
                <w:szCs w:val="20"/>
              </w:rPr>
            </w:pPr>
            <w:proofErr w:type="spellStart"/>
            <w:r>
              <w:rPr>
                <w:rFonts w:cs="Arial"/>
                <w:color w:val="000000"/>
                <w:szCs w:val="20"/>
              </w:rPr>
              <w:t>DenaturantVolume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EquivalenceValue</w:t>
            </w:r>
            <w:proofErr w:type="spellEnd"/>
          </w:p>
        </w:tc>
      </w:tr>
      <w:tr w:rsidR="00F65D6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proofErr w:type="spellStart"/>
            <w:r>
              <w:rPr>
                <w:rFonts w:cs="Arial"/>
                <w:color w:val="000000"/>
                <w:szCs w:val="20"/>
              </w:rPr>
              <w:t>FuelCategoryCode</w:t>
            </w:r>
            <w:proofErr w:type="spellEnd"/>
          </w:p>
        </w:tc>
      </w:tr>
      <w:tr w:rsidR="00F65D6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proofErr w:type="spellStart"/>
            <w:r>
              <w:rPr>
                <w:rFonts w:cs="Arial"/>
                <w:color w:val="000000"/>
                <w:szCs w:val="20"/>
              </w:rPr>
              <w:t>FuelCategoryCodeText</w:t>
            </w:r>
            <w:proofErr w:type="spellEnd"/>
          </w:p>
        </w:tc>
      </w:tr>
      <w:tr w:rsidR="00F65D6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proofErr w:type="spellStart"/>
            <w:r>
              <w:rPr>
                <w:rFonts w:cs="Arial"/>
                <w:color w:val="000000"/>
                <w:szCs w:val="20"/>
              </w:rPr>
              <w:t>ProcessCode</w:t>
            </w:r>
            <w:proofErr w:type="spellEnd"/>
          </w:p>
        </w:tc>
      </w:tr>
      <w:tr w:rsidR="00F65D6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proofErr w:type="spellStart"/>
            <w:r>
              <w:rPr>
                <w:rFonts w:cs="Arial"/>
                <w:color w:val="000000"/>
                <w:szCs w:val="20"/>
              </w:rPr>
              <w:t>ProcessCodeText</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GenerateOrganizationIdentifier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GenerateOrganizationName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GenerateFacilityStreet</w:t>
            </w:r>
            <w:proofErr w:type="spellEnd"/>
          </w:p>
        </w:tc>
      </w:tr>
      <w:tr w:rsidR="00664252" w:rsidRPr="007A1705" w:rsidTr="007F0532">
        <w:trPr>
          <w:jc w:val="center"/>
        </w:trPr>
        <w:tc>
          <w:tcPr>
            <w:tcW w:w="5760" w:type="dxa"/>
            <w:tcBorders>
              <w:bottom w:val="single" w:sz="4" w:space="0" w:color="BFBFBF"/>
            </w:tcBorders>
            <w:vAlign w:val="bottom"/>
          </w:tcPr>
          <w:p w:rsidR="00664252" w:rsidRDefault="00664252" w:rsidP="007F0532">
            <w:pPr>
              <w:rPr>
                <w:rFonts w:cs="Arial"/>
                <w:color w:val="000000"/>
                <w:szCs w:val="20"/>
              </w:rPr>
            </w:pPr>
            <w:r>
              <w:rPr>
                <w:rFonts w:cs="Arial"/>
                <w:color w:val="000000"/>
                <w:szCs w:val="20"/>
              </w:rPr>
              <w:t>GenerateFacilityStreet2</w:t>
            </w:r>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GenerateFacilityCity</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GenerateFacilityStateCode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GenerateFacilityZipCode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GenerateFacilityCountryCode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GenerateFacilityCountryName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QAPProviderName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QAPProviderIdentifier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BatchNumberText</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ImportFacilityIdentifier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ImportFacilityName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TransactionDetailCommentText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SubmissionMethod</w:t>
            </w:r>
            <w:proofErr w:type="spellEnd"/>
          </w:p>
        </w:tc>
      </w:tr>
      <w:tr w:rsidR="00664252" w:rsidRPr="002562CC"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SubmissionCommentText</w:t>
            </w:r>
            <w:proofErr w:type="spellEnd"/>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FeedstockCodeText1</w:t>
            </w:r>
          </w:p>
        </w:tc>
      </w:tr>
    </w:tbl>
    <w:p w:rsidR="00F65D62" w:rsidRDefault="00F65D62" w:rsidP="00F65D62">
      <w:r>
        <w:t xml:space="preserve">                                                                                                           </w:t>
      </w:r>
      <w:proofErr w:type="gramStart"/>
      <w:r>
        <w:t>(cont.)</w:t>
      </w:r>
      <w:proofErr w:type="gramEnd"/>
    </w:p>
    <w:p w:rsidR="00F65D62" w:rsidRDefault="00F65D62" w:rsidP="00F65D62"/>
    <w:p w:rsidR="00664252" w:rsidRDefault="00664252" w:rsidP="00664252">
      <w:pPr>
        <w:keepNext/>
        <w:jc w:val="center"/>
        <w:rPr>
          <w:b/>
          <w:sz w:val="24"/>
        </w:rPr>
      </w:pPr>
      <w:r>
        <w:rPr>
          <w:b/>
          <w:sz w:val="24"/>
        </w:rPr>
        <w:lastRenderedPageBreak/>
        <w:t>Table F-19</w:t>
      </w:r>
      <w:r w:rsidRPr="00290619">
        <w:rPr>
          <w:b/>
          <w:sz w:val="24"/>
        </w:rPr>
        <w:t>:</w:t>
      </w:r>
      <w:r>
        <w:rPr>
          <w:b/>
          <w:sz w:val="24"/>
        </w:rPr>
        <w:t xml:space="preserve"> </w:t>
      </w:r>
      <w:r w:rsidRPr="00290619">
        <w:rPr>
          <w:b/>
          <w:sz w:val="24"/>
        </w:rPr>
        <w:t>Data Elements in the</w:t>
      </w:r>
      <w:r w:rsidR="007A0EDF">
        <w:rPr>
          <w:b/>
          <w:sz w:val="24"/>
        </w:rPr>
        <w:t xml:space="preserve"> RFS</w:t>
      </w:r>
      <w:r w:rsidRPr="00290619">
        <w:rPr>
          <w:b/>
          <w:sz w:val="24"/>
        </w:rPr>
        <w:t xml:space="preserve"> </w:t>
      </w:r>
      <w:r>
        <w:rPr>
          <w:b/>
          <w:sz w:val="24"/>
        </w:rPr>
        <w:t xml:space="preserve">Monthly Verified </w:t>
      </w:r>
      <w:r>
        <w:rPr>
          <w:b/>
          <w:sz w:val="24"/>
        </w:rPr>
        <w:br/>
        <w:t xml:space="preserve">RINs Generate Activity </w:t>
      </w:r>
      <w:r w:rsidRPr="00290619">
        <w:rPr>
          <w:b/>
          <w:sz w:val="24"/>
        </w:rPr>
        <w:t>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C039CC" w:rsidTr="00C039CC">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039CC" w:rsidRDefault="00C039CC" w:rsidP="00AE727B">
            <w:pPr>
              <w:rPr>
                <w:rFonts w:cs="Arial"/>
                <w:color w:val="000000"/>
                <w:szCs w:val="20"/>
              </w:rPr>
            </w:pPr>
            <w:r>
              <w:rPr>
                <w:rFonts w:cs="Arial"/>
                <w:color w:val="000000"/>
                <w:szCs w:val="20"/>
              </w:rPr>
              <w:t>RenewableBiomassIndicator1</w:t>
            </w:r>
          </w:p>
        </w:tc>
      </w:tr>
      <w:tr w:rsidR="00C039CC" w:rsidTr="00C039CC">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039CC" w:rsidRDefault="00C039CC" w:rsidP="00AE727B">
            <w:pPr>
              <w:rPr>
                <w:rFonts w:cs="Arial"/>
                <w:color w:val="000000"/>
                <w:szCs w:val="20"/>
              </w:rPr>
            </w:pPr>
            <w:r>
              <w:rPr>
                <w:rFonts w:cs="Arial"/>
                <w:color w:val="000000"/>
                <w:szCs w:val="20"/>
              </w:rPr>
              <w:t>FeedstockQuantity1</w:t>
            </w:r>
          </w:p>
        </w:tc>
      </w:tr>
      <w:tr w:rsidR="00C039CC" w:rsidTr="00C039CC">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039CC" w:rsidRDefault="00C039CC" w:rsidP="00AE727B">
            <w:pPr>
              <w:rPr>
                <w:rFonts w:cs="Arial"/>
                <w:color w:val="000000"/>
                <w:szCs w:val="20"/>
              </w:rPr>
            </w:pPr>
            <w:r>
              <w:rPr>
                <w:rFonts w:cs="Arial"/>
                <w:color w:val="000000"/>
                <w:szCs w:val="20"/>
              </w:rPr>
              <w:t>FeedstockMeasureCode1</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FeedstockMeasureCodeText1</w:t>
            </w:r>
          </w:p>
        </w:tc>
      </w:tr>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FeedstockCommentText1</w:t>
            </w:r>
          </w:p>
        </w:tc>
      </w:tr>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FeedstockCode2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CoProductCode2</w:t>
            </w:r>
          </w:p>
        </w:tc>
      </w:tr>
      <w:tr w:rsidR="00664252" w:rsidRPr="007A1705" w:rsidTr="00066163">
        <w:trPr>
          <w:jc w:val="center"/>
        </w:trPr>
        <w:tc>
          <w:tcPr>
            <w:tcW w:w="5760" w:type="dxa"/>
            <w:tcBorders>
              <w:left w:val="nil"/>
              <w:bottom w:val="nil"/>
              <w:right w:val="nil"/>
            </w:tcBorders>
            <w:vAlign w:val="bottom"/>
          </w:tcPr>
          <w:p w:rsidR="00664252" w:rsidRPr="007A1705" w:rsidRDefault="00664252" w:rsidP="007F0532">
            <w:pPr>
              <w:rPr>
                <w:rFonts w:cs="Arial"/>
                <w:bCs/>
                <w:color w:val="333333"/>
                <w:szCs w:val="20"/>
              </w:rPr>
            </w:pPr>
            <w:r>
              <w:t xml:space="preserve">                                                                                          (cont.)</w:t>
            </w:r>
          </w:p>
        </w:tc>
      </w:tr>
      <w:tr w:rsidR="00664252" w:rsidRPr="007A1705" w:rsidTr="00066163">
        <w:trPr>
          <w:jc w:val="center"/>
        </w:trPr>
        <w:tc>
          <w:tcPr>
            <w:tcW w:w="5760" w:type="dxa"/>
            <w:tcBorders>
              <w:top w:val="nil"/>
              <w:left w:val="nil"/>
              <w:bottom w:val="single" w:sz="4" w:space="0" w:color="BFBFBF"/>
              <w:right w:val="nil"/>
            </w:tcBorders>
            <w:vAlign w:val="bottom"/>
          </w:tcPr>
          <w:p w:rsidR="00664252" w:rsidRPr="00664252" w:rsidRDefault="00664252" w:rsidP="00664252">
            <w:pPr>
              <w:keepNext/>
              <w:jc w:val="center"/>
              <w:rPr>
                <w:b/>
                <w:sz w:val="24"/>
              </w:rPr>
            </w:pPr>
            <w:r>
              <w:rPr>
                <w:b/>
                <w:sz w:val="24"/>
              </w:rPr>
              <w:lastRenderedPageBreak/>
              <w:t>Table F-19</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Monthly Verified RINs Generate Activity </w:t>
            </w:r>
            <w:r w:rsidRPr="00290619">
              <w:rPr>
                <w:b/>
                <w:sz w:val="24"/>
              </w:rPr>
              <w:t>Document</w:t>
            </w:r>
            <w:r>
              <w:rPr>
                <w:b/>
                <w:sz w:val="24"/>
              </w:rPr>
              <w:t xml:space="preserve"> (cont.)</w:t>
            </w:r>
          </w:p>
        </w:tc>
      </w:tr>
      <w:tr w:rsidR="00C039CC" w:rsidTr="00066163">
        <w:trPr>
          <w:jc w:val="center"/>
        </w:trPr>
        <w:tc>
          <w:tcPr>
            <w:tcW w:w="5760" w:type="dxa"/>
            <w:tcBorders>
              <w:top w:val="single" w:sz="4" w:space="0" w:color="BFBFBF"/>
            </w:tcBorders>
            <w:vAlign w:val="bottom"/>
          </w:tcPr>
          <w:p w:rsidR="00C039CC" w:rsidRDefault="00C039CC" w:rsidP="00AE727B">
            <w:pPr>
              <w:rPr>
                <w:rFonts w:cs="Arial"/>
                <w:color w:val="000000"/>
                <w:szCs w:val="20"/>
              </w:rPr>
            </w:pPr>
            <w:r>
              <w:rPr>
                <w:rFonts w:cs="Arial"/>
                <w:color w:val="000000"/>
                <w:szCs w:val="20"/>
              </w:rPr>
              <w:t>CoProductCodeText2</w:t>
            </w:r>
          </w:p>
        </w:tc>
      </w:tr>
      <w:tr w:rsidR="00C039CC" w:rsidTr="007F0532">
        <w:trPr>
          <w:jc w:val="center"/>
        </w:trPr>
        <w:tc>
          <w:tcPr>
            <w:tcW w:w="5760" w:type="dxa"/>
            <w:vAlign w:val="bottom"/>
          </w:tcPr>
          <w:p w:rsidR="00C039CC" w:rsidRDefault="00C039CC" w:rsidP="00AE727B">
            <w:pPr>
              <w:rPr>
                <w:rFonts w:cs="Arial"/>
                <w:color w:val="000000"/>
                <w:szCs w:val="20"/>
              </w:rPr>
            </w:pPr>
            <w:r>
              <w:rPr>
                <w:rFonts w:cs="Arial"/>
                <w:color w:val="000000"/>
                <w:szCs w:val="20"/>
              </w:rPr>
              <w:t>CoProductCommentText2</w:t>
            </w:r>
          </w:p>
        </w:tc>
      </w:tr>
      <w:tr w:rsidR="00C039CC" w:rsidTr="007F0532">
        <w:trPr>
          <w:jc w:val="center"/>
        </w:trPr>
        <w:tc>
          <w:tcPr>
            <w:tcW w:w="5760" w:type="dxa"/>
            <w:vAlign w:val="bottom"/>
          </w:tcPr>
          <w:p w:rsidR="00C039CC" w:rsidRDefault="00C039CC" w:rsidP="007F0532">
            <w:pPr>
              <w:rPr>
                <w:rFonts w:cs="Arial"/>
                <w:color w:val="000000"/>
                <w:szCs w:val="20"/>
              </w:rPr>
            </w:pPr>
            <w:r>
              <w:rPr>
                <w:rFonts w:cs="Arial"/>
                <w:color w:val="000000"/>
                <w:szCs w:val="20"/>
              </w:rPr>
              <w:t>SupportingDocumentText2</w:t>
            </w:r>
          </w:p>
        </w:tc>
      </w:tr>
      <w:tr w:rsidR="00C039CC" w:rsidTr="007F0532">
        <w:trPr>
          <w:jc w:val="center"/>
        </w:trPr>
        <w:tc>
          <w:tcPr>
            <w:tcW w:w="5760" w:type="dxa"/>
            <w:vAlign w:val="bottom"/>
          </w:tcPr>
          <w:p w:rsidR="00C039CC" w:rsidRDefault="00C039CC" w:rsidP="007F0532">
            <w:pPr>
              <w:rPr>
                <w:rFonts w:cs="Arial"/>
                <w:color w:val="000000"/>
                <w:szCs w:val="20"/>
              </w:rPr>
            </w:pPr>
            <w:r>
              <w:rPr>
                <w:rFonts w:cs="Arial"/>
                <w:color w:val="000000"/>
                <w:szCs w:val="20"/>
              </w:rPr>
              <w:t>SupportingDocumentNumberText2</w:t>
            </w:r>
          </w:p>
        </w:tc>
      </w:tr>
    </w:tbl>
    <w:p w:rsidR="00664252" w:rsidRPr="00C2493D" w:rsidRDefault="00664252" w:rsidP="00664252">
      <w:pPr>
        <w:pStyle w:val="Heading3"/>
        <w:numPr>
          <w:ilvl w:val="0"/>
          <w:numId w:val="0"/>
        </w:numPr>
        <w:ind w:left="720" w:hanging="720"/>
      </w:pPr>
      <w:bookmarkStart w:id="224" w:name="_Toc435785679"/>
      <w:r>
        <w:t>F–20</w:t>
      </w:r>
      <w:r>
        <w:tab/>
      </w:r>
      <w:r w:rsidR="007A0EDF">
        <w:t xml:space="preserve">RFS </w:t>
      </w:r>
      <w:r>
        <w:t>Verified RINs Generate Activity</w:t>
      </w:r>
      <w:bookmarkEnd w:id="224"/>
    </w:p>
    <w:p w:rsidR="00664252" w:rsidRDefault="00664252" w:rsidP="00664252">
      <w:pPr>
        <w:rPr>
          <w:lang w:eastAsia="en-US"/>
        </w:rPr>
      </w:pPr>
      <w:r>
        <w:rPr>
          <w:lang w:eastAsia="en-US"/>
        </w:rPr>
        <w:t xml:space="preserve">The </w:t>
      </w:r>
      <w:r w:rsidR="007A0EDF">
        <w:rPr>
          <w:lang w:eastAsia="en-US"/>
        </w:rPr>
        <w:t xml:space="preserve">RFS </w:t>
      </w:r>
      <w:r>
        <w:rPr>
          <w:lang w:eastAsia="en-US"/>
        </w:rPr>
        <w:t xml:space="preserve">Verified RINs Generate Activity document </w:t>
      </w:r>
      <w:r w:rsidRPr="00F210B7">
        <w:rPr>
          <w:lang w:eastAsia="en-US"/>
        </w:rPr>
        <w:t xml:space="preserve">includes </w:t>
      </w:r>
      <w:r w:rsidRPr="00165C2C">
        <w:rPr>
          <w:lang w:eastAsia="en-US"/>
        </w:rPr>
        <w:t xml:space="preserve">all </w:t>
      </w:r>
      <w:proofErr w:type="gramStart"/>
      <w:r>
        <w:rPr>
          <w:lang w:eastAsia="en-US"/>
        </w:rPr>
        <w:t>generate</w:t>
      </w:r>
      <w:proofErr w:type="gramEnd"/>
      <w:r>
        <w:rPr>
          <w:lang w:eastAsia="en-US"/>
        </w:rPr>
        <w:t xml:space="preserve"> transactions in the past 10 days for a pathway verified by your organization.</w:t>
      </w:r>
    </w:p>
    <w:p w:rsidR="00664252" w:rsidRDefault="00664252" w:rsidP="00664252">
      <w:pPr>
        <w:rPr>
          <w:lang w:eastAsia="en-US"/>
        </w:rPr>
      </w:pPr>
    </w:p>
    <w:p w:rsidR="00664252" w:rsidRPr="00290619" w:rsidRDefault="00664252" w:rsidP="00664252">
      <w:pPr>
        <w:keepNext/>
        <w:jc w:val="center"/>
        <w:rPr>
          <w:b/>
          <w:sz w:val="24"/>
        </w:rPr>
      </w:pPr>
      <w:r>
        <w:rPr>
          <w:b/>
          <w:sz w:val="24"/>
        </w:rPr>
        <w:t>Table F-20</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Generate Activity </w:t>
      </w:r>
      <w:r w:rsidRPr="00290619">
        <w:rPr>
          <w:b/>
          <w:sz w:val="24"/>
        </w:rPr>
        <w:t>Document</w:t>
      </w:r>
    </w:p>
    <w:p w:rsidR="00664252" w:rsidRPr="005A59A5" w:rsidRDefault="00664252" w:rsidP="00664252">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OrganizationIdentifier</w:t>
            </w:r>
          </w:p>
        </w:tc>
      </w:tr>
      <w:tr w:rsidR="00664252" w:rsidRPr="0077534C"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OrganizationName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TransactionIdentifier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SubmissionIdentifier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CDXTransactionIdentifier</w:t>
            </w:r>
            <w:proofErr w:type="spellEnd"/>
          </w:p>
        </w:tc>
      </w:tr>
      <w:tr w:rsidR="00664252" w:rsidRPr="007A1705" w:rsidTr="007F0532">
        <w:trPr>
          <w:jc w:val="center"/>
        </w:trPr>
        <w:tc>
          <w:tcPr>
            <w:tcW w:w="5760" w:type="dxa"/>
            <w:vAlign w:val="bottom"/>
          </w:tcPr>
          <w:p w:rsidR="00664252" w:rsidRDefault="00664252" w:rsidP="007F0532">
            <w:pPr>
              <w:rPr>
                <w:rFonts w:cs="Arial"/>
                <w:szCs w:val="20"/>
              </w:rPr>
            </w:pPr>
            <w:proofErr w:type="spellStart"/>
            <w:r>
              <w:rPr>
                <w:rFonts w:cs="Arial"/>
                <w:color w:val="000000"/>
                <w:szCs w:val="20"/>
              </w:rPr>
              <w:t>SubmissionDate</w:t>
            </w:r>
            <w:proofErr w:type="spellEnd"/>
          </w:p>
        </w:tc>
      </w:tr>
      <w:tr w:rsidR="00664252" w:rsidRPr="007A1705" w:rsidTr="007F0532">
        <w:trPr>
          <w:jc w:val="center"/>
        </w:trPr>
        <w:tc>
          <w:tcPr>
            <w:tcW w:w="5760" w:type="dxa"/>
            <w:vAlign w:val="bottom"/>
          </w:tcPr>
          <w:p w:rsidR="00664252" w:rsidRDefault="00664252" w:rsidP="007F0532">
            <w:pPr>
              <w:rPr>
                <w:rFonts w:cs="Arial"/>
                <w:szCs w:val="20"/>
              </w:rPr>
            </w:pPr>
            <w:proofErr w:type="spellStart"/>
            <w:r w:rsidRPr="007A1705">
              <w:rPr>
                <w:rFonts w:cs="Arial"/>
                <w:bCs/>
                <w:color w:val="333333"/>
                <w:szCs w:val="20"/>
              </w:rPr>
              <w:t>TransactionStatusDate</w:t>
            </w:r>
            <w:proofErr w:type="spellEnd"/>
          </w:p>
        </w:tc>
      </w:tr>
      <w:tr w:rsidR="00664252" w:rsidRPr="007A1705" w:rsidTr="007F0532">
        <w:trPr>
          <w:jc w:val="center"/>
        </w:trPr>
        <w:tc>
          <w:tcPr>
            <w:tcW w:w="5760" w:type="dxa"/>
            <w:vAlign w:val="bottom"/>
          </w:tcPr>
          <w:p w:rsidR="00664252" w:rsidRDefault="00664252" w:rsidP="007F0532">
            <w:pPr>
              <w:rPr>
                <w:rFonts w:cs="Arial"/>
                <w:szCs w:val="20"/>
              </w:rPr>
            </w:pPr>
            <w:proofErr w:type="spellStart"/>
            <w:r>
              <w:rPr>
                <w:rFonts w:cs="Arial"/>
                <w:szCs w:val="20"/>
              </w:rPr>
              <w:t>FuelCode</w:t>
            </w:r>
            <w:proofErr w:type="spellEnd"/>
          </w:p>
        </w:tc>
      </w:tr>
      <w:tr w:rsidR="00664252" w:rsidRPr="007A1705" w:rsidTr="007F0532">
        <w:trPr>
          <w:jc w:val="center"/>
        </w:trPr>
        <w:tc>
          <w:tcPr>
            <w:tcW w:w="5760" w:type="dxa"/>
            <w:vAlign w:val="bottom"/>
          </w:tcPr>
          <w:p w:rsidR="00664252" w:rsidRDefault="00664252" w:rsidP="007F0532">
            <w:pPr>
              <w:rPr>
                <w:rFonts w:cs="Arial"/>
                <w:szCs w:val="20"/>
              </w:rPr>
            </w:pPr>
            <w:proofErr w:type="spellStart"/>
            <w:r>
              <w:rPr>
                <w:rFonts w:cs="Arial"/>
                <w:szCs w:val="20"/>
              </w:rPr>
              <w:t>FuelCodeText</w:t>
            </w:r>
            <w:proofErr w:type="spellEnd"/>
          </w:p>
        </w:tc>
      </w:tr>
      <w:tr w:rsidR="00664252" w:rsidRPr="007A1705" w:rsidTr="007F0532">
        <w:trPr>
          <w:jc w:val="center"/>
        </w:trPr>
        <w:tc>
          <w:tcPr>
            <w:tcW w:w="5760" w:type="dxa"/>
            <w:vAlign w:val="bottom"/>
          </w:tcPr>
          <w:p w:rsidR="00664252" w:rsidRDefault="00664252" w:rsidP="007F0532">
            <w:pPr>
              <w:rPr>
                <w:rFonts w:cs="Arial"/>
                <w:szCs w:val="20"/>
              </w:rPr>
            </w:pPr>
            <w:proofErr w:type="spellStart"/>
            <w:r>
              <w:rPr>
                <w:rFonts w:cs="Arial"/>
                <w:szCs w:val="20"/>
              </w:rPr>
              <w:t>RINYear</w:t>
            </w:r>
            <w:proofErr w:type="spellEnd"/>
          </w:p>
        </w:tc>
      </w:tr>
      <w:tr w:rsidR="00664252" w:rsidRPr="007A1705" w:rsidTr="007F0532">
        <w:trPr>
          <w:jc w:val="center"/>
        </w:trPr>
        <w:tc>
          <w:tcPr>
            <w:tcW w:w="5760" w:type="dxa"/>
            <w:vAlign w:val="bottom"/>
          </w:tcPr>
          <w:p w:rsidR="00664252" w:rsidRDefault="00664252" w:rsidP="007F0532">
            <w:pPr>
              <w:rPr>
                <w:rFonts w:cs="Arial"/>
                <w:szCs w:val="20"/>
              </w:rPr>
            </w:pPr>
            <w:proofErr w:type="spellStart"/>
            <w:r>
              <w:rPr>
                <w:rFonts w:cs="Arial"/>
                <w:szCs w:val="20"/>
              </w:rPr>
              <w:t>QAPServiceType</w:t>
            </w:r>
            <w:proofErr w:type="spellEnd"/>
          </w:p>
        </w:tc>
      </w:tr>
      <w:tr w:rsidR="00664252" w:rsidRPr="007A1705" w:rsidTr="007F0532">
        <w:trPr>
          <w:jc w:val="center"/>
        </w:trPr>
        <w:tc>
          <w:tcPr>
            <w:tcW w:w="5760" w:type="dxa"/>
            <w:vAlign w:val="bottom"/>
          </w:tcPr>
          <w:p w:rsidR="00664252" w:rsidRDefault="00664252" w:rsidP="007F0532">
            <w:pPr>
              <w:rPr>
                <w:rFonts w:cs="Arial"/>
                <w:szCs w:val="20"/>
              </w:rPr>
            </w:pPr>
            <w:proofErr w:type="spellStart"/>
            <w:r>
              <w:rPr>
                <w:rFonts w:cs="Arial"/>
                <w:szCs w:val="20"/>
              </w:rPr>
              <w:t>ProductionDate</w:t>
            </w:r>
            <w:proofErr w:type="spellEnd"/>
          </w:p>
        </w:tc>
      </w:tr>
      <w:tr w:rsidR="00664252" w:rsidRPr="007A1705" w:rsidTr="007F0532">
        <w:trPr>
          <w:jc w:val="center"/>
        </w:trPr>
        <w:tc>
          <w:tcPr>
            <w:tcW w:w="5760" w:type="dxa"/>
            <w:vAlign w:val="bottom"/>
          </w:tcPr>
          <w:p w:rsidR="00664252" w:rsidRDefault="00664252" w:rsidP="007F0532">
            <w:pPr>
              <w:rPr>
                <w:rFonts w:cs="Arial"/>
                <w:szCs w:val="20"/>
              </w:rPr>
            </w:pPr>
            <w:proofErr w:type="spellStart"/>
            <w:r>
              <w:rPr>
                <w:rFonts w:cs="Arial"/>
                <w:szCs w:val="20"/>
              </w:rPr>
              <w:t>RINQuantity</w:t>
            </w:r>
            <w:proofErr w:type="spellEnd"/>
          </w:p>
        </w:tc>
      </w:tr>
      <w:tr w:rsidR="00664252" w:rsidRPr="007A1705" w:rsidTr="007F0532">
        <w:trPr>
          <w:jc w:val="center"/>
        </w:trPr>
        <w:tc>
          <w:tcPr>
            <w:tcW w:w="5760" w:type="dxa"/>
            <w:vAlign w:val="bottom"/>
          </w:tcPr>
          <w:p w:rsidR="00664252" w:rsidRDefault="00664252" w:rsidP="007F0532">
            <w:pPr>
              <w:rPr>
                <w:rFonts w:cs="Arial"/>
                <w:szCs w:val="20"/>
              </w:rPr>
            </w:pPr>
            <w:proofErr w:type="spellStart"/>
            <w:r>
              <w:rPr>
                <w:rFonts w:cs="Arial"/>
                <w:szCs w:val="20"/>
              </w:rPr>
              <w:t>BatchVolume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DenaturantVolume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EquivalenceValue</w:t>
            </w:r>
            <w:proofErr w:type="spellEnd"/>
          </w:p>
        </w:tc>
      </w:tr>
      <w:tr w:rsidR="0066425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proofErr w:type="spellStart"/>
            <w:r>
              <w:rPr>
                <w:rFonts w:cs="Arial"/>
                <w:color w:val="000000"/>
                <w:szCs w:val="20"/>
              </w:rPr>
              <w:t>FuelCategoryCode</w:t>
            </w:r>
            <w:proofErr w:type="spellEnd"/>
          </w:p>
        </w:tc>
      </w:tr>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proofErr w:type="spellStart"/>
            <w:r>
              <w:rPr>
                <w:rFonts w:cs="Arial"/>
                <w:color w:val="000000"/>
                <w:szCs w:val="20"/>
              </w:rPr>
              <w:t>FuelCategoryCodeText</w:t>
            </w:r>
            <w:proofErr w:type="spellEnd"/>
          </w:p>
        </w:tc>
      </w:tr>
      <w:tr w:rsidR="00664252" w:rsidRPr="007A1705" w:rsidTr="007F0532">
        <w:trPr>
          <w:jc w:val="center"/>
        </w:trPr>
        <w:tc>
          <w:tcPr>
            <w:tcW w:w="5760" w:type="dxa"/>
            <w:tcBorders>
              <w:left w:val="nil"/>
              <w:bottom w:val="nil"/>
              <w:right w:val="nil"/>
            </w:tcBorders>
            <w:vAlign w:val="bottom"/>
          </w:tcPr>
          <w:p w:rsidR="00664252" w:rsidRPr="007A1705" w:rsidRDefault="00664252" w:rsidP="007F0532">
            <w:pPr>
              <w:rPr>
                <w:rFonts w:cs="Arial"/>
                <w:bCs/>
                <w:color w:val="333333"/>
                <w:szCs w:val="20"/>
              </w:rPr>
            </w:pPr>
            <w:r>
              <w:t xml:space="preserve">                                                                                          (cont.)</w:t>
            </w:r>
          </w:p>
        </w:tc>
      </w:tr>
    </w:tbl>
    <w:p w:rsidR="00664252" w:rsidRDefault="00664252" w:rsidP="00664252">
      <w:pPr>
        <w:keepNext/>
        <w:jc w:val="center"/>
        <w:rPr>
          <w:b/>
          <w:sz w:val="24"/>
        </w:rPr>
      </w:pPr>
      <w:r>
        <w:rPr>
          <w:b/>
          <w:sz w:val="24"/>
        </w:rPr>
        <w:lastRenderedPageBreak/>
        <w:t>Table F-20</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Generate Activity </w:t>
      </w:r>
      <w:r w:rsidRPr="00290619">
        <w:rPr>
          <w:b/>
          <w:sz w:val="24"/>
        </w:rPr>
        <w:t>Document</w:t>
      </w:r>
      <w:r>
        <w:rPr>
          <w:b/>
          <w:sz w:val="24"/>
        </w:rPr>
        <w:t xml:space="preserve"> (cont.)</w:t>
      </w:r>
    </w:p>
    <w:p w:rsidR="00664252" w:rsidRPr="00290619" w:rsidRDefault="00664252" w:rsidP="00664252">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proofErr w:type="spellStart"/>
            <w:r>
              <w:rPr>
                <w:rFonts w:cs="Arial"/>
                <w:color w:val="000000"/>
                <w:szCs w:val="20"/>
              </w:rPr>
              <w:t>ProcessCode</w:t>
            </w:r>
            <w:proofErr w:type="spellEnd"/>
          </w:p>
        </w:tc>
      </w:tr>
      <w:tr w:rsidR="0066425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proofErr w:type="spellStart"/>
            <w:r>
              <w:rPr>
                <w:rFonts w:cs="Arial"/>
                <w:color w:val="000000"/>
                <w:szCs w:val="20"/>
              </w:rPr>
              <w:t>ProcessCodeText</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GenerateOrganizationIdentifier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GenerateOrganizationName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GenerateFacilityStreet</w:t>
            </w:r>
            <w:proofErr w:type="spellEnd"/>
          </w:p>
        </w:tc>
      </w:tr>
      <w:tr w:rsidR="00664252" w:rsidRPr="007A1705" w:rsidTr="007F0532">
        <w:trPr>
          <w:jc w:val="center"/>
        </w:trPr>
        <w:tc>
          <w:tcPr>
            <w:tcW w:w="5760" w:type="dxa"/>
            <w:tcBorders>
              <w:bottom w:val="single" w:sz="4" w:space="0" w:color="BFBFBF"/>
            </w:tcBorders>
            <w:vAlign w:val="bottom"/>
          </w:tcPr>
          <w:p w:rsidR="00664252" w:rsidRDefault="00664252" w:rsidP="007F0532">
            <w:pPr>
              <w:rPr>
                <w:rFonts w:cs="Arial"/>
                <w:color w:val="000000"/>
                <w:szCs w:val="20"/>
              </w:rPr>
            </w:pPr>
            <w:r>
              <w:rPr>
                <w:rFonts w:cs="Arial"/>
                <w:color w:val="000000"/>
                <w:szCs w:val="20"/>
              </w:rPr>
              <w:t>GenerateFacilityStreet2</w:t>
            </w:r>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GenerateFacilityCity</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GenerateFacilityStateCode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GenerateFacilityZipCode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GenerateFacilityCountryCode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GenerateFacilityCountryName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QAPProviderName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QAPProviderIdentifier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BatchNumberText</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ImportFacilityIdentifier</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ImportFacilityName</w:t>
            </w:r>
            <w:proofErr w:type="spellEnd"/>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TransactionDetailCommentText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SubmissionMethod</w:t>
            </w:r>
            <w:proofErr w:type="spellEnd"/>
          </w:p>
        </w:tc>
      </w:tr>
      <w:tr w:rsidR="00664252" w:rsidRPr="002562CC" w:rsidTr="007F0532">
        <w:trPr>
          <w:jc w:val="center"/>
        </w:trPr>
        <w:tc>
          <w:tcPr>
            <w:tcW w:w="5760" w:type="dxa"/>
            <w:vAlign w:val="bottom"/>
          </w:tcPr>
          <w:p w:rsidR="00664252" w:rsidRDefault="00664252" w:rsidP="007F0532">
            <w:pPr>
              <w:rPr>
                <w:rFonts w:cs="Arial"/>
                <w:color w:val="000000"/>
                <w:szCs w:val="20"/>
              </w:rPr>
            </w:pPr>
            <w:proofErr w:type="spellStart"/>
            <w:r>
              <w:rPr>
                <w:rFonts w:cs="Arial"/>
                <w:color w:val="000000"/>
                <w:szCs w:val="20"/>
              </w:rPr>
              <w:t>SubmissionCommentText</w:t>
            </w:r>
            <w:proofErr w:type="spellEnd"/>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FeedstockQuantity1</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FeedstockMeasureCode1</w:t>
            </w:r>
          </w:p>
        </w:tc>
      </w:tr>
      <w:tr w:rsidR="00664252" w:rsidRPr="007A1705" w:rsidTr="0066425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FeedstockMeasureCodeText1</w:t>
            </w:r>
          </w:p>
        </w:tc>
      </w:tr>
      <w:tr w:rsidR="00664252" w:rsidTr="0066425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FeedstockCommentText1</w:t>
            </w:r>
          </w:p>
        </w:tc>
      </w:tr>
      <w:tr w:rsidR="00664252" w:rsidTr="0072600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FeedstockCode2</w:t>
            </w:r>
          </w:p>
        </w:tc>
      </w:tr>
      <w:tr w:rsidR="0072600B" w:rsidTr="0072600B">
        <w:trPr>
          <w:jc w:val="center"/>
        </w:trPr>
        <w:tc>
          <w:tcPr>
            <w:tcW w:w="5760" w:type="dxa"/>
            <w:tcBorders>
              <w:top w:val="single" w:sz="4" w:space="0" w:color="BFBFBF"/>
              <w:left w:val="nil"/>
              <w:bottom w:val="nil"/>
              <w:right w:val="nil"/>
            </w:tcBorders>
            <w:vAlign w:val="bottom"/>
          </w:tcPr>
          <w:p w:rsidR="0072600B" w:rsidRDefault="0072600B" w:rsidP="0072600B">
            <w:pPr>
              <w:jc w:val="right"/>
              <w:rPr>
                <w:rFonts w:cs="Arial"/>
                <w:color w:val="000000"/>
                <w:szCs w:val="20"/>
              </w:rPr>
            </w:pPr>
            <w:r>
              <w:rPr>
                <w:rFonts w:cs="Arial"/>
                <w:color w:val="000000"/>
                <w:szCs w:val="20"/>
              </w:rPr>
              <w:t>(cont.)</w:t>
            </w:r>
          </w:p>
        </w:tc>
      </w:tr>
    </w:tbl>
    <w:p w:rsidR="00664252" w:rsidRDefault="00664252" w:rsidP="00664252"/>
    <w:p w:rsidR="00664252" w:rsidRDefault="00664252" w:rsidP="00664252">
      <w:pPr>
        <w:keepNext/>
        <w:jc w:val="center"/>
        <w:rPr>
          <w:b/>
          <w:sz w:val="24"/>
        </w:rPr>
      </w:pPr>
      <w:r>
        <w:rPr>
          <w:b/>
          <w:sz w:val="24"/>
        </w:rPr>
        <w:t>Table F-20</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Generate Activity </w:t>
      </w:r>
      <w:r w:rsidRPr="00290619">
        <w:rPr>
          <w:b/>
          <w:sz w:val="24"/>
        </w:rPr>
        <w:t>Document</w:t>
      </w:r>
      <w:r>
        <w:rPr>
          <w:b/>
          <w:sz w:val="24"/>
        </w:rPr>
        <w:t xml:space="preserve"> (cont.)</w:t>
      </w:r>
    </w:p>
    <w:p w:rsidR="00664252" w:rsidRDefault="00664252" w:rsidP="00664252"/>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664252" w:rsidRPr="00383E24"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SupportingDocumentNumberText1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SupportingDocumentNumberText2</w:t>
            </w:r>
          </w:p>
        </w:tc>
      </w:tr>
    </w:tbl>
    <w:p w:rsidR="00E52F44" w:rsidRPr="00C2493D" w:rsidRDefault="00E52F44" w:rsidP="00E52F44">
      <w:pPr>
        <w:pStyle w:val="Heading3"/>
        <w:numPr>
          <w:ilvl w:val="0"/>
          <w:numId w:val="0"/>
        </w:numPr>
        <w:ind w:left="720" w:hanging="720"/>
      </w:pPr>
      <w:bookmarkStart w:id="225" w:name="_Toc435785680"/>
      <w:r>
        <w:lastRenderedPageBreak/>
        <w:t>F–21</w:t>
      </w:r>
      <w:r>
        <w:tab/>
      </w:r>
      <w:r w:rsidR="007A0EDF">
        <w:t xml:space="preserve">RFS </w:t>
      </w:r>
      <w:r>
        <w:t>Verified RINs Retire Activity</w:t>
      </w:r>
      <w:bookmarkEnd w:id="225"/>
    </w:p>
    <w:p w:rsidR="00E52F44" w:rsidRDefault="00E52F44" w:rsidP="00E52F44">
      <w:pPr>
        <w:rPr>
          <w:lang w:eastAsia="en-US"/>
        </w:rPr>
      </w:pPr>
      <w:r>
        <w:rPr>
          <w:lang w:eastAsia="en-US"/>
        </w:rPr>
        <w:t xml:space="preserve">The </w:t>
      </w:r>
      <w:r w:rsidR="007A0EDF">
        <w:rPr>
          <w:lang w:eastAsia="en-US"/>
        </w:rPr>
        <w:t xml:space="preserve">RFS </w:t>
      </w:r>
      <w:r>
        <w:rPr>
          <w:lang w:eastAsia="en-US"/>
        </w:rPr>
        <w:t xml:space="preserve">Verified RINs </w:t>
      </w:r>
      <w:r w:rsidR="00FB3D08">
        <w:rPr>
          <w:lang w:eastAsia="en-US"/>
        </w:rPr>
        <w:t>Retire</w:t>
      </w:r>
      <w:r>
        <w:rPr>
          <w:lang w:eastAsia="en-US"/>
        </w:rPr>
        <w:t xml:space="preserve"> Activity document </w:t>
      </w:r>
      <w:r w:rsidRPr="00F210B7">
        <w:rPr>
          <w:lang w:eastAsia="en-US"/>
        </w:rPr>
        <w:t xml:space="preserve">includes </w:t>
      </w:r>
      <w:r w:rsidRPr="00165C2C">
        <w:rPr>
          <w:lang w:eastAsia="en-US"/>
        </w:rPr>
        <w:t xml:space="preserve">all </w:t>
      </w:r>
      <w:proofErr w:type="gramStart"/>
      <w:r>
        <w:rPr>
          <w:lang w:eastAsia="en-US"/>
        </w:rPr>
        <w:t>retire</w:t>
      </w:r>
      <w:proofErr w:type="gramEnd"/>
      <w:r>
        <w:rPr>
          <w:lang w:eastAsia="en-US"/>
        </w:rPr>
        <w:t xml:space="preserve"> transactions submitted by the generator in the past 10 days for a pathway verified by your organization.</w:t>
      </w:r>
    </w:p>
    <w:p w:rsidR="00E52F44" w:rsidRDefault="00E52F44" w:rsidP="00E52F44">
      <w:pPr>
        <w:rPr>
          <w:lang w:eastAsia="en-US"/>
        </w:rPr>
      </w:pPr>
    </w:p>
    <w:p w:rsidR="00E52F44" w:rsidRPr="00290619" w:rsidRDefault="00E52F44" w:rsidP="00E52F44">
      <w:pPr>
        <w:keepNext/>
        <w:jc w:val="center"/>
        <w:rPr>
          <w:b/>
          <w:sz w:val="24"/>
        </w:rPr>
      </w:pPr>
      <w:r>
        <w:rPr>
          <w:b/>
          <w:sz w:val="24"/>
        </w:rPr>
        <w:t>Table F-21</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Retire Activity </w:t>
      </w:r>
      <w:r w:rsidRPr="00290619">
        <w:rPr>
          <w:b/>
          <w:sz w:val="24"/>
        </w:rPr>
        <w:t>Document</w:t>
      </w:r>
    </w:p>
    <w:p w:rsidR="00E52F44" w:rsidRPr="005A59A5" w:rsidRDefault="00E52F44" w:rsidP="00E52F44">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52F44" w:rsidRPr="00383E2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OrganizationIdentifier</w:t>
            </w:r>
          </w:p>
        </w:tc>
      </w:tr>
      <w:tr w:rsidR="00E52F44" w:rsidRPr="0077534C"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OrganizationName</w:t>
            </w:r>
            <w:proofErr w:type="spellEnd"/>
          </w:p>
        </w:tc>
      </w:tr>
      <w:tr w:rsidR="00E52F44" w:rsidRPr="0077534C"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TransactionCode</w:t>
            </w:r>
            <w:proofErr w:type="spellEnd"/>
          </w:p>
        </w:tc>
      </w:tr>
      <w:tr w:rsidR="00E52F44" w:rsidRPr="007A1705"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TransactionIdentifier</w:t>
            </w:r>
            <w:proofErr w:type="spellEnd"/>
          </w:p>
        </w:tc>
      </w:tr>
      <w:tr w:rsidR="00E52F44" w:rsidRPr="007A1705"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SubmissionIdentifier</w:t>
            </w:r>
            <w:proofErr w:type="spellEnd"/>
          </w:p>
        </w:tc>
      </w:tr>
      <w:tr w:rsidR="00E52F44" w:rsidRPr="007A1705"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CDXTransactionIdentifier</w:t>
            </w:r>
            <w:proofErr w:type="spellEnd"/>
          </w:p>
        </w:tc>
      </w:tr>
      <w:tr w:rsidR="00E52F44" w:rsidRPr="007A1705" w:rsidTr="007F0532">
        <w:trPr>
          <w:jc w:val="center"/>
        </w:trPr>
        <w:tc>
          <w:tcPr>
            <w:tcW w:w="5760" w:type="dxa"/>
            <w:vAlign w:val="bottom"/>
          </w:tcPr>
          <w:p w:rsidR="00E52F44" w:rsidRDefault="00E52F44" w:rsidP="007F0532">
            <w:pPr>
              <w:rPr>
                <w:rFonts w:cs="Arial"/>
                <w:szCs w:val="20"/>
              </w:rPr>
            </w:pPr>
            <w:proofErr w:type="spellStart"/>
            <w:r>
              <w:rPr>
                <w:rFonts w:cs="Arial"/>
                <w:color w:val="000000"/>
                <w:szCs w:val="20"/>
              </w:rPr>
              <w:t>SubmissionDate</w:t>
            </w:r>
            <w:proofErr w:type="spellEnd"/>
          </w:p>
        </w:tc>
      </w:tr>
      <w:tr w:rsidR="00E52F44" w:rsidRPr="007A1705" w:rsidTr="007F0532">
        <w:trPr>
          <w:jc w:val="center"/>
        </w:trPr>
        <w:tc>
          <w:tcPr>
            <w:tcW w:w="5760" w:type="dxa"/>
            <w:vAlign w:val="bottom"/>
          </w:tcPr>
          <w:p w:rsidR="00E52F44" w:rsidRDefault="00E52F44" w:rsidP="007F0532">
            <w:pPr>
              <w:rPr>
                <w:rFonts w:cs="Arial"/>
                <w:szCs w:val="20"/>
              </w:rPr>
            </w:pPr>
            <w:proofErr w:type="spellStart"/>
            <w:r w:rsidRPr="007A1705">
              <w:rPr>
                <w:rFonts w:cs="Arial"/>
                <w:bCs/>
                <w:color w:val="333333"/>
                <w:szCs w:val="20"/>
              </w:rPr>
              <w:t>TransactionStatusDate</w:t>
            </w:r>
            <w:proofErr w:type="spellEnd"/>
          </w:p>
        </w:tc>
      </w:tr>
      <w:tr w:rsidR="00E52F44" w:rsidRPr="007A1705" w:rsidTr="007F0532">
        <w:trPr>
          <w:jc w:val="center"/>
        </w:trPr>
        <w:tc>
          <w:tcPr>
            <w:tcW w:w="5760" w:type="dxa"/>
            <w:vAlign w:val="bottom"/>
          </w:tcPr>
          <w:p w:rsidR="00E52F44" w:rsidRDefault="00E52F44" w:rsidP="007F0532">
            <w:pPr>
              <w:rPr>
                <w:rFonts w:cs="Arial"/>
                <w:szCs w:val="20"/>
              </w:rPr>
            </w:pPr>
            <w:proofErr w:type="spellStart"/>
            <w:r>
              <w:rPr>
                <w:rFonts w:cs="Arial"/>
                <w:szCs w:val="20"/>
              </w:rPr>
              <w:t>FuelCode</w:t>
            </w:r>
            <w:proofErr w:type="spellEnd"/>
          </w:p>
        </w:tc>
      </w:tr>
      <w:tr w:rsidR="00E52F44" w:rsidRPr="007A1705" w:rsidTr="007F0532">
        <w:trPr>
          <w:jc w:val="center"/>
        </w:trPr>
        <w:tc>
          <w:tcPr>
            <w:tcW w:w="5760" w:type="dxa"/>
            <w:vAlign w:val="bottom"/>
          </w:tcPr>
          <w:p w:rsidR="00E52F44" w:rsidRDefault="00E52F44" w:rsidP="007F0532">
            <w:pPr>
              <w:rPr>
                <w:rFonts w:cs="Arial"/>
                <w:szCs w:val="20"/>
              </w:rPr>
            </w:pPr>
            <w:proofErr w:type="spellStart"/>
            <w:r>
              <w:rPr>
                <w:rFonts w:cs="Arial"/>
                <w:szCs w:val="20"/>
              </w:rPr>
              <w:t>AssignmentCode</w:t>
            </w:r>
            <w:proofErr w:type="spellEnd"/>
          </w:p>
        </w:tc>
      </w:tr>
      <w:tr w:rsidR="00E52F44" w:rsidRPr="007A1705" w:rsidTr="007F0532">
        <w:trPr>
          <w:jc w:val="center"/>
        </w:trPr>
        <w:tc>
          <w:tcPr>
            <w:tcW w:w="5760" w:type="dxa"/>
            <w:vAlign w:val="bottom"/>
          </w:tcPr>
          <w:p w:rsidR="00E52F44" w:rsidRDefault="00E52F44" w:rsidP="007F0532">
            <w:pPr>
              <w:rPr>
                <w:rFonts w:cs="Arial"/>
                <w:szCs w:val="20"/>
              </w:rPr>
            </w:pPr>
            <w:proofErr w:type="spellStart"/>
            <w:r>
              <w:rPr>
                <w:rFonts w:cs="Arial"/>
                <w:szCs w:val="20"/>
              </w:rPr>
              <w:t>RINYear</w:t>
            </w:r>
            <w:proofErr w:type="spellEnd"/>
          </w:p>
        </w:tc>
      </w:tr>
      <w:tr w:rsidR="00E52F44" w:rsidRPr="007A1705" w:rsidTr="007F0532">
        <w:trPr>
          <w:jc w:val="center"/>
        </w:trPr>
        <w:tc>
          <w:tcPr>
            <w:tcW w:w="5760" w:type="dxa"/>
            <w:vAlign w:val="bottom"/>
          </w:tcPr>
          <w:p w:rsidR="00E52F44" w:rsidRDefault="00E52F44" w:rsidP="007F0532">
            <w:pPr>
              <w:rPr>
                <w:rFonts w:cs="Arial"/>
                <w:szCs w:val="20"/>
              </w:rPr>
            </w:pPr>
            <w:proofErr w:type="spellStart"/>
            <w:r>
              <w:rPr>
                <w:rFonts w:cs="Arial"/>
                <w:szCs w:val="20"/>
              </w:rPr>
              <w:t>QAPServiceType</w:t>
            </w:r>
            <w:proofErr w:type="spellEnd"/>
          </w:p>
        </w:tc>
      </w:tr>
      <w:tr w:rsidR="00E52F44" w:rsidRPr="007A1705" w:rsidTr="007F0532">
        <w:trPr>
          <w:jc w:val="center"/>
        </w:trPr>
        <w:tc>
          <w:tcPr>
            <w:tcW w:w="5760" w:type="dxa"/>
            <w:vAlign w:val="bottom"/>
          </w:tcPr>
          <w:p w:rsidR="00E52F44" w:rsidRDefault="00E52F44" w:rsidP="007F0532">
            <w:pPr>
              <w:rPr>
                <w:rFonts w:cs="Arial"/>
                <w:szCs w:val="20"/>
              </w:rPr>
            </w:pPr>
            <w:proofErr w:type="spellStart"/>
            <w:r>
              <w:rPr>
                <w:rFonts w:cs="Arial"/>
                <w:szCs w:val="20"/>
              </w:rPr>
              <w:t>RINQuantity</w:t>
            </w:r>
            <w:proofErr w:type="spellEnd"/>
          </w:p>
        </w:tc>
      </w:tr>
      <w:tr w:rsidR="00E52F44" w:rsidRPr="007A1705" w:rsidTr="007F0532">
        <w:trPr>
          <w:jc w:val="center"/>
        </w:trPr>
        <w:tc>
          <w:tcPr>
            <w:tcW w:w="5760" w:type="dxa"/>
            <w:vAlign w:val="bottom"/>
          </w:tcPr>
          <w:p w:rsidR="00E52F44" w:rsidRDefault="00E52F44" w:rsidP="007F0532">
            <w:pPr>
              <w:rPr>
                <w:rFonts w:cs="Arial"/>
                <w:szCs w:val="20"/>
              </w:rPr>
            </w:pPr>
            <w:proofErr w:type="spellStart"/>
            <w:r>
              <w:rPr>
                <w:rFonts w:cs="Arial"/>
                <w:szCs w:val="20"/>
              </w:rPr>
              <w:t>BatchVolume</w:t>
            </w:r>
            <w:proofErr w:type="spellEnd"/>
          </w:p>
        </w:tc>
      </w:tr>
      <w:tr w:rsidR="00E52F44" w:rsidRPr="007A1705"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ReasonCode</w:t>
            </w:r>
            <w:proofErr w:type="spellEnd"/>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TransactionDetailCommentText</w:t>
            </w:r>
          </w:p>
        </w:tc>
      </w:tr>
      <w:tr w:rsidR="00E52F44"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proofErr w:type="spellStart"/>
            <w:r>
              <w:rPr>
                <w:rFonts w:cs="Arial"/>
                <w:color w:val="000000"/>
                <w:szCs w:val="20"/>
              </w:rPr>
              <w:t>SubmissionMethod</w:t>
            </w:r>
            <w:proofErr w:type="spellEnd"/>
          </w:p>
        </w:tc>
      </w:tr>
      <w:tr w:rsidR="00E52F44"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proofErr w:type="spellStart"/>
            <w:r>
              <w:rPr>
                <w:rFonts w:cs="Arial"/>
                <w:color w:val="000000"/>
                <w:szCs w:val="20"/>
              </w:rPr>
              <w:t>SubmissionCommentText</w:t>
            </w:r>
            <w:proofErr w:type="spellEnd"/>
          </w:p>
        </w:tc>
      </w:tr>
      <w:tr w:rsidR="00E52F44"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proofErr w:type="spellStart"/>
            <w:r>
              <w:rPr>
                <w:rFonts w:cs="Arial"/>
                <w:color w:val="000000"/>
                <w:szCs w:val="20"/>
              </w:rPr>
              <w:t>GenerateOrganizationIdentifier</w:t>
            </w:r>
            <w:proofErr w:type="spellEnd"/>
          </w:p>
        </w:tc>
      </w:tr>
      <w:tr w:rsidR="00E52F44"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proofErr w:type="spellStart"/>
            <w:r>
              <w:rPr>
                <w:rFonts w:cs="Arial"/>
                <w:color w:val="000000"/>
                <w:szCs w:val="20"/>
              </w:rPr>
              <w:t>GenerateFacilityIdentifier</w:t>
            </w:r>
            <w:proofErr w:type="spellEnd"/>
          </w:p>
        </w:tc>
      </w:tr>
      <w:tr w:rsidR="00E52F44" w:rsidRPr="007A1705"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QAPProviderName</w:t>
            </w:r>
            <w:proofErr w:type="spellEnd"/>
          </w:p>
        </w:tc>
      </w:tr>
      <w:tr w:rsidR="00E52F44" w:rsidRPr="007A1705"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QAPProviderIdentifier</w:t>
            </w:r>
            <w:proofErr w:type="spellEnd"/>
          </w:p>
        </w:tc>
      </w:tr>
      <w:tr w:rsidR="00E52F44" w:rsidRPr="007A1705"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ForeignOrganizationIdentifier</w:t>
            </w:r>
            <w:proofErr w:type="spellEnd"/>
          </w:p>
        </w:tc>
      </w:tr>
      <w:tr w:rsidR="00E52F44" w:rsidRPr="007A1705"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ForesignFacilityIdentifier</w:t>
            </w:r>
            <w:proofErr w:type="spellEnd"/>
          </w:p>
        </w:tc>
      </w:tr>
      <w:tr w:rsidR="00E52F44" w:rsidRPr="007A1705" w:rsidTr="007F0532">
        <w:trPr>
          <w:jc w:val="center"/>
        </w:trPr>
        <w:tc>
          <w:tcPr>
            <w:tcW w:w="5760" w:type="dxa"/>
            <w:tcBorders>
              <w:left w:val="nil"/>
              <w:bottom w:val="nil"/>
              <w:right w:val="nil"/>
            </w:tcBorders>
            <w:vAlign w:val="bottom"/>
          </w:tcPr>
          <w:p w:rsidR="00E52F44" w:rsidRPr="007A1705" w:rsidRDefault="00E52F44" w:rsidP="007F0532">
            <w:pPr>
              <w:rPr>
                <w:rFonts w:cs="Arial"/>
                <w:bCs/>
                <w:color w:val="333333"/>
                <w:szCs w:val="20"/>
              </w:rPr>
            </w:pPr>
            <w:r>
              <w:t xml:space="preserve">                                                                                          (cont.)</w:t>
            </w:r>
          </w:p>
        </w:tc>
      </w:tr>
    </w:tbl>
    <w:p w:rsidR="00E52F44" w:rsidRDefault="00E52F44" w:rsidP="00E52F44">
      <w:pPr>
        <w:keepNext/>
        <w:jc w:val="center"/>
        <w:rPr>
          <w:b/>
          <w:sz w:val="24"/>
        </w:rPr>
      </w:pPr>
      <w:r>
        <w:rPr>
          <w:b/>
          <w:sz w:val="24"/>
        </w:rPr>
        <w:lastRenderedPageBreak/>
        <w:t>Table F-21</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Retire Activity </w:t>
      </w:r>
      <w:r w:rsidRPr="00290619">
        <w:rPr>
          <w:b/>
          <w:sz w:val="24"/>
        </w:rPr>
        <w:t>Document</w:t>
      </w:r>
      <w:r>
        <w:rPr>
          <w:b/>
          <w:sz w:val="24"/>
        </w:rPr>
        <w:t xml:space="preserve"> (cont.)</w:t>
      </w:r>
    </w:p>
    <w:p w:rsidR="00E52F44" w:rsidRPr="00290619" w:rsidRDefault="00E52F44" w:rsidP="00E52F44">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E52F44" w:rsidRPr="007A1705" w:rsidTr="007F0532">
        <w:trPr>
          <w:jc w:val="center"/>
        </w:trPr>
        <w:tc>
          <w:tcPr>
            <w:tcW w:w="5760" w:type="dxa"/>
            <w:vAlign w:val="bottom"/>
          </w:tcPr>
          <w:p w:rsidR="00E52F44" w:rsidRDefault="00E52F44" w:rsidP="007F0532">
            <w:pPr>
              <w:rPr>
                <w:rFonts w:cs="Arial"/>
                <w:color w:val="000000"/>
                <w:szCs w:val="20"/>
              </w:rPr>
            </w:pPr>
            <w:proofErr w:type="spellStart"/>
            <w:r>
              <w:rPr>
                <w:rFonts w:cs="Arial"/>
                <w:color w:val="000000"/>
                <w:szCs w:val="20"/>
              </w:rPr>
              <w:t>BatchNumberText</w:t>
            </w:r>
            <w:proofErr w:type="spellEnd"/>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SupportingDocumentText1</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SupportingDocumentNumberText1</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SupportingDocumentText2</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SupportingDocumentNumberText2</w:t>
            </w:r>
          </w:p>
        </w:tc>
      </w:tr>
    </w:tbl>
    <w:p w:rsidR="009C64B5" w:rsidRPr="00C2493D" w:rsidRDefault="009C64B5" w:rsidP="00C2493D">
      <w:pPr>
        <w:pStyle w:val="Heading3"/>
        <w:numPr>
          <w:ilvl w:val="0"/>
          <w:numId w:val="0"/>
        </w:numPr>
        <w:ind w:left="720" w:hanging="720"/>
      </w:pPr>
      <w:bookmarkStart w:id="226" w:name="_Toc435785681"/>
      <w:r>
        <w:t>F–</w:t>
      </w:r>
      <w:r w:rsidR="00664252">
        <w:t>2</w:t>
      </w:r>
      <w:r w:rsidR="00E52F44">
        <w:t>2</w:t>
      </w:r>
      <w:r>
        <w:tab/>
      </w:r>
      <w:r w:rsidR="007A0EDF">
        <w:t xml:space="preserve">RFS </w:t>
      </w:r>
      <w:r>
        <w:t xml:space="preserve">Verified RINs </w:t>
      </w:r>
      <w:r w:rsidR="00664252">
        <w:t>Sell</w:t>
      </w:r>
      <w:r>
        <w:t xml:space="preserve"> Activity</w:t>
      </w:r>
      <w:bookmarkEnd w:id="226"/>
    </w:p>
    <w:p w:rsidR="009C64B5" w:rsidRDefault="009C64B5" w:rsidP="009C64B5">
      <w:pPr>
        <w:rPr>
          <w:lang w:eastAsia="en-US"/>
        </w:rPr>
      </w:pPr>
      <w:r>
        <w:rPr>
          <w:lang w:eastAsia="en-US"/>
        </w:rPr>
        <w:t>The</w:t>
      </w:r>
      <w:r w:rsidR="00A557F8">
        <w:rPr>
          <w:lang w:eastAsia="en-US"/>
        </w:rPr>
        <w:t xml:space="preserve"> </w:t>
      </w:r>
      <w:r w:rsidR="007A0EDF">
        <w:rPr>
          <w:lang w:eastAsia="en-US"/>
        </w:rPr>
        <w:t xml:space="preserve">RFS </w:t>
      </w:r>
      <w:r w:rsidR="00A557F8">
        <w:rPr>
          <w:lang w:eastAsia="en-US"/>
        </w:rPr>
        <w:t>Verified R</w:t>
      </w:r>
      <w:r>
        <w:rPr>
          <w:lang w:eastAsia="en-US"/>
        </w:rPr>
        <w:t>IN</w:t>
      </w:r>
      <w:r w:rsidR="00A557F8">
        <w:rPr>
          <w:lang w:eastAsia="en-US"/>
        </w:rPr>
        <w:t xml:space="preserve">s Sell Activity </w:t>
      </w:r>
      <w:r>
        <w:rPr>
          <w:lang w:eastAsia="en-US"/>
        </w:rPr>
        <w:t xml:space="preserve">document </w:t>
      </w:r>
      <w:r w:rsidRPr="00F210B7">
        <w:rPr>
          <w:lang w:eastAsia="en-US"/>
        </w:rPr>
        <w:t xml:space="preserve">includes </w:t>
      </w:r>
      <w:r w:rsidRPr="00165C2C">
        <w:rPr>
          <w:lang w:eastAsia="en-US"/>
        </w:rPr>
        <w:t xml:space="preserve">all </w:t>
      </w:r>
      <w:r>
        <w:rPr>
          <w:lang w:eastAsia="en-US"/>
        </w:rPr>
        <w:t>sell transactions submitted by the generator in the past 10 days for a pathway verified by your organization.</w:t>
      </w:r>
    </w:p>
    <w:p w:rsidR="009C64B5" w:rsidRDefault="009C64B5" w:rsidP="009C64B5">
      <w:pPr>
        <w:rPr>
          <w:lang w:eastAsia="en-US"/>
        </w:rPr>
      </w:pPr>
    </w:p>
    <w:p w:rsidR="009C64B5" w:rsidRPr="00290619" w:rsidRDefault="00E52F44" w:rsidP="009C64B5">
      <w:pPr>
        <w:keepNext/>
        <w:jc w:val="center"/>
        <w:rPr>
          <w:b/>
          <w:sz w:val="24"/>
        </w:rPr>
      </w:pPr>
      <w:r>
        <w:rPr>
          <w:b/>
          <w:sz w:val="24"/>
        </w:rPr>
        <w:t>Table F-22</w:t>
      </w:r>
      <w:r w:rsidR="009C64B5" w:rsidRPr="00290619">
        <w:rPr>
          <w:b/>
          <w:sz w:val="24"/>
        </w:rPr>
        <w:t>:</w:t>
      </w:r>
      <w:r w:rsidR="009C64B5">
        <w:rPr>
          <w:b/>
          <w:sz w:val="24"/>
        </w:rPr>
        <w:t xml:space="preserve"> </w:t>
      </w:r>
      <w:r w:rsidR="009C64B5" w:rsidRPr="00290619">
        <w:rPr>
          <w:b/>
          <w:sz w:val="24"/>
        </w:rPr>
        <w:t xml:space="preserve">Data Elements in the </w:t>
      </w:r>
      <w:r w:rsidR="007A0EDF">
        <w:rPr>
          <w:b/>
          <w:sz w:val="24"/>
        </w:rPr>
        <w:t xml:space="preserve">RFS </w:t>
      </w:r>
      <w:r w:rsidR="009C64B5">
        <w:rPr>
          <w:b/>
          <w:sz w:val="24"/>
        </w:rPr>
        <w:t xml:space="preserve">Verified RINs Sell Activity </w:t>
      </w:r>
      <w:r w:rsidR="009C64B5" w:rsidRPr="00290619">
        <w:rPr>
          <w:b/>
          <w:sz w:val="24"/>
        </w:rPr>
        <w:t>Document</w:t>
      </w:r>
    </w:p>
    <w:p w:rsidR="009C64B5" w:rsidRPr="005A59A5" w:rsidRDefault="009C64B5" w:rsidP="009C64B5">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594003" w:rsidRPr="00383E24" w:rsidTr="00026808">
        <w:trPr>
          <w:jc w:val="center"/>
        </w:trPr>
        <w:tc>
          <w:tcPr>
            <w:tcW w:w="5760" w:type="dxa"/>
            <w:vAlign w:val="bottom"/>
          </w:tcPr>
          <w:p w:rsidR="00594003" w:rsidRDefault="00594003" w:rsidP="00026808">
            <w:pPr>
              <w:rPr>
                <w:rFonts w:cs="Arial"/>
                <w:szCs w:val="20"/>
              </w:rPr>
            </w:pPr>
            <w:proofErr w:type="spellStart"/>
            <w:r>
              <w:rPr>
                <w:rFonts w:cs="Arial"/>
                <w:szCs w:val="20"/>
              </w:rPr>
              <w:t>RINQuantity</w:t>
            </w:r>
            <w:proofErr w:type="spellEnd"/>
          </w:p>
        </w:tc>
      </w:tr>
      <w:tr w:rsidR="00594003" w:rsidRPr="0077534C" w:rsidTr="00026808">
        <w:trPr>
          <w:jc w:val="center"/>
        </w:trPr>
        <w:tc>
          <w:tcPr>
            <w:tcW w:w="5760" w:type="dxa"/>
            <w:vAlign w:val="bottom"/>
          </w:tcPr>
          <w:p w:rsidR="00594003" w:rsidRDefault="00594003" w:rsidP="00026808">
            <w:pPr>
              <w:rPr>
                <w:rFonts w:cs="Arial"/>
                <w:szCs w:val="20"/>
              </w:rPr>
            </w:pPr>
            <w:proofErr w:type="spellStart"/>
            <w:r>
              <w:rPr>
                <w:rFonts w:cs="Arial"/>
                <w:szCs w:val="20"/>
              </w:rPr>
              <w:t>FuelCode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AssignmentCode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RINYear</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QAPServiceType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EquivalenceValue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FuelCategoryCode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ProductionDate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RINGeneratingCompanyName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RINGeneratingCompanyId</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RINGeneratingFacilityName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RINGeneratingFacilityId</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QAPProviderName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QAPProviderIdentifier</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FuelProducingCompanyName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FuelProducingCompanyId</w:t>
            </w:r>
            <w:proofErr w:type="spellEnd"/>
          </w:p>
        </w:tc>
      </w:tr>
      <w:tr w:rsidR="0072600B" w:rsidRPr="007A1705" w:rsidTr="00BE2E50">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2600B" w:rsidRPr="00797BE5" w:rsidRDefault="0072600B" w:rsidP="00BE2E50">
            <w:pPr>
              <w:rPr>
                <w:rFonts w:cs="Arial"/>
                <w:szCs w:val="20"/>
              </w:rPr>
            </w:pPr>
            <w:proofErr w:type="spellStart"/>
            <w:r w:rsidRPr="00797BE5">
              <w:rPr>
                <w:rFonts w:cs="Arial"/>
                <w:szCs w:val="20"/>
              </w:rPr>
              <w:t>FuelProducingFacilityName</w:t>
            </w:r>
            <w:proofErr w:type="spellEnd"/>
          </w:p>
        </w:tc>
      </w:tr>
      <w:tr w:rsidR="00594003" w:rsidRPr="007A1705" w:rsidTr="00026808">
        <w:trPr>
          <w:jc w:val="center"/>
        </w:trPr>
        <w:tc>
          <w:tcPr>
            <w:tcW w:w="5760" w:type="dxa"/>
            <w:tcBorders>
              <w:left w:val="nil"/>
              <w:bottom w:val="nil"/>
              <w:right w:val="nil"/>
            </w:tcBorders>
            <w:vAlign w:val="bottom"/>
          </w:tcPr>
          <w:p w:rsidR="00594003" w:rsidRPr="007A1705" w:rsidRDefault="00594003" w:rsidP="00026808">
            <w:pPr>
              <w:rPr>
                <w:rFonts w:cs="Arial"/>
                <w:bCs/>
                <w:color w:val="333333"/>
                <w:szCs w:val="20"/>
              </w:rPr>
            </w:pPr>
            <w:r>
              <w:t xml:space="preserve">                                                                                          (cont.)</w:t>
            </w:r>
          </w:p>
        </w:tc>
      </w:tr>
    </w:tbl>
    <w:p w:rsidR="00594003" w:rsidRDefault="00E52F44" w:rsidP="00594003">
      <w:pPr>
        <w:keepNext/>
        <w:jc w:val="center"/>
        <w:rPr>
          <w:b/>
          <w:sz w:val="24"/>
        </w:rPr>
      </w:pPr>
      <w:r>
        <w:rPr>
          <w:b/>
          <w:sz w:val="24"/>
        </w:rPr>
        <w:lastRenderedPageBreak/>
        <w:t>Table F-22</w:t>
      </w:r>
      <w:r w:rsidR="00594003" w:rsidRPr="00290619">
        <w:rPr>
          <w:b/>
          <w:sz w:val="24"/>
        </w:rPr>
        <w:t>:</w:t>
      </w:r>
      <w:r w:rsidR="00594003">
        <w:rPr>
          <w:b/>
          <w:sz w:val="24"/>
        </w:rPr>
        <w:t xml:space="preserve"> </w:t>
      </w:r>
      <w:r w:rsidR="00594003" w:rsidRPr="00290619">
        <w:rPr>
          <w:b/>
          <w:sz w:val="24"/>
        </w:rPr>
        <w:t xml:space="preserve">Data Elements in the </w:t>
      </w:r>
      <w:r w:rsidR="007A0EDF">
        <w:rPr>
          <w:b/>
          <w:sz w:val="24"/>
        </w:rPr>
        <w:t xml:space="preserve">RFS </w:t>
      </w:r>
      <w:r w:rsidR="00594003">
        <w:rPr>
          <w:b/>
          <w:sz w:val="24"/>
        </w:rPr>
        <w:t xml:space="preserve">Verified RINs Sell Activity </w:t>
      </w:r>
    </w:p>
    <w:p w:rsidR="00594003" w:rsidRDefault="00594003" w:rsidP="00594003">
      <w:pPr>
        <w:keepNext/>
        <w:jc w:val="center"/>
        <w:rPr>
          <w:b/>
          <w:sz w:val="24"/>
        </w:rPr>
      </w:pPr>
      <w:r w:rsidRPr="00290619">
        <w:rPr>
          <w:b/>
          <w:sz w:val="24"/>
        </w:rPr>
        <w:t>Document</w:t>
      </w:r>
      <w:r>
        <w:rPr>
          <w:b/>
          <w:sz w:val="24"/>
        </w:rPr>
        <w:t xml:space="preserve"> (cont.)</w:t>
      </w:r>
    </w:p>
    <w:p w:rsidR="00797BE5" w:rsidRPr="00290619" w:rsidRDefault="00797BE5" w:rsidP="00594003">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proofErr w:type="spellStart"/>
            <w:r>
              <w:rPr>
                <w:rFonts w:cs="Arial"/>
                <w:szCs w:val="20"/>
              </w:rPr>
              <w:t>FuelProducingFacilityId</w:t>
            </w:r>
            <w:proofErr w:type="spellEnd"/>
          </w:p>
        </w:tc>
      </w:tr>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proofErr w:type="spellStart"/>
            <w:r>
              <w:rPr>
                <w:rFonts w:cs="Arial"/>
                <w:szCs w:val="20"/>
              </w:rPr>
              <w:t>ProductionBatchNumber</w:t>
            </w:r>
            <w:proofErr w:type="spellEnd"/>
          </w:p>
        </w:tc>
      </w:tr>
      <w:tr w:rsidR="00797BE5" w:rsidRPr="007A170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Pr="00797BE5" w:rsidRDefault="00797BE5" w:rsidP="00756B83">
            <w:pPr>
              <w:rPr>
                <w:rFonts w:cs="Arial"/>
                <w:szCs w:val="20"/>
              </w:rPr>
            </w:pPr>
            <w:proofErr w:type="spellStart"/>
            <w:r>
              <w:rPr>
                <w:rFonts w:cs="Arial"/>
                <w:szCs w:val="20"/>
              </w:rPr>
              <w:t>CDXTransactionIdentifier</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OrganizationName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OrganizationIdentifier</w:t>
            </w:r>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SubmissionIdentifier</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SubmissionDate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SubmissionMethod</w:t>
            </w:r>
            <w:proofErr w:type="spellEnd"/>
          </w:p>
        </w:tc>
      </w:tr>
      <w:tr w:rsidR="00594003" w:rsidRPr="007A1705" w:rsidTr="00026808">
        <w:trPr>
          <w:jc w:val="center"/>
        </w:trPr>
        <w:tc>
          <w:tcPr>
            <w:tcW w:w="5760" w:type="dxa"/>
            <w:tcBorders>
              <w:bottom w:val="single" w:sz="4" w:space="0" w:color="BFBFBF"/>
            </w:tcBorders>
            <w:vAlign w:val="bottom"/>
          </w:tcPr>
          <w:p w:rsidR="00594003" w:rsidRDefault="00594003" w:rsidP="00026808">
            <w:pPr>
              <w:rPr>
                <w:rFonts w:cs="Arial"/>
                <w:szCs w:val="20"/>
              </w:rPr>
            </w:pPr>
            <w:proofErr w:type="spellStart"/>
            <w:r>
              <w:rPr>
                <w:rFonts w:cs="Arial"/>
                <w:szCs w:val="20"/>
              </w:rPr>
              <w:t>TransactionIdentifier</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MatchedTransactionIdentifier</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MatchingTransactionIdentifier</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TransactionStatusCode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TransactionStatusDate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TransactionPartnerOrganizationIdentifier</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TransactionPartnerOrganizationName</w:t>
            </w:r>
            <w:proofErr w:type="spellEnd"/>
          </w:p>
        </w:tc>
      </w:tr>
      <w:tr w:rsidR="00594003" w:rsidRPr="007A1705" w:rsidTr="00026808">
        <w:trPr>
          <w:jc w:val="center"/>
        </w:trPr>
        <w:tc>
          <w:tcPr>
            <w:tcW w:w="5760" w:type="dxa"/>
            <w:vAlign w:val="bottom"/>
          </w:tcPr>
          <w:p w:rsidR="00594003" w:rsidRDefault="00594003" w:rsidP="00026808">
            <w:pPr>
              <w:rPr>
                <w:rFonts w:cs="Arial"/>
                <w:color w:val="000000"/>
                <w:szCs w:val="20"/>
              </w:rPr>
            </w:pPr>
            <w:proofErr w:type="spellStart"/>
            <w:r>
              <w:rPr>
                <w:rFonts w:cs="Arial"/>
                <w:color w:val="000000"/>
                <w:szCs w:val="20"/>
              </w:rPr>
              <w:t>TransactionRINQuantity</w:t>
            </w:r>
            <w:proofErr w:type="spellEnd"/>
          </w:p>
        </w:tc>
      </w:tr>
      <w:tr w:rsidR="00594003" w:rsidRPr="007A1705" w:rsidTr="00026808">
        <w:trPr>
          <w:jc w:val="center"/>
        </w:trPr>
        <w:tc>
          <w:tcPr>
            <w:tcW w:w="5760" w:type="dxa"/>
            <w:vAlign w:val="bottom"/>
          </w:tcPr>
          <w:p w:rsidR="00594003" w:rsidRDefault="00594003" w:rsidP="00026808">
            <w:pPr>
              <w:rPr>
                <w:rFonts w:cs="Arial"/>
                <w:color w:val="000000"/>
                <w:szCs w:val="20"/>
              </w:rPr>
            </w:pPr>
            <w:proofErr w:type="spellStart"/>
            <w:r>
              <w:rPr>
                <w:rFonts w:cs="Arial"/>
                <w:color w:val="000000"/>
                <w:szCs w:val="20"/>
              </w:rPr>
              <w:t>TransactionBatchVolume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ReasonCode</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RINPriceAmount</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GallonPriceAmount</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TransferDate</w:t>
            </w:r>
            <w:proofErr w:type="spellEnd"/>
          </w:p>
        </w:tc>
      </w:tr>
      <w:tr w:rsidR="00594003" w:rsidRPr="002562CC" w:rsidTr="00026808">
        <w:trPr>
          <w:jc w:val="center"/>
        </w:trPr>
        <w:tc>
          <w:tcPr>
            <w:tcW w:w="5760" w:type="dxa"/>
            <w:vAlign w:val="bottom"/>
          </w:tcPr>
          <w:p w:rsidR="00594003" w:rsidRDefault="00594003" w:rsidP="00026808">
            <w:pPr>
              <w:rPr>
                <w:rFonts w:cs="Arial"/>
                <w:szCs w:val="20"/>
              </w:rPr>
            </w:pPr>
            <w:proofErr w:type="spellStart"/>
            <w:r>
              <w:rPr>
                <w:rFonts w:cs="Arial"/>
                <w:szCs w:val="20"/>
              </w:rPr>
              <w:t>PTDNumber</w:t>
            </w:r>
            <w:proofErr w:type="spellEnd"/>
          </w:p>
        </w:tc>
      </w:tr>
      <w:tr w:rsidR="00594003" w:rsidRPr="002562CC" w:rsidTr="00026808">
        <w:trPr>
          <w:jc w:val="center"/>
        </w:trPr>
        <w:tc>
          <w:tcPr>
            <w:tcW w:w="5760" w:type="dxa"/>
            <w:vAlign w:val="bottom"/>
          </w:tcPr>
          <w:p w:rsidR="00594003" w:rsidRDefault="00594003" w:rsidP="00026808">
            <w:pPr>
              <w:rPr>
                <w:rFonts w:cs="Arial"/>
                <w:szCs w:val="20"/>
              </w:rPr>
            </w:pPr>
            <w:proofErr w:type="spellStart"/>
            <w:r>
              <w:rPr>
                <w:rFonts w:cs="Arial"/>
                <w:szCs w:val="20"/>
              </w:rPr>
              <w:t>TradingPartnerPTD</w:t>
            </w:r>
            <w:proofErr w:type="spellEnd"/>
          </w:p>
        </w:tc>
      </w:tr>
      <w:tr w:rsidR="00594003" w:rsidRPr="002562CC" w:rsidTr="00026808">
        <w:trPr>
          <w:jc w:val="center"/>
        </w:trPr>
        <w:tc>
          <w:tcPr>
            <w:tcW w:w="5760" w:type="dxa"/>
            <w:vAlign w:val="bottom"/>
          </w:tcPr>
          <w:p w:rsidR="00594003" w:rsidRDefault="00594003" w:rsidP="00026808">
            <w:pPr>
              <w:rPr>
                <w:rFonts w:cs="Arial"/>
                <w:szCs w:val="20"/>
              </w:rPr>
            </w:pPr>
            <w:proofErr w:type="spellStart"/>
            <w:r>
              <w:rPr>
                <w:rFonts w:cs="Arial"/>
                <w:szCs w:val="20"/>
              </w:rPr>
              <w:t>GenerateOrganizationIdentifier</w:t>
            </w:r>
            <w:proofErr w:type="spellEnd"/>
          </w:p>
        </w:tc>
      </w:tr>
      <w:tr w:rsidR="00594003" w:rsidRPr="002562CC" w:rsidTr="00026808">
        <w:trPr>
          <w:jc w:val="center"/>
        </w:trPr>
        <w:tc>
          <w:tcPr>
            <w:tcW w:w="5760" w:type="dxa"/>
            <w:vAlign w:val="bottom"/>
          </w:tcPr>
          <w:p w:rsidR="00594003" w:rsidRDefault="00594003" w:rsidP="00026808">
            <w:pPr>
              <w:rPr>
                <w:rFonts w:cs="Arial"/>
                <w:szCs w:val="20"/>
              </w:rPr>
            </w:pPr>
            <w:proofErr w:type="spellStart"/>
            <w:r>
              <w:rPr>
                <w:rFonts w:cs="Arial"/>
                <w:szCs w:val="20"/>
              </w:rPr>
              <w:t>GenerateFacilityIdentifier</w:t>
            </w:r>
            <w:proofErr w:type="spellEnd"/>
          </w:p>
        </w:tc>
      </w:tr>
      <w:tr w:rsidR="00594003" w:rsidRPr="002562CC" w:rsidTr="00026808">
        <w:trPr>
          <w:jc w:val="center"/>
        </w:trPr>
        <w:tc>
          <w:tcPr>
            <w:tcW w:w="5760" w:type="dxa"/>
            <w:vAlign w:val="bottom"/>
          </w:tcPr>
          <w:p w:rsidR="00594003" w:rsidRDefault="00594003" w:rsidP="00026808">
            <w:pPr>
              <w:rPr>
                <w:rFonts w:cs="Arial"/>
                <w:szCs w:val="20"/>
              </w:rPr>
            </w:pPr>
            <w:proofErr w:type="spellStart"/>
            <w:r>
              <w:rPr>
                <w:rFonts w:cs="Arial"/>
                <w:szCs w:val="20"/>
              </w:rPr>
              <w:t>BatchNumber</w:t>
            </w:r>
            <w:proofErr w:type="spellEnd"/>
          </w:p>
        </w:tc>
      </w:tr>
      <w:tr w:rsidR="00594003" w:rsidRPr="007A1705" w:rsidTr="00026808">
        <w:trPr>
          <w:jc w:val="center"/>
        </w:trPr>
        <w:tc>
          <w:tcPr>
            <w:tcW w:w="5760" w:type="dxa"/>
            <w:vAlign w:val="bottom"/>
          </w:tcPr>
          <w:p w:rsidR="00594003" w:rsidRDefault="00594003" w:rsidP="00026808">
            <w:pPr>
              <w:rPr>
                <w:rFonts w:cs="Arial"/>
                <w:szCs w:val="20"/>
              </w:rPr>
            </w:pPr>
            <w:proofErr w:type="spellStart"/>
            <w:r>
              <w:rPr>
                <w:rFonts w:cs="Arial"/>
                <w:szCs w:val="20"/>
              </w:rPr>
              <w:t>SubmissionCommentText</w:t>
            </w:r>
            <w:proofErr w:type="spellEnd"/>
          </w:p>
        </w:tc>
      </w:tr>
      <w:tr w:rsidR="00594003" w:rsidRPr="007A1705" w:rsidTr="0072600B">
        <w:trPr>
          <w:jc w:val="center"/>
        </w:trPr>
        <w:tc>
          <w:tcPr>
            <w:tcW w:w="5760" w:type="dxa"/>
            <w:tcBorders>
              <w:bottom w:val="single" w:sz="4" w:space="0" w:color="BFBFBF"/>
            </w:tcBorders>
            <w:vAlign w:val="bottom"/>
          </w:tcPr>
          <w:p w:rsidR="00594003" w:rsidRDefault="00594003" w:rsidP="00026808">
            <w:pPr>
              <w:rPr>
                <w:rFonts w:cs="Arial"/>
                <w:szCs w:val="20"/>
              </w:rPr>
            </w:pPr>
            <w:r>
              <w:rPr>
                <w:rFonts w:cs="Arial"/>
                <w:szCs w:val="20"/>
              </w:rPr>
              <w:t>TransactionDetailCommentText</w:t>
            </w:r>
          </w:p>
        </w:tc>
      </w:tr>
      <w:tr w:rsidR="0072600B" w:rsidRPr="007A1705" w:rsidTr="0072600B">
        <w:trPr>
          <w:jc w:val="center"/>
        </w:trPr>
        <w:tc>
          <w:tcPr>
            <w:tcW w:w="5760" w:type="dxa"/>
            <w:tcBorders>
              <w:left w:val="nil"/>
              <w:bottom w:val="nil"/>
              <w:right w:val="nil"/>
            </w:tcBorders>
            <w:vAlign w:val="bottom"/>
          </w:tcPr>
          <w:p w:rsidR="0072600B" w:rsidRDefault="0072600B" w:rsidP="0072600B">
            <w:pPr>
              <w:jc w:val="right"/>
              <w:rPr>
                <w:rFonts w:cs="Arial"/>
                <w:szCs w:val="20"/>
              </w:rPr>
            </w:pPr>
            <w:r>
              <w:rPr>
                <w:rFonts w:cs="Arial"/>
                <w:szCs w:val="20"/>
              </w:rPr>
              <w:t>(cont.)</w:t>
            </w:r>
          </w:p>
        </w:tc>
      </w:tr>
    </w:tbl>
    <w:p w:rsidR="00594003" w:rsidRDefault="00594003" w:rsidP="00594003"/>
    <w:p w:rsidR="00594003" w:rsidRDefault="00594003" w:rsidP="00594003">
      <w:pPr>
        <w:keepNext/>
        <w:jc w:val="center"/>
        <w:rPr>
          <w:b/>
          <w:sz w:val="24"/>
        </w:rPr>
      </w:pPr>
      <w:r>
        <w:rPr>
          <w:b/>
          <w:sz w:val="24"/>
        </w:rPr>
        <w:lastRenderedPageBreak/>
        <w:t>Table F-</w:t>
      </w:r>
      <w:r w:rsidR="00E52F44">
        <w:rPr>
          <w:b/>
          <w:sz w:val="24"/>
        </w:rPr>
        <w:t>22</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RINs Sell Activity </w:t>
      </w:r>
    </w:p>
    <w:p w:rsidR="00594003" w:rsidRPr="00290619" w:rsidRDefault="00594003" w:rsidP="00594003">
      <w:pPr>
        <w:keepNext/>
        <w:jc w:val="center"/>
        <w:rPr>
          <w:b/>
          <w:sz w:val="24"/>
        </w:rPr>
      </w:pPr>
      <w:r w:rsidRPr="00290619">
        <w:rPr>
          <w:b/>
          <w:sz w:val="24"/>
        </w:rPr>
        <w:t>Document</w:t>
      </w:r>
      <w:r>
        <w:rPr>
          <w:b/>
          <w:sz w:val="24"/>
        </w:rPr>
        <w:t xml:space="preserve"> (cont.)</w:t>
      </w:r>
    </w:p>
    <w:p w:rsidR="00594003" w:rsidRDefault="00594003" w:rsidP="00594003"/>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PublicSupportingDocumentText1</w:t>
            </w:r>
          </w:p>
        </w:tc>
      </w:tr>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PublicSupportingDocumentNumberText1</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PublicSupportingDocumentText2</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PublicSupportingDocumentNumberText2</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SupportingDocumentText1</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SupportingDocumentNumberText1</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SupportingDocumentText2</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SupportingDocumentNumberText2</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PublicSupportingPartnerDocumentText1</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PublicSupportingPartnerDocumentNumberText1</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PublicSupportingPartnerDocumentText2</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PublicSupportingPartnerDocumentNumberText2</w:t>
            </w:r>
          </w:p>
        </w:tc>
      </w:tr>
    </w:tbl>
    <w:p w:rsidR="00594003" w:rsidRDefault="00594003" w:rsidP="00594003"/>
    <w:p w:rsidR="00FB3D08" w:rsidRPr="00C2493D" w:rsidRDefault="00FB3D08" w:rsidP="00FB3D08">
      <w:pPr>
        <w:pStyle w:val="Heading3"/>
        <w:numPr>
          <w:ilvl w:val="0"/>
          <w:numId w:val="0"/>
        </w:numPr>
        <w:ind w:left="720" w:hanging="720"/>
      </w:pPr>
      <w:bookmarkStart w:id="227" w:name="_Toc435785682"/>
      <w:r>
        <w:t>F–23</w:t>
      </w:r>
      <w:r>
        <w:tab/>
      </w:r>
      <w:r w:rsidR="007A0EDF">
        <w:t xml:space="preserve">RFS </w:t>
      </w:r>
      <w:r>
        <w:t>Verified RINs Separate Activity</w:t>
      </w:r>
      <w:bookmarkEnd w:id="227"/>
    </w:p>
    <w:p w:rsidR="00FB3D08" w:rsidRDefault="00FB3D08" w:rsidP="00FB3D08">
      <w:pPr>
        <w:rPr>
          <w:lang w:eastAsia="en-US"/>
        </w:rPr>
      </w:pPr>
      <w:r>
        <w:rPr>
          <w:lang w:eastAsia="en-US"/>
        </w:rPr>
        <w:t xml:space="preserve">The </w:t>
      </w:r>
      <w:r w:rsidR="007A0EDF">
        <w:rPr>
          <w:lang w:eastAsia="en-US"/>
        </w:rPr>
        <w:t xml:space="preserve">RFS </w:t>
      </w:r>
      <w:r>
        <w:rPr>
          <w:lang w:eastAsia="en-US"/>
        </w:rPr>
        <w:t xml:space="preserve">Verified RINs Separate Activity document </w:t>
      </w:r>
      <w:r w:rsidRPr="00F210B7">
        <w:rPr>
          <w:lang w:eastAsia="en-US"/>
        </w:rPr>
        <w:t xml:space="preserve">includes </w:t>
      </w:r>
      <w:r w:rsidRPr="00165C2C">
        <w:rPr>
          <w:lang w:eastAsia="en-US"/>
        </w:rPr>
        <w:t xml:space="preserve">all </w:t>
      </w:r>
      <w:r>
        <w:rPr>
          <w:lang w:eastAsia="en-US"/>
        </w:rPr>
        <w:t xml:space="preserve">separate transactions submitted by the generator in the past 10 days for a pathway verified by </w:t>
      </w:r>
      <w:r w:rsidR="008F31EA">
        <w:rPr>
          <w:lang w:eastAsia="en-US"/>
        </w:rPr>
        <w:t>the</w:t>
      </w:r>
      <w:r>
        <w:rPr>
          <w:lang w:eastAsia="en-US"/>
        </w:rPr>
        <w:t xml:space="preserve"> organization.</w:t>
      </w:r>
    </w:p>
    <w:p w:rsidR="00FB3D08" w:rsidRDefault="00FB3D08" w:rsidP="00FB3D08">
      <w:pPr>
        <w:rPr>
          <w:lang w:eastAsia="en-US"/>
        </w:rPr>
      </w:pPr>
    </w:p>
    <w:p w:rsidR="00FB3D08" w:rsidRPr="00290619" w:rsidRDefault="00FB3D08" w:rsidP="00FB3D08">
      <w:pPr>
        <w:keepNext/>
        <w:jc w:val="center"/>
        <w:rPr>
          <w:b/>
          <w:sz w:val="24"/>
        </w:rPr>
      </w:pPr>
      <w:r>
        <w:rPr>
          <w:b/>
          <w:sz w:val="24"/>
        </w:rPr>
        <w:t>Table F-23</w:t>
      </w:r>
      <w:r w:rsidRPr="00290619">
        <w:rPr>
          <w:b/>
          <w:sz w:val="24"/>
        </w:rPr>
        <w:t>:</w:t>
      </w:r>
      <w:r>
        <w:rPr>
          <w:b/>
          <w:sz w:val="24"/>
        </w:rPr>
        <w:t xml:space="preserve"> </w:t>
      </w:r>
      <w:r w:rsidRPr="00290619">
        <w:rPr>
          <w:b/>
          <w:sz w:val="24"/>
        </w:rPr>
        <w:t>Data Elements in the</w:t>
      </w:r>
      <w:r w:rsidR="007A0EDF">
        <w:rPr>
          <w:b/>
          <w:sz w:val="24"/>
        </w:rPr>
        <w:t xml:space="preserve"> RFS</w:t>
      </w:r>
      <w:r w:rsidRPr="00290619">
        <w:rPr>
          <w:b/>
          <w:sz w:val="24"/>
        </w:rPr>
        <w:t xml:space="preserve"> </w:t>
      </w:r>
      <w:r>
        <w:rPr>
          <w:b/>
          <w:sz w:val="24"/>
        </w:rPr>
        <w:t xml:space="preserve">Verified </w:t>
      </w:r>
      <w:r>
        <w:rPr>
          <w:b/>
          <w:sz w:val="24"/>
        </w:rPr>
        <w:br/>
        <w:t xml:space="preserve">RINs Separate Activity </w:t>
      </w:r>
      <w:r w:rsidRPr="00290619">
        <w:rPr>
          <w:b/>
          <w:sz w:val="24"/>
        </w:rPr>
        <w:t>Document</w:t>
      </w:r>
    </w:p>
    <w:p w:rsidR="00FB3D08" w:rsidRPr="005A59A5" w:rsidRDefault="00FB3D08" w:rsidP="00FB3D08">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B3D08" w:rsidRPr="00383E24"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OrganizationIdentifier</w:t>
            </w:r>
          </w:p>
        </w:tc>
      </w:tr>
      <w:tr w:rsidR="00FB3D08" w:rsidRPr="0077534C"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OrganizationName</w:t>
            </w:r>
            <w:proofErr w:type="spellEnd"/>
          </w:p>
        </w:tc>
      </w:tr>
      <w:tr w:rsidR="00FB3D08" w:rsidRPr="0077534C"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TransactionCode</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TransactionIdentifier</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SubmissionIdentifier</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CDXTransactionIdentifier</w:t>
            </w:r>
            <w:proofErr w:type="spellEnd"/>
          </w:p>
        </w:tc>
      </w:tr>
      <w:tr w:rsidR="00FB3D08" w:rsidRPr="007A1705" w:rsidTr="007F0532">
        <w:trPr>
          <w:jc w:val="center"/>
        </w:trPr>
        <w:tc>
          <w:tcPr>
            <w:tcW w:w="5760" w:type="dxa"/>
            <w:vAlign w:val="bottom"/>
          </w:tcPr>
          <w:p w:rsidR="00FB3D08" w:rsidRDefault="00FB3D08" w:rsidP="007F0532">
            <w:pPr>
              <w:rPr>
                <w:rFonts w:cs="Arial"/>
                <w:szCs w:val="20"/>
              </w:rPr>
            </w:pPr>
            <w:proofErr w:type="spellStart"/>
            <w:r>
              <w:rPr>
                <w:rFonts w:cs="Arial"/>
                <w:color w:val="000000"/>
                <w:szCs w:val="20"/>
              </w:rPr>
              <w:t>SubmissionDate</w:t>
            </w:r>
            <w:proofErr w:type="spellEnd"/>
          </w:p>
        </w:tc>
      </w:tr>
      <w:tr w:rsidR="00FB3D08" w:rsidRPr="007A1705" w:rsidTr="007F0532">
        <w:trPr>
          <w:jc w:val="center"/>
        </w:trPr>
        <w:tc>
          <w:tcPr>
            <w:tcW w:w="5760" w:type="dxa"/>
            <w:vAlign w:val="bottom"/>
          </w:tcPr>
          <w:p w:rsidR="00FB3D08" w:rsidRDefault="00FB3D08" w:rsidP="007F0532">
            <w:pPr>
              <w:rPr>
                <w:rFonts w:cs="Arial"/>
                <w:szCs w:val="20"/>
              </w:rPr>
            </w:pPr>
            <w:proofErr w:type="spellStart"/>
            <w:r w:rsidRPr="007A1705">
              <w:rPr>
                <w:rFonts w:cs="Arial"/>
                <w:bCs/>
                <w:color w:val="333333"/>
                <w:szCs w:val="20"/>
              </w:rPr>
              <w:t>TransactionStatusDate</w:t>
            </w:r>
            <w:proofErr w:type="spellEnd"/>
          </w:p>
        </w:tc>
      </w:tr>
      <w:tr w:rsidR="00FB3D08" w:rsidRPr="007A1705" w:rsidTr="007F0532">
        <w:trPr>
          <w:jc w:val="center"/>
        </w:trPr>
        <w:tc>
          <w:tcPr>
            <w:tcW w:w="5760" w:type="dxa"/>
            <w:vAlign w:val="bottom"/>
          </w:tcPr>
          <w:p w:rsidR="00FB3D08" w:rsidRPr="007A1705" w:rsidRDefault="00FB3D08" w:rsidP="007F0532">
            <w:pPr>
              <w:rPr>
                <w:rFonts w:cs="Arial"/>
                <w:bCs/>
                <w:color w:val="333333"/>
                <w:szCs w:val="20"/>
              </w:rPr>
            </w:pPr>
            <w:proofErr w:type="spellStart"/>
            <w:r>
              <w:rPr>
                <w:rFonts w:cs="Arial"/>
                <w:bCs/>
                <w:color w:val="333333"/>
                <w:szCs w:val="20"/>
              </w:rPr>
              <w:t>TransactionDate</w:t>
            </w:r>
            <w:proofErr w:type="spellEnd"/>
          </w:p>
        </w:tc>
      </w:tr>
      <w:tr w:rsidR="00FB3D08" w:rsidRPr="007A1705" w:rsidTr="007F0532">
        <w:trPr>
          <w:jc w:val="center"/>
        </w:trPr>
        <w:tc>
          <w:tcPr>
            <w:tcW w:w="5760" w:type="dxa"/>
            <w:vAlign w:val="bottom"/>
          </w:tcPr>
          <w:p w:rsidR="00FB3D08" w:rsidRDefault="00FB3D08" w:rsidP="007F0532">
            <w:pPr>
              <w:rPr>
                <w:rFonts w:cs="Arial"/>
                <w:szCs w:val="20"/>
              </w:rPr>
            </w:pPr>
            <w:proofErr w:type="spellStart"/>
            <w:r>
              <w:rPr>
                <w:rFonts w:cs="Arial"/>
                <w:szCs w:val="20"/>
              </w:rPr>
              <w:t>FuelCode</w:t>
            </w:r>
            <w:proofErr w:type="spellEnd"/>
          </w:p>
        </w:tc>
      </w:tr>
      <w:tr w:rsidR="00FB3D08" w:rsidRPr="007A1705" w:rsidTr="007F0532">
        <w:trPr>
          <w:jc w:val="center"/>
        </w:trPr>
        <w:tc>
          <w:tcPr>
            <w:tcW w:w="5760" w:type="dxa"/>
            <w:vAlign w:val="bottom"/>
          </w:tcPr>
          <w:p w:rsidR="00FB3D08" w:rsidRDefault="00FB3D08" w:rsidP="007F0532">
            <w:pPr>
              <w:rPr>
                <w:rFonts w:cs="Arial"/>
                <w:szCs w:val="20"/>
              </w:rPr>
            </w:pPr>
            <w:proofErr w:type="spellStart"/>
            <w:r>
              <w:rPr>
                <w:rFonts w:cs="Arial"/>
                <w:szCs w:val="20"/>
              </w:rPr>
              <w:t>FuelProducingCompanyId</w:t>
            </w:r>
            <w:proofErr w:type="spellEnd"/>
          </w:p>
        </w:tc>
      </w:tr>
      <w:tr w:rsidR="00FB3D08" w:rsidRPr="007A1705" w:rsidTr="007F0532">
        <w:trPr>
          <w:jc w:val="center"/>
        </w:trPr>
        <w:tc>
          <w:tcPr>
            <w:tcW w:w="5760" w:type="dxa"/>
            <w:tcBorders>
              <w:left w:val="nil"/>
              <w:bottom w:val="nil"/>
              <w:right w:val="nil"/>
            </w:tcBorders>
            <w:vAlign w:val="bottom"/>
          </w:tcPr>
          <w:p w:rsidR="00FB3D08" w:rsidRPr="007A1705" w:rsidRDefault="00FB3D08" w:rsidP="007F0532">
            <w:pPr>
              <w:rPr>
                <w:rFonts w:cs="Arial"/>
                <w:bCs/>
                <w:color w:val="333333"/>
                <w:szCs w:val="20"/>
              </w:rPr>
            </w:pPr>
            <w:r>
              <w:t xml:space="preserve">                                                                                          (cont.)</w:t>
            </w:r>
          </w:p>
        </w:tc>
      </w:tr>
    </w:tbl>
    <w:p w:rsidR="00FB3D08" w:rsidRDefault="00FB3D08" w:rsidP="00FB3D08">
      <w:pPr>
        <w:keepNext/>
        <w:jc w:val="center"/>
        <w:rPr>
          <w:b/>
          <w:sz w:val="24"/>
        </w:rPr>
      </w:pPr>
      <w:r>
        <w:rPr>
          <w:b/>
          <w:sz w:val="24"/>
        </w:rPr>
        <w:lastRenderedPageBreak/>
        <w:t>Table F-23</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Separate Activity </w:t>
      </w:r>
      <w:r w:rsidRPr="00290619">
        <w:rPr>
          <w:b/>
          <w:sz w:val="24"/>
        </w:rPr>
        <w:t>Document</w:t>
      </w:r>
      <w:r>
        <w:rPr>
          <w:b/>
          <w:sz w:val="24"/>
        </w:rPr>
        <w:t xml:space="preserve"> (cont.)</w:t>
      </w:r>
    </w:p>
    <w:p w:rsidR="00FB3D08" w:rsidRPr="00290619" w:rsidRDefault="00FB3D08" w:rsidP="00FB3D08">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FB3D08" w:rsidRPr="007A1705" w:rsidTr="007F0532">
        <w:trPr>
          <w:jc w:val="center"/>
        </w:trPr>
        <w:tc>
          <w:tcPr>
            <w:tcW w:w="5760" w:type="dxa"/>
            <w:vAlign w:val="bottom"/>
          </w:tcPr>
          <w:p w:rsidR="00FB3D08" w:rsidRDefault="00FB3D08" w:rsidP="007F0532">
            <w:pPr>
              <w:rPr>
                <w:rFonts w:cs="Arial"/>
                <w:szCs w:val="20"/>
              </w:rPr>
            </w:pPr>
            <w:proofErr w:type="spellStart"/>
            <w:r>
              <w:rPr>
                <w:rFonts w:cs="Arial"/>
                <w:szCs w:val="20"/>
              </w:rPr>
              <w:t>FuelProducingFacNumber</w:t>
            </w:r>
            <w:proofErr w:type="spellEnd"/>
          </w:p>
        </w:tc>
      </w:tr>
      <w:tr w:rsidR="00FB3D08" w:rsidRPr="007A1705" w:rsidTr="007F0532">
        <w:trPr>
          <w:jc w:val="center"/>
        </w:trPr>
        <w:tc>
          <w:tcPr>
            <w:tcW w:w="5760" w:type="dxa"/>
            <w:vAlign w:val="bottom"/>
          </w:tcPr>
          <w:p w:rsidR="00FB3D08" w:rsidRDefault="00FB3D08" w:rsidP="007F0532">
            <w:pPr>
              <w:rPr>
                <w:rFonts w:cs="Arial"/>
                <w:szCs w:val="20"/>
              </w:rPr>
            </w:pPr>
            <w:proofErr w:type="spellStart"/>
            <w:r>
              <w:rPr>
                <w:rFonts w:cs="Arial"/>
                <w:szCs w:val="20"/>
              </w:rPr>
              <w:t>AssignmentCode</w:t>
            </w:r>
            <w:proofErr w:type="spellEnd"/>
          </w:p>
        </w:tc>
      </w:tr>
      <w:tr w:rsidR="00FB3D08" w:rsidRPr="007A1705" w:rsidTr="007F0532">
        <w:trPr>
          <w:jc w:val="center"/>
        </w:trPr>
        <w:tc>
          <w:tcPr>
            <w:tcW w:w="5760" w:type="dxa"/>
            <w:vAlign w:val="bottom"/>
          </w:tcPr>
          <w:p w:rsidR="00FB3D08" w:rsidRDefault="00FB3D08" w:rsidP="007F0532">
            <w:pPr>
              <w:rPr>
                <w:rFonts w:cs="Arial"/>
                <w:szCs w:val="20"/>
              </w:rPr>
            </w:pPr>
            <w:proofErr w:type="spellStart"/>
            <w:r>
              <w:rPr>
                <w:rFonts w:cs="Arial"/>
                <w:szCs w:val="20"/>
              </w:rPr>
              <w:t>RINYear</w:t>
            </w:r>
            <w:proofErr w:type="spellEnd"/>
          </w:p>
        </w:tc>
      </w:tr>
      <w:tr w:rsidR="00FB3D08" w:rsidRPr="007A1705" w:rsidTr="007F0532">
        <w:trPr>
          <w:jc w:val="center"/>
        </w:trPr>
        <w:tc>
          <w:tcPr>
            <w:tcW w:w="5760" w:type="dxa"/>
            <w:vAlign w:val="bottom"/>
          </w:tcPr>
          <w:p w:rsidR="00FB3D08" w:rsidRDefault="00FB3D08" w:rsidP="007F0532">
            <w:pPr>
              <w:rPr>
                <w:rFonts w:cs="Arial"/>
                <w:szCs w:val="20"/>
              </w:rPr>
            </w:pPr>
            <w:proofErr w:type="spellStart"/>
            <w:r>
              <w:rPr>
                <w:rFonts w:cs="Arial"/>
                <w:szCs w:val="20"/>
              </w:rPr>
              <w:t>QAPServiceType</w:t>
            </w:r>
            <w:proofErr w:type="spellEnd"/>
          </w:p>
        </w:tc>
      </w:tr>
      <w:tr w:rsidR="00FB3D08" w:rsidRPr="007A1705" w:rsidTr="007F0532">
        <w:trPr>
          <w:jc w:val="center"/>
        </w:trPr>
        <w:tc>
          <w:tcPr>
            <w:tcW w:w="5760" w:type="dxa"/>
            <w:vAlign w:val="bottom"/>
          </w:tcPr>
          <w:p w:rsidR="00FB3D08" w:rsidRDefault="00FB3D08" w:rsidP="007F0532">
            <w:pPr>
              <w:rPr>
                <w:rFonts w:cs="Arial"/>
                <w:szCs w:val="20"/>
              </w:rPr>
            </w:pPr>
            <w:proofErr w:type="spellStart"/>
            <w:r>
              <w:rPr>
                <w:rFonts w:cs="Arial"/>
                <w:szCs w:val="20"/>
              </w:rPr>
              <w:t>RINQuantity</w:t>
            </w:r>
            <w:proofErr w:type="spellEnd"/>
          </w:p>
        </w:tc>
      </w:tr>
      <w:tr w:rsidR="00FB3D08" w:rsidRPr="007A1705" w:rsidTr="007F0532">
        <w:trPr>
          <w:jc w:val="center"/>
        </w:trPr>
        <w:tc>
          <w:tcPr>
            <w:tcW w:w="5760" w:type="dxa"/>
            <w:vAlign w:val="bottom"/>
          </w:tcPr>
          <w:p w:rsidR="00FB3D08" w:rsidRDefault="00FB3D08" w:rsidP="007F0532">
            <w:pPr>
              <w:rPr>
                <w:rFonts w:cs="Arial"/>
                <w:szCs w:val="20"/>
              </w:rPr>
            </w:pPr>
            <w:proofErr w:type="spellStart"/>
            <w:r>
              <w:rPr>
                <w:rFonts w:cs="Arial"/>
                <w:szCs w:val="20"/>
              </w:rPr>
              <w:t>BatchVolume</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ReasonCode</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TransactionDetailCommentText</w:t>
            </w:r>
          </w:p>
        </w:tc>
      </w:tr>
      <w:tr w:rsidR="00FB3D08"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proofErr w:type="spellStart"/>
            <w:r>
              <w:rPr>
                <w:rFonts w:cs="Arial"/>
                <w:color w:val="000000"/>
                <w:szCs w:val="20"/>
              </w:rPr>
              <w:t>SubmissionMethod</w:t>
            </w:r>
            <w:proofErr w:type="spellEnd"/>
          </w:p>
        </w:tc>
      </w:tr>
      <w:tr w:rsidR="00FB3D08"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proofErr w:type="spellStart"/>
            <w:r>
              <w:rPr>
                <w:rFonts w:cs="Arial"/>
                <w:color w:val="000000"/>
                <w:szCs w:val="20"/>
              </w:rPr>
              <w:t>SubmissionCommentText</w:t>
            </w:r>
            <w:proofErr w:type="spellEnd"/>
          </w:p>
        </w:tc>
      </w:tr>
      <w:tr w:rsidR="00FB3D08"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proofErr w:type="spellStart"/>
            <w:r>
              <w:rPr>
                <w:rFonts w:cs="Arial"/>
                <w:color w:val="000000"/>
                <w:szCs w:val="20"/>
              </w:rPr>
              <w:t>GenerateOrganizationIdentifier</w:t>
            </w:r>
            <w:proofErr w:type="spellEnd"/>
          </w:p>
        </w:tc>
      </w:tr>
      <w:tr w:rsidR="00FB3D08"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proofErr w:type="spellStart"/>
            <w:r>
              <w:rPr>
                <w:rFonts w:cs="Arial"/>
                <w:color w:val="000000"/>
                <w:szCs w:val="20"/>
              </w:rPr>
              <w:t>GenerateFacilityIdentifier</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QAPProviderName</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QAPProviderIdentifier</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ForeignOrganizationIdentifier</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ForesignFacilityIdentifier</w:t>
            </w:r>
            <w:proofErr w:type="spellEnd"/>
          </w:p>
        </w:tc>
      </w:tr>
      <w:tr w:rsidR="00FB3D08" w:rsidRPr="007A1705" w:rsidTr="007F0532">
        <w:trPr>
          <w:jc w:val="center"/>
        </w:trPr>
        <w:tc>
          <w:tcPr>
            <w:tcW w:w="5760" w:type="dxa"/>
            <w:vAlign w:val="bottom"/>
          </w:tcPr>
          <w:p w:rsidR="00FB3D08" w:rsidRDefault="00FB3D08" w:rsidP="007F0532">
            <w:pPr>
              <w:rPr>
                <w:rFonts w:cs="Arial"/>
                <w:color w:val="000000"/>
                <w:szCs w:val="20"/>
              </w:rPr>
            </w:pPr>
            <w:proofErr w:type="spellStart"/>
            <w:r>
              <w:rPr>
                <w:rFonts w:cs="Arial"/>
                <w:color w:val="000000"/>
                <w:szCs w:val="20"/>
              </w:rPr>
              <w:t>BatchNumberText</w:t>
            </w:r>
            <w:proofErr w:type="spellEnd"/>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SupportingDocumentText1</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SupportingDocumentNumberText1</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SupportingDocumentText2</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SupportingDocumentNumberText2</w:t>
            </w:r>
          </w:p>
        </w:tc>
      </w:tr>
    </w:tbl>
    <w:p w:rsidR="00594003" w:rsidRDefault="00594003" w:rsidP="00594003"/>
    <w:p w:rsidR="00D156FB" w:rsidRPr="001A2ACE" w:rsidRDefault="00FB3D08" w:rsidP="00594003">
      <w:pPr>
        <w:pStyle w:val="Heading3"/>
        <w:numPr>
          <w:ilvl w:val="0"/>
          <w:numId w:val="0"/>
        </w:numPr>
      </w:pPr>
      <w:bookmarkStart w:id="228" w:name="_Toc435785683"/>
      <w:r>
        <w:t>F–24</w:t>
      </w:r>
      <w:r w:rsidR="00D156FB">
        <w:tab/>
      </w:r>
      <w:r w:rsidR="007A0EDF">
        <w:t xml:space="preserve">RFS </w:t>
      </w:r>
      <w:r w:rsidR="00D156FB">
        <w:t>Agent Pending Trades</w:t>
      </w:r>
      <w:bookmarkEnd w:id="228"/>
    </w:p>
    <w:p w:rsidR="001D56B3" w:rsidRDefault="001D56B3" w:rsidP="003871C7"/>
    <w:p w:rsidR="00D156FB" w:rsidRDefault="00D156FB" w:rsidP="003871C7">
      <w:r>
        <w:t xml:space="preserve">The </w:t>
      </w:r>
      <w:r w:rsidR="007A0EDF">
        <w:t xml:space="preserve">RFS </w:t>
      </w:r>
      <w:r>
        <w:t xml:space="preserve">Agent Pending Trades </w:t>
      </w:r>
      <w:r w:rsidR="000E2052">
        <w:t xml:space="preserve">zipped </w:t>
      </w:r>
      <w:r>
        <w:t xml:space="preserve">document contains one or more organization </w:t>
      </w:r>
      <w:r w:rsidR="008F31EA">
        <w:t xml:space="preserve">RFS </w:t>
      </w:r>
      <w:r>
        <w:t>Pending Trades documents corresponding to the subscriber's agent-affiliated organizations</w:t>
      </w:r>
      <w:r w:rsidR="000E2052">
        <w:t xml:space="preserve">' </w:t>
      </w:r>
      <w:r w:rsidR="008F31EA">
        <w:t xml:space="preserve">RFS </w:t>
      </w:r>
      <w:r w:rsidR="000E2052">
        <w:t>Pending Trades subscriptions.</w:t>
      </w:r>
    </w:p>
    <w:p w:rsidR="000E2052" w:rsidRDefault="000E2052" w:rsidP="003871C7"/>
    <w:p w:rsidR="000E2052" w:rsidRDefault="000E2052" w:rsidP="003871C7">
      <w:r>
        <w:t xml:space="preserve">There are two distinct </w:t>
      </w:r>
      <w:r w:rsidR="007A0EDF">
        <w:t xml:space="preserve">RFS </w:t>
      </w:r>
      <w:r>
        <w:t>Agent Pending Trades documents:</w:t>
      </w:r>
    </w:p>
    <w:p w:rsidR="000E2052" w:rsidRDefault="000E2052" w:rsidP="003871C7"/>
    <w:p w:rsidR="007A0EDF" w:rsidRDefault="007A0EDF" w:rsidP="007A0EDF">
      <w:pPr>
        <w:numPr>
          <w:ilvl w:val="0"/>
          <w:numId w:val="65"/>
        </w:numPr>
        <w:tabs>
          <w:tab w:val="left" w:pos="720"/>
          <w:tab w:val="left" w:pos="4050"/>
        </w:tabs>
        <w:ind w:left="4050" w:hanging="3690"/>
      </w:pPr>
      <w:r>
        <w:rPr>
          <w:u w:val="single"/>
        </w:rPr>
        <w:t xml:space="preserve">RFS </w:t>
      </w:r>
      <w:r w:rsidR="00D156FB" w:rsidRPr="001A2ACE">
        <w:rPr>
          <w:u w:val="single"/>
        </w:rPr>
        <w:t>Agent Pending Trades Daily</w:t>
      </w:r>
      <w:r w:rsidR="000E2052">
        <w:t xml:space="preserve">: </w:t>
      </w:r>
      <w:r w:rsidR="00846D2D">
        <w:tab/>
      </w:r>
      <w:r w:rsidR="000E2052">
        <w:t xml:space="preserve">Contains the </w:t>
      </w:r>
      <w:r w:rsidR="008F31EA">
        <w:t xml:space="preserve">RFS </w:t>
      </w:r>
      <w:r w:rsidR="000E2052">
        <w:t>Pending Trades documents built according to the "Daily" frequency.</w:t>
      </w:r>
    </w:p>
    <w:p w:rsidR="00D156FB" w:rsidRDefault="007A0EDF" w:rsidP="007A0EDF">
      <w:pPr>
        <w:numPr>
          <w:ilvl w:val="0"/>
          <w:numId w:val="65"/>
        </w:numPr>
        <w:tabs>
          <w:tab w:val="left" w:pos="720"/>
          <w:tab w:val="left" w:pos="4050"/>
        </w:tabs>
        <w:ind w:left="4050" w:hanging="3690"/>
      </w:pPr>
      <w:r w:rsidRPr="007A0EDF">
        <w:rPr>
          <w:u w:val="single"/>
        </w:rPr>
        <w:t xml:space="preserve">RFS </w:t>
      </w:r>
      <w:r w:rsidR="00D156FB" w:rsidRPr="007A0EDF">
        <w:rPr>
          <w:u w:val="single"/>
        </w:rPr>
        <w:t>Agent Pending Trades Hourly</w:t>
      </w:r>
      <w:r w:rsidR="00846D2D">
        <w:t>:</w:t>
      </w:r>
      <w:r w:rsidR="00846D2D">
        <w:tab/>
      </w:r>
      <w:r w:rsidR="000E2052">
        <w:t xml:space="preserve">Contains the </w:t>
      </w:r>
      <w:r w:rsidR="008F31EA">
        <w:t xml:space="preserve">RFS </w:t>
      </w:r>
      <w:r w:rsidR="000E2052">
        <w:t xml:space="preserve">Pending Trades documents built according to the </w:t>
      </w:r>
      <w:r w:rsidR="0055162E">
        <w:t>"T</w:t>
      </w:r>
      <w:r w:rsidR="00553477">
        <w:t>hree</w:t>
      </w:r>
      <w:r w:rsidR="000E2052">
        <w:t xml:space="preserve"> times a day" frequency.</w:t>
      </w:r>
    </w:p>
    <w:p w:rsidR="00D156FB" w:rsidRPr="001A2ACE" w:rsidRDefault="00FB3D08" w:rsidP="00D156FB">
      <w:pPr>
        <w:pStyle w:val="Heading3"/>
        <w:numPr>
          <w:ilvl w:val="0"/>
          <w:numId w:val="0"/>
        </w:numPr>
        <w:ind w:left="720" w:hanging="720"/>
      </w:pPr>
      <w:bookmarkStart w:id="229" w:name="_Toc435785684"/>
      <w:r>
        <w:lastRenderedPageBreak/>
        <w:t>F–25</w:t>
      </w:r>
      <w:r w:rsidR="00D156FB">
        <w:tab/>
      </w:r>
      <w:r w:rsidR="007A0EDF">
        <w:t xml:space="preserve">RFS </w:t>
      </w:r>
      <w:r w:rsidR="000E2052">
        <w:t>Agent Pending Trade Details</w:t>
      </w:r>
      <w:bookmarkEnd w:id="229"/>
    </w:p>
    <w:p w:rsidR="00553477" w:rsidRDefault="00553477" w:rsidP="00553477">
      <w:r>
        <w:t xml:space="preserve">The </w:t>
      </w:r>
      <w:r w:rsidR="007A0EDF">
        <w:t xml:space="preserve">RFS </w:t>
      </w:r>
      <w:r>
        <w:t xml:space="preserve">Agent Pending Trade Details zipped document contains one or more organization </w:t>
      </w:r>
      <w:r w:rsidR="007A0EDF">
        <w:t xml:space="preserve">RFS </w:t>
      </w:r>
      <w:r>
        <w:t xml:space="preserve">Pending Trade Details documents corresponding to the subscriber's agent-affiliated organizations' </w:t>
      </w:r>
      <w:r w:rsidR="007A0EDF">
        <w:t xml:space="preserve">RFS </w:t>
      </w:r>
      <w:r>
        <w:t>Pending Trade Details subscriptions.</w:t>
      </w:r>
    </w:p>
    <w:p w:rsidR="00553477" w:rsidRDefault="00553477" w:rsidP="00553477"/>
    <w:p w:rsidR="00553477" w:rsidRDefault="00553477" w:rsidP="00553477">
      <w:r>
        <w:t xml:space="preserve">There are two distinct </w:t>
      </w:r>
      <w:r w:rsidR="007A0EDF">
        <w:t xml:space="preserve">RFS </w:t>
      </w:r>
      <w:r>
        <w:t>Agent Pending Trade Details documents:</w:t>
      </w:r>
    </w:p>
    <w:p w:rsidR="00553477" w:rsidRDefault="00553477" w:rsidP="00553477"/>
    <w:p w:rsidR="007A0EDF" w:rsidRDefault="007A0EDF" w:rsidP="007A0EDF">
      <w:pPr>
        <w:numPr>
          <w:ilvl w:val="0"/>
          <w:numId w:val="68"/>
        </w:numPr>
        <w:tabs>
          <w:tab w:val="left" w:pos="720"/>
          <w:tab w:val="left" w:pos="4500"/>
        </w:tabs>
        <w:ind w:left="4500" w:hanging="4140"/>
      </w:pPr>
      <w:r>
        <w:t xml:space="preserve">RFS </w:t>
      </w:r>
      <w:r w:rsidR="00D156FB">
        <w:t>Agent Pending Trade Details Daily</w:t>
      </w:r>
      <w:r w:rsidR="00846D2D">
        <w:t>:</w:t>
      </w:r>
      <w:r w:rsidR="00846D2D">
        <w:tab/>
      </w:r>
      <w:r w:rsidR="00553477">
        <w:t xml:space="preserve">Contains the </w:t>
      </w:r>
      <w:r>
        <w:t xml:space="preserve">RFS </w:t>
      </w:r>
      <w:r w:rsidR="00553477">
        <w:t>Pending Trade Details documents built according to the "Daily" frequency.</w:t>
      </w:r>
    </w:p>
    <w:p w:rsidR="00D156FB" w:rsidRDefault="007A0EDF" w:rsidP="007A0EDF">
      <w:pPr>
        <w:numPr>
          <w:ilvl w:val="0"/>
          <w:numId w:val="68"/>
        </w:numPr>
        <w:tabs>
          <w:tab w:val="left" w:pos="720"/>
          <w:tab w:val="left" w:pos="4500"/>
        </w:tabs>
        <w:ind w:left="4500" w:hanging="4140"/>
      </w:pPr>
      <w:r>
        <w:t xml:space="preserve">RFS </w:t>
      </w:r>
      <w:r w:rsidR="00D156FB">
        <w:t>Agent Pending Trade Details Hourly</w:t>
      </w:r>
      <w:r w:rsidR="00846D2D">
        <w:t>:</w:t>
      </w:r>
      <w:r w:rsidR="00846D2D">
        <w:tab/>
      </w:r>
      <w:r w:rsidR="00553477">
        <w:t xml:space="preserve">Contains the </w:t>
      </w:r>
      <w:r>
        <w:t xml:space="preserve">RFS </w:t>
      </w:r>
      <w:r w:rsidR="00553477">
        <w:t>Pending Trade Details documents built according to the "</w:t>
      </w:r>
      <w:r w:rsidR="0055162E">
        <w:t>T</w:t>
      </w:r>
      <w:r w:rsidR="00553477">
        <w:t>hree times a day" frequency.</w:t>
      </w:r>
    </w:p>
    <w:p w:rsidR="000E2052" w:rsidRPr="000E2052" w:rsidRDefault="000E2052" w:rsidP="000E2052">
      <w:pPr>
        <w:pStyle w:val="Heading3"/>
        <w:numPr>
          <w:ilvl w:val="0"/>
          <w:numId w:val="0"/>
        </w:numPr>
        <w:ind w:left="720" w:hanging="720"/>
      </w:pPr>
      <w:bookmarkStart w:id="230" w:name="_Toc435785685"/>
      <w:r>
        <w:t>F–</w:t>
      </w:r>
      <w:r w:rsidR="00FB3D08">
        <w:t>26</w:t>
      </w:r>
      <w:r>
        <w:tab/>
      </w:r>
      <w:r w:rsidR="007A0EDF">
        <w:t xml:space="preserve">RFS </w:t>
      </w:r>
      <w:r>
        <w:t>Agent RIN Holdings</w:t>
      </w:r>
      <w:bookmarkEnd w:id="230"/>
    </w:p>
    <w:p w:rsidR="00553477" w:rsidRDefault="00553477" w:rsidP="00553477">
      <w:r>
        <w:t xml:space="preserve">The </w:t>
      </w:r>
      <w:r w:rsidR="007A0EDF">
        <w:t xml:space="preserve">RFS </w:t>
      </w:r>
      <w:r>
        <w:t xml:space="preserve">Agent RIN Holdings zipped document contains one or more organization </w:t>
      </w:r>
      <w:r w:rsidR="007A0EDF">
        <w:t xml:space="preserve">RFS </w:t>
      </w:r>
      <w:r>
        <w:t xml:space="preserve">RIN Holdings documents corresponding to the subscriber's agent-affiliated organizations' </w:t>
      </w:r>
      <w:r w:rsidR="007A0EDF">
        <w:t xml:space="preserve">RFS </w:t>
      </w:r>
      <w:r>
        <w:t>RIN Holdings subscriptions.</w:t>
      </w:r>
    </w:p>
    <w:p w:rsidR="00553477" w:rsidRDefault="00553477" w:rsidP="00553477"/>
    <w:p w:rsidR="00553477" w:rsidRDefault="00553477" w:rsidP="00553477">
      <w:r>
        <w:t xml:space="preserve">There are two distinct </w:t>
      </w:r>
      <w:r w:rsidR="007A0EDF">
        <w:t xml:space="preserve">RFS </w:t>
      </w:r>
      <w:r>
        <w:t>Agent RIN Holdings documents:</w:t>
      </w:r>
    </w:p>
    <w:p w:rsidR="00553477" w:rsidRDefault="00553477" w:rsidP="00553477"/>
    <w:p w:rsidR="007A0EDF" w:rsidRDefault="007A0EDF" w:rsidP="007A0EDF">
      <w:pPr>
        <w:numPr>
          <w:ilvl w:val="0"/>
          <w:numId w:val="60"/>
        </w:numPr>
        <w:tabs>
          <w:tab w:val="left" w:pos="720"/>
          <w:tab w:val="left" w:pos="3690"/>
        </w:tabs>
        <w:ind w:left="3690" w:hanging="3330"/>
      </w:pPr>
      <w:r>
        <w:t xml:space="preserve">RFS </w:t>
      </w:r>
      <w:r w:rsidR="00D156FB">
        <w:t>Agent RIN Holdings Daily</w:t>
      </w:r>
      <w:r w:rsidR="00846D2D">
        <w:t>:</w:t>
      </w:r>
      <w:r w:rsidR="00846D2D">
        <w:tab/>
      </w:r>
      <w:r w:rsidR="00553477">
        <w:t xml:space="preserve">Contains the </w:t>
      </w:r>
      <w:r>
        <w:t xml:space="preserve">RFS </w:t>
      </w:r>
      <w:r w:rsidR="00553477">
        <w:t>RIN Holdings documents built according to the "Daily" frequency.</w:t>
      </w:r>
    </w:p>
    <w:p w:rsidR="00D156FB" w:rsidRDefault="007A0EDF" w:rsidP="007A0EDF">
      <w:pPr>
        <w:numPr>
          <w:ilvl w:val="0"/>
          <w:numId w:val="60"/>
        </w:numPr>
        <w:tabs>
          <w:tab w:val="left" w:pos="720"/>
          <w:tab w:val="left" w:pos="3690"/>
        </w:tabs>
        <w:ind w:left="3690" w:hanging="3330"/>
      </w:pPr>
      <w:r>
        <w:t xml:space="preserve">RFS </w:t>
      </w:r>
      <w:r w:rsidR="00D156FB">
        <w:t>Agent RIN Holdings Hourly</w:t>
      </w:r>
      <w:r w:rsidR="00846D2D">
        <w:t>:</w:t>
      </w:r>
      <w:r w:rsidR="00846D2D">
        <w:tab/>
      </w:r>
      <w:r w:rsidR="00553477">
        <w:t xml:space="preserve">Contains the </w:t>
      </w:r>
      <w:r>
        <w:t xml:space="preserve">RFS </w:t>
      </w:r>
      <w:r w:rsidR="00553477">
        <w:t>RIN Holdings documents built according to the "</w:t>
      </w:r>
      <w:r w:rsidR="0055162E">
        <w:t>t</w:t>
      </w:r>
      <w:r w:rsidR="00553477">
        <w:t>hree times a day" frequency.</w:t>
      </w:r>
    </w:p>
    <w:p w:rsidR="00C2493D" w:rsidRPr="000E2052" w:rsidRDefault="00C2493D" w:rsidP="00C2493D">
      <w:pPr>
        <w:pStyle w:val="Heading3"/>
        <w:numPr>
          <w:ilvl w:val="0"/>
          <w:numId w:val="0"/>
        </w:numPr>
        <w:ind w:left="720" w:hanging="720"/>
      </w:pPr>
      <w:bookmarkStart w:id="231" w:name="_Toc435785686"/>
      <w:r>
        <w:t>F–</w:t>
      </w:r>
      <w:r w:rsidR="00FB3D08">
        <w:t>27</w:t>
      </w:r>
      <w:r>
        <w:tab/>
      </w:r>
      <w:r w:rsidR="007A0EDF">
        <w:t xml:space="preserve">RFS </w:t>
      </w:r>
      <w:r>
        <w:t>Agent Monthly RIN Generation</w:t>
      </w:r>
      <w:bookmarkEnd w:id="231"/>
    </w:p>
    <w:p w:rsidR="00C2493D" w:rsidRDefault="00C2493D" w:rsidP="00C2493D">
      <w:r>
        <w:t xml:space="preserve">The </w:t>
      </w:r>
      <w:r w:rsidR="007A0EDF">
        <w:t xml:space="preserve">RFS </w:t>
      </w:r>
      <w:r>
        <w:t xml:space="preserve">Agent Monthly RIN Generation zipped documents contains one or more organization </w:t>
      </w:r>
      <w:r w:rsidR="007A0EDF">
        <w:t xml:space="preserve">RFS </w:t>
      </w:r>
      <w:r>
        <w:t xml:space="preserve">Monthly RIN Generation documents corresponding to the subscriber's agent-affiliated organizations' </w:t>
      </w:r>
      <w:r w:rsidR="007A0EDF">
        <w:t xml:space="preserve">RFS </w:t>
      </w:r>
      <w:r>
        <w:t>Monthly RIN Generation subscriptions.</w:t>
      </w:r>
    </w:p>
    <w:p w:rsidR="00C2493D" w:rsidRDefault="00C2493D" w:rsidP="00C2493D"/>
    <w:p w:rsidR="00C2493D" w:rsidRDefault="00C2493D" w:rsidP="00C2493D">
      <w:r>
        <w:t xml:space="preserve">There is only one distinct </w:t>
      </w:r>
      <w:r w:rsidR="007A0EDF">
        <w:t xml:space="preserve">RFS </w:t>
      </w:r>
      <w:r>
        <w:t>Agent Monthly RIN Generation document:</w:t>
      </w:r>
    </w:p>
    <w:p w:rsidR="00C2493D" w:rsidRDefault="00C2493D" w:rsidP="00C2493D"/>
    <w:p w:rsidR="00C2493D" w:rsidRDefault="007A0EDF" w:rsidP="007A0EDF">
      <w:pPr>
        <w:numPr>
          <w:ilvl w:val="0"/>
          <w:numId w:val="60"/>
        </w:numPr>
        <w:tabs>
          <w:tab w:val="left" w:pos="720"/>
          <w:tab w:val="left" w:pos="4050"/>
        </w:tabs>
        <w:ind w:left="4050" w:hanging="3690"/>
      </w:pPr>
      <w:r>
        <w:t xml:space="preserve">RFS </w:t>
      </w:r>
      <w:r w:rsidR="00C2493D">
        <w:t>Agent Monthly RIN Generation:</w:t>
      </w:r>
      <w:r w:rsidR="00C2493D">
        <w:tab/>
        <w:t xml:space="preserve">Contains the </w:t>
      </w:r>
      <w:r>
        <w:t xml:space="preserve">RFS </w:t>
      </w:r>
      <w:r w:rsidR="00C2493D">
        <w:t>Monthly RIN Generation documents built according to the "Monthly" frequency.</w:t>
      </w:r>
    </w:p>
    <w:p w:rsidR="00C2493D" w:rsidRPr="000E2052" w:rsidRDefault="00C2493D" w:rsidP="00C2493D">
      <w:pPr>
        <w:pStyle w:val="Heading3"/>
        <w:numPr>
          <w:ilvl w:val="0"/>
          <w:numId w:val="0"/>
        </w:numPr>
        <w:ind w:left="720" w:hanging="720"/>
      </w:pPr>
      <w:bookmarkStart w:id="232" w:name="_Toc435785687"/>
      <w:r>
        <w:t>F–</w:t>
      </w:r>
      <w:r w:rsidR="00FB3D08">
        <w:t>28</w:t>
      </w:r>
      <w:r>
        <w:tab/>
      </w:r>
      <w:r w:rsidR="007A0EDF">
        <w:t xml:space="preserve">RFS </w:t>
      </w:r>
      <w:r>
        <w:t>Agent RIN Generation</w:t>
      </w:r>
      <w:bookmarkEnd w:id="232"/>
    </w:p>
    <w:p w:rsidR="00C2493D" w:rsidRDefault="00C2493D" w:rsidP="00C2493D">
      <w:r>
        <w:t xml:space="preserve">The </w:t>
      </w:r>
      <w:r w:rsidR="007A0EDF">
        <w:t xml:space="preserve">RFS </w:t>
      </w:r>
      <w:r>
        <w:t xml:space="preserve">Agent RIN Generation zipped documents contains one or more organization </w:t>
      </w:r>
      <w:r w:rsidR="007A0EDF">
        <w:t xml:space="preserve">RFS </w:t>
      </w:r>
      <w:r>
        <w:t xml:space="preserve">RIN Generation documents corresponding to the subscriber's agent-affiliated organizations' </w:t>
      </w:r>
      <w:r w:rsidR="007A0EDF">
        <w:t xml:space="preserve">RFS </w:t>
      </w:r>
      <w:r>
        <w:t>RIN Generation subscriptions.</w:t>
      </w:r>
    </w:p>
    <w:p w:rsidR="00C2493D" w:rsidRDefault="00C2493D" w:rsidP="00C2493D"/>
    <w:p w:rsidR="00C2493D" w:rsidRDefault="00C2493D" w:rsidP="00C2493D">
      <w:r>
        <w:t xml:space="preserve">There are three distinct </w:t>
      </w:r>
      <w:r w:rsidR="007A0EDF">
        <w:t xml:space="preserve">RFS </w:t>
      </w:r>
      <w:r>
        <w:t>Agent RIN Holdings documents:</w:t>
      </w:r>
    </w:p>
    <w:p w:rsidR="00C2493D" w:rsidRDefault="00C2493D" w:rsidP="00C2493D"/>
    <w:p w:rsidR="00C2493D" w:rsidRDefault="007A0EDF" w:rsidP="007A0EDF">
      <w:pPr>
        <w:numPr>
          <w:ilvl w:val="0"/>
          <w:numId w:val="60"/>
        </w:numPr>
        <w:tabs>
          <w:tab w:val="left" w:pos="720"/>
          <w:tab w:val="left" w:pos="4050"/>
        </w:tabs>
        <w:ind w:left="4050" w:hanging="3690"/>
      </w:pPr>
      <w:r>
        <w:t xml:space="preserve">RFS </w:t>
      </w:r>
      <w:r w:rsidR="00C2493D">
        <w:t>Agent RIN Generation Weekly:</w:t>
      </w:r>
      <w:r w:rsidR="00C2493D">
        <w:tab/>
        <w:t xml:space="preserve">Contains the </w:t>
      </w:r>
      <w:r>
        <w:t xml:space="preserve">RFS </w:t>
      </w:r>
      <w:r w:rsidR="00C2493D">
        <w:t>RIN Generation documents built according to the "Weekly" frequency.</w:t>
      </w:r>
    </w:p>
    <w:p w:rsidR="00C2493D" w:rsidRDefault="007A0EDF" w:rsidP="007A0EDF">
      <w:pPr>
        <w:numPr>
          <w:ilvl w:val="0"/>
          <w:numId w:val="60"/>
        </w:numPr>
        <w:tabs>
          <w:tab w:val="left" w:pos="720"/>
          <w:tab w:val="left" w:pos="4050"/>
        </w:tabs>
        <w:ind w:left="4050" w:hanging="3690"/>
      </w:pPr>
      <w:r>
        <w:t xml:space="preserve">RFS </w:t>
      </w:r>
      <w:r w:rsidR="00C2493D">
        <w:t>Agent RIN Generation Daily:</w:t>
      </w:r>
      <w:r w:rsidR="00C2493D">
        <w:tab/>
        <w:t xml:space="preserve">Contains the </w:t>
      </w:r>
      <w:r>
        <w:t xml:space="preserve">RFS </w:t>
      </w:r>
      <w:r w:rsidR="00C2493D">
        <w:t>RIN Generation documents built according to the "Daily" frequency.</w:t>
      </w:r>
    </w:p>
    <w:p w:rsidR="00C2493D" w:rsidRDefault="007A0EDF" w:rsidP="007A0EDF">
      <w:pPr>
        <w:numPr>
          <w:ilvl w:val="0"/>
          <w:numId w:val="60"/>
        </w:numPr>
        <w:tabs>
          <w:tab w:val="left" w:pos="720"/>
          <w:tab w:val="left" w:pos="4050"/>
        </w:tabs>
        <w:ind w:left="4050" w:hanging="3690"/>
      </w:pPr>
      <w:r>
        <w:t xml:space="preserve">RFS </w:t>
      </w:r>
      <w:r w:rsidR="00C2493D">
        <w:t>Agent RIN Generation Hourly:</w:t>
      </w:r>
      <w:r w:rsidR="00C2493D">
        <w:tab/>
        <w:t xml:space="preserve">Contains the </w:t>
      </w:r>
      <w:r>
        <w:t xml:space="preserve">RFS </w:t>
      </w:r>
      <w:r w:rsidR="00C2493D">
        <w:t>RIN Generation documents built according to the "Three times a day" frequency.</w:t>
      </w:r>
    </w:p>
    <w:p w:rsidR="00C2493D" w:rsidRDefault="00C2493D" w:rsidP="00C2493D"/>
    <w:p w:rsidR="00C2493D" w:rsidRPr="000E2052" w:rsidRDefault="00C2493D" w:rsidP="00C2493D">
      <w:pPr>
        <w:pStyle w:val="Heading3"/>
        <w:numPr>
          <w:ilvl w:val="0"/>
          <w:numId w:val="0"/>
        </w:numPr>
        <w:ind w:left="720" w:hanging="720"/>
      </w:pPr>
      <w:bookmarkStart w:id="233" w:name="_Toc435785688"/>
      <w:r>
        <w:lastRenderedPageBreak/>
        <w:t>F–2</w:t>
      </w:r>
      <w:r w:rsidR="00FB3D08">
        <w:t>9</w:t>
      </w:r>
      <w:r>
        <w:tab/>
      </w:r>
      <w:r w:rsidR="007A0EDF">
        <w:t xml:space="preserve">RFS </w:t>
      </w:r>
      <w:r>
        <w:t>Agent Transaction History</w:t>
      </w:r>
      <w:bookmarkEnd w:id="233"/>
    </w:p>
    <w:p w:rsidR="00C2493D" w:rsidRDefault="00C2493D" w:rsidP="00C2493D">
      <w:r>
        <w:t xml:space="preserve">The </w:t>
      </w:r>
      <w:r w:rsidR="007A0EDF">
        <w:t xml:space="preserve">RFS </w:t>
      </w:r>
      <w:r>
        <w:t xml:space="preserve">Agent Transaction History zipped documents contains one or more organization </w:t>
      </w:r>
      <w:r w:rsidR="007A0EDF">
        <w:t xml:space="preserve">RFS </w:t>
      </w:r>
      <w:r>
        <w:t xml:space="preserve">Transaction History documents corresponding to the subscriber's agent-affiliated organizations' </w:t>
      </w:r>
      <w:r w:rsidR="007A0EDF">
        <w:t xml:space="preserve">RFS </w:t>
      </w:r>
      <w:r>
        <w:t>Transaction History subscriptions.</w:t>
      </w:r>
    </w:p>
    <w:p w:rsidR="00C2493D" w:rsidRDefault="00C2493D" w:rsidP="00C2493D"/>
    <w:p w:rsidR="00C2493D" w:rsidRDefault="00C2493D" w:rsidP="00C2493D">
      <w:r>
        <w:t xml:space="preserve">There are three distinct </w:t>
      </w:r>
      <w:r w:rsidR="007A0EDF">
        <w:t xml:space="preserve">RFS </w:t>
      </w:r>
      <w:r>
        <w:t>Agent Transaction History documents:</w:t>
      </w:r>
    </w:p>
    <w:p w:rsidR="00C2493D" w:rsidRDefault="00C2493D" w:rsidP="00C2493D"/>
    <w:p w:rsidR="00C2493D" w:rsidRDefault="00504CE1" w:rsidP="00504CE1">
      <w:pPr>
        <w:numPr>
          <w:ilvl w:val="0"/>
          <w:numId w:val="60"/>
        </w:numPr>
        <w:tabs>
          <w:tab w:val="left" w:pos="720"/>
          <w:tab w:val="left" w:pos="4320"/>
        </w:tabs>
        <w:ind w:left="4320" w:hanging="3960"/>
      </w:pPr>
      <w:r>
        <w:t xml:space="preserve">RFS </w:t>
      </w:r>
      <w:r w:rsidR="00C2493D">
        <w:t>Agent Transaction History Weekly:</w:t>
      </w:r>
      <w:r w:rsidR="00C2493D">
        <w:tab/>
        <w:t xml:space="preserve">Contains the </w:t>
      </w:r>
      <w:r>
        <w:t xml:space="preserve">RFS </w:t>
      </w:r>
      <w:r w:rsidR="00C2493D">
        <w:t>Transaction History documents built according to the "Weekly" frequency.</w:t>
      </w:r>
    </w:p>
    <w:p w:rsidR="00C2493D" w:rsidRDefault="00504CE1" w:rsidP="00504CE1">
      <w:pPr>
        <w:numPr>
          <w:ilvl w:val="0"/>
          <w:numId w:val="60"/>
        </w:numPr>
        <w:tabs>
          <w:tab w:val="left" w:pos="720"/>
          <w:tab w:val="left" w:pos="4320"/>
        </w:tabs>
        <w:ind w:left="4320" w:hanging="3960"/>
      </w:pPr>
      <w:r>
        <w:t xml:space="preserve">RFS </w:t>
      </w:r>
      <w:r w:rsidR="00C2493D">
        <w:t>Agent Transaction History Daily:</w:t>
      </w:r>
      <w:r w:rsidR="00C2493D">
        <w:tab/>
        <w:t xml:space="preserve">Contains the </w:t>
      </w:r>
      <w:r>
        <w:t xml:space="preserve">RFS </w:t>
      </w:r>
      <w:r w:rsidR="00C2493D">
        <w:t>Transaction History documents built according to the "Daily" frequency.</w:t>
      </w:r>
    </w:p>
    <w:p w:rsidR="00C2493D" w:rsidRDefault="00504CE1" w:rsidP="00504CE1">
      <w:pPr>
        <w:numPr>
          <w:ilvl w:val="0"/>
          <w:numId w:val="60"/>
        </w:numPr>
        <w:tabs>
          <w:tab w:val="left" w:pos="720"/>
          <w:tab w:val="left" w:pos="4320"/>
        </w:tabs>
        <w:ind w:left="4320" w:hanging="3960"/>
      </w:pPr>
      <w:r>
        <w:t xml:space="preserve">RFS </w:t>
      </w:r>
      <w:r w:rsidR="00C2493D">
        <w:t>Agent Transaction History Hourly:</w:t>
      </w:r>
      <w:r w:rsidR="00C2493D">
        <w:tab/>
        <w:t xml:space="preserve">Contains the </w:t>
      </w:r>
      <w:r>
        <w:t xml:space="preserve">RFS </w:t>
      </w:r>
      <w:r w:rsidR="00C2493D">
        <w:t>Transaction History documents built according to the "three times a day" frequency.</w:t>
      </w:r>
    </w:p>
    <w:p w:rsidR="00974D79" w:rsidRPr="000E2052" w:rsidRDefault="00C2493D" w:rsidP="00974D79">
      <w:pPr>
        <w:pStyle w:val="Heading3"/>
        <w:numPr>
          <w:ilvl w:val="0"/>
          <w:numId w:val="0"/>
        </w:numPr>
        <w:ind w:left="720" w:hanging="720"/>
      </w:pPr>
      <w:bookmarkStart w:id="234" w:name="_Toc435785689"/>
      <w:r>
        <w:t>F–</w:t>
      </w:r>
      <w:r w:rsidR="00FB3D08">
        <w:t>30</w:t>
      </w:r>
      <w:r w:rsidR="00974D79">
        <w:tab/>
      </w:r>
      <w:r w:rsidR="00504CE1">
        <w:t xml:space="preserve">RFS </w:t>
      </w:r>
      <w:r w:rsidR="00974D79">
        <w:t>Agent Expired Trades Daily</w:t>
      </w:r>
      <w:bookmarkEnd w:id="234"/>
    </w:p>
    <w:p w:rsidR="00553477" w:rsidRDefault="00553477" w:rsidP="00553477">
      <w:r>
        <w:t xml:space="preserve">The </w:t>
      </w:r>
      <w:r w:rsidR="00504CE1">
        <w:t xml:space="preserve">RFS </w:t>
      </w:r>
      <w:r>
        <w:t xml:space="preserve">Agent Expired Trades Daily zipped document contains one or more organization </w:t>
      </w:r>
      <w:r w:rsidR="00504CE1">
        <w:t xml:space="preserve">RFS </w:t>
      </w:r>
      <w:r w:rsidR="00846D2D">
        <w:t>Expired Trades</w:t>
      </w:r>
      <w:r>
        <w:t xml:space="preserve"> documents corresponding to the subscriber's agent-affiliated organizations' </w:t>
      </w:r>
      <w:r w:rsidR="00504CE1">
        <w:t xml:space="preserve">RFS </w:t>
      </w:r>
      <w:r w:rsidR="00846D2D">
        <w:t>Expired Trades</w:t>
      </w:r>
      <w:r>
        <w:t xml:space="preserve"> subscriptions</w:t>
      </w:r>
      <w:r w:rsidR="0055162E">
        <w:t xml:space="preserve"> in the "Daily" frequen</w:t>
      </w:r>
      <w:r w:rsidR="00846D2D">
        <w:t>cy</w:t>
      </w:r>
      <w:r>
        <w:t>.</w:t>
      </w:r>
    </w:p>
    <w:p w:rsidR="0055162E" w:rsidRDefault="0055162E" w:rsidP="00553477"/>
    <w:p w:rsidR="0055162E" w:rsidRDefault="0055162E" w:rsidP="00553477">
      <w:r>
        <w:t xml:space="preserve">There is only one </w:t>
      </w:r>
      <w:r w:rsidR="00504CE1">
        <w:t xml:space="preserve">RFS </w:t>
      </w:r>
      <w:r>
        <w:t>Agent Expired Trades document:</w:t>
      </w:r>
    </w:p>
    <w:p w:rsidR="0055162E" w:rsidRDefault="0055162E" w:rsidP="00553477"/>
    <w:p w:rsidR="005F4487" w:rsidRDefault="00504CE1" w:rsidP="001A2ACE">
      <w:pPr>
        <w:numPr>
          <w:ilvl w:val="0"/>
          <w:numId w:val="61"/>
        </w:numPr>
        <w:ind w:left="3960" w:hanging="3600"/>
      </w:pPr>
      <w:r>
        <w:t xml:space="preserve">RFS </w:t>
      </w:r>
      <w:r w:rsidR="0055162E">
        <w:t>Agent Expired Trades Daily:</w:t>
      </w:r>
      <w:r w:rsidR="0055162E">
        <w:tab/>
        <w:t xml:space="preserve">Contains the </w:t>
      </w:r>
      <w:r>
        <w:t xml:space="preserve">RFS </w:t>
      </w:r>
      <w:r w:rsidR="0055162E">
        <w:t>Expired Trades documents built according to the "Daily" frequency.</w:t>
      </w:r>
    </w:p>
    <w:p w:rsidR="00974D79" w:rsidRPr="000E2052" w:rsidRDefault="00846D2D" w:rsidP="00974D79">
      <w:pPr>
        <w:pStyle w:val="Heading3"/>
        <w:numPr>
          <w:ilvl w:val="0"/>
          <w:numId w:val="0"/>
        </w:numPr>
        <w:ind w:left="720" w:hanging="720"/>
      </w:pPr>
      <w:bookmarkStart w:id="235" w:name="_Toc435785690"/>
      <w:r>
        <w:t>F–</w:t>
      </w:r>
      <w:r w:rsidR="00FB3D08">
        <w:t>31</w:t>
      </w:r>
      <w:r w:rsidR="00974D79">
        <w:tab/>
      </w:r>
      <w:r w:rsidR="00504CE1">
        <w:t xml:space="preserve">RFS </w:t>
      </w:r>
      <w:r w:rsidR="00974D79">
        <w:t>Agent Completed Trades</w:t>
      </w:r>
      <w:bookmarkEnd w:id="235"/>
    </w:p>
    <w:p w:rsidR="00846D2D" w:rsidRDefault="00846D2D" w:rsidP="00846D2D">
      <w:r>
        <w:t xml:space="preserve">The </w:t>
      </w:r>
      <w:r w:rsidR="00504CE1">
        <w:t xml:space="preserve">RFS </w:t>
      </w:r>
      <w:r>
        <w:t xml:space="preserve">Agent Completed Trades zipped document contains one or more organization </w:t>
      </w:r>
      <w:r w:rsidR="00504CE1">
        <w:t xml:space="preserve">RFS </w:t>
      </w:r>
      <w:r>
        <w:t xml:space="preserve">Completed Trades documents corresponding to the subscriber's agent-affiliated organizations' </w:t>
      </w:r>
      <w:r w:rsidR="00504CE1">
        <w:t xml:space="preserve">RFS </w:t>
      </w:r>
      <w:r>
        <w:t>Completed Trades subscriptions.</w:t>
      </w:r>
    </w:p>
    <w:p w:rsidR="00846D2D" w:rsidRDefault="00846D2D" w:rsidP="00846D2D"/>
    <w:p w:rsidR="00846D2D" w:rsidRDefault="00846D2D" w:rsidP="00846D2D">
      <w:r>
        <w:t xml:space="preserve">There are three distinct </w:t>
      </w:r>
      <w:r w:rsidR="00504CE1">
        <w:t xml:space="preserve">RFS </w:t>
      </w:r>
      <w:r>
        <w:t>Agent Completed Trades documents:</w:t>
      </w:r>
    </w:p>
    <w:p w:rsidR="00D156FB" w:rsidRDefault="00D156FB" w:rsidP="00D156FB"/>
    <w:p w:rsidR="00D156FB" w:rsidRDefault="00504CE1" w:rsidP="00504CE1">
      <w:pPr>
        <w:numPr>
          <w:ilvl w:val="0"/>
          <w:numId w:val="61"/>
        </w:numPr>
        <w:tabs>
          <w:tab w:val="left" w:pos="720"/>
          <w:tab w:val="left" w:pos="4320"/>
        </w:tabs>
        <w:ind w:left="4320" w:hanging="3960"/>
      </w:pPr>
      <w:r>
        <w:t xml:space="preserve">RFS </w:t>
      </w:r>
      <w:r w:rsidR="00D156FB">
        <w:t>Agent Completed Trades Daily</w:t>
      </w:r>
      <w:r w:rsidR="0055162E">
        <w:t>:</w:t>
      </w:r>
      <w:r>
        <w:tab/>
      </w:r>
      <w:r w:rsidR="00846D2D">
        <w:t xml:space="preserve">Contains the </w:t>
      </w:r>
      <w:r>
        <w:t xml:space="preserve">RFS </w:t>
      </w:r>
      <w:r w:rsidR="00846D2D">
        <w:t>Completed Trades documents built according to the "Daily" frequency.</w:t>
      </w:r>
    </w:p>
    <w:p w:rsidR="00D156FB" w:rsidRDefault="00504CE1" w:rsidP="00504CE1">
      <w:pPr>
        <w:numPr>
          <w:ilvl w:val="0"/>
          <w:numId w:val="61"/>
        </w:numPr>
        <w:tabs>
          <w:tab w:val="left" w:pos="720"/>
          <w:tab w:val="left" w:pos="4320"/>
        </w:tabs>
        <w:ind w:left="4320" w:hanging="3960"/>
      </w:pPr>
      <w:r>
        <w:t xml:space="preserve">RFS </w:t>
      </w:r>
      <w:r w:rsidR="00D156FB">
        <w:t>Agent Completed Trades Hourly</w:t>
      </w:r>
      <w:r w:rsidR="0055162E">
        <w:t>:</w:t>
      </w:r>
      <w:r w:rsidR="0055162E">
        <w:tab/>
      </w:r>
      <w:r w:rsidR="00846D2D">
        <w:t xml:space="preserve">Contains the </w:t>
      </w:r>
      <w:r>
        <w:t xml:space="preserve">RFS </w:t>
      </w:r>
      <w:r w:rsidR="00846D2D">
        <w:t>Completed Trades documents built according to the "</w:t>
      </w:r>
      <w:r w:rsidR="0055162E">
        <w:t>T</w:t>
      </w:r>
      <w:r w:rsidR="00846D2D">
        <w:t>hree times a day" frequency.</w:t>
      </w:r>
    </w:p>
    <w:p w:rsidR="00D156FB" w:rsidRDefault="00504CE1" w:rsidP="00504CE1">
      <w:pPr>
        <w:numPr>
          <w:ilvl w:val="0"/>
          <w:numId w:val="61"/>
        </w:numPr>
        <w:tabs>
          <w:tab w:val="left" w:pos="720"/>
          <w:tab w:val="left" w:pos="4320"/>
        </w:tabs>
        <w:ind w:left="4320" w:hanging="3960"/>
      </w:pPr>
      <w:r>
        <w:t xml:space="preserve">RFS </w:t>
      </w:r>
      <w:r w:rsidR="00D156FB">
        <w:t>Agent Completed Trades Weekly</w:t>
      </w:r>
      <w:r w:rsidR="0055162E">
        <w:t>:</w:t>
      </w:r>
      <w:r w:rsidR="0055162E">
        <w:tab/>
      </w:r>
      <w:r w:rsidR="00846D2D">
        <w:t xml:space="preserve">Contains the </w:t>
      </w:r>
      <w:r>
        <w:t xml:space="preserve">RFS </w:t>
      </w:r>
      <w:r w:rsidR="00846D2D">
        <w:t>Completed Trades documents built according to the "Weekly" frequency.</w:t>
      </w:r>
    </w:p>
    <w:p w:rsidR="00974D79" w:rsidRPr="000E2052" w:rsidRDefault="00846D2D" w:rsidP="00974D79">
      <w:pPr>
        <w:pStyle w:val="Heading3"/>
        <w:numPr>
          <w:ilvl w:val="0"/>
          <w:numId w:val="0"/>
        </w:numPr>
        <w:ind w:left="720" w:hanging="720"/>
      </w:pPr>
      <w:bookmarkStart w:id="236" w:name="_Toc435785691"/>
      <w:r>
        <w:t>F–</w:t>
      </w:r>
      <w:r w:rsidR="00FB3D08">
        <w:t>32</w:t>
      </w:r>
      <w:r w:rsidR="00974D79">
        <w:tab/>
      </w:r>
      <w:r w:rsidR="00504CE1">
        <w:t xml:space="preserve">RFS </w:t>
      </w:r>
      <w:r w:rsidR="00974D79">
        <w:t>Agent Cancelled Trades</w:t>
      </w:r>
      <w:bookmarkEnd w:id="236"/>
    </w:p>
    <w:p w:rsidR="0055162E" w:rsidRDefault="0055162E" w:rsidP="0055162E">
      <w:r>
        <w:t xml:space="preserve">The </w:t>
      </w:r>
      <w:r w:rsidR="00504CE1">
        <w:t xml:space="preserve">RFS </w:t>
      </w:r>
      <w:r>
        <w:t xml:space="preserve">Agent Cancelled Trades zipped document contains one or more organization </w:t>
      </w:r>
      <w:r w:rsidR="00504CE1">
        <w:t xml:space="preserve">RFS </w:t>
      </w:r>
      <w:r>
        <w:t xml:space="preserve">Cancelled Trades documents corresponding to the subscriber's agent-affiliated organizations' </w:t>
      </w:r>
      <w:r w:rsidR="00504CE1">
        <w:t xml:space="preserve">RFS </w:t>
      </w:r>
      <w:r>
        <w:t>Cancelled Trades subscriptions.</w:t>
      </w:r>
    </w:p>
    <w:p w:rsidR="0055162E" w:rsidRDefault="0055162E" w:rsidP="0055162E"/>
    <w:p w:rsidR="0055162E" w:rsidRDefault="0055162E" w:rsidP="0055162E">
      <w:r>
        <w:t xml:space="preserve">There are </w:t>
      </w:r>
      <w:r w:rsidR="002A1A8D">
        <w:t>two</w:t>
      </w:r>
      <w:r>
        <w:t xml:space="preserve"> distinct </w:t>
      </w:r>
      <w:r w:rsidR="00504CE1">
        <w:t xml:space="preserve">RFS </w:t>
      </w:r>
      <w:r>
        <w:t>Agent Cancelled Trades documents:</w:t>
      </w:r>
    </w:p>
    <w:p w:rsidR="00974D79" w:rsidRDefault="00974D79" w:rsidP="00D156FB"/>
    <w:p w:rsidR="00D156FB" w:rsidRDefault="00504CE1" w:rsidP="008F31EA">
      <w:pPr>
        <w:numPr>
          <w:ilvl w:val="0"/>
          <w:numId w:val="63"/>
        </w:numPr>
        <w:tabs>
          <w:tab w:val="left" w:pos="720"/>
          <w:tab w:val="left" w:pos="4140"/>
        </w:tabs>
        <w:ind w:left="4140" w:hanging="3780"/>
      </w:pPr>
      <w:r>
        <w:t xml:space="preserve">RFS </w:t>
      </w:r>
      <w:r w:rsidR="00D156FB">
        <w:t>Agent Cancelled Trades Daily</w:t>
      </w:r>
      <w:r w:rsidR="0055162E">
        <w:t>:</w:t>
      </w:r>
      <w:r w:rsidR="0055162E">
        <w:tab/>
        <w:t xml:space="preserve">Contains the </w:t>
      </w:r>
      <w:r>
        <w:t xml:space="preserve">RFS </w:t>
      </w:r>
      <w:r w:rsidR="0055162E">
        <w:t>Cancelled Trades documents built according to the "Daily" frequency.</w:t>
      </w:r>
    </w:p>
    <w:p w:rsidR="00D156FB" w:rsidRDefault="00504CE1" w:rsidP="008F31EA">
      <w:pPr>
        <w:numPr>
          <w:ilvl w:val="0"/>
          <w:numId w:val="63"/>
        </w:numPr>
        <w:tabs>
          <w:tab w:val="left" w:pos="720"/>
          <w:tab w:val="left" w:pos="4140"/>
        </w:tabs>
        <w:ind w:left="4140" w:hanging="3780"/>
      </w:pPr>
      <w:r>
        <w:lastRenderedPageBreak/>
        <w:t xml:space="preserve">RFS </w:t>
      </w:r>
      <w:r w:rsidR="00D156FB">
        <w:t>Agent Cancelled Trades Hourly</w:t>
      </w:r>
      <w:r w:rsidR="0055162E">
        <w:t>:</w:t>
      </w:r>
      <w:r w:rsidR="0055162E">
        <w:tab/>
        <w:t xml:space="preserve">Contains the </w:t>
      </w:r>
      <w:r>
        <w:t xml:space="preserve">RFS </w:t>
      </w:r>
      <w:r w:rsidR="0055162E">
        <w:t>Cancelled Trades documents built according to the "Three times a day" frequency.</w:t>
      </w:r>
    </w:p>
    <w:p w:rsidR="00974D79" w:rsidRPr="000E2052" w:rsidRDefault="00846D2D" w:rsidP="00974D79">
      <w:pPr>
        <w:pStyle w:val="Heading3"/>
        <w:numPr>
          <w:ilvl w:val="0"/>
          <w:numId w:val="0"/>
        </w:numPr>
        <w:ind w:left="720" w:hanging="720"/>
      </w:pPr>
      <w:bookmarkStart w:id="237" w:name="_Toc435785692"/>
      <w:r>
        <w:t>F–</w:t>
      </w:r>
      <w:r w:rsidR="00FB3D08">
        <w:t>33</w:t>
      </w:r>
      <w:r w:rsidR="00974D79">
        <w:tab/>
      </w:r>
      <w:r w:rsidR="008F31EA">
        <w:t xml:space="preserve">RFS </w:t>
      </w:r>
      <w:r w:rsidR="00974D79">
        <w:t>Agent RIN Batches Weekly</w:t>
      </w:r>
      <w:bookmarkEnd w:id="237"/>
    </w:p>
    <w:p w:rsidR="0055162E" w:rsidRDefault="0055162E" w:rsidP="0055162E">
      <w:r>
        <w:t xml:space="preserve">The </w:t>
      </w:r>
      <w:r w:rsidR="008F31EA">
        <w:t xml:space="preserve">RFS </w:t>
      </w:r>
      <w:r>
        <w:t xml:space="preserve">Agent RIN Batches Weekly zipped document contains one or more organization RIN Batches documents corresponding to the subscriber's agent-affiliated organizations' </w:t>
      </w:r>
      <w:r w:rsidR="008F31EA">
        <w:t xml:space="preserve">RFS </w:t>
      </w:r>
      <w:r>
        <w:t>RIN Batches subscriptions in the "Weekly" frequency.</w:t>
      </w:r>
    </w:p>
    <w:p w:rsidR="0055162E" w:rsidRDefault="0055162E" w:rsidP="0055162E"/>
    <w:p w:rsidR="0055162E" w:rsidRDefault="0055162E" w:rsidP="0055162E">
      <w:r>
        <w:t xml:space="preserve">There is only one </w:t>
      </w:r>
      <w:r w:rsidR="008F31EA">
        <w:t xml:space="preserve">RFS </w:t>
      </w:r>
      <w:r>
        <w:t xml:space="preserve">Agent </w:t>
      </w:r>
      <w:r w:rsidR="00C457E0">
        <w:t>RIN Batche</w:t>
      </w:r>
      <w:r>
        <w:t>s document:</w:t>
      </w:r>
    </w:p>
    <w:p w:rsidR="0055162E" w:rsidRDefault="0055162E" w:rsidP="0055162E"/>
    <w:p w:rsidR="0055162E" w:rsidRDefault="008F31EA" w:rsidP="008F31EA">
      <w:pPr>
        <w:numPr>
          <w:ilvl w:val="0"/>
          <w:numId w:val="61"/>
        </w:numPr>
        <w:tabs>
          <w:tab w:val="left" w:pos="720"/>
          <w:tab w:val="left" w:pos="3780"/>
        </w:tabs>
        <w:ind w:left="3780" w:hanging="3420"/>
      </w:pPr>
      <w:r>
        <w:t xml:space="preserve">RFS </w:t>
      </w:r>
      <w:r w:rsidR="0055162E">
        <w:t xml:space="preserve">Agent </w:t>
      </w:r>
      <w:r w:rsidR="00C457E0">
        <w:t>RIN Batches Weekly</w:t>
      </w:r>
      <w:r w:rsidR="0055162E">
        <w:t>:</w:t>
      </w:r>
      <w:r w:rsidR="00A24FB3">
        <w:tab/>
      </w:r>
      <w:r w:rsidR="0055162E">
        <w:t xml:space="preserve">Contains the </w:t>
      </w:r>
      <w:r>
        <w:t xml:space="preserve">RFS </w:t>
      </w:r>
      <w:r w:rsidR="00C457E0">
        <w:t>RIN Batches</w:t>
      </w:r>
      <w:r w:rsidR="0055162E">
        <w:t xml:space="preserve"> documents built according to the "</w:t>
      </w:r>
      <w:r w:rsidR="00C457E0">
        <w:t>Weekly</w:t>
      </w:r>
      <w:r w:rsidR="0055162E">
        <w:t>" frequency.</w:t>
      </w:r>
    </w:p>
    <w:p w:rsidR="00974D79" w:rsidRPr="000E2052" w:rsidRDefault="00846D2D" w:rsidP="00974D79">
      <w:pPr>
        <w:pStyle w:val="Heading3"/>
        <w:numPr>
          <w:ilvl w:val="0"/>
          <w:numId w:val="0"/>
        </w:numPr>
        <w:ind w:left="720" w:hanging="720"/>
      </w:pPr>
      <w:bookmarkStart w:id="238" w:name="_Toc435785693"/>
      <w:r>
        <w:t>F–</w:t>
      </w:r>
      <w:r w:rsidR="00FB3D08">
        <w:t>34</w:t>
      </w:r>
      <w:r w:rsidR="00974D79">
        <w:tab/>
      </w:r>
      <w:r w:rsidR="008F31EA">
        <w:t xml:space="preserve">RFS </w:t>
      </w:r>
      <w:r w:rsidR="00974D79">
        <w:t>Agent Transaction Status</w:t>
      </w:r>
      <w:bookmarkEnd w:id="238"/>
    </w:p>
    <w:p w:rsidR="002A1A8D" w:rsidRDefault="002A1A8D" w:rsidP="002A1A8D">
      <w:r>
        <w:t xml:space="preserve">The </w:t>
      </w:r>
      <w:r w:rsidR="008F31EA">
        <w:t xml:space="preserve">RFS </w:t>
      </w:r>
      <w:r>
        <w:t xml:space="preserve">Agent Transaction Status zipped document contains one or more organization </w:t>
      </w:r>
      <w:r w:rsidR="008F31EA">
        <w:t xml:space="preserve">RFS </w:t>
      </w:r>
      <w:r>
        <w:t xml:space="preserve">Transaction Status documents corresponding to the subscriber's agent-affiliated organizations' </w:t>
      </w:r>
      <w:r w:rsidR="008F31EA">
        <w:t xml:space="preserve">RFS </w:t>
      </w:r>
      <w:r>
        <w:t>Transaction Status subscriptions.</w:t>
      </w:r>
    </w:p>
    <w:p w:rsidR="002A1A8D" w:rsidRDefault="002A1A8D" w:rsidP="002A1A8D"/>
    <w:p w:rsidR="002A1A8D" w:rsidRDefault="002A1A8D" w:rsidP="002A1A8D">
      <w:r>
        <w:t xml:space="preserve">There are two distinct </w:t>
      </w:r>
      <w:r w:rsidR="008F31EA">
        <w:t xml:space="preserve">RFS </w:t>
      </w:r>
      <w:r>
        <w:t>Agent Transaction Status documents:</w:t>
      </w:r>
    </w:p>
    <w:p w:rsidR="00974D79" w:rsidRDefault="00974D79" w:rsidP="00D156FB"/>
    <w:p w:rsidR="00A24FB3" w:rsidRDefault="008F31EA" w:rsidP="008F31EA">
      <w:pPr>
        <w:numPr>
          <w:ilvl w:val="0"/>
          <w:numId w:val="61"/>
        </w:numPr>
        <w:tabs>
          <w:tab w:val="left" w:pos="720"/>
          <w:tab w:val="left" w:pos="4230"/>
        </w:tabs>
        <w:ind w:left="4230" w:hanging="3870"/>
      </w:pPr>
      <w:r>
        <w:t xml:space="preserve">RFS </w:t>
      </w:r>
      <w:r w:rsidR="00D156FB">
        <w:t>Agent Transaction Status Daily</w:t>
      </w:r>
      <w:r w:rsidR="00A24FB3">
        <w:t>:</w:t>
      </w:r>
      <w:r w:rsidR="00A24FB3">
        <w:tab/>
      </w:r>
      <w:r w:rsidR="002A1A8D">
        <w:t xml:space="preserve">Contains the </w:t>
      </w:r>
      <w:r>
        <w:t xml:space="preserve">RFS </w:t>
      </w:r>
      <w:r w:rsidR="002A1A8D">
        <w:t>Transaction Status documents built according to the "Daily" frequency.</w:t>
      </w:r>
    </w:p>
    <w:p w:rsidR="00D156FB" w:rsidRDefault="008F31EA" w:rsidP="008F31EA">
      <w:pPr>
        <w:numPr>
          <w:ilvl w:val="0"/>
          <w:numId w:val="61"/>
        </w:numPr>
        <w:tabs>
          <w:tab w:val="left" w:pos="720"/>
          <w:tab w:val="left" w:pos="4230"/>
        </w:tabs>
        <w:ind w:left="4230" w:hanging="3870"/>
      </w:pPr>
      <w:r>
        <w:t xml:space="preserve">RFS </w:t>
      </w:r>
      <w:r w:rsidR="00D156FB">
        <w:t>Agent Transaction Status Hourly</w:t>
      </w:r>
      <w:r w:rsidR="00A24FB3">
        <w:t>:</w:t>
      </w:r>
      <w:r w:rsidR="00A24FB3">
        <w:tab/>
      </w:r>
      <w:r w:rsidR="002A1A8D">
        <w:t xml:space="preserve">Contains the </w:t>
      </w:r>
      <w:r>
        <w:t xml:space="preserve">RFS </w:t>
      </w:r>
      <w:r w:rsidR="002A1A8D">
        <w:t>Transaction Status documents built according to the "Three times a day" frequency.</w:t>
      </w:r>
    </w:p>
    <w:p w:rsidR="00C716F4" w:rsidRPr="00C2493D" w:rsidRDefault="00C716F4" w:rsidP="00C716F4">
      <w:pPr>
        <w:pStyle w:val="Heading3"/>
        <w:numPr>
          <w:ilvl w:val="0"/>
          <w:numId w:val="0"/>
        </w:numPr>
        <w:ind w:left="720" w:hanging="720"/>
      </w:pPr>
      <w:bookmarkStart w:id="239" w:name="_Toc435785694"/>
      <w:r>
        <w:t>F–35</w:t>
      </w:r>
      <w:r>
        <w:tab/>
        <w:t>Fuels ABT Credit Holdings</w:t>
      </w:r>
      <w:bookmarkEnd w:id="239"/>
      <w:r w:rsidR="00064E47">
        <w:t xml:space="preserve"> and </w:t>
      </w:r>
      <w:r w:rsidR="008575AF">
        <w:t xml:space="preserve">On Demand </w:t>
      </w:r>
      <w:r w:rsidR="00064E47">
        <w:t>Fuels ABT Credit Holdings</w:t>
      </w:r>
    </w:p>
    <w:p w:rsidR="00C716F4" w:rsidRDefault="00C716F4" w:rsidP="00C716F4">
      <w:pPr>
        <w:rPr>
          <w:lang w:eastAsia="en-US"/>
        </w:rPr>
      </w:pPr>
      <w:r>
        <w:rPr>
          <w:lang w:eastAsia="en-US"/>
        </w:rPr>
        <w:t>The Fuels ABT Credit Holdings</w:t>
      </w:r>
      <w:r w:rsidR="00064E47">
        <w:rPr>
          <w:lang w:eastAsia="en-US"/>
        </w:rPr>
        <w:t xml:space="preserve"> and </w:t>
      </w:r>
      <w:r w:rsidR="008575AF">
        <w:rPr>
          <w:lang w:eastAsia="en-US"/>
        </w:rPr>
        <w:t xml:space="preserve">On Demand </w:t>
      </w:r>
      <w:r w:rsidR="00064E47">
        <w:rPr>
          <w:lang w:eastAsia="en-US"/>
        </w:rPr>
        <w:t>Fuels ABT Credit Holding</w:t>
      </w:r>
      <w:r>
        <w:rPr>
          <w:lang w:eastAsia="en-US"/>
        </w:rPr>
        <w:t xml:space="preserve"> document</w:t>
      </w:r>
      <w:r w:rsidR="00064E47">
        <w:rPr>
          <w:lang w:eastAsia="en-US"/>
        </w:rPr>
        <w:t>s include</w:t>
      </w:r>
      <w:r>
        <w:rPr>
          <w:lang w:eastAsia="en-US"/>
        </w:rPr>
        <w:t xml:space="preserve"> </w:t>
      </w:r>
      <w:r w:rsidRPr="00C716F4">
        <w:rPr>
          <w:lang w:eastAsia="en-US"/>
        </w:rPr>
        <w:t>the current Fu</w:t>
      </w:r>
      <w:r>
        <w:rPr>
          <w:lang w:eastAsia="en-US"/>
        </w:rPr>
        <w:t xml:space="preserve">els ABT credit account holdings, aggregated by </w:t>
      </w:r>
      <w:r w:rsidR="005A421B">
        <w:rPr>
          <w:lang w:eastAsia="en-US"/>
        </w:rPr>
        <w:t>the combination of Credit Type and Credit Year.</w:t>
      </w:r>
    </w:p>
    <w:p w:rsidR="00C716F4" w:rsidRDefault="00C716F4" w:rsidP="00C716F4">
      <w:pPr>
        <w:rPr>
          <w:lang w:eastAsia="en-US"/>
        </w:rPr>
      </w:pPr>
    </w:p>
    <w:p w:rsidR="00C716F4" w:rsidRPr="00290619" w:rsidRDefault="003F6657" w:rsidP="00C716F4">
      <w:pPr>
        <w:keepNext/>
        <w:jc w:val="center"/>
        <w:rPr>
          <w:b/>
          <w:sz w:val="24"/>
        </w:rPr>
      </w:pPr>
      <w:r>
        <w:rPr>
          <w:b/>
          <w:sz w:val="24"/>
        </w:rPr>
        <w:t>Table F-35</w:t>
      </w:r>
      <w:r w:rsidR="00C716F4" w:rsidRPr="00290619">
        <w:rPr>
          <w:b/>
          <w:sz w:val="24"/>
        </w:rPr>
        <w:t>:</w:t>
      </w:r>
      <w:r w:rsidR="00C716F4">
        <w:rPr>
          <w:b/>
          <w:sz w:val="24"/>
        </w:rPr>
        <w:t xml:space="preserve"> </w:t>
      </w:r>
      <w:r w:rsidR="00C716F4" w:rsidRPr="00290619">
        <w:rPr>
          <w:b/>
          <w:sz w:val="24"/>
        </w:rPr>
        <w:t xml:space="preserve">Data Elements in the </w:t>
      </w:r>
      <w:r w:rsidR="005A421B" w:rsidRPr="005A421B">
        <w:rPr>
          <w:b/>
          <w:sz w:val="24"/>
        </w:rPr>
        <w:t>Fuels ABT Credit Holdings</w:t>
      </w:r>
      <w:r w:rsidR="00064E47">
        <w:rPr>
          <w:b/>
          <w:sz w:val="24"/>
        </w:rPr>
        <w:t xml:space="preserve"> and </w:t>
      </w:r>
      <w:r w:rsidR="008575AF">
        <w:rPr>
          <w:b/>
          <w:sz w:val="24"/>
        </w:rPr>
        <w:t xml:space="preserve">On Demand </w:t>
      </w:r>
      <w:r w:rsidR="00064E47">
        <w:rPr>
          <w:b/>
          <w:sz w:val="24"/>
        </w:rPr>
        <w:t>Fuels ABT Credit Holdings</w:t>
      </w:r>
      <w:r w:rsidR="005A421B" w:rsidRPr="005A421B">
        <w:rPr>
          <w:b/>
          <w:sz w:val="24"/>
        </w:rPr>
        <w:t xml:space="preserve"> </w:t>
      </w:r>
      <w:r w:rsidR="00C716F4" w:rsidRPr="00290619">
        <w:rPr>
          <w:b/>
          <w:sz w:val="24"/>
        </w:rPr>
        <w:t>Document</w:t>
      </w:r>
      <w:r w:rsidR="00064E47">
        <w:rPr>
          <w:b/>
          <w:sz w:val="24"/>
        </w:rPr>
        <w:t>s</w:t>
      </w:r>
    </w:p>
    <w:p w:rsidR="00C716F4" w:rsidRPr="005A59A5" w:rsidRDefault="00C716F4" w:rsidP="00C716F4">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C716F4" w:rsidRPr="00383E24" w:rsidTr="00B16BC5">
        <w:trPr>
          <w:jc w:val="center"/>
        </w:trPr>
        <w:tc>
          <w:tcPr>
            <w:tcW w:w="5760" w:type="dxa"/>
            <w:vAlign w:val="bottom"/>
          </w:tcPr>
          <w:p w:rsidR="00C716F4" w:rsidRDefault="005A421B" w:rsidP="00B16BC5">
            <w:pPr>
              <w:rPr>
                <w:rFonts w:cs="Arial"/>
                <w:szCs w:val="20"/>
              </w:rPr>
            </w:pPr>
            <w:proofErr w:type="spellStart"/>
            <w:r>
              <w:rPr>
                <w:rFonts w:cs="Arial"/>
                <w:szCs w:val="20"/>
              </w:rPr>
              <w:t>OrganizationName</w:t>
            </w:r>
            <w:proofErr w:type="spellEnd"/>
          </w:p>
        </w:tc>
      </w:tr>
      <w:tr w:rsidR="00C716F4" w:rsidRPr="0077534C" w:rsidTr="00B16BC5">
        <w:trPr>
          <w:jc w:val="center"/>
        </w:trPr>
        <w:tc>
          <w:tcPr>
            <w:tcW w:w="5760" w:type="dxa"/>
            <w:vAlign w:val="bottom"/>
          </w:tcPr>
          <w:p w:rsidR="00C716F4" w:rsidRDefault="005A421B" w:rsidP="00B16BC5">
            <w:pPr>
              <w:rPr>
                <w:rFonts w:cs="Arial"/>
                <w:szCs w:val="20"/>
              </w:rPr>
            </w:pPr>
            <w:r>
              <w:rPr>
                <w:rFonts w:cs="Arial"/>
                <w:szCs w:val="20"/>
              </w:rPr>
              <w:t>OrganizationIdentifier</w:t>
            </w:r>
          </w:p>
        </w:tc>
      </w:tr>
      <w:tr w:rsidR="005A421B" w:rsidRPr="007A1705" w:rsidTr="00B16BC5">
        <w:trPr>
          <w:jc w:val="center"/>
        </w:trPr>
        <w:tc>
          <w:tcPr>
            <w:tcW w:w="5760" w:type="dxa"/>
            <w:vAlign w:val="bottom"/>
          </w:tcPr>
          <w:p w:rsidR="005A421B" w:rsidRDefault="005A421B" w:rsidP="00B16BC5">
            <w:pPr>
              <w:rPr>
                <w:rFonts w:cs="Arial"/>
                <w:szCs w:val="20"/>
              </w:rPr>
            </w:pPr>
            <w:r>
              <w:rPr>
                <w:rFonts w:cs="Arial"/>
                <w:szCs w:val="20"/>
              </w:rPr>
              <w:t>CreditYear</w:t>
            </w:r>
          </w:p>
        </w:tc>
      </w:tr>
      <w:tr w:rsidR="005A421B" w:rsidRPr="007A1705" w:rsidTr="00B16BC5">
        <w:trPr>
          <w:jc w:val="center"/>
        </w:trPr>
        <w:tc>
          <w:tcPr>
            <w:tcW w:w="5760" w:type="dxa"/>
            <w:vAlign w:val="bottom"/>
          </w:tcPr>
          <w:p w:rsidR="005A421B" w:rsidRDefault="005A421B" w:rsidP="00B16BC5">
            <w:pPr>
              <w:rPr>
                <w:rFonts w:cs="Arial"/>
                <w:szCs w:val="20"/>
              </w:rPr>
            </w:pPr>
            <w:r>
              <w:rPr>
                <w:rFonts w:cs="Arial"/>
                <w:szCs w:val="20"/>
              </w:rPr>
              <w:t>CreditTypeCode</w:t>
            </w:r>
          </w:p>
        </w:tc>
      </w:tr>
      <w:tr w:rsidR="005A421B" w:rsidRPr="007A1705" w:rsidTr="00B16BC5">
        <w:trPr>
          <w:jc w:val="center"/>
        </w:trPr>
        <w:tc>
          <w:tcPr>
            <w:tcW w:w="5760" w:type="dxa"/>
            <w:vAlign w:val="bottom"/>
          </w:tcPr>
          <w:p w:rsidR="005A421B" w:rsidRDefault="005A421B" w:rsidP="00B16BC5">
            <w:pPr>
              <w:rPr>
                <w:rFonts w:cs="Arial"/>
                <w:szCs w:val="20"/>
              </w:rPr>
            </w:pPr>
            <w:proofErr w:type="spellStart"/>
            <w:r w:rsidRPr="005A421B">
              <w:rPr>
                <w:rFonts w:cs="Arial"/>
                <w:szCs w:val="20"/>
              </w:rPr>
              <w:t>TotalAvailableFuelsABTCredits</w:t>
            </w:r>
            <w:proofErr w:type="spellEnd"/>
          </w:p>
        </w:tc>
      </w:tr>
      <w:tr w:rsidR="005A421B" w:rsidRPr="007A1705" w:rsidTr="00B16BC5">
        <w:trPr>
          <w:jc w:val="center"/>
        </w:trPr>
        <w:tc>
          <w:tcPr>
            <w:tcW w:w="5760" w:type="dxa"/>
            <w:vAlign w:val="bottom"/>
          </w:tcPr>
          <w:p w:rsidR="005A421B" w:rsidRDefault="005A421B" w:rsidP="00B16BC5">
            <w:pPr>
              <w:rPr>
                <w:rFonts w:cs="Arial"/>
                <w:szCs w:val="20"/>
              </w:rPr>
            </w:pPr>
            <w:proofErr w:type="spellStart"/>
            <w:r w:rsidRPr="005A421B">
              <w:rPr>
                <w:rFonts w:cs="Arial"/>
                <w:szCs w:val="20"/>
              </w:rPr>
              <w:t>TotalPendingFuelsABTCredits</w:t>
            </w:r>
            <w:proofErr w:type="spellEnd"/>
          </w:p>
        </w:tc>
      </w:tr>
      <w:tr w:rsidR="005A421B" w:rsidRPr="007A1705" w:rsidTr="00B16BC5">
        <w:trPr>
          <w:jc w:val="center"/>
        </w:trPr>
        <w:tc>
          <w:tcPr>
            <w:tcW w:w="5760" w:type="dxa"/>
            <w:vAlign w:val="bottom"/>
          </w:tcPr>
          <w:p w:rsidR="005A421B" w:rsidRDefault="005A421B" w:rsidP="00B16BC5">
            <w:pPr>
              <w:rPr>
                <w:rFonts w:cs="Arial"/>
                <w:szCs w:val="20"/>
              </w:rPr>
            </w:pPr>
            <w:proofErr w:type="spellStart"/>
            <w:r w:rsidRPr="005A421B">
              <w:rPr>
                <w:rFonts w:cs="Arial"/>
                <w:szCs w:val="20"/>
              </w:rPr>
              <w:t>TotalReservedFuelsABTCredits</w:t>
            </w:r>
            <w:proofErr w:type="spellEnd"/>
          </w:p>
        </w:tc>
      </w:tr>
      <w:tr w:rsidR="005A421B" w:rsidRPr="007A1705" w:rsidTr="00B16BC5">
        <w:trPr>
          <w:jc w:val="center"/>
        </w:trPr>
        <w:tc>
          <w:tcPr>
            <w:tcW w:w="5760" w:type="dxa"/>
            <w:vAlign w:val="bottom"/>
          </w:tcPr>
          <w:p w:rsidR="005A421B" w:rsidRDefault="005A421B" w:rsidP="00B16BC5">
            <w:pPr>
              <w:rPr>
                <w:rFonts w:cs="Arial"/>
                <w:szCs w:val="20"/>
              </w:rPr>
            </w:pPr>
            <w:proofErr w:type="spellStart"/>
            <w:r w:rsidRPr="005A421B">
              <w:rPr>
                <w:rFonts w:cs="Arial"/>
                <w:szCs w:val="20"/>
              </w:rPr>
              <w:t>TotalFuelsABTCredits</w:t>
            </w:r>
            <w:proofErr w:type="spellEnd"/>
          </w:p>
        </w:tc>
      </w:tr>
      <w:tr w:rsidR="005A421B" w:rsidRPr="007A1705" w:rsidTr="00B16BC5">
        <w:trPr>
          <w:jc w:val="center"/>
        </w:trPr>
        <w:tc>
          <w:tcPr>
            <w:tcW w:w="5760" w:type="dxa"/>
            <w:vAlign w:val="bottom"/>
          </w:tcPr>
          <w:p w:rsidR="005A421B" w:rsidRDefault="005A421B" w:rsidP="00B16BC5">
            <w:pPr>
              <w:rPr>
                <w:rFonts w:cs="Arial"/>
                <w:szCs w:val="20"/>
              </w:rPr>
            </w:pPr>
            <w:proofErr w:type="spellStart"/>
            <w:r w:rsidRPr="005A421B">
              <w:rPr>
                <w:rFonts w:cs="Arial"/>
                <w:szCs w:val="20"/>
              </w:rPr>
              <w:t>DateRecorded</w:t>
            </w:r>
            <w:proofErr w:type="spellEnd"/>
          </w:p>
        </w:tc>
      </w:tr>
    </w:tbl>
    <w:p w:rsidR="00C716F4" w:rsidRPr="00C2493D" w:rsidRDefault="00C716F4" w:rsidP="00C716F4">
      <w:pPr>
        <w:pStyle w:val="Heading3"/>
        <w:numPr>
          <w:ilvl w:val="0"/>
          <w:numId w:val="0"/>
        </w:numPr>
        <w:ind w:left="720" w:hanging="720"/>
      </w:pPr>
      <w:bookmarkStart w:id="240" w:name="_Toc435785695"/>
      <w:r>
        <w:lastRenderedPageBreak/>
        <w:t>F–</w:t>
      </w:r>
      <w:r w:rsidR="005A421B">
        <w:t>36</w:t>
      </w:r>
      <w:r>
        <w:tab/>
      </w:r>
      <w:r w:rsidR="005A421B">
        <w:t>Fuels ABT Pending Trade Details</w:t>
      </w:r>
      <w:bookmarkEnd w:id="240"/>
    </w:p>
    <w:p w:rsidR="00C716F4" w:rsidRDefault="00C716F4" w:rsidP="00C716F4">
      <w:pPr>
        <w:rPr>
          <w:lang w:eastAsia="en-US"/>
        </w:rPr>
      </w:pPr>
      <w:r>
        <w:rPr>
          <w:lang w:eastAsia="en-US"/>
        </w:rPr>
        <w:t xml:space="preserve">The </w:t>
      </w:r>
      <w:r w:rsidR="005A421B" w:rsidRPr="005A421B">
        <w:rPr>
          <w:lang w:eastAsia="en-US"/>
        </w:rPr>
        <w:t xml:space="preserve">Fuels ABT Pending Trade Details </w:t>
      </w:r>
      <w:r>
        <w:rPr>
          <w:lang w:eastAsia="en-US"/>
        </w:rPr>
        <w:t xml:space="preserve">document </w:t>
      </w:r>
      <w:r w:rsidR="005A421B" w:rsidRPr="005A421B">
        <w:rPr>
          <w:lang w:eastAsia="en-US"/>
        </w:rPr>
        <w:t xml:space="preserve">lists all details for pending </w:t>
      </w:r>
      <w:r w:rsidR="005A421B">
        <w:rPr>
          <w:lang w:eastAsia="en-US"/>
        </w:rPr>
        <w:t xml:space="preserve">initiated and received </w:t>
      </w:r>
      <w:r w:rsidR="005A421B" w:rsidRPr="005A421B">
        <w:rPr>
          <w:lang w:eastAsia="en-US"/>
        </w:rPr>
        <w:t>Fuels ABT credit trades and includes generating source information.</w:t>
      </w:r>
      <w:r w:rsidR="005A421B">
        <w:rPr>
          <w:lang w:eastAsia="en-US"/>
        </w:rPr>
        <w:t xml:space="preserve"> </w:t>
      </w:r>
      <w:r w:rsidR="005A421B" w:rsidRPr="005A59A5">
        <w:t xml:space="preserve">The trades with </w:t>
      </w:r>
      <w:proofErr w:type="spellStart"/>
      <w:r w:rsidR="005A421B" w:rsidRPr="005A59A5">
        <w:t>TradeSource</w:t>
      </w:r>
      <w:proofErr w:type="spellEnd"/>
      <w:r w:rsidR="005A421B" w:rsidRPr="005A59A5">
        <w:t xml:space="preserve"> of </w:t>
      </w:r>
      <w:r w:rsidR="005A421B">
        <w:t>“</w:t>
      </w:r>
      <w:r w:rsidR="005A421B" w:rsidRPr="005A59A5">
        <w:t>Initiated</w:t>
      </w:r>
      <w:r w:rsidR="005A421B">
        <w:t>”</w:t>
      </w:r>
      <w:r w:rsidR="005A421B" w:rsidRPr="005A59A5">
        <w:t xml:space="preserve"> show trades that were offered by the organization to their trading partner</w:t>
      </w:r>
      <w:r w:rsidR="005A421B">
        <w:t xml:space="preserve">.  When a transaction includes advanced options for credit selection, the originating organization and </w:t>
      </w:r>
      <w:r w:rsidR="005A421B" w:rsidRPr="005A59A5">
        <w:t>facility</w:t>
      </w:r>
      <w:r w:rsidR="005A421B">
        <w:t>.</w:t>
      </w:r>
    </w:p>
    <w:p w:rsidR="00C716F4" w:rsidRDefault="00C716F4" w:rsidP="00C716F4">
      <w:pPr>
        <w:rPr>
          <w:lang w:eastAsia="en-US"/>
        </w:rPr>
      </w:pPr>
    </w:p>
    <w:p w:rsidR="00C716F4" w:rsidRPr="00290619" w:rsidRDefault="005A421B" w:rsidP="00C716F4">
      <w:pPr>
        <w:keepNext/>
        <w:jc w:val="center"/>
        <w:rPr>
          <w:b/>
          <w:sz w:val="24"/>
        </w:rPr>
      </w:pPr>
      <w:r>
        <w:rPr>
          <w:b/>
          <w:sz w:val="24"/>
        </w:rPr>
        <w:t>Table F-36</w:t>
      </w:r>
      <w:r w:rsidR="00C716F4" w:rsidRPr="00290619">
        <w:rPr>
          <w:b/>
          <w:sz w:val="24"/>
        </w:rPr>
        <w:t>:</w:t>
      </w:r>
      <w:r w:rsidR="00C716F4">
        <w:rPr>
          <w:b/>
          <w:sz w:val="24"/>
        </w:rPr>
        <w:t xml:space="preserve"> </w:t>
      </w:r>
      <w:r w:rsidR="00C716F4" w:rsidRPr="00290619">
        <w:rPr>
          <w:b/>
          <w:sz w:val="24"/>
        </w:rPr>
        <w:t xml:space="preserve">Data Elements in the </w:t>
      </w:r>
      <w:r w:rsidRPr="005A421B">
        <w:rPr>
          <w:b/>
          <w:sz w:val="24"/>
        </w:rPr>
        <w:t xml:space="preserve">Fuels ABT Pending Trade Details </w:t>
      </w:r>
      <w:r w:rsidR="00C716F4" w:rsidRPr="00290619">
        <w:rPr>
          <w:b/>
          <w:sz w:val="24"/>
        </w:rPr>
        <w:t>Document</w:t>
      </w:r>
    </w:p>
    <w:p w:rsidR="00C716F4" w:rsidRPr="005A59A5" w:rsidRDefault="00C716F4" w:rsidP="00C716F4">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5A421B" w:rsidRPr="00383E24" w:rsidTr="00420779">
        <w:trPr>
          <w:jc w:val="center"/>
        </w:trPr>
        <w:tc>
          <w:tcPr>
            <w:tcW w:w="5760" w:type="dxa"/>
          </w:tcPr>
          <w:p w:rsidR="005A421B" w:rsidRDefault="005A421B" w:rsidP="00B16BC5">
            <w:pPr>
              <w:rPr>
                <w:rFonts w:cs="Arial"/>
                <w:szCs w:val="20"/>
              </w:rPr>
            </w:pPr>
            <w:proofErr w:type="spellStart"/>
            <w:r w:rsidRPr="00803414">
              <w:t>CDXTransactionIdentifier</w:t>
            </w:r>
            <w:proofErr w:type="spellEnd"/>
          </w:p>
        </w:tc>
      </w:tr>
      <w:tr w:rsidR="005A421B" w:rsidRPr="0077534C" w:rsidTr="00420779">
        <w:trPr>
          <w:jc w:val="center"/>
        </w:trPr>
        <w:tc>
          <w:tcPr>
            <w:tcW w:w="5760" w:type="dxa"/>
          </w:tcPr>
          <w:p w:rsidR="005A421B" w:rsidRDefault="005A421B" w:rsidP="00B16BC5">
            <w:pPr>
              <w:rPr>
                <w:rFonts w:cs="Arial"/>
                <w:szCs w:val="20"/>
              </w:rPr>
            </w:pPr>
            <w:proofErr w:type="spellStart"/>
            <w:r w:rsidRPr="00803414">
              <w:t>OrganizationName</w:t>
            </w:r>
            <w:proofErr w:type="spellEnd"/>
          </w:p>
        </w:tc>
      </w:tr>
      <w:tr w:rsidR="005A421B" w:rsidRPr="007A1705" w:rsidTr="00420779">
        <w:trPr>
          <w:jc w:val="center"/>
        </w:trPr>
        <w:tc>
          <w:tcPr>
            <w:tcW w:w="5760" w:type="dxa"/>
          </w:tcPr>
          <w:p w:rsidR="005A421B" w:rsidRDefault="005A421B" w:rsidP="00B16BC5">
            <w:pPr>
              <w:rPr>
                <w:rFonts w:cs="Arial"/>
                <w:szCs w:val="20"/>
              </w:rPr>
            </w:pPr>
            <w:r w:rsidRPr="00803414">
              <w:t>OrganizationIdentifier</w:t>
            </w:r>
          </w:p>
        </w:tc>
      </w:tr>
      <w:tr w:rsidR="005A421B" w:rsidRPr="007A1705" w:rsidTr="00420779">
        <w:trPr>
          <w:jc w:val="center"/>
        </w:trPr>
        <w:tc>
          <w:tcPr>
            <w:tcW w:w="5760" w:type="dxa"/>
          </w:tcPr>
          <w:p w:rsidR="005A421B" w:rsidRDefault="005A421B" w:rsidP="00B16BC5">
            <w:pPr>
              <w:rPr>
                <w:rFonts w:cs="Arial"/>
                <w:szCs w:val="20"/>
              </w:rPr>
            </w:pPr>
            <w:proofErr w:type="spellStart"/>
            <w:r w:rsidRPr="00803414">
              <w:t>SubmissionIdentifier</w:t>
            </w:r>
            <w:proofErr w:type="spellEnd"/>
          </w:p>
        </w:tc>
      </w:tr>
      <w:tr w:rsidR="005A421B" w:rsidRPr="007A1705" w:rsidTr="00420779">
        <w:trPr>
          <w:jc w:val="center"/>
        </w:trPr>
        <w:tc>
          <w:tcPr>
            <w:tcW w:w="5760" w:type="dxa"/>
          </w:tcPr>
          <w:p w:rsidR="005A421B" w:rsidRDefault="005A421B" w:rsidP="00B16BC5">
            <w:pPr>
              <w:rPr>
                <w:rFonts w:cs="Arial"/>
                <w:szCs w:val="20"/>
              </w:rPr>
            </w:pPr>
            <w:proofErr w:type="spellStart"/>
            <w:r w:rsidRPr="00803414">
              <w:t>SubmissionDate</w:t>
            </w:r>
            <w:proofErr w:type="spellEnd"/>
          </w:p>
        </w:tc>
      </w:tr>
      <w:tr w:rsidR="005A421B" w:rsidRPr="007A1705" w:rsidTr="00420779">
        <w:trPr>
          <w:jc w:val="center"/>
        </w:trPr>
        <w:tc>
          <w:tcPr>
            <w:tcW w:w="5760" w:type="dxa"/>
          </w:tcPr>
          <w:p w:rsidR="005A421B" w:rsidRDefault="005A421B" w:rsidP="00B16BC5">
            <w:pPr>
              <w:rPr>
                <w:rFonts w:cs="Arial"/>
                <w:szCs w:val="20"/>
              </w:rPr>
            </w:pPr>
            <w:proofErr w:type="spellStart"/>
            <w:r w:rsidRPr="00803414">
              <w:t>ExpirationDate</w:t>
            </w:r>
            <w:proofErr w:type="spellEnd"/>
          </w:p>
        </w:tc>
      </w:tr>
      <w:tr w:rsidR="005A421B" w:rsidRPr="007A1705" w:rsidTr="00420779">
        <w:trPr>
          <w:jc w:val="center"/>
        </w:trPr>
        <w:tc>
          <w:tcPr>
            <w:tcW w:w="5760" w:type="dxa"/>
          </w:tcPr>
          <w:p w:rsidR="005A421B" w:rsidRDefault="005A421B" w:rsidP="00B16BC5">
            <w:pPr>
              <w:rPr>
                <w:rFonts w:cs="Arial"/>
                <w:szCs w:val="20"/>
              </w:rPr>
            </w:pPr>
            <w:proofErr w:type="spellStart"/>
            <w:r w:rsidRPr="00803414">
              <w:t>SubmissionMethod</w:t>
            </w:r>
            <w:proofErr w:type="spellEnd"/>
          </w:p>
        </w:tc>
      </w:tr>
      <w:tr w:rsidR="005A421B" w:rsidRPr="007A1705" w:rsidTr="00420779">
        <w:trPr>
          <w:jc w:val="center"/>
        </w:trPr>
        <w:tc>
          <w:tcPr>
            <w:tcW w:w="5760" w:type="dxa"/>
          </w:tcPr>
          <w:p w:rsidR="005A421B" w:rsidRDefault="005A421B" w:rsidP="00B16BC5">
            <w:pPr>
              <w:rPr>
                <w:rFonts w:cs="Arial"/>
                <w:szCs w:val="20"/>
              </w:rPr>
            </w:pPr>
            <w:proofErr w:type="spellStart"/>
            <w:r w:rsidRPr="00803414">
              <w:t>TransactionIdentifier</w:t>
            </w:r>
            <w:proofErr w:type="spellEnd"/>
          </w:p>
        </w:tc>
      </w:tr>
      <w:tr w:rsidR="005A421B" w:rsidRPr="007A1705" w:rsidTr="00420779">
        <w:trPr>
          <w:jc w:val="center"/>
        </w:trPr>
        <w:tc>
          <w:tcPr>
            <w:tcW w:w="5760" w:type="dxa"/>
          </w:tcPr>
          <w:p w:rsidR="005A421B" w:rsidRDefault="005A421B" w:rsidP="00B16BC5">
            <w:pPr>
              <w:rPr>
                <w:rFonts w:cs="Arial"/>
                <w:szCs w:val="20"/>
              </w:rPr>
            </w:pPr>
            <w:proofErr w:type="spellStart"/>
            <w:r w:rsidRPr="00803414">
              <w:t>TransactionTypeCode</w:t>
            </w:r>
            <w:proofErr w:type="spellEnd"/>
          </w:p>
        </w:tc>
      </w:tr>
      <w:tr w:rsidR="005A421B" w:rsidRPr="007A1705" w:rsidTr="00420779">
        <w:trPr>
          <w:jc w:val="center"/>
        </w:trPr>
        <w:tc>
          <w:tcPr>
            <w:tcW w:w="5760" w:type="dxa"/>
          </w:tcPr>
          <w:p w:rsidR="005A421B" w:rsidRDefault="005A421B" w:rsidP="00B16BC5">
            <w:pPr>
              <w:rPr>
                <w:rFonts w:cs="Arial"/>
                <w:szCs w:val="20"/>
              </w:rPr>
            </w:pPr>
            <w:proofErr w:type="spellStart"/>
            <w:r w:rsidRPr="00803414">
              <w:t>TradeSource</w:t>
            </w:r>
            <w:proofErr w:type="spellEnd"/>
          </w:p>
        </w:tc>
      </w:tr>
      <w:tr w:rsidR="005A421B" w:rsidRPr="007A1705" w:rsidTr="00420779">
        <w:trPr>
          <w:jc w:val="center"/>
        </w:trPr>
        <w:tc>
          <w:tcPr>
            <w:tcW w:w="5760" w:type="dxa"/>
          </w:tcPr>
          <w:p w:rsidR="005A421B" w:rsidRDefault="005A421B" w:rsidP="00B16BC5">
            <w:pPr>
              <w:rPr>
                <w:rFonts w:cs="Arial"/>
                <w:szCs w:val="20"/>
              </w:rPr>
            </w:pPr>
            <w:proofErr w:type="spellStart"/>
            <w:r w:rsidRPr="00803414">
              <w:t>TransactionPartnerOrganizationIdentifier</w:t>
            </w:r>
            <w:proofErr w:type="spellEnd"/>
          </w:p>
        </w:tc>
      </w:tr>
      <w:tr w:rsidR="005A421B" w:rsidRPr="007A1705" w:rsidTr="00420779">
        <w:trPr>
          <w:jc w:val="center"/>
        </w:trPr>
        <w:tc>
          <w:tcPr>
            <w:tcW w:w="5760" w:type="dxa"/>
          </w:tcPr>
          <w:p w:rsidR="005A421B" w:rsidRDefault="005A421B" w:rsidP="00B16BC5">
            <w:pPr>
              <w:rPr>
                <w:rFonts w:cs="Arial"/>
                <w:szCs w:val="20"/>
              </w:rPr>
            </w:pPr>
            <w:proofErr w:type="spellStart"/>
            <w:r w:rsidRPr="00803414">
              <w:t>TransactionPartnerOrganizationName</w:t>
            </w:r>
            <w:proofErr w:type="spellEnd"/>
          </w:p>
        </w:tc>
      </w:tr>
      <w:tr w:rsidR="005A421B" w:rsidRPr="007A1705" w:rsidTr="00420779">
        <w:trPr>
          <w:jc w:val="center"/>
        </w:trPr>
        <w:tc>
          <w:tcPr>
            <w:tcW w:w="5760" w:type="dxa"/>
          </w:tcPr>
          <w:p w:rsidR="005A421B" w:rsidRDefault="005A421B" w:rsidP="00B16BC5">
            <w:pPr>
              <w:rPr>
                <w:rFonts w:cs="Arial"/>
                <w:szCs w:val="20"/>
              </w:rPr>
            </w:pPr>
            <w:r w:rsidRPr="00803414">
              <w:t>CreditQuantity</w:t>
            </w:r>
          </w:p>
        </w:tc>
      </w:tr>
      <w:tr w:rsidR="005A421B" w:rsidRPr="007A1705" w:rsidTr="00420779">
        <w:trPr>
          <w:jc w:val="center"/>
        </w:trPr>
        <w:tc>
          <w:tcPr>
            <w:tcW w:w="5760" w:type="dxa"/>
          </w:tcPr>
          <w:p w:rsidR="005A421B" w:rsidRDefault="005A421B" w:rsidP="00B16BC5">
            <w:pPr>
              <w:rPr>
                <w:rFonts w:cs="Arial"/>
                <w:szCs w:val="20"/>
              </w:rPr>
            </w:pPr>
            <w:r w:rsidRPr="00803414">
              <w:t>CreditTypeCode</w:t>
            </w:r>
          </w:p>
        </w:tc>
      </w:tr>
      <w:tr w:rsidR="005A421B" w:rsidRPr="007A1705" w:rsidTr="00420779">
        <w:trPr>
          <w:jc w:val="center"/>
        </w:trPr>
        <w:tc>
          <w:tcPr>
            <w:tcW w:w="5760" w:type="dxa"/>
          </w:tcPr>
          <w:p w:rsidR="005A421B" w:rsidRDefault="005A421B" w:rsidP="00B16BC5">
            <w:pPr>
              <w:rPr>
                <w:rFonts w:cs="Arial"/>
                <w:szCs w:val="20"/>
              </w:rPr>
            </w:pPr>
            <w:r w:rsidRPr="00803414">
              <w:t>TimesTraded</w:t>
            </w:r>
          </w:p>
        </w:tc>
      </w:tr>
      <w:tr w:rsidR="005A421B" w:rsidRPr="007A1705" w:rsidTr="00420779">
        <w:trPr>
          <w:jc w:val="center"/>
        </w:trPr>
        <w:tc>
          <w:tcPr>
            <w:tcW w:w="5760" w:type="dxa"/>
          </w:tcPr>
          <w:p w:rsidR="005A421B" w:rsidRDefault="005A421B" w:rsidP="00B16BC5">
            <w:pPr>
              <w:rPr>
                <w:rFonts w:cs="Arial"/>
                <w:szCs w:val="20"/>
              </w:rPr>
            </w:pPr>
            <w:r w:rsidRPr="00A713E3">
              <w:t>CreditYear</w:t>
            </w:r>
          </w:p>
        </w:tc>
      </w:tr>
      <w:tr w:rsidR="005A421B" w:rsidRPr="007A1705" w:rsidTr="00B16BC5">
        <w:trPr>
          <w:jc w:val="center"/>
        </w:trPr>
        <w:tc>
          <w:tcPr>
            <w:tcW w:w="5760" w:type="dxa"/>
          </w:tcPr>
          <w:p w:rsidR="005A421B" w:rsidRDefault="005A421B" w:rsidP="00B16BC5">
            <w:pPr>
              <w:rPr>
                <w:rFonts w:cs="Arial"/>
                <w:szCs w:val="20"/>
              </w:rPr>
            </w:pPr>
            <w:proofErr w:type="spellStart"/>
            <w:r w:rsidRPr="00A713E3">
              <w:t>ReasonCode</w:t>
            </w:r>
            <w:proofErr w:type="spellEnd"/>
          </w:p>
        </w:tc>
      </w:tr>
      <w:tr w:rsidR="005A421B" w:rsidRPr="007A1705" w:rsidTr="00B16BC5">
        <w:trPr>
          <w:jc w:val="center"/>
        </w:trPr>
        <w:tc>
          <w:tcPr>
            <w:tcW w:w="5760" w:type="dxa"/>
          </w:tcPr>
          <w:p w:rsidR="005A421B" w:rsidRDefault="005A421B" w:rsidP="00B16BC5">
            <w:pPr>
              <w:rPr>
                <w:rFonts w:cs="Arial"/>
                <w:szCs w:val="20"/>
              </w:rPr>
            </w:pPr>
            <w:proofErr w:type="spellStart"/>
            <w:r w:rsidRPr="00A713E3">
              <w:t>TransferDate</w:t>
            </w:r>
            <w:proofErr w:type="spellEnd"/>
          </w:p>
        </w:tc>
      </w:tr>
      <w:tr w:rsidR="005A421B" w:rsidRPr="007A1705" w:rsidTr="00B16BC5">
        <w:trPr>
          <w:jc w:val="center"/>
        </w:trPr>
        <w:tc>
          <w:tcPr>
            <w:tcW w:w="5760" w:type="dxa"/>
          </w:tcPr>
          <w:p w:rsidR="005A421B" w:rsidRDefault="005A421B" w:rsidP="00B16BC5">
            <w:pPr>
              <w:rPr>
                <w:rFonts w:cs="Arial"/>
                <w:szCs w:val="20"/>
              </w:rPr>
            </w:pPr>
            <w:proofErr w:type="spellStart"/>
            <w:r w:rsidRPr="00A713E3">
              <w:t>PTDNumber</w:t>
            </w:r>
            <w:proofErr w:type="spellEnd"/>
          </w:p>
        </w:tc>
      </w:tr>
      <w:tr w:rsidR="005A421B" w:rsidRPr="007A1705" w:rsidTr="00B16BC5">
        <w:trPr>
          <w:jc w:val="center"/>
        </w:trPr>
        <w:tc>
          <w:tcPr>
            <w:tcW w:w="5760" w:type="dxa"/>
          </w:tcPr>
          <w:p w:rsidR="005A421B" w:rsidRDefault="005A421B" w:rsidP="00B16BC5">
            <w:pPr>
              <w:rPr>
                <w:rFonts w:cs="Arial"/>
                <w:szCs w:val="20"/>
              </w:rPr>
            </w:pPr>
            <w:proofErr w:type="spellStart"/>
            <w:r w:rsidRPr="00A713E3">
              <w:t>GenerateOrganizationIdentifier</w:t>
            </w:r>
            <w:proofErr w:type="spellEnd"/>
          </w:p>
        </w:tc>
      </w:tr>
      <w:tr w:rsidR="005A421B" w:rsidRPr="007A1705" w:rsidTr="00B16BC5">
        <w:trPr>
          <w:jc w:val="center"/>
        </w:trPr>
        <w:tc>
          <w:tcPr>
            <w:tcW w:w="5760" w:type="dxa"/>
          </w:tcPr>
          <w:p w:rsidR="005A421B" w:rsidRDefault="005A421B" w:rsidP="00B16BC5">
            <w:pPr>
              <w:rPr>
                <w:rFonts w:cs="Arial"/>
                <w:szCs w:val="20"/>
              </w:rPr>
            </w:pPr>
            <w:proofErr w:type="spellStart"/>
            <w:r w:rsidRPr="00A713E3">
              <w:t>GenerateFacilityIdentifier</w:t>
            </w:r>
            <w:proofErr w:type="spellEnd"/>
          </w:p>
        </w:tc>
      </w:tr>
      <w:tr w:rsidR="005A421B" w:rsidRPr="007A1705" w:rsidTr="00B16BC5">
        <w:trPr>
          <w:jc w:val="center"/>
        </w:trPr>
        <w:tc>
          <w:tcPr>
            <w:tcW w:w="5760" w:type="dxa"/>
          </w:tcPr>
          <w:p w:rsidR="005A421B" w:rsidRDefault="005A421B" w:rsidP="00B16BC5">
            <w:pPr>
              <w:rPr>
                <w:rFonts w:cs="Arial"/>
                <w:szCs w:val="20"/>
              </w:rPr>
            </w:pPr>
            <w:proofErr w:type="spellStart"/>
            <w:r w:rsidRPr="00A713E3">
              <w:t>SubmissionCommentText</w:t>
            </w:r>
            <w:proofErr w:type="spellEnd"/>
          </w:p>
        </w:tc>
      </w:tr>
      <w:tr w:rsidR="005A421B" w:rsidRPr="007A1705" w:rsidTr="00B16BC5">
        <w:trPr>
          <w:jc w:val="center"/>
        </w:trPr>
        <w:tc>
          <w:tcPr>
            <w:tcW w:w="5760" w:type="dxa"/>
          </w:tcPr>
          <w:p w:rsidR="005A421B" w:rsidRDefault="005A421B" w:rsidP="00B16BC5">
            <w:pPr>
              <w:rPr>
                <w:rFonts w:cs="Arial"/>
                <w:szCs w:val="20"/>
              </w:rPr>
            </w:pPr>
            <w:r w:rsidRPr="00A713E3">
              <w:t>TransactionDetailCommentText</w:t>
            </w:r>
          </w:p>
        </w:tc>
      </w:tr>
      <w:tr w:rsidR="005A421B" w:rsidRPr="007A1705" w:rsidTr="00B16BC5">
        <w:trPr>
          <w:jc w:val="center"/>
        </w:trPr>
        <w:tc>
          <w:tcPr>
            <w:tcW w:w="5760" w:type="dxa"/>
          </w:tcPr>
          <w:p w:rsidR="005A421B" w:rsidRDefault="005A421B" w:rsidP="00B16BC5">
            <w:pPr>
              <w:rPr>
                <w:rFonts w:cs="Arial"/>
                <w:szCs w:val="20"/>
              </w:rPr>
            </w:pPr>
            <w:r w:rsidRPr="00CA274F">
              <w:t>PublicSupportingDocumentText1</w:t>
            </w:r>
          </w:p>
        </w:tc>
      </w:tr>
      <w:tr w:rsidR="005A421B" w:rsidRPr="007A1705" w:rsidTr="00B16BC5">
        <w:trPr>
          <w:jc w:val="center"/>
        </w:trPr>
        <w:tc>
          <w:tcPr>
            <w:tcW w:w="5760" w:type="dxa"/>
          </w:tcPr>
          <w:p w:rsidR="005A421B" w:rsidRDefault="005A421B" w:rsidP="00B16BC5">
            <w:pPr>
              <w:rPr>
                <w:rFonts w:cs="Arial"/>
                <w:szCs w:val="20"/>
              </w:rPr>
            </w:pPr>
            <w:r w:rsidRPr="00CA274F">
              <w:t>PublicSupportingDocumentNumberText1</w:t>
            </w:r>
          </w:p>
        </w:tc>
      </w:tr>
      <w:tr w:rsidR="005A421B" w:rsidRPr="007A1705" w:rsidTr="00B16BC5">
        <w:trPr>
          <w:jc w:val="center"/>
        </w:trPr>
        <w:tc>
          <w:tcPr>
            <w:tcW w:w="5760" w:type="dxa"/>
          </w:tcPr>
          <w:p w:rsidR="005A421B" w:rsidRDefault="005A421B" w:rsidP="00B16BC5">
            <w:pPr>
              <w:rPr>
                <w:rFonts w:cs="Arial"/>
                <w:szCs w:val="20"/>
              </w:rPr>
            </w:pPr>
            <w:r w:rsidRPr="00CA274F">
              <w:t>PublicSupportingDocumentText2</w:t>
            </w:r>
          </w:p>
        </w:tc>
      </w:tr>
      <w:tr w:rsidR="00C716F4" w:rsidRPr="007A1705" w:rsidTr="00B16BC5">
        <w:trPr>
          <w:jc w:val="center"/>
        </w:trPr>
        <w:tc>
          <w:tcPr>
            <w:tcW w:w="5760" w:type="dxa"/>
            <w:tcBorders>
              <w:left w:val="nil"/>
              <w:bottom w:val="nil"/>
              <w:right w:val="nil"/>
            </w:tcBorders>
            <w:vAlign w:val="bottom"/>
          </w:tcPr>
          <w:p w:rsidR="00C716F4" w:rsidRPr="007A1705" w:rsidRDefault="00C716F4" w:rsidP="00B16BC5">
            <w:pPr>
              <w:rPr>
                <w:rFonts w:cs="Arial"/>
                <w:bCs/>
                <w:color w:val="333333"/>
                <w:szCs w:val="20"/>
              </w:rPr>
            </w:pPr>
            <w:r>
              <w:t xml:space="preserve">                                                                                          (cont.)</w:t>
            </w:r>
          </w:p>
        </w:tc>
      </w:tr>
    </w:tbl>
    <w:p w:rsidR="005A421B" w:rsidRPr="00290619" w:rsidRDefault="005A421B" w:rsidP="005A421B">
      <w:pPr>
        <w:keepNext/>
        <w:jc w:val="center"/>
        <w:rPr>
          <w:b/>
          <w:sz w:val="24"/>
        </w:rPr>
      </w:pPr>
      <w:r>
        <w:rPr>
          <w:b/>
          <w:sz w:val="24"/>
        </w:rPr>
        <w:lastRenderedPageBreak/>
        <w:t>Table F-36</w:t>
      </w:r>
      <w:r w:rsidRPr="00290619">
        <w:rPr>
          <w:b/>
          <w:sz w:val="24"/>
        </w:rPr>
        <w:t>:</w:t>
      </w:r>
      <w:r>
        <w:rPr>
          <w:b/>
          <w:sz w:val="24"/>
        </w:rPr>
        <w:t xml:space="preserve"> </w:t>
      </w:r>
      <w:r w:rsidRPr="00290619">
        <w:rPr>
          <w:b/>
          <w:sz w:val="24"/>
        </w:rPr>
        <w:t xml:space="preserve">Data Elements in the </w:t>
      </w:r>
      <w:r w:rsidRPr="005A421B">
        <w:rPr>
          <w:b/>
          <w:sz w:val="24"/>
        </w:rPr>
        <w:t xml:space="preserve">Fuels ABT Pending Trade </w:t>
      </w:r>
    </w:p>
    <w:p w:rsidR="00C716F4" w:rsidRDefault="005A421B" w:rsidP="00C716F4">
      <w:pPr>
        <w:keepNext/>
        <w:jc w:val="center"/>
        <w:rPr>
          <w:b/>
          <w:sz w:val="24"/>
        </w:rPr>
      </w:pPr>
      <w:proofErr w:type="gramStart"/>
      <w:r w:rsidRPr="005A421B">
        <w:rPr>
          <w:b/>
          <w:sz w:val="24"/>
        </w:rPr>
        <w:t>Details</w:t>
      </w:r>
      <w:r w:rsidRPr="00290619">
        <w:rPr>
          <w:b/>
          <w:sz w:val="24"/>
        </w:rPr>
        <w:t xml:space="preserve"> </w:t>
      </w:r>
      <w:r w:rsidR="00C716F4" w:rsidRPr="00290619">
        <w:rPr>
          <w:b/>
          <w:sz w:val="24"/>
        </w:rPr>
        <w:t>Document</w:t>
      </w:r>
      <w:r w:rsidR="00C716F4">
        <w:rPr>
          <w:b/>
          <w:sz w:val="24"/>
        </w:rPr>
        <w:t xml:space="preserve"> (cont.)</w:t>
      </w:r>
      <w:proofErr w:type="gramEnd"/>
    </w:p>
    <w:p w:rsidR="00C716F4" w:rsidRPr="00290619" w:rsidRDefault="00C716F4" w:rsidP="00C716F4">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PublicSupportingDocumentNumberText2</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SupportingDocumentText2</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SupportingDocumentNumberText2</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PublicSupportingPartnerDocumentNumberText1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PublicSupportingPartnerDocumentText2</w:t>
            </w:r>
          </w:p>
        </w:tc>
      </w:tr>
      <w:tr w:rsidR="003F6657"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F96E0E">
              <w:t>PublicSupportingPartnerDocumentNumberText2</w:t>
            </w:r>
          </w:p>
        </w:tc>
      </w:tr>
    </w:tbl>
    <w:p w:rsidR="003F6657" w:rsidRPr="00C2493D" w:rsidRDefault="003F6657" w:rsidP="003F6657">
      <w:pPr>
        <w:pStyle w:val="Heading3"/>
        <w:numPr>
          <w:ilvl w:val="0"/>
          <w:numId w:val="0"/>
        </w:numPr>
        <w:ind w:left="720" w:hanging="720"/>
      </w:pPr>
      <w:bookmarkStart w:id="241" w:name="_Toc435785696"/>
      <w:r>
        <w:t>F–37</w:t>
      </w:r>
      <w:r>
        <w:tab/>
        <w:t>Fuels ABT Pending Trades</w:t>
      </w:r>
      <w:bookmarkEnd w:id="241"/>
      <w:r w:rsidR="00064E47">
        <w:t xml:space="preserve"> and </w:t>
      </w:r>
      <w:r w:rsidR="008575AF">
        <w:t xml:space="preserve">On Demand </w:t>
      </w:r>
      <w:r w:rsidR="00064E47">
        <w:t>Fuels ABT Pending Trades</w:t>
      </w:r>
    </w:p>
    <w:p w:rsidR="003F6657" w:rsidRDefault="003F6657" w:rsidP="003F6657">
      <w:pPr>
        <w:rPr>
          <w:lang w:eastAsia="en-US"/>
        </w:rPr>
      </w:pPr>
      <w:r>
        <w:rPr>
          <w:lang w:eastAsia="en-US"/>
        </w:rPr>
        <w:t>The Fuels ABT Pending Trades</w:t>
      </w:r>
      <w:r w:rsidR="00064E47">
        <w:rPr>
          <w:lang w:eastAsia="en-US"/>
        </w:rPr>
        <w:t xml:space="preserve"> and </w:t>
      </w:r>
      <w:r w:rsidR="008575AF">
        <w:rPr>
          <w:lang w:eastAsia="en-US"/>
        </w:rPr>
        <w:t xml:space="preserve">On Demand </w:t>
      </w:r>
      <w:r w:rsidR="00064E47">
        <w:rPr>
          <w:lang w:eastAsia="en-US"/>
        </w:rPr>
        <w:t>Fuels ABT Pending Trades</w:t>
      </w:r>
      <w:r>
        <w:rPr>
          <w:lang w:eastAsia="en-US"/>
        </w:rPr>
        <w:t xml:space="preserve"> document</w:t>
      </w:r>
      <w:r w:rsidR="00064E47">
        <w:rPr>
          <w:lang w:eastAsia="en-US"/>
        </w:rPr>
        <w:t>s</w:t>
      </w:r>
      <w:r>
        <w:rPr>
          <w:lang w:eastAsia="en-US"/>
        </w:rPr>
        <w:t xml:space="preserve"> </w:t>
      </w:r>
      <w:r w:rsidR="00064E47">
        <w:rPr>
          <w:lang w:eastAsia="en-US"/>
        </w:rPr>
        <w:t>list</w:t>
      </w:r>
      <w:r w:rsidRPr="003F6657">
        <w:rPr>
          <w:lang w:eastAsia="en-US"/>
        </w:rPr>
        <w:t xml:space="preserve"> all Fuels ABT credit trades that are in a pending state. Pending trades are </w:t>
      </w:r>
      <w:proofErr w:type="gramStart"/>
      <w:r w:rsidRPr="003F6657">
        <w:rPr>
          <w:lang w:eastAsia="en-US"/>
        </w:rPr>
        <w:t>buy</w:t>
      </w:r>
      <w:proofErr w:type="gramEnd"/>
      <w:r w:rsidRPr="003F6657">
        <w:rPr>
          <w:lang w:eastAsia="en-US"/>
        </w:rPr>
        <w:t xml:space="preserve"> or sell transactions for which the trading partner has not yet s</w:t>
      </w:r>
      <w:r>
        <w:rPr>
          <w:lang w:eastAsia="en-US"/>
        </w:rPr>
        <w:t>ubmitted a matching transaction</w:t>
      </w:r>
      <w:r>
        <w:t>.</w:t>
      </w:r>
      <w:r w:rsidRPr="003F6657">
        <w:t xml:space="preserve"> </w:t>
      </w:r>
      <w:r w:rsidRPr="005A59A5">
        <w:t xml:space="preserve">The trades with </w:t>
      </w:r>
      <w:proofErr w:type="spellStart"/>
      <w:r w:rsidRPr="005A59A5">
        <w:t>TradeSource</w:t>
      </w:r>
      <w:proofErr w:type="spellEnd"/>
      <w:r w:rsidRPr="005A59A5">
        <w:t xml:space="preserve"> of </w:t>
      </w:r>
      <w:r>
        <w:t>“</w:t>
      </w:r>
      <w:r w:rsidRPr="005A59A5">
        <w:t>Initiated</w:t>
      </w:r>
      <w:r>
        <w:t>”</w:t>
      </w:r>
      <w:r w:rsidRPr="005A59A5">
        <w:t xml:space="preserve"> show trades that were offered by the organization to their trading partner</w:t>
      </w:r>
      <w:r>
        <w:t xml:space="preserve">.  When a transaction includes advanced options for credit selection, the originating organization and </w:t>
      </w:r>
      <w:r w:rsidRPr="005A59A5">
        <w:t>facility</w:t>
      </w:r>
      <w:r>
        <w:t>.</w:t>
      </w:r>
    </w:p>
    <w:p w:rsidR="003F6657" w:rsidRDefault="003F6657" w:rsidP="003F6657">
      <w:pPr>
        <w:rPr>
          <w:lang w:eastAsia="en-US"/>
        </w:rPr>
      </w:pPr>
    </w:p>
    <w:p w:rsidR="003F6657" w:rsidRPr="00290619" w:rsidRDefault="003F6657" w:rsidP="003F6657">
      <w:pPr>
        <w:keepNext/>
        <w:jc w:val="center"/>
        <w:rPr>
          <w:b/>
          <w:sz w:val="24"/>
        </w:rPr>
      </w:pPr>
      <w:r>
        <w:rPr>
          <w:b/>
          <w:sz w:val="24"/>
        </w:rPr>
        <w:t>Table F-37</w:t>
      </w:r>
      <w:r w:rsidRPr="00290619">
        <w:rPr>
          <w:b/>
          <w:sz w:val="24"/>
        </w:rPr>
        <w:t>:</w:t>
      </w:r>
      <w:r>
        <w:rPr>
          <w:b/>
          <w:sz w:val="24"/>
        </w:rPr>
        <w:t xml:space="preserve"> </w:t>
      </w:r>
      <w:r w:rsidRPr="00290619">
        <w:rPr>
          <w:b/>
          <w:sz w:val="24"/>
        </w:rPr>
        <w:t xml:space="preserve">Data Elements in the </w:t>
      </w:r>
      <w:r w:rsidRPr="005A421B">
        <w:rPr>
          <w:b/>
          <w:sz w:val="24"/>
        </w:rPr>
        <w:t>Fuels ABT Pending Trade</w:t>
      </w:r>
      <w:r>
        <w:rPr>
          <w:b/>
          <w:sz w:val="24"/>
        </w:rPr>
        <w:t>s</w:t>
      </w:r>
      <w:r w:rsidRPr="005A421B">
        <w:rPr>
          <w:b/>
          <w:sz w:val="24"/>
        </w:rPr>
        <w:t xml:space="preserve"> </w:t>
      </w:r>
      <w:r w:rsidR="00064E47">
        <w:rPr>
          <w:b/>
          <w:sz w:val="24"/>
        </w:rPr>
        <w:t xml:space="preserve">and </w:t>
      </w:r>
      <w:r w:rsidR="008575AF">
        <w:rPr>
          <w:b/>
          <w:sz w:val="24"/>
        </w:rPr>
        <w:t xml:space="preserve">On Demand </w:t>
      </w:r>
      <w:r w:rsidR="00064E47" w:rsidRPr="005A421B">
        <w:rPr>
          <w:b/>
          <w:sz w:val="24"/>
        </w:rPr>
        <w:t>Fuels ABT Pending Trade</w:t>
      </w:r>
      <w:r w:rsidR="00064E47">
        <w:rPr>
          <w:b/>
          <w:sz w:val="24"/>
        </w:rPr>
        <w:t>s</w:t>
      </w:r>
      <w:r w:rsidR="00064E47" w:rsidRPr="005A421B">
        <w:rPr>
          <w:b/>
          <w:sz w:val="24"/>
        </w:rPr>
        <w:t xml:space="preserve"> </w:t>
      </w:r>
      <w:r w:rsidRPr="00290619">
        <w:rPr>
          <w:b/>
          <w:sz w:val="24"/>
        </w:rPr>
        <w:t>Document</w:t>
      </w:r>
      <w:r w:rsidR="00064E47">
        <w:rPr>
          <w:b/>
          <w:sz w:val="24"/>
        </w:rPr>
        <w:t>s</w:t>
      </w:r>
    </w:p>
    <w:p w:rsidR="003F6657" w:rsidRPr="005A59A5" w:rsidRDefault="003F6657" w:rsidP="003F6657">
      <w:pPr>
        <w:keepNext/>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5"/>
      </w:tblGrid>
      <w:tr w:rsidR="003F6657" w:rsidRPr="00383E24" w:rsidTr="00F37726">
        <w:trPr>
          <w:jc w:val="center"/>
        </w:trPr>
        <w:tc>
          <w:tcPr>
            <w:tcW w:w="5765" w:type="dxa"/>
            <w:tcBorders>
              <w:top w:val="nil"/>
            </w:tcBorders>
          </w:tcPr>
          <w:p w:rsidR="003F6657" w:rsidRDefault="003F6657" w:rsidP="00B16BC5">
            <w:pPr>
              <w:rPr>
                <w:rFonts w:cs="Arial"/>
                <w:szCs w:val="20"/>
              </w:rPr>
            </w:pPr>
            <w:proofErr w:type="spellStart"/>
            <w:r w:rsidRPr="00803414">
              <w:t>CDXTransactionIdentifier</w:t>
            </w:r>
            <w:proofErr w:type="spellEnd"/>
          </w:p>
        </w:tc>
      </w:tr>
      <w:tr w:rsidR="003F6657" w:rsidRPr="0077534C" w:rsidTr="00066163">
        <w:trPr>
          <w:jc w:val="center"/>
        </w:trPr>
        <w:tc>
          <w:tcPr>
            <w:tcW w:w="5765" w:type="dxa"/>
          </w:tcPr>
          <w:p w:rsidR="003F6657" w:rsidRDefault="003F6657" w:rsidP="00B16BC5">
            <w:pPr>
              <w:rPr>
                <w:rFonts w:cs="Arial"/>
                <w:szCs w:val="20"/>
              </w:rPr>
            </w:pPr>
            <w:proofErr w:type="spellStart"/>
            <w:r w:rsidRPr="00803414">
              <w:t>OrganizationName</w:t>
            </w:r>
            <w:proofErr w:type="spellEnd"/>
          </w:p>
        </w:tc>
      </w:tr>
      <w:tr w:rsidR="003F6657" w:rsidRPr="007A1705" w:rsidTr="00066163">
        <w:trPr>
          <w:jc w:val="center"/>
        </w:trPr>
        <w:tc>
          <w:tcPr>
            <w:tcW w:w="5765" w:type="dxa"/>
          </w:tcPr>
          <w:p w:rsidR="003F6657" w:rsidRDefault="003F6657" w:rsidP="00B16BC5">
            <w:pPr>
              <w:rPr>
                <w:rFonts w:cs="Arial"/>
                <w:szCs w:val="20"/>
              </w:rPr>
            </w:pPr>
            <w:r w:rsidRPr="00803414">
              <w:t>OrganizationIdentifier</w:t>
            </w:r>
          </w:p>
        </w:tc>
      </w:tr>
      <w:tr w:rsidR="003F6657" w:rsidRPr="007A1705" w:rsidTr="00066163">
        <w:trPr>
          <w:jc w:val="center"/>
        </w:trPr>
        <w:tc>
          <w:tcPr>
            <w:tcW w:w="5765" w:type="dxa"/>
          </w:tcPr>
          <w:p w:rsidR="003F6657" w:rsidRDefault="003F6657" w:rsidP="00B16BC5">
            <w:pPr>
              <w:rPr>
                <w:rFonts w:cs="Arial"/>
                <w:szCs w:val="20"/>
              </w:rPr>
            </w:pPr>
            <w:proofErr w:type="spellStart"/>
            <w:r w:rsidRPr="00803414">
              <w:t>SubmissionIdentifier</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803414">
              <w:t>SubmissionDate</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803414">
              <w:t>ExpirationDate</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803414">
              <w:t>SubmissionMethod</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803414">
              <w:t>TransactionIdentifier</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803414">
              <w:t>TransactionTypeCode</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803414">
              <w:t>TradeSource</w:t>
            </w:r>
            <w:proofErr w:type="spellEnd"/>
          </w:p>
        </w:tc>
      </w:tr>
      <w:tr w:rsidR="003F6657" w:rsidRPr="007A1705" w:rsidTr="00137C04">
        <w:trPr>
          <w:jc w:val="center"/>
        </w:trPr>
        <w:tc>
          <w:tcPr>
            <w:tcW w:w="5765" w:type="dxa"/>
            <w:tcBorders>
              <w:bottom w:val="single" w:sz="4" w:space="0" w:color="BFBFBF"/>
            </w:tcBorders>
          </w:tcPr>
          <w:p w:rsidR="003F6657" w:rsidRDefault="003F6657" w:rsidP="00B16BC5">
            <w:pPr>
              <w:rPr>
                <w:rFonts w:cs="Arial"/>
                <w:szCs w:val="20"/>
              </w:rPr>
            </w:pPr>
            <w:proofErr w:type="spellStart"/>
            <w:r w:rsidRPr="00803414">
              <w:t>TransactionPartnerOrganizationIdentifier</w:t>
            </w:r>
            <w:proofErr w:type="spellEnd"/>
          </w:p>
        </w:tc>
      </w:tr>
      <w:tr w:rsidR="003F6657" w:rsidRPr="007A1705" w:rsidTr="00137C04">
        <w:trPr>
          <w:jc w:val="center"/>
        </w:trPr>
        <w:tc>
          <w:tcPr>
            <w:tcW w:w="5765" w:type="dxa"/>
            <w:tcBorders>
              <w:bottom w:val="single" w:sz="4" w:space="0" w:color="BFBFBF"/>
            </w:tcBorders>
          </w:tcPr>
          <w:p w:rsidR="003F6657" w:rsidRDefault="003F6657" w:rsidP="00B16BC5">
            <w:pPr>
              <w:rPr>
                <w:rFonts w:cs="Arial"/>
                <w:szCs w:val="20"/>
              </w:rPr>
            </w:pPr>
            <w:proofErr w:type="spellStart"/>
            <w:r w:rsidRPr="00803414">
              <w:t>TransactionPartnerOrganizationName</w:t>
            </w:r>
            <w:proofErr w:type="spellEnd"/>
          </w:p>
        </w:tc>
      </w:tr>
      <w:tr w:rsidR="00137C04" w:rsidRPr="007A1705" w:rsidTr="00137C04">
        <w:trPr>
          <w:jc w:val="center"/>
        </w:trPr>
        <w:tc>
          <w:tcPr>
            <w:tcW w:w="5765" w:type="dxa"/>
            <w:tcBorders>
              <w:top w:val="single" w:sz="4" w:space="0" w:color="BFBFBF"/>
              <w:left w:val="nil"/>
              <w:bottom w:val="nil"/>
              <w:right w:val="nil"/>
            </w:tcBorders>
          </w:tcPr>
          <w:p w:rsidR="00137C04" w:rsidRPr="00803414" w:rsidRDefault="00137C04" w:rsidP="00137C04">
            <w:pPr>
              <w:jc w:val="right"/>
            </w:pPr>
            <w:r>
              <w:t>(cont.)</w:t>
            </w:r>
          </w:p>
        </w:tc>
      </w:tr>
      <w:tr w:rsidR="00066163" w:rsidRPr="007A1705" w:rsidTr="00137C04">
        <w:trPr>
          <w:jc w:val="center"/>
        </w:trPr>
        <w:tc>
          <w:tcPr>
            <w:tcW w:w="5765" w:type="dxa"/>
            <w:tcBorders>
              <w:top w:val="nil"/>
              <w:left w:val="nil"/>
              <w:right w:val="nil"/>
            </w:tcBorders>
          </w:tcPr>
          <w:p w:rsidR="00F37726" w:rsidRDefault="00F37726" w:rsidP="00066163">
            <w:pPr>
              <w:keepNext/>
              <w:jc w:val="center"/>
              <w:rPr>
                <w:b/>
                <w:sz w:val="24"/>
              </w:rPr>
            </w:pPr>
          </w:p>
          <w:p w:rsidR="00137C04" w:rsidRDefault="00137C04" w:rsidP="00066163">
            <w:pPr>
              <w:keepNext/>
              <w:jc w:val="center"/>
              <w:rPr>
                <w:b/>
                <w:sz w:val="24"/>
              </w:rPr>
            </w:pPr>
          </w:p>
          <w:p w:rsidR="00137C04" w:rsidRDefault="00137C04" w:rsidP="00066163">
            <w:pPr>
              <w:keepNext/>
              <w:jc w:val="center"/>
              <w:rPr>
                <w:b/>
                <w:sz w:val="24"/>
              </w:rPr>
            </w:pPr>
          </w:p>
          <w:p w:rsidR="00137C04" w:rsidRDefault="00137C04" w:rsidP="00066163">
            <w:pPr>
              <w:keepNext/>
              <w:jc w:val="center"/>
              <w:rPr>
                <w:b/>
                <w:sz w:val="24"/>
              </w:rPr>
            </w:pPr>
          </w:p>
          <w:p w:rsidR="00066163" w:rsidRPr="00290619" w:rsidRDefault="00066163" w:rsidP="00066163">
            <w:pPr>
              <w:keepNext/>
              <w:jc w:val="center"/>
              <w:rPr>
                <w:b/>
                <w:sz w:val="24"/>
              </w:rPr>
            </w:pPr>
            <w:r>
              <w:rPr>
                <w:b/>
                <w:sz w:val="24"/>
              </w:rPr>
              <w:t>Table F-37</w:t>
            </w:r>
            <w:r w:rsidRPr="00290619">
              <w:rPr>
                <w:b/>
                <w:sz w:val="24"/>
              </w:rPr>
              <w:t>:</w:t>
            </w:r>
            <w:r>
              <w:rPr>
                <w:b/>
                <w:sz w:val="24"/>
              </w:rPr>
              <w:t xml:space="preserve"> </w:t>
            </w:r>
            <w:r w:rsidRPr="00290619">
              <w:rPr>
                <w:b/>
                <w:sz w:val="24"/>
              </w:rPr>
              <w:t xml:space="preserve">Data Elements in the </w:t>
            </w:r>
            <w:r w:rsidRPr="005A421B">
              <w:rPr>
                <w:b/>
                <w:sz w:val="24"/>
              </w:rPr>
              <w:t>Fuels ABT Pending Trade</w:t>
            </w:r>
            <w:r>
              <w:rPr>
                <w:b/>
                <w:sz w:val="24"/>
              </w:rPr>
              <w:t>s</w:t>
            </w:r>
            <w:r w:rsidRPr="005A421B">
              <w:rPr>
                <w:b/>
                <w:sz w:val="24"/>
              </w:rPr>
              <w:t xml:space="preserve"> </w:t>
            </w:r>
            <w:r w:rsidR="003A1DAB">
              <w:rPr>
                <w:b/>
                <w:sz w:val="24"/>
              </w:rPr>
              <w:t xml:space="preserve">and </w:t>
            </w:r>
            <w:r w:rsidR="008575AF">
              <w:rPr>
                <w:b/>
                <w:sz w:val="24"/>
              </w:rPr>
              <w:t xml:space="preserve">On Demand </w:t>
            </w:r>
            <w:r w:rsidR="003A1DAB" w:rsidRPr="005A421B">
              <w:rPr>
                <w:b/>
                <w:sz w:val="24"/>
              </w:rPr>
              <w:t>Fuels ABT Pending Trade</w:t>
            </w:r>
            <w:r w:rsidR="003A1DAB">
              <w:rPr>
                <w:b/>
                <w:sz w:val="24"/>
              </w:rPr>
              <w:t xml:space="preserve">s </w:t>
            </w:r>
            <w:r w:rsidRPr="00290619">
              <w:rPr>
                <w:b/>
                <w:sz w:val="24"/>
              </w:rPr>
              <w:t>Document</w:t>
            </w:r>
            <w:r w:rsidR="003A1DAB">
              <w:rPr>
                <w:b/>
                <w:sz w:val="24"/>
              </w:rPr>
              <w:t>s</w:t>
            </w:r>
            <w:r>
              <w:rPr>
                <w:b/>
                <w:sz w:val="24"/>
              </w:rPr>
              <w:t xml:space="preserve"> (cont.)</w:t>
            </w:r>
          </w:p>
          <w:p w:rsidR="00066163" w:rsidRPr="00803414" w:rsidRDefault="00066163" w:rsidP="00B16BC5"/>
        </w:tc>
      </w:tr>
      <w:tr w:rsidR="00137C04" w:rsidRPr="007A1705" w:rsidTr="00066163">
        <w:trPr>
          <w:jc w:val="center"/>
        </w:trPr>
        <w:tc>
          <w:tcPr>
            <w:tcW w:w="5765" w:type="dxa"/>
          </w:tcPr>
          <w:p w:rsidR="00137C04" w:rsidRPr="00803414" w:rsidRDefault="00137C04" w:rsidP="00B16BC5">
            <w:r>
              <w:t>Credit Quantity</w:t>
            </w:r>
          </w:p>
        </w:tc>
      </w:tr>
      <w:tr w:rsidR="003F6657" w:rsidRPr="007A1705" w:rsidTr="00066163">
        <w:trPr>
          <w:jc w:val="center"/>
        </w:trPr>
        <w:tc>
          <w:tcPr>
            <w:tcW w:w="5765" w:type="dxa"/>
          </w:tcPr>
          <w:p w:rsidR="003F6657" w:rsidRDefault="003F6657" w:rsidP="00B16BC5">
            <w:pPr>
              <w:rPr>
                <w:rFonts w:cs="Arial"/>
                <w:szCs w:val="20"/>
              </w:rPr>
            </w:pPr>
            <w:r w:rsidRPr="00803414">
              <w:t>TimesTraded</w:t>
            </w:r>
          </w:p>
        </w:tc>
      </w:tr>
      <w:tr w:rsidR="003F6657" w:rsidRPr="007A1705" w:rsidTr="00066163">
        <w:trPr>
          <w:jc w:val="center"/>
        </w:trPr>
        <w:tc>
          <w:tcPr>
            <w:tcW w:w="5765" w:type="dxa"/>
          </w:tcPr>
          <w:p w:rsidR="003F6657" w:rsidRDefault="003F6657" w:rsidP="00B16BC5">
            <w:pPr>
              <w:rPr>
                <w:rFonts w:cs="Arial"/>
                <w:szCs w:val="20"/>
              </w:rPr>
            </w:pPr>
            <w:r w:rsidRPr="00A713E3">
              <w:t>CreditYear</w:t>
            </w:r>
          </w:p>
        </w:tc>
      </w:tr>
      <w:tr w:rsidR="003F6657" w:rsidRPr="007A1705" w:rsidTr="00066163">
        <w:trPr>
          <w:jc w:val="center"/>
        </w:trPr>
        <w:tc>
          <w:tcPr>
            <w:tcW w:w="5765" w:type="dxa"/>
          </w:tcPr>
          <w:p w:rsidR="003F6657" w:rsidRDefault="003F6657" w:rsidP="00B16BC5">
            <w:pPr>
              <w:rPr>
                <w:rFonts w:cs="Arial"/>
                <w:szCs w:val="20"/>
              </w:rPr>
            </w:pPr>
            <w:proofErr w:type="spellStart"/>
            <w:r w:rsidRPr="00A713E3">
              <w:t>ReasonCode</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A713E3">
              <w:t>TransferDate</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A713E3">
              <w:t>PTDNumber</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A713E3">
              <w:t>GenerateOrganizationIdentifier</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A713E3">
              <w:t>GenerateFacilityIdentifier</w:t>
            </w:r>
            <w:proofErr w:type="spellEnd"/>
          </w:p>
        </w:tc>
      </w:tr>
      <w:tr w:rsidR="003F6657" w:rsidRPr="007A1705" w:rsidTr="00066163">
        <w:trPr>
          <w:jc w:val="center"/>
        </w:trPr>
        <w:tc>
          <w:tcPr>
            <w:tcW w:w="5765" w:type="dxa"/>
          </w:tcPr>
          <w:p w:rsidR="003F6657" w:rsidRDefault="003F6657" w:rsidP="00B16BC5">
            <w:pPr>
              <w:rPr>
                <w:rFonts w:cs="Arial"/>
                <w:szCs w:val="20"/>
              </w:rPr>
            </w:pPr>
            <w:proofErr w:type="spellStart"/>
            <w:r w:rsidRPr="00A713E3">
              <w:t>SubmissionCommentText</w:t>
            </w:r>
            <w:proofErr w:type="spellEnd"/>
          </w:p>
        </w:tc>
      </w:tr>
      <w:tr w:rsidR="003F6657" w:rsidRPr="007A1705" w:rsidTr="00066163">
        <w:trPr>
          <w:jc w:val="center"/>
        </w:trPr>
        <w:tc>
          <w:tcPr>
            <w:tcW w:w="5765" w:type="dxa"/>
          </w:tcPr>
          <w:p w:rsidR="003F6657" w:rsidRDefault="003F6657" w:rsidP="00B16BC5">
            <w:pPr>
              <w:rPr>
                <w:rFonts w:cs="Arial"/>
                <w:szCs w:val="20"/>
              </w:rPr>
            </w:pPr>
            <w:r w:rsidRPr="00A713E3">
              <w:t>TransactionDetailCommentText</w:t>
            </w:r>
          </w:p>
        </w:tc>
      </w:tr>
      <w:tr w:rsidR="003F6657" w:rsidRPr="007A1705" w:rsidTr="00066163">
        <w:trPr>
          <w:jc w:val="center"/>
        </w:trPr>
        <w:tc>
          <w:tcPr>
            <w:tcW w:w="5765" w:type="dxa"/>
          </w:tcPr>
          <w:p w:rsidR="003F6657" w:rsidRDefault="003F6657" w:rsidP="00B16BC5">
            <w:pPr>
              <w:rPr>
                <w:rFonts w:cs="Arial"/>
                <w:szCs w:val="20"/>
              </w:rPr>
            </w:pPr>
            <w:r w:rsidRPr="00CA274F">
              <w:t>PublicSupportingDocumentText1</w:t>
            </w:r>
          </w:p>
        </w:tc>
      </w:tr>
      <w:tr w:rsidR="003F6657" w:rsidRPr="007A1705" w:rsidTr="00066163">
        <w:trPr>
          <w:jc w:val="center"/>
        </w:trPr>
        <w:tc>
          <w:tcPr>
            <w:tcW w:w="5765" w:type="dxa"/>
          </w:tcPr>
          <w:p w:rsidR="003F6657" w:rsidRDefault="003F6657" w:rsidP="00B16BC5">
            <w:pPr>
              <w:rPr>
                <w:rFonts w:cs="Arial"/>
                <w:szCs w:val="20"/>
              </w:rPr>
            </w:pPr>
            <w:r w:rsidRPr="00CA274F">
              <w:t>PublicSupportingDocumentNumberText1</w:t>
            </w:r>
          </w:p>
        </w:tc>
      </w:tr>
      <w:tr w:rsidR="003F6657" w:rsidRPr="007A1705" w:rsidTr="00066163">
        <w:trPr>
          <w:jc w:val="center"/>
        </w:trPr>
        <w:tc>
          <w:tcPr>
            <w:tcW w:w="5765" w:type="dxa"/>
          </w:tcPr>
          <w:p w:rsidR="003F6657" w:rsidRDefault="003F6657" w:rsidP="00B16BC5">
            <w:pPr>
              <w:rPr>
                <w:rFonts w:cs="Arial"/>
                <w:szCs w:val="20"/>
              </w:rPr>
            </w:pPr>
            <w:r w:rsidRPr="00CA274F">
              <w:t>PublicSupportingDocumentText2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PublicSupportingDocumentNumberText2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PublicSupportingPartnerDocumentNumberText1</w:t>
            </w:r>
          </w:p>
        </w:tc>
      </w:tr>
      <w:tr w:rsidR="003F6657" w:rsidRPr="007A1705" w:rsidTr="00137C04">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PublicSupportingPartnerDocumentText2</w:t>
            </w:r>
          </w:p>
        </w:tc>
      </w:tr>
      <w:tr w:rsidR="003F6657" w:rsidTr="00137C04">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F96E0E">
              <w:t>PublicSupportingPartnerDocumentNumberText2</w:t>
            </w:r>
          </w:p>
        </w:tc>
      </w:tr>
    </w:tbl>
    <w:p w:rsidR="00C716F4" w:rsidRPr="00C2493D" w:rsidRDefault="00C716F4" w:rsidP="00845359">
      <w:pPr>
        <w:pStyle w:val="Heading3"/>
        <w:numPr>
          <w:ilvl w:val="0"/>
          <w:numId w:val="0"/>
        </w:numPr>
        <w:ind w:left="720" w:hanging="720"/>
      </w:pPr>
      <w:bookmarkStart w:id="242" w:name="_Toc435785697"/>
      <w:r>
        <w:lastRenderedPageBreak/>
        <w:t>F–</w:t>
      </w:r>
      <w:r w:rsidR="003F6657">
        <w:t>38</w:t>
      </w:r>
      <w:r>
        <w:tab/>
      </w:r>
      <w:r w:rsidR="003F6657">
        <w:t>Fuels ABT Transaction Status</w:t>
      </w:r>
      <w:bookmarkEnd w:id="242"/>
    </w:p>
    <w:p w:rsidR="00C716F4" w:rsidRDefault="00C716F4" w:rsidP="00845359">
      <w:pPr>
        <w:keepNext/>
        <w:rPr>
          <w:lang w:eastAsia="en-US"/>
        </w:rPr>
      </w:pPr>
      <w:r>
        <w:rPr>
          <w:lang w:eastAsia="en-US"/>
        </w:rPr>
        <w:t xml:space="preserve">The </w:t>
      </w:r>
      <w:r w:rsidR="003F6657" w:rsidRPr="003F6657">
        <w:rPr>
          <w:lang w:eastAsia="en-US"/>
        </w:rPr>
        <w:t xml:space="preserve">Fuels ABT Transaction Status </w:t>
      </w:r>
      <w:r>
        <w:rPr>
          <w:lang w:eastAsia="en-US"/>
        </w:rPr>
        <w:t xml:space="preserve">document </w:t>
      </w:r>
      <w:r w:rsidRPr="00F210B7">
        <w:rPr>
          <w:lang w:eastAsia="en-US"/>
        </w:rPr>
        <w:t xml:space="preserve">includes </w:t>
      </w:r>
      <w:r w:rsidR="003F6657" w:rsidRPr="003F6657">
        <w:rPr>
          <w:lang w:eastAsia="en-US"/>
        </w:rPr>
        <w:t xml:space="preserve">all Fuels ABT credit generate, buy, sell, and retire transactions </w:t>
      </w:r>
      <w:r w:rsidR="003F6657">
        <w:rPr>
          <w:lang w:eastAsia="en-US"/>
        </w:rPr>
        <w:t xml:space="preserve">submitted </w:t>
      </w:r>
      <w:r w:rsidR="003F6657" w:rsidRPr="00A328DD">
        <w:rPr>
          <w:lang w:eastAsia="en-US"/>
        </w:rPr>
        <w:t xml:space="preserve">through XML files or online transactions </w:t>
      </w:r>
      <w:r w:rsidR="003F6657" w:rsidRPr="003F6657">
        <w:rPr>
          <w:lang w:eastAsia="en-US"/>
        </w:rPr>
        <w:t>with a status change in the past day.</w:t>
      </w:r>
    </w:p>
    <w:p w:rsidR="00C716F4" w:rsidRDefault="00C716F4" w:rsidP="00845359">
      <w:pPr>
        <w:keepNext/>
        <w:rPr>
          <w:lang w:eastAsia="en-US"/>
        </w:rPr>
      </w:pPr>
    </w:p>
    <w:p w:rsidR="00C716F4" w:rsidRPr="00290619" w:rsidRDefault="003F6657" w:rsidP="00845359">
      <w:pPr>
        <w:keepNext/>
        <w:jc w:val="center"/>
        <w:rPr>
          <w:b/>
          <w:sz w:val="24"/>
        </w:rPr>
      </w:pPr>
      <w:r>
        <w:rPr>
          <w:b/>
          <w:sz w:val="24"/>
        </w:rPr>
        <w:t>Table F-38</w:t>
      </w:r>
      <w:r w:rsidR="00C716F4" w:rsidRPr="00290619">
        <w:rPr>
          <w:b/>
          <w:sz w:val="24"/>
        </w:rPr>
        <w:t>:</w:t>
      </w:r>
      <w:r w:rsidR="00C716F4">
        <w:rPr>
          <w:b/>
          <w:sz w:val="24"/>
        </w:rPr>
        <w:t xml:space="preserve"> </w:t>
      </w:r>
      <w:r w:rsidR="00C716F4" w:rsidRPr="00290619">
        <w:rPr>
          <w:b/>
          <w:sz w:val="24"/>
        </w:rPr>
        <w:t xml:space="preserve">Data Elements in the </w:t>
      </w:r>
      <w:r w:rsidRPr="003F6657">
        <w:rPr>
          <w:b/>
          <w:sz w:val="24"/>
        </w:rPr>
        <w:t xml:space="preserve">Fuels ABT Transaction Status </w:t>
      </w:r>
      <w:r w:rsidR="00C716F4" w:rsidRPr="00290619">
        <w:rPr>
          <w:b/>
          <w:sz w:val="24"/>
        </w:rPr>
        <w:t>Document</w:t>
      </w:r>
    </w:p>
    <w:p w:rsidR="00C716F4" w:rsidRPr="005A59A5" w:rsidRDefault="00C716F4" w:rsidP="00845359">
      <w:pPr>
        <w:keepNext/>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5"/>
      </w:tblGrid>
      <w:tr w:rsidR="003F6657" w:rsidRPr="00383E24" w:rsidTr="00845359">
        <w:trPr>
          <w:jc w:val="center"/>
        </w:trPr>
        <w:tc>
          <w:tcPr>
            <w:tcW w:w="5760" w:type="dxa"/>
          </w:tcPr>
          <w:p w:rsidR="003F6657" w:rsidRDefault="003F6657" w:rsidP="00845359">
            <w:pPr>
              <w:keepNext/>
              <w:rPr>
                <w:rFonts w:cs="Arial"/>
                <w:szCs w:val="20"/>
              </w:rPr>
            </w:pPr>
            <w:proofErr w:type="spellStart"/>
            <w:r w:rsidRPr="00A26E88">
              <w:t>CDXTransactionIdentifier</w:t>
            </w:r>
            <w:proofErr w:type="spellEnd"/>
          </w:p>
        </w:tc>
      </w:tr>
      <w:tr w:rsidR="003F6657" w:rsidRPr="0077534C" w:rsidTr="00845359">
        <w:trPr>
          <w:jc w:val="center"/>
        </w:trPr>
        <w:tc>
          <w:tcPr>
            <w:tcW w:w="5760" w:type="dxa"/>
          </w:tcPr>
          <w:p w:rsidR="003F6657" w:rsidRDefault="003F6657" w:rsidP="00845359">
            <w:pPr>
              <w:keepNext/>
              <w:rPr>
                <w:rFonts w:cs="Arial"/>
                <w:szCs w:val="20"/>
              </w:rPr>
            </w:pPr>
            <w:proofErr w:type="spellStart"/>
            <w:r w:rsidRPr="00A26E88">
              <w:t>OrganizationName</w:t>
            </w:r>
            <w:proofErr w:type="spellEnd"/>
          </w:p>
        </w:tc>
      </w:tr>
      <w:tr w:rsidR="003F6657" w:rsidRPr="007A1705" w:rsidTr="00845359">
        <w:trPr>
          <w:jc w:val="center"/>
        </w:trPr>
        <w:tc>
          <w:tcPr>
            <w:tcW w:w="5760" w:type="dxa"/>
          </w:tcPr>
          <w:p w:rsidR="003F6657" w:rsidRDefault="003F6657" w:rsidP="00845359">
            <w:pPr>
              <w:keepNext/>
              <w:rPr>
                <w:rFonts w:cs="Arial"/>
                <w:szCs w:val="20"/>
              </w:rPr>
            </w:pPr>
            <w:r w:rsidRPr="00A26E88">
              <w:t>OrganizationIdentifier</w:t>
            </w:r>
          </w:p>
        </w:tc>
      </w:tr>
      <w:tr w:rsidR="003F6657" w:rsidRPr="007A1705" w:rsidTr="00845359">
        <w:trPr>
          <w:jc w:val="center"/>
        </w:trPr>
        <w:tc>
          <w:tcPr>
            <w:tcW w:w="5760" w:type="dxa"/>
          </w:tcPr>
          <w:p w:rsidR="003F6657" w:rsidRDefault="003F6657" w:rsidP="00845359">
            <w:pPr>
              <w:keepNext/>
              <w:rPr>
                <w:rFonts w:cs="Arial"/>
                <w:szCs w:val="20"/>
              </w:rPr>
            </w:pPr>
            <w:proofErr w:type="spellStart"/>
            <w:r w:rsidRPr="00A26E88">
              <w:t>SubmissionIdentifier</w:t>
            </w:r>
            <w:proofErr w:type="spellEnd"/>
          </w:p>
        </w:tc>
      </w:tr>
      <w:tr w:rsidR="003F6657" w:rsidRPr="007A1705" w:rsidTr="00845359">
        <w:trPr>
          <w:jc w:val="center"/>
        </w:trPr>
        <w:tc>
          <w:tcPr>
            <w:tcW w:w="5760" w:type="dxa"/>
          </w:tcPr>
          <w:p w:rsidR="003F6657" w:rsidRDefault="003F6657" w:rsidP="00845359">
            <w:pPr>
              <w:keepNext/>
              <w:rPr>
                <w:rFonts w:cs="Arial"/>
                <w:szCs w:val="20"/>
              </w:rPr>
            </w:pPr>
            <w:proofErr w:type="spellStart"/>
            <w:r w:rsidRPr="00A26E88">
              <w:t>SubmissionDate</w:t>
            </w:r>
            <w:proofErr w:type="spellEnd"/>
          </w:p>
        </w:tc>
      </w:tr>
      <w:tr w:rsidR="003F6657" w:rsidRPr="007A1705" w:rsidTr="00845359">
        <w:trPr>
          <w:jc w:val="center"/>
        </w:trPr>
        <w:tc>
          <w:tcPr>
            <w:tcW w:w="5760" w:type="dxa"/>
          </w:tcPr>
          <w:p w:rsidR="003F6657" w:rsidRDefault="003F6657" w:rsidP="00845359">
            <w:pPr>
              <w:keepNext/>
              <w:rPr>
                <w:rFonts w:cs="Arial"/>
                <w:szCs w:val="20"/>
              </w:rPr>
            </w:pPr>
            <w:proofErr w:type="spellStart"/>
            <w:r w:rsidRPr="00A26E88">
              <w:t>SubmissionMethod</w:t>
            </w:r>
            <w:proofErr w:type="spellEnd"/>
          </w:p>
        </w:tc>
      </w:tr>
      <w:tr w:rsidR="003F6657" w:rsidRPr="007A1705" w:rsidTr="00845359">
        <w:trPr>
          <w:jc w:val="center"/>
        </w:trPr>
        <w:tc>
          <w:tcPr>
            <w:tcW w:w="5760" w:type="dxa"/>
          </w:tcPr>
          <w:p w:rsidR="003F6657" w:rsidRDefault="003F6657" w:rsidP="00845359">
            <w:pPr>
              <w:keepNext/>
              <w:rPr>
                <w:rFonts w:cs="Arial"/>
                <w:szCs w:val="20"/>
              </w:rPr>
            </w:pPr>
            <w:proofErr w:type="spellStart"/>
            <w:r w:rsidRPr="00A26E88">
              <w:t>TransactionIdentifier</w:t>
            </w:r>
            <w:proofErr w:type="spellEnd"/>
          </w:p>
        </w:tc>
      </w:tr>
      <w:tr w:rsidR="003F6657" w:rsidRPr="007A1705" w:rsidTr="00845359">
        <w:trPr>
          <w:jc w:val="center"/>
        </w:trPr>
        <w:tc>
          <w:tcPr>
            <w:tcW w:w="5760" w:type="dxa"/>
          </w:tcPr>
          <w:p w:rsidR="003F6657" w:rsidRDefault="003F6657" w:rsidP="00845359">
            <w:pPr>
              <w:keepNext/>
              <w:rPr>
                <w:rFonts w:cs="Arial"/>
                <w:szCs w:val="20"/>
              </w:rPr>
            </w:pPr>
            <w:proofErr w:type="spellStart"/>
            <w:r w:rsidRPr="00A26E88">
              <w:t>TransactionStatusCode</w:t>
            </w:r>
            <w:proofErr w:type="spellEnd"/>
          </w:p>
        </w:tc>
      </w:tr>
      <w:tr w:rsidR="003F6657" w:rsidRPr="007A1705" w:rsidTr="00845359">
        <w:trPr>
          <w:jc w:val="center"/>
        </w:trPr>
        <w:tc>
          <w:tcPr>
            <w:tcW w:w="5760" w:type="dxa"/>
          </w:tcPr>
          <w:p w:rsidR="003F6657" w:rsidRDefault="003F6657" w:rsidP="00845359">
            <w:pPr>
              <w:keepNext/>
              <w:rPr>
                <w:rFonts w:cs="Arial"/>
                <w:szCs w:val="20"/>
              </w:rPr>
            </w:pPr>
            <w:proofErr w:type="spellStart"/>
            <w:r w:rsidRPr="00A26E88">
              <w:t>TransactionStatusDate</w:t>
            </w:r>
            <w:proofErr w:type="spellEnd"/>
          </w:p>
        </w:tc>
      </w:tr>
      <w:tr w:rsidR="003F6657" w:rsidRPr="007A1705" w:rsidTr="00845359">
        <w:trPr>
          <w:jc w:val="center"/>
        </w:trPr>
        <w:tc>
          <w:tcPr>
            <w:tcW w:w="5760" w:type="dxa"/>
          </w:tcPr>
          <w:p w:rsidR="003F6657" w:rsidRDefault="003F6657" w:rsidP="00845359">
            <w:pPr>
              <w:keepNext/>
              <w:rPr>
                <w:rFonts w:cs="Arial"/>
                <w:szCs w:val="20"/>
              </w:rPr>
            </w:pPr>
            <w:proofErr w:type="spellStart"/>
            <w:r w:rsidRPr="00A26E88">
              <w:t>TransactionTypeCode</w:t>
            </w:r>
            <w:proofErr w:type="spellEnd"/>
          </w:p>
        </w:tc>
      </w:tr>
      <w:tr w:rsidR="003F6657" w:rsidRPr="007A1705" w:rsidTr="00845359">
        <w:trPr>
          <w:jc w:val="center"/>
        </w:trPr>
        <w:tc>
          <w:tcPr>
            <w:tcW w:w="5760" w:type="dxa"/>
          </w:tcPr>
          <w:p w:rsidR="003F6657" w:rsidRDefault="003F6657" w:rsidP="00845359">
            <w:pPr>
              <w:keepNext/>
              <w:rPr>
                <w:rFonts w:cs="Arial"/>
                <w:szCs w:val="20"/>
              </w:rPr>
            </w:pPr>
            <w:r w:rsidRPr="00A26E88">
              <w:t>CreditQuantity</w:t>
            </w:r>
          </w:p>
        </w:tc>
      </w:tr>
      <w:tr w:rsidR="003F6657" w:rsidRPr="007A1705" w:rsidTr="00845359">
        <w:trPr>
          <w:jc w:val="center"/>
        </w:trPr>
        <w:tc>
          <w:tcPr>
            <w:tcW w:w="5760" w:type="dxa"/>
          </w:tcPr>
          <w:p w:rsidR="003F6657" w:rsidRDefault="003F6657" w:rsidP="00845359">
            <w:pPr>
              <w:keepNext/>
              <w:rPr>
                <w:rFonts w:cs="Arial"/>
                <w:szCs w:val="20"/>
              </w:rPr>
            </w:pPr>
            <w:r w:rsidRPr="00A26E88">
              <w:t>CreditTypeCode</w:t>
            </w:r>
          </w:p>
        </w:tc>
      </w:tr>
      <w:tr w:rsidR="003F6657" w:rsidRPr="007A1705" w:rsidTr="00845359">
        <w:trPr>
          <w:jc w:val="center"/>
        </w:trPr>
        <w:tc>
          <w:tcPr>
            <w:tcW w:w="5760" w:type="dxa"/>
          </w:tcPr>
          <w:p w:rsidR="003F6657" w:rsidRDefault="003F6657" w:rsidP="00B16BC5">
            <w:pPr>
              <w:rPr>
                <w:rFonts w:cs="Arial"/>
                <w:szCs w:val="20"/>
              </w:rPr>
            </w:pPr>
            <w:r w:rsidRPr="00A26E88">
              <w:t>TimesTraded</w:t>
            </w:r>
          </w:p>
        </w:tc>
      </w:tr>
      <w:tr w:rsidR="003F6657" w:rsidRPr="007A1705" w:rsidTr="00845359">
        <w:trPr>
          <w:jc w:val="center"/>
        </w:trPr>
        <w:tc>
          <w:tcPr>
            <w:tcW w:w="5760" w:type="dxa"/>
          </w:tcPr>
          <w:p w:rsidR="003F6657" w:rsidRDefault="003F6657" w:rsidP="00B16BC5">
            <w:pPr>
              <w:rPr>
                <w:rFonts w:cs="Arial"/>
                <w:szCs w:val="20"/>
              </w:rPr>
            </w:pPr>
            <w:r w:rsidRPr="00A26E88">
              <w:t>CreditYear</w:t>
            </w:r>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ReasonCode</w:t>
            </w:r>
            <w:proofErr w:type="spellEnd"/>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TransactionPartnerOrganizationIdentifier</w:t>
            </w:r>
            <w:proofErr w:type="spellEnd"/>
          </w:p>
        </w:tc>
      </w:tr>
      <w:tr w:rsidR="003F6657" w:rsidRPr="007A1705"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proofErr w:type="spellStart"/>
            <w:r w:rsidRPr="004F5CC8">
              <w:t>TransactionPartnerOrganizationName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TransactionDate</w:t>
            </w:r>
            <w:proofErr w:type="spellEnd"/>
            <w:r w:rsidRPr="004F5CC8">
              <w:t xml:space="preserve"> or </w:t>
            </w:r>
            <w:proofErr w:type="spellStart"/>
            <w:r w:rsidRPr="004F5CC8">
              <w:t>TransferDate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PTDNumber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TradingPartnerPTD</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MatchedTransactionIdentifier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MatchingTransactionIdentifier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ExpirationDate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GenerateOrganizationIdentifier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GenerateFacilityIdentifier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CreditStandardCode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AnnualAvgConcentration</w:t>
            </w:r>
            <w:proofErr w:type="spellEnd"/>
          </w:p>
        </w:tc>
      </w:tr>
      <w:tr w:rsidR="00845359" w:rsidRPr="00803414" w:rsidTr="00845359">
        <w:trPr>
          <w:jc w:val="center"/>
        </w:trPr>
        <w:tc>
          <w:tcPr>
            <w:tcW w:w="5765" w:type="dxa"/>
            <w:tcBorders>
              <w:top w:val="single" w:sz="4" w:space="0" w:color="BFBFBF"/>
              <w:left w:val="nil"/>
              <w:bottom w:val="nil"/>
              <w:right w:val="nil"/>
            </w:tcBorders>
          </w:tcPr>
          <w:p w:rsidR="00845359" w:rsidRPr="00803414" w:rsidRDefault="00845359" w:rsidP="00FF2A26">
            <w:pPr>
              <w:jc w:val="right"/>
            </w:pPr>
            <w:r>
              <w:t>(cont.)</w:t>
            </w:r>
          </w:p>
        </w:tc>
      </w:tr>
      <w:tr w:rsidR="00845359" w:rsidRPr="00803414" w:rsidTr="00845359">
        <w:trPr>
          <w:jc w:val="center"/>
        </w:trPr>
        <w:tc>
          <w:tcPr>
            <w:tcW w:w="5765" w:type="dxa"/>
            <w:tcBorders>
              <w:top w:val="nil"/>
              <w:left w:val="nil"/>
              <w:right w:val="nil"/>
            </w:tcBorders>
          </w:tcPr>
          <w:p w:rsidR="00845359" w:rsidRPr="00290619" w:rsidRDefault="00845359" w:rsidP="00845359">
            <w:pPr>
              <w:keepNext/>
              <w:jc w:val="center"/>
              <w:rPr>
                <w:b/>
                <w:sz w:val="24"/>
              </w:rPr>
            </w:pPr>
            <w:r>
              <w:rPr>
                <w:b/>
                <w:sz w:val="24"/>
              </w:rPr>
              <w:lastRenderedPageBreak/>
              <w:t>Table F-38</w:t>
            </w:r>
            <w:r w:rsidRPr="00290619">
              <w:rPr>
                <w:b/>
                <w:sz w:val="24"/>
              </w:rPr>
              <w:t>:</w:t>
            </w:r>
            <w:r>
              <w:rPr>
                <w:b/>
                <w:sz w:val="24"/>
              </w:rPr>
              <w:t xml:space="preserve"> </w:t>
            </w:r>
            <w:r w:rsidRPr="00290619">
              <w:rPr>
                <w:b/>
                <w:sz w:val="24"/>
              </w:rPr>
              <w:t xml:space="preserve">Data Elements in the </w:t>
            </w:r>
            <w:r w:rsidRPr="003F6657">
              <w:rPr>
                <w:b/>
                <w:sz w:val="24"/>
              </w:rPr>
              <w:t xml:space="preserve">Fuels ABT Transaction Status </w:t>
            </w:r>
            <w:r w:rsidRPr="00290619">
              <w:rPr>
                <w:b/>
                <w:sz w:val="24"/>
              </w:rPr>
              <w:t>Document</w:t>
            </w:r>
            <w:r>
              <w:rPr>
                <w:b/>
                <w:sz w:val="24"/>
              </w:rPr>
              <w:t xml:space="preserve"> (cont.)</w:t>
            </w:r>
          </w:p>
          <w:p w:rsidR="00845359" w:rsidRPr="00803414" w:rsidRDefault="00845359" w:rsidP="00FF2A26"/>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TotalAnnualVolume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SubmissionCommentText</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TransactionDetailCommentText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PublicSupportingPartnerDocumentNumberText2</w:t>
            </w:r>
          </w:p>
        </w:tc>
      </w:tr>
    </w:tbl>
    <w:p w:rsidR="003F6657" w:rsidRPr="00C2493D" w:rsidRDefault="003F6657" w:rsidP="003F6657">
      <w:pPr>
        <w:pStyle w:val="Heading3"/>
        <w:numPr>
          <w:ilvl w:val="0"/>
          <w:numId w:val="0"/>
        </w:numPr>
        <w:ind w:left="720" w:hanging="720"/>
      </w:pPr>
      <w:bookmarkStart w:id="243" w:name="_Toc435785698"/>
      <w:r>
        <w:t>F–39</w:t>
      </w:r>
      <w:r>
        <w:tab/>
        <w:t>Monthly Fuels ABT Credit Holdings</w:t>
      </w:r>
      <w:bookmarkEnd w:id="243"/>
    </w:p>
    <w:p w:rsidR="003F6657" w:rsidRDefault="003F6657" w:rsidP="003F6657">
      <w:pPr>
        <w:rPr>
          <w:lang w:eastAsia="en-US"/>
        </w:rPr>
      </w:pPr>
      <w:r>
        <w:rPr>
          <w:lang w:eastAsia="en-US"/>
        </w:rPr>
        <w:t>T</w:t>
      </w:r>
      <w:r w:rsidRPr="00F210B7">
        <w:t>h</w:t>
      </w:r>
      <w:r>
        <w:t>e Monthly Fuels ABT Credit Holdings</w:t>
      </w:r>
      <w:r w:rsidRPr="00F210B7">
        <w:t xml:space="preserve"> </w:t>
      </w:r>
      <w:r>
        <w:t>document is an</w:t>
      </w:r>
      <w:r w:rsidRPr="00F210B7">
        <w:t xml:space="preserve"> aggregate view </w:t>
      </w:r>
      <w:r>
        <w:t>of the total number of</w:t>
      </w:r>
      <w:r w:rsidR="007A5C4D">
        <w:t xml:space="preserve"> Fuels ABT</w:t>
      </w:r>
      <w:r>
        <w:t xml:space="preserve"> credits held by an organization, grouped by credit type and credit year for every day in the previous month</w:t>
      </w:r>
      <w:r w:rsidRPr="00F210B7">
        <w:t xml:space="preserve">.  The total available </w:t>
      </w:r>
      <w:r w:rsidR="007A5C4D">
        <w:t>Fuels ABT credits</w:t>
      </w:r>
      <w:r w:rsidRPr="00F210B7">
        <w:t xml:space="preserve"> are the number of </w:t>
      </w:r>
      <w:r w:rsidR="007A5C4D">
        <w:t>credits</w:t>
      </w:r>
      <w:r w:rsidRPr="00F210B7">
        <w:t xml:space="preserve"> that </w:t>
      </w:r>
      <w:r>
        <w:t xml:space="preserve">can be used for transactions.  </w:t>
      </w:r>
      <w:r w:rsidRPr="00F210B7">
        <w:t xml:space="preserve">The total pending </w:t>
      </w:r>
      <w:r w:rsidR="007A5C4D">
        <w:t>Fuels ABT credits</w:t>
      </w:r>
      <w:r w:rsidRPr="00F210B7">
        <w:t xml:space="preserve"> are </w:t>
      </w:r>
      <w:r w:rsidR="007A5C4D">
        <w:t xml:space="preserve">credits </w:t>
      </w:r>
      <w:r w:rsidRPr="00F210B7">
        <w:t xml:space="preserve">that have been designated for a sell transaction that </w:t>
      </w:r>
      <w:r>
        <w:t>are</w:t>
      </w:r>
      <w:r w:rsidRPr="00F210B7">
        <w:t xml:space="preserve"> still pending.  These </w:t>
      </w:r>
      <w:r w:rsidR="007A5C4D">
        <w:t>credits</w:t>
      </w:r>
      <w:r w:rsidRPr="00F210B7">
        <w:t xml:space="preserve"> are not available for any other transaction until the trade is cancelled, denied, or expired.  The total reserved </w:t>
      </w:r>
      <w:r w:rsidR="007A5C4D">
        <w:t>Fuels ABT credits</w:t>
      </w:r>
      <w:r w:rsidRPr="00F210B7">
        <w:t xml:space="preserve"> are </w:t>
      </w:r>
      <w:r w:rsidR="007A5C4D">
        <w:t xml:space="preserve">credits </w:t>
      </w:r>
      <w:r w:rsidRPr="00F210B7">
        <w:t>that are associated with a</w:t>
      </w:r>
      <w:r w:rsidR="007A5C4D">
        <w:t xml:space="preserve"> </w:t>
      </w:r>
      <w:r w:rsidRPr="00F210B7">
        <w:t xml:space="preserve">sell or retire transaction that has not been submitted from the </w:t>
      </w:r>
      <w:r>
        <w:t xml:space="preserve">EMTS </w:t>
      </w:r>
      <w:r w:rsidRPr="00F210B7">
        <w:t xml:space="preserve">Transaction Bin.  These </w:t>
      </w:r>
      <w:r w:rsidR="007A5C4D">
        <w:t>credits</w:t>
      </w:r>
      <w:r w:rsidRPr="00F210B7">
        <w:t xml:space="preserve"> cannot be used for any other transactions until the user removes the transaction from the </w:t>
      </w:r>
      <w:r>
        <w:t xml:space="preserve">EMTS </w:t>
      </w:r>
      <w:r w:rsidRPr="00F210B7">
        <w:t xml:space="preserve">Transaction Bin.  The numbers of total locked </w:t>
      </w:r>
      <w:r w:rsidR="007A5C4D">
        <w:t>Fuels ABT credits</w:t>
      </w:r>
      <w:r w:rsidRPr="00F210B7">
        <w:t xml:space="preserve"> are </w:t>
      </w:r>
      <w:r w:rsidR="007A5C4D">
        <w:t xml:space="preserve">credits </w:t>
      </w:r>
      <w:r w:rsidRPr="00F210B7">
        <w:t>that have been locked (by either the industry user or EPA) and cannot be used for any transactions until they are unlocked.</w:t>
      </w:r>
    </w:p>
    <w:p w:rsidR="003F6657" w:rsidRDefault="003F6657" w:rsidP="003F6657">
      <w:pPr>
        <w:rPr>
          <w:lang w:eastAsia="en-US"/>
        </w:rPr>
      </w:pPr>
    </w:p>
    <w:p w:rsidR="003F6657" w:rsidRPr="00290619" w:rsidRDefault="003F6657" w:rsidP="00845359">
      <w:pPr>
        <w:keepNext/>
        <w:jc w:val="center"/>
        <w:rPr>
          <w:b/>
          <w:sz w:val="24"/>
        </w:rPr>
      </w:pPr>
      <w:r>
        <w:rPr>
          <w:b/>
          <w:sz w:val="24"/>
        </w:rPr>
        <w:lastRenderedPageBreak/>
        <w:t>Table F-39</w:t>
      </w:r>
      <w:r w:rsidRPr="00290619">
        <w:rPr>
          <w:b/>
          <w:sz w:val="24"/>
        </w:rPr>
        <w:t>:</w:t>
      </w:r>
      <w:r>
        <w:rPr>
          <w:b/>
          <w:sz w:val="24"/>
        </w:rPr>
        <w:t xml:space="preserve"> </w:t>
      </w:r>
      <w:r w:rsidRPr="00290619">
        <w:rPr>
          <w:b/>
          <w:sz w:val="24"/>
        </w:rPr>
        <w:t xml:space="preserve">Data Elements in the </w:t>
      </w:r>
      <w:r>
        <w:rPr>
          <w:b/>
          <w:sz w:val="24"/>
        </w:rPr>
        <w:t xml:space="preserve">Monthly </w:t>
      </w:r>
      <w:r w:rsidRPr="005A421B">
        <w:rPr>
          <w:b/>
          <w:sz w:val="24"/>
        </w:rPr>
        <w:t xml:space="preserve">Fuels ABT Credit Holdings </w:t>
      </w:r>
      <w:r w:rsidRPr="00290619">
        <w:rPr>
          <w:b/>
          <w:sz w:val="24"/>
        </w:rPr>
        <w:t>Document</w:t>
      </w:r>
    </w:p>
    <w:p w:rsidR="003F6657" w:rsidRPr="005A59A5" w:rsidRDefault="003F6657" w:rsidP="00845359">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3F6657" w:rsidRPr="00383E24" w:rsidTr="00B16BC5">
        <w:trPr>
          <w:jc w:val="center"/>
        </w:trPr>
        <w:tc>
          <w:tcPr>
            <w:tcW w:w="5760" w:type="dxa"/>
            <w:vAlign w:val="bottom"/>
          </w:tcPr>
          <w:p w:rsidR="003F6657" w:rsidRDefault="003F6657" w:rsidP="00845359">
            <w:pPr>
              <w:keepNext/>
              <w:rPr>
                <w:rFonts w:cs="Arial"/>
                <w:szCs w:val="20"/>
              </w:rPr>
            </w:pPr>
            <w:proofErr w:type="spellStart"/>
            <w:r>
              <w:rPr>
                <w:rFonts w:cs="Arial"/>
                <w:szCs w:val="20"/>
              </w:rPr>
              <w:t>OrganizationName</w:t>
            </w:r>
            <w:proofErr w:type="spellEnd"/>
          </w:p>
        </w:tc>
      </w:tr>
      <w:tr w:rsidR="003F6657" w:rsidRPr="0077534C" w:rsidTr="00B16BC5">
        <w:trPr>
          <w:jc w:val="center"/>
        </w:trPr>
        <w:tc>
          <w:tcPr>
            <w:tcW w:w="5760" w:type="dxa"/>
            <w:vAlign w:val="bottom"/>
          </w:tcPr>
          <w:p w:rsidR="003F6657" w:rsidRDefault="003F6657" w:rsidP="00845359">
            <w:pPr>
              <w:keepNext/>
              <w:rPr>
                <w:rFonts w:cs="Arial"/>
                <w:szCs w:val="20"/>
              </w:rPr>
            </w:pPr>
            <w:r>
              <w:rPr>
                <w:rFonts w:cs="Arial"/>
                <w:szCs w:val="20"/>
              </w:rPr>
              <w:t>OrganizationIdentifier</w:t>
            </w:r>
          </w:p>
        </w:tc>
      </w:tr>
      <w:tr w:rsidR="003F6657" w:rsidRPr="007A1705" w:rsidTr="00B16BC5">
        <w:trPr>
          <w:jc w:val="center"/>
        </w:trPr>
        <w:tc>
          <w:tcPr>
            <w:tcW w:w="5760" w:type="dxa"/>
            <w:vAlign w:val="bottom"/>
          </w:tcPr>
          <w:p w:rsidR="003F6657" w:rsidRDefault="003F6657" w:rsidP="00845359">
            <w:pPr>
              <w:keepNext/>
              <w:rPr>
                <w:rFonts w:cs="Arial"/>
                <w:szCs w:val="20"/>
              </w:rPr>
            </w:pPr>
            <w:r>
              <w:rPr>
                <w:rFonts w:cs="Arial"/>
                <w:szCs w:val="20"/>
              </w:rPr>
              <w:t>CreditYear</w:t>
            </w:r>
          </w:p>
        </w:tc>
      </w:tr>
      <w:tr w:rsidR="003F6657" w:rsidRPr="007A1705" w:rsidTr="00B16BC5">
        <w:trPr>
          <w:jc w:val="center"/>
        </w:trPr>
        <w:tc>
          <w:tcPr>
            <w:tcW w:w="5760" w:type="dxa"/>
            <w:vAlign w:val="bottom"/>
          </w:tcPr>
          <w:p w:rsidR="003F6657" w:rsidRDefault="003F6657" w:rsidP="00845359">
            <w:pPr>
              <w:keepNext/>
              <w:rPr>
                <w:rFonts w:cs="Arial"/>
                <w:szCs w:val="20"/>
              </w:rPr>
            </w:pPr>
            <w:r>
              <w:rPr>
                <w:rFonts w:cs="Arial"/>
                <w:szCs w:val="20"/>
              </w:rPr>
              <w:t>CreditTypeCode</w:t>
            </w:r>
          </w:p>
        </w:tc>
      </w:tr>
      <w:tr w:rsidR="003F6657" w:rsidRPr="007A1705" w:rsidTr="00B16BC5">
        <w:trPr>
          <w:jc w:val="center"/>
        </w:trPr>
        <w:tc>
          <w:tcPr>
            <w:tcW w:w="5760" w:type="dxa"/>
            <w:vAlign w:val="bottom"/>
          </w:tcPr>
          <w:p w:rsidR="003F6657" w:rsidRDefault="003F6657" w:rsidP="00845359">
            <w:pPr>
              <w:keepNext/>
              <w:rPr>
                <w:rFonts w:cs="Arial"/>
                <w:szCs w:val="20"/>
              </w:rPr>
            </w:pPr>
            <w:proofErr w:type="spellStart"/>
            <w:r w:rsidRPr="005A421B">
              <w:rPr>
                <w:rFonts w:cs="Arial"/>
                <w:szCs w:val="20"/>
              </w:rPr>
              <w:t>TotalAvailableFuelsABTCredits</w:t>
            </w:r>
            <w:proofErr w:type="spellEnd"/>
          </w:p>
        </w:tc>
      </w:tr>
      <w:tr w:rsidR="003F6657" w:rsidRPr="007A1705" w:rsidTr="00B16BC5">
        <w:trPr>
          <w:jc w:val="center"/>
        </w:trPr>
        <w:tc>
          <w:tcPr>
            <w:tcW w:w="5760" w:type="dxa"/>
            <w:vAlign w:val="bottom"/>
          </w:tcPr>
          <w:p w:rsidR="003F6657" w:rsidRDefault="003F6657" w:rsidP="00845359">
            <w:pPr>
              <w:keepNext/>
              <w:rPr>
                <w:rFonts w:cs="Arial"/>
                <w:szCs w:val="20"/>
              </w:rPr>
            </w:pPr>
            <w:proofErr w:type="spellStart"/>
            <w:r w:rsidRPr="005A421B">
              <w:rPr>
                <w:rFonts w:cs="Arial"/>
                <w:szCs w:val="20"/>
              </w:rPr>
              <w:t>TotalPendingFuelsABTCredits</w:t>
            </w:r>
            <w:proofErr w:type="spellEnd"/>
          </w:p>
        </w:tc>
      </w:tr>
      <w:tr w:rsidR="003F6657" w:rsidRPr="007A1705" w:rsidTr="00B16BC5">
        <w:trPr>
          <w:jc w:val="center"/>
        </w:trPr>
        <w:tc>
          <w:tcPr>
            <w:tcW w:w="5760" w:type="dxa"/>
            <w:vAlign w:val="bottom"/>
          </w:tcPr>
          <w:p w:rsidR="003F6657" w:rsidRDefault="003F6657" w:rsidP="00845359">
            <w:pPr>
              <w:keepNext/>
              <w:rPr>
                <w:rFonts w:cs="Arial"/>
                <w:szCs w:val="20"/>
              </w:rPr>
            </w:pPr>
            <w:proofErr w:type="spellStart"/>
            <w:r w:rsidRPr="005A421B">
              <w:rPr>
                <w:rFonts w:cs="Arial"/>
                <w:szCs w:val="20"/>
              </w:rPr>
              <w:t>TotalReservedFuelsABTCredits</w:t>
            </w:r>
            <w:proofErr w:type="spellEnd"/>
          </w:p>
        </w:tc>
      </w:tr>
      <w:tr w:rsidR="003F6657" w:rsidRPr="007A1705" w:rsidTr="00B16BC5">
        <w:trPr>
          <w:jc w:val="center"/>
        </w:trPr>
        <w:tc>
          <w:tcPr>
            <w:tcW w:w="5760" w:type="dxa"/>
            <w:vAlign w:val="bottom"/>
          </w:tcPr>
          <w:p w:rsidR="003F6657" w:rsidRDefault="003F6657" w:rsidP="00845359">
            <w:pPr>
              <w:keepNext/>
              <w:rPr>
                <w:rFonts w:cs="Arial"/>
                <w:szCs w:val="20"/>
              </w:rPr>
            </w:pPr>
            <w:proofErr w:type="spellStart"/>
            <w:r w:rsidRPr="005A421B">
              <w:rPr>
                <w:rFonts w:cs="Arial"/>
                <w:szCs w:val="20"/>
              </w:rPr>
              <w:t>TotalFuelsABTCredits</w:t>
            </w:r>
            <w:proofErr w:type="spellEnd"/>
          </w:p>
        </w:tc>
      </w:tr>
      <w:tr w:rsidR="003F6657" w:rsidRPr="007A1705" w:rsidTr="00B16BC5">
        <w:trPr>
          <w:jc w:val="center"/>
        </w:trPr>
        <w:tc>
          <w:tcPr>
            <w:tcW w:w="5760" w:type="dxa"/>
            <w:vAlign w:val="bottom"/>
          </w:tcPr>
          <w:p w:rsidR="003F6657" w:rsidRDefault="003F6657" w:rsidP="00845359">
            <w:pPr>
              <w:keepNext/>
              <w:rPr>
                <w:rFonts w:cs="Arial"/>
                <w:szCs w:val="20"/>
              </w:rPr>
            </w:pPr>
            <w:proofErr w:type="spellStart"/>
            <w:r w:rsidRPr="005A421B">
              <w:rPr>
                <w:rFonts w:cs="Arial"/>
                <w:szCs w:val="20"/>
              </w:rPr>
              <w:t>DateRecorded</w:t>
            </w:r>
            <w:proofErr w:type="spellEnd"/>
          </w:p>
        </w:tc>
      </w:tr>
    </w:tbl>
    <w:p w:rsidR="003F6657" w:rsidRPr="00C2493D" w:rsidRDefault="003F6657" w:rsidP="003F6657">
      <w:pPr>
        <w:pStyle w:val="Heading3"/>
        <w:numPr>
          <w:ilvl w:val="0"/>
          <w:numId w:val="0"/>
        </w:numPr>
        <w:ind w:left="720" w:hanging="720"/>
      </w:pPr>
      <w:bookmarkStart w:id="244" w:name="_Toc435785699"/>
      <w:r>
        <w:t>F–</w:t>
      </w:r>
      <w:r w:rsidR="007A5C4D">
        <w:t>40</w:t>
      </w:r>
      <w:r>
        <w:tab/>
      </w:r>
      <w:r w:rsidR="007A5C4D">
        <w:t xml:space="preserve">Monthly </w:t>
      </w:r>
      <w:r>
        <w:t xml:space="preserve">Fuels ABT Transaction </w:t>
      </w:r>
      <w:r w:rsidR="007A5C4D">
        <w:t>History</w:t>
      </w:r>
      <w:bookmarkEnd w:id="244"/>
    </w:p>
    <w:p w:rsidR="003F6657" w:rsidRDefault="003F6657" w:rsidP="003F6657">
      <w:pPr>
        <w:rPr>
          <w:lang w:eastAsia="en-US"/>
        </w:rPr>
      </w:pPr>
      <w:r>
        <w:rPr>
          <w:lang w:eastAsia="en-US"/>
        </w:rPr>
        <w:t xml:space="preserve">The </w:t>
      </w:r>
      <w:r w:rsidRPr="003F6657">
        <w:rPr>
          <w:lang w:eastAsia="en-US"/>
        </w:rPr>
        <w:t xml:space="preserve">Fuels ABT Transaction Status </w:t>
      </w:r>
      <w:r>
        <w:rPr>
          <w:lang w:eastAsia="en-US"/>
        </w:rPr>
        <w:t xml:space="preserve">document </w:t>
      </w:r>
      <w:r w:rsidRPr="00F210B7">
        <w:rPr>
          <w:lang w:eastAsia="en-US"/>
        </w:rPr>
        <w:t xml:space="preserve">includes </w:t>
      </w:r>
      <w:r w:rsidRPr="003F6657">
        <w:rPr>
          <w:lang w:eastAsia="en-US"/>
        </w:rPr>
        <w:t xml:space="preserve">all Fuels ABT credit generate, buy, sell, and retire transactions </w:t>
      </w:r>
      <w:r>
        <w:rPr>
          <w:lang w:eastAsia="en-US"/>
        </w:rPr>
        <w:t xml:space="preserve">submitted </w:t>
      </w:r>
      <w:r w:rsidRPr="00A328DD">
        <w:rPr>
          <w:lang w:eastAsia="en-US"/>
        </w:rPr>
        <w:t xml:space="preserve">through XML files or online transactions </w:t>
      </w:r>
      <w:r w:rsidR="007A5C4D">
        <w:rPr>
          <w:lang w:eastAsia="en-US"/>
        </w:rPr>
        <w:t>during the previous calendar month</w:t>
      </w:r>
      <w:r w:rsidRPr="003F6657">
        <w:rPr>
          <w:lang w:eastAsia="en-US"/>
        </w:rPr>
        <w:t>.</w:t>
      </w:r>
    </w:p>
    <w:p w:rsidR="003F6657" w:rsidRDefault="003F6657" w:rsidP="003F6657">
      <w:pPr>
        <w:rPr>
          <w:lang w:eastAsia="en-US"/>
        </w:rPr>
      </w:pPr>
    </w:p>
    <w:p w:rsidR="003F6657" w:rsidRPr="00290619" w:rsidRDefault="003F6657" w:rsidP="003F6657">
      <w:pPr>
        <w:keepNext/>
        <w:jc w:val="center"/>
        <w:rPr>
          <w:b/>
          <w:sz w:val="24"/>
        </w:rPr>
      </w:pPr>
      <w:r>
        <w:rPr>
          <w:b/>
          <w:sz w:val="24"/>
        </w:rPr>
        <w:t>Table F-</w:t>
      </w:r>
      <w:r w:rsidR="007A5C4D">
        <w:rPr>
          <w:b/>
          <w:sz w:val="24"/>
        </w:rPr>
        <w:t>40</w:t>
      </w:r>
      <w:r w:rsidRPr="00290619">
        <w:rPr>
          <w:b/>
          <w:sz w:val="24"/>
        </w:rPr>
        <w:t>:</w:t>
      </w:r>
      <w:r>
        <w:rPr>
          <w:b/>
          <w:sz w:val="24"/>
        </w:rPr>
        <w:t xml:space="preserve"> </w:t>
      </w:r>
      <w:r w:rsidRPr="00290619">
        <w:rPr>
          <w:b/>
          <w:sz w:val="24"/>
        </w:rPr>
        <w:t xml:space="preserve">Data Elements in the </w:t>
      </w:r>
      <w:r w:rsidR="007A5C4D" w:rsidRPr="007A5C4D">
        <w:rPr>
          <w:b/>
          <w:sz w:val="24"/>
        </w:rPr>
        <w:t xml:space="preserve">Monthly Fuels ABT Transaction </w:t>
      </w:r>
      <w:r w:rsidR="007A5C4D">
        <w:rPr>
          <w:b/>
          <w:sz w:val="24"/>
        </w:rPr>
        <w:br/>
      </w:r>
      <w:r w:rsidR="007A5C4D" w:rsidRPr="007A5C4D">
        <w:rPr>
          <w:b/>
          <w:sz w:val="24"/>
        </w:rPr>
        <w:t xml:space="preserve">History </w:t>
      </w:r>
      <w:r w:rsidRPr="00290619">
        <w:rPr>
          <w:b/>
          <w:sz w:val="24"/>
        </w:rPr>
        <w:t>Document</w:t>
      </w:r>
    </w:p>
    <w:p w:rsidR="003F6657" w:rsidRPr="005A59A5" w:rsidRDefault="003F6657" w:rsidP="003F6657">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0"/>
      </w:tblGrid>
      <w:tr w:rsidR="003F6657" w:rsidRPr="00383E24" w:rsidTr="00845359">
        <w:trPr>
          <w:jc w:val="center"/>
        </w:trPr>
        <w:tc>
          <w:tcPr>
            <w:tcW w:w="5760" w:type="dxa"/>
          </w:tcPr>
          <w:p w:rsidR="003F6657" w:rsidRDefault="003F6657" w:rsidP="00B16BC5">
            <w:pPr>
              <w:rPr>
                <w:rFonts w:cs="Arial"/>
                <w:szCs w:val="20"/>
              </w:rPr>
            </w:pPr>
            <w:proofErr w:type="spellStart"/>
            <w:r w:rsidRPr="00A26E88">
              <w:t>CDXTransactionIdentifier</w:t>
            </w:r>
            <w:proofErr w:type="spellEnd"/>
          </w:p>
        </w:tc>
      </w:tr>
      <w:tr w:rsidR="003F6657" w:rsidRPr="0077534C" w:rsidTr="00845359">
        <w:trPr>
          <w:jc w:val="center"/>
        </w:trPr>
        <w:tc>
          <w:tcPr>
            <w:tcW w:w="5760" w:type="dxa"/>
          </w:tcPr>
          <w:p w:rsidR="003F6657" w:rsidRDefault="003F6657" w:rsidP="00B16BC5">
            <w:pPr>
              <w:rPr>
                <w:rFonts w:cs="Arial"/>
                <w:szCs w:val="20"/>
              </w:rPr>
            </w:pPr>
            <w:proofErr w:type="spellStart"/>
            <w:r w:rsidRPr="00A26E88">
              <w:t>OrganizationName</w:t>
            </w:r>
            <w:proofErr w:type="spellEnd"/>
          </w:p>
        </w:tc>
      </w:tr>
      <w:tr w:rsidR="003F6657" w:rsidRPr="007A1705" w:rsidTr="00845359">
        <w:trPr>
          <w:jc w:val="center"/>
        </w:trPr>
        <w:tc>
          <w:tcPr>
            <w:tcW w:w="5760" w:type="dxa"/>
          </w:tcPr>
          <w:p w:rsidR="003F6657" w:rsidRDefault="003F6657" w:rsidP="00B16BC5">
            <w:pPr>
              <w:rPr>
                <w:rFonts w:cs="Arial"/>
                <w:szCs w:val="20"/>
              </w:rPr>
            </w:pPr>
            <w:r w:rsidRPr="00A26E88">
              <w:t>OrganizationIdentifier</w:t>
            </w:r>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SubmissionIdentifier</w:t>
            </w:r>
            <w:proofErr w:type="spellEnd"/>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SubmissionDate</w:t>
            </w:r>
            <w:proofErr w:type="spellEnd"/>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SubmissionMethod</w:t>
            </w:r>
            <w:proofErr w:type="spellEnd"/>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TransactionIdentifier</w:t>
            </w:r>
            <w:proofErr w:type="spellEnd"/>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TransactionStatusCode</w:t>
            </w:r>
            <w:proofErr w:type="spellEnd"/>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TransactionStatusDate</w:t>
            </w:r>
            <w:proofErr w:type="spellEnd"/>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TransactionTypeCode</w:t>
            </w:r>
            <w:proofErr w:type="spellEnd"/>
          </w:p>
        </w:tc>
      </w:tr>
      <w:tr w:rsidR="003F6657" w:rsidRPr="007A1705" w:rsidTr="00845359">
        <w:trPr>
          <w:jc w:val="center"/>
        </w:trPr>
        <w:tc>
          <w:tcPr>
            <w:tcW w:w="5760" w:type="dxa"/>
          </w:tcPr>
          <w:p w:rsidR="003F6657" w:rsidRDefault="003F6657" w:rsidP="00B16BC5">
            <w:pPr>
              <w:rPr>
                <w:rFonts w:cs="Arial"/>
                <w:szCs w:val="20"/>
              </w:rPr>
            </w:pPr>
            <w:r w:rsidRPr="00A26E88">
              <w:t>CreditQuantity</w:t>
            </w:r>
          </w:p>
        </w:tc>
      </w:tr>
      <w:tr w:rsidR="003F6657" w:rsidRPr="007A1705" w:rsidTr="00845359">
        <w:trPr>
          <w:jc w:val="center"/>
        </w:trPr>
        <w:tc>
          <w:tcPr>
            <w:tcW w:w="5760" w:type="dxa"/>
          </w:tcPr>
          <w:p w:rsidR="003F6657" w:rsidRDefault="003F6657" w:rsidP="00B16BC5">
            <w:pPr>
              <w:rPr>
                <w:rFonts w:cs="Arial"/>
                <w:szCs w:val="20"/>
              </w:rPr>
            </w:pPr>
            <w:r w:rsidRPr="00A26E88">
              <w:t>CreditTypeCode</w:t>
            </w:r>
          </w:p>
        </w:tc>
      </w:tr>
      <w:tr w:rsidR="003F6657" w:rsidRPr="007A1705" w:rsidTr="00845359">
        <w:trPr>
          <w:jc w:val="center"/>
        </w:trPr>
        <w:tc>
          <w:tcPr>
            <w:tcW w:w="5760" w:type="dxa"/>
          </w:tcPr>
          <w:p w:rsidR="003F6657" w:rsidRDefault="003F6657" w:rsidP="00B16BC5">
            <w:pPr>
              <w:rPr>
                <w:rFonts w:cs="Arial"/>
                <w:szCs w:val="20"/>
              </w:rPr>
            </w:pPr>
            <w:r w:rsidRPr="00A26E88">
              <w:t>TimesTraded</w:t>
            </w:r>
          </w:p>
        </w:tc>
      </w:tr>
      <w:tr w:rsidR="003F6657" w:rsidRPr="007A1705" w:rsidTr="00845359">
        <w:trPr>
          <w:jc w:val="center"/>
        </w:trPr>
        <w:tc>
          <w:tcPr>
            <w:tcW w:w="5760" w:type="dxa"/>
          </w:tcPr>
          <w:p w:rsidR="003F6657" w:rsidRDefault="003F6657" w:rsidP="00B16BC5">
            <w:pPr>
              <w:rPr>
                <w:rFonts w:cs="Arial"/>
                <w:szCs w:val="20"/>
              </w:rPr>
            </w:pPr>
            <w:r w:rsidRPr="00A26E88">
              <w:t>CreditYear</w:t>
            </w:r>
          </w:p>
        </w:tc>
      </w:tr>
      <w:tr w:rsidR="003F6657" w:rsidRPr="007A1705" w:rsidTr="00845359">
        <w:trPr>
          <w:jc w:val="center"/>
        </w:trPr>
        <w:tc>
          <w:tcPr>
            <w:tcW w:w="5760" w:type="dxa"/>
          </w:tcPr>
          <w:p w:rsidR="003F6657" w:rsidRDefault="003F6657" w:rsidP="00B16BC5">
            <w:pPr>
              <w:rPr>
                <w:rFonts w:cs="Arial"/>
                <w:szCs w:val="20"/>
              </w:rPr>
            </w:pPr>
            <w:proofErr w:type="spellStart"/>
            <w:r w:rsidRPr="00A26E88">
              <w:t>ReasonCode</w:t>
            </w:r>
            <w:proofErr w:type="spellEnd"/>
          </w:p>
        </w:tc>
      </w:tr>
      <w:tr w:rsidR="003F6657" w:rsidRPr="007A1705" w:rsidTr="00845359">
        <w:trPr>
          <w:jc w:val="center"/>
        </w:trPr>
        <w:tc>
          <w:tcPr>
            <w:tcW w:w="5760" w:type="dxa"/>
            <w:tcBorders>
              <w:left w:val="nil"/>
              <w:bottom w:val="nil"/>
              <w:right w:val="nil"/>
            </w:tcBorders>
            <w:vAlign w:val="bottom"/>
          </w:tcPr>
          <w:p w:rsidR="003F6657" w:rsidRPr="007A1705" w:rsidRDefault="003F6657" w:rsidP="00B16BC5">
            <w:pPr>
              <w:rPr>
                <w:rFonts w:cs="Arial"/>
                <w:bCs/>
                <w:color w:val="333333"/>
                <w:szCs w:val="20"/>
              </w:rPr>
            </w:pPr>
            <w:r>
              <w:t xml:space="preserve">                                                                                          (cont.)</w:t>
            </w:r>
          </w:p>
        </w:tc>
      </w:tr>
    </w:tbl>
    <w:p w:rsidR="003F6657" w:rsidRDefault="003F6657" w:rsidP="00420779">
      <w:pPr>
        <w:keepNext/>
        <w:jc w:val="center"/>
        <w:rPr>
          <w:b/>
          <w:sz w:val="24"/>
        </w:rPr>
      </w:pPr>
      <w:r>
        <w:rPr>
          <w:b/>
          <w:sz w:val="24"/>
        </w:rPr>
        <w:lastRenderedPageBreak/>
        <w:t>Table F-</w:t>
      </w:r>
      <w:r w:rsidR="007A5C4D">
        <w:rPr>
          <w:b/>
          <w:sz w:val="24"/>
        </w:rPr>
        <w:t>40</w:t>
      </w:r>
      <w:r w:rsidRPr="00290619">
        <w:rPr>
          <w:b/>
          <w:sz w:val="24"/>
        </w:rPr>
        <w:t>:</w:t>
      </w:r>
      <w:r>
        <w:rPr>
          <w:b/>
          <w:sz w:val="24"/>
        </w:rPr>
        <w:t xml:space="preserve"> </w:t>
      </w:r>
      <w:r w:rsidRPr="00290619">
        <w:rPr>
          <w:b/>
          <w:sz w:val="24"/>
        </w:rPr>
        <w:t xml:space="preserve">Data Elements in the </w:t>
      </w:r>
      <w:r w:rsidR="007A5C4D" w:rsidRPr="007A5C4D">
        <w:rPr>
          <w:b/>
          <w:sz w:val="24"/>
        </w:rPr>
        <w:t xml:space="preserve">Monthly Fuels ABT Transaction </w:t>
      </w:r>
      <w:r w:rsidR="007A5C4D">
        <w:rPr>
          <w:b/>
          <w:sz w:val="24"/>
        </w:rPr>
        <w:br/>
      </w:r>
      <w:r w:rsidR="007A5C4D" w:rsidRPr="007A5C4D">
        <w:rPr>
          <w:b/>
          <w:sz w:val="24"/>
        </w:rPr>
        <w:t>History</w:t>
      </w:r>
      <w:r w:rsidR="007A5C4D">
        <w:rPr>
          <w:b/>
          <w:sz w:val="24"/>
        </w:rPr>
        <w:t xml:space="preserve"> </w:t>
      </w:r>
      <w:r w:rsidRPr="00290619">
        <w:rPr>
          <w:b/>
          <w:sz w:val="24"/>
        </w:rPr>
        <w:t>Document</w:t>
      </w:r>
      <w:r>
        <w:rPr>
          <w:b/>
          <w:sz w:val="24"/>
        </w:rPr>
        <w:t xml:space="preserve"> (cont.)</w:t>
      </w:r>
    </w:p>
    <w:p w:rsidR="003F6657" w:rsidRPr="00290619" w:rsidRDefault="003F6657" w:rsidP="003F6657">
      <w:pPr>
        <w:keepNext/>
        <w:jc w:val="center"/>
        <w:rPr>
          <w:b/>
          <w:sz w:val="24"/>
        </w:rPr>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765"/>
      </w:tblGrid>
      <w:tr w:rsidR="00845359" w:rsidRPr="007A1705" w:rsidTr="00845359">
        <w:trPr>
          <w:jc w:val="center"/>
        </w:trPr>
        <w:tc>
          <w:tcPr>
            <w:tcW w:w="5760" w:type="dxa"/>
          </w:tcPr>
          <w:p w:rsidR="00845359" w:rsidRDefault="00845359" w:rsidP="00FF2A26">
            <w:pPr>
              <w:rPr>
                <w:rFonts w:cs="Arial"/>
                <w:szCs w:val="20"/>
              </w:rPr>
            </w:pPr>
            <w:proofErr w:type="spellStart"/>
            <w:r w:rsidRPr="00A26E88">
              <w:t>TransactionPartnerOrganizationIdentifier</w:t>
            </w:r>
            <w:proofErr w:type="spellEnd"/>
          </w:p>
        </w:tc>
      </w:tr>
      <w:tr w:rsidR="003F6657" w:rsidRPr="007A1705"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proofErr w:type="spellStart"/>
            <w:r w:rsidRPr="004F5CC8">
              <w:t>TransactionPartnerOrganizationName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TransactionDate</w:t>
            </w:r>
            <w:proofErr w:type="spellEnd"/>
            <w:r w:rsidRPr="004F5CC8">
              <w:t xml:space="preserve"> or </w:t>
            </w:r>
            <w:proofErr w:type="spellStart"/>
            <w:r w:rsidRPr="004F5CC8">
              <w:t>TransferDate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PTDNumber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TradingPartnerPTD</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MatchedTransactionIdentifier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MatchingTransactionIdentifier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ExpirationDate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GenerateOrganizationIdentifier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GenerateFacilityIdentifier</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CreditStandardCode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AnnualAvgConcentration</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TotalAnnualVolume</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proofErr w:type="spellStart"/>
            <w:r w:rsidRPr="004F5CC8">
              <w:t>SubmissionCommentText</w:t>
            </w:r>
            <w:proofErr w:type="spellEnd"/>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TransactionDetailCommentText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PublicSupportingPartnerDocumentNumberText2</w:t>
            </w:r>
          </w:p>
        </w:tc>
      </w:tr>
    </w:tbl>
    <w:p w:rsidR="00D156FB" w:rsidRDefault="00D156FB" w:rsidP="003871C7"/>
    <w:p w:rsidR="002045B6" w:rsidRPr="00653F26" w:rsidRDefault="002045B6" w:rsidP="00653F26">
      <w:pPr>
        <w:sectPr w:rsidR="002045B6" w:rsidRPr="00653F26" w:rsidSect="00C53DF3">
          <w:headerReference w:type="default" r:id="rId91"/>
          <w:footerReference w:type="default" r:id="rId92"/>
          <w:pgSz w:w="12240" w:h="15840"/>
          <w:pgMar w:top="1267" w:right="1440" w:bottom="0" w:left="1440" w:header="720" w:footer="720" w:gutter="0"/>
          <w:pgNumType w:start="1"/>
          <w:cols w:space="720"/>
          <w:docGrid w:linePitch="360"/>
        </w:sectPr>
      </w:pPr>
    </w:p>
    <w:p w:rsidR="00B90DD2" w:rsidRDefault="00B90DD2" w:rsidP="00B90DD2">
      <w:pPr>
        <w:pStyle w:val="Heading1"/>
        <w:numPr>
          <w:ilvl w:val="0"/>
          <w:numId w:val="0"/>
        </w:numPr>
        <w:jc w:val="left"/>
      </w:pPr>
      <w:bookmarkStart w:id="245" w:name="_Toc435785700"/>
      <w:r w:rsidRPr="00E053E0">
        <w:lastRenderedPageBreak/>
        <w:t xml:space="preserve">Appendix </w:t>
      </w:r>
      <w:bookmarkEnd w:id="202"/>
      <w:bookmarkEnd w:id="203"/>
      <w:r w:rsidR="006A4064">
        <w:t>G</w:t>
      </w:r>
      <w:bookmarkEnd w:id="245"/>
    </w:p>
    <w:p w:rsidR="00B90DD2" w:rsidRDefault="00B90DD2" w:rsidP="00B90DD2">
      <w:pPr>
        <w:pStyle w:val="Heading2"/>
        <w:numPr>
          <w:ilvl w:val="0"/>
          <w:numId w:val="0"/>
        </w:numPr>
      </w:pPr>
      <w:bookmarkStart w:id="246" w:name="_Toc251659696"/>
      <w:bookmarkStart w:id="247" w:name="_Toc256430420"/>
      <w:bookmarkStart w:id="248" w:name="_Toc435785701"/>
      <w:r>
        <w:t>EMTS Support</w:t>
      </w:r>
      <w:bookmarkEnd w:id="246"/>
      <w:bookmarkEnd w:id="247"/>
      <w:bookmarkEnd w:id="248"/>
    </w:p>
    <w:p w:rsidR="00B90DD2" w:rsidRDefault="00B90DD2" w:rsidP="00CF3B50">
      <w:pPr>
        <w:rPr>
          <w:rFonts w:eastAsia="Times New Roman" w:cs="Arial"/>
          <w:b/>
          <w:bCs/>
          <w:color w:val="000000"/>
          <w:szCs w:val="20"/>
          <w:lang w:eastAsia="en-US"/>
        </w:rPr>
      </w:pPr>
      <w:r w:rsidRPr="00F00FE6">
        <w:rPr>
          <w:rStyle w:val="Strong"/>
          <w:rFonts w:cs="Arial"/>
          <w:color w:val="000000"/>
          <w:szCs w:val="20"/>
        </w:rPr>
        <w:t>EMTS</w:t>
      </w:r>
      <w:r w:rsidR="00291833">
        <w:rPr>
          <w:rStyle w:val="Strong"/>
          <w:rFonts w:cs="Arial"/>
          <w:color w:val="000000"/>
          <w:szCs w:val="20"/>
        </w:rPr>
        <w:t xml:space="preserve"> </w:t>
      </w:r>
      <w:r w:rsidR="00616915" w:rsidRPr="00C72B98">
        <w:rPr>
          <w:rStyle w:val="Strong"/>
          <w:rFonts w:cs="Arial"/>
          <w:color w:val="000000"/>
          <w:szCs w:val="20"/>
        </w:rPr>
        <w:t>and</w:t>
      </w:r>
      <w:r w:rsidR="00616915" w:rsidRPr="00C72B98">
        <w:rPr>
          <w:rStyle w:val="Strong"/>
          <w:rFonts w:cs="Arial"/>
          <w:b w:val="0"/>
          <w:color w:val="000000"/>
          <w:szCs w:val="20"/>
        </w:rPr>
        <w:t xml:space="preserve"> </w:t>
      </w:r>
      <w:r w:rsidR="00616915" w:rsidRPr="00C72B98">
        <w:rPr>
          <w:rFonts w:cs="Arial"/>
          <w:b/>
          <w:szCs w:val="20"/>
        </w:rPr>
        <w:t>EPA Fuels Programs Support Line</w:t>
      </w:r>
      <w:r w:rsidR="00616915">
        <w:rPr>
          <w:rFonts w:cs="Arial"/>
          <w:szCs w:val="20"/>
        </w:rPr>
        <w:t xml:space="preserve"> </w:t>
      </w:r>
      <w:r w:rsidR="00291833">
        <w:rPr>
          <w:rStyle w:val="Strong"/>
          <w:rFonts w:cs="Arial"/>
          <w:color w:val="000000"/>
          <w:szCs w:val="20"/>
        </w:rPr>
        <w:t>–</w:t>
      </w:r>
      <w:r w:rsidR="00291833" w:rsidRPr="00291833">
        <w:rPr>
          <w:rFonts w:eastAsia="Times New Roman" w:cs="Arial"/>
          <w:b/>
          <w:bCs/>
          <w:color w:val="000000"/>
          <w:szCs w:val="20"/>
          <w:lang w:eastAsia="en-US"/>
        </w:rPr>
        <w:t xml:space="preserve"> </w:t>
      </w:r>
      <w:r w:rsidR="00291833" w:rsidRPr="008F6E0E">
        <w:rPr>
          <w:rFonts w:eastAsia="Times New Roman" w:cs="Arial"/>
          <w:b/>
          <w:bCs/>
          <w:color w:val="000000"/>
          <w:szCs w:val="20"/>
          <w:lang w:eastAsia="en-US"/>
        </w:rPr>
        <w:t>Registration</w:t>
      </w:r>
      <w:r w:rsidR="00291833">
        <w:rPr>
          <w:rFonts w:eastAsia="Times New Roman" w:cs="Arial"/>
          <w:b/>
          <w:bCs/>
          <w:color w:val="000000"/>
          <w:szCs w:val="20"/>
          <w:lang w:eastAsia="en-US"/>
        </w:rPr>
        <w:t xml:space="preserve">, Reporting, and </w:t>
      </w:r>
      <w:r w:rsidR="00C72B98">
        <w:rPr>
          <w:rFonts w:eastAsia="Times New Roman" w:cs="Arial"/>
          <w:b/>
          <w:bCs/>
          <w:color w:val="000000"/>
          <w:szCs w:val="20"/>
          <w:lang w:eastAsia="en-US"/>
        </w:rPr>
        <w:t xml:space="preserve">EMTS </w:t>
      </w:r>
      <w:r w:rsidR="00291833">
        <w:rPr>
          <w:rFonts w:eastAsia="Times New Roman" w:cs="Arial"/>
          <w:b/>
          <w:bCs/>
          <w:color w:val="000000"/>
          <w:szCs w:val="20"/>
          <w:lang w:eastAsia="en-US"/>
        </w:rPr>
        <w:t>Technical Support Questions</w:t>
      </w:r>
    </w:p>
    <w:p w:rsidR="00291833" w:rsidRPr="00291833" w:rsidRDefault="00291833" w:rsidP="00291833">
      <w:pPr>
        <w:spacing w:line="240" w:lineRule="atLeast"/>
        <w:jc w:val="left"/>
        <w:outlineLvl w:val="3"/>
        <w:rPr>
          <w:rFonts w:eastAsia="Times New Roman" w:cs="Arial"/>
          <w:b/>
          <w:bCs/>
          <w:color w:val="000000"/>
          <w:szCs w:val="20"/>
          <w:lang w:eastAsia="en-US"/>
        </w:rPr>
      </w:pPr>
    </w:p>
    <w:p w:rsidR="00B90DD2" w:rsidRPr="00F00FE6" w:rsidRDefault="00B90DD2" w:rsidP="0032727C">
      <w:pPr>
        <w:numPr>
          <w:ilvl w:val="0"/>
          <w:numId w:val="22"/>
        </w:numPr>
        <w:spacing w:line="276" w:lineRule="auto"/>
        <w:jc w:val="left"/>
        <w:rPr>
          <w:rFonts w:cs="Arial"/>
          <w:color w:val="000000"/>
          <w:szCs w:val="20"/>
        </w:rPr>
      </w:pPr>
      <w:r w:rsidRPr="00F00FE6">
        <w:rPr>
          <w:rFonts w:cs="Arial"/>
          <w:color w:val="000000"/>
          <w:szCs w:val="20"/>
        </w:rPr>
        <w:t xml:space="preserve">EMTS Technical Support </w:t>
      </w:r>
    </w:p>
    <w:p w:rsidR="005D39DA" w:rsidRDefault="00FF44D0" w:rsidP="0032727C">
      <w:pPr>
        <w:numPr>
          <w:ilvl w:val="1"/>
          <w:numId w:val="22"/>
        </w:numPr>
        <w:tabs>
          <w:tab w:val="clear" w:pos="1440"/>
        </w:tabs>
        <w:spacing w:line="276" w:lineRule="auto"/>
        <w:ind w:left="1080"/>
        <w:jc w:val="left"/>
        <w:rPr>
          <w:rFonts w:cs="Arial"/>
          <w:color w:val="000000"/>
          <w:szCs w:val="20"/>
        </w:rPr>
      </w:pPr>
      <w:hyperlink r:id="rId93" w:history="1">
        <w:r w:rsidR="005D39DA">
          <w:rPr>
            <w:rStyle w:val="Hyperlink"/>
          </w:rPr>
          <w:t>support@epamts-support.com</w:t>
        </w:r>
      </w:hyperlink>
    </w:p>
    <w:p w:rsidR="00B90DD2" w:rsidRPr="00F00FE6" w:rsidRDefault="00616915" w:rsidP="0032727C">
      <w:pPr>
        <w:numPr>
          <w:ilvl w:val="1"/>
          <w:numId w:val="22"/>
        </w:numPr>
        <w:tabs>
          <w:tab w:val="clear" w:pos="1440"/>
        </w:tabs>
        <w:spacing w:line="276" w:lineRule="auto"/>
        <w:ind w:left="1080"/>
        <w:jc w:val="left"/>
        <w:rPr>
          <w:rFonts w:cs="Arial"/>
          <w:color w:val="000000"/>
          <w:szCs w:val="20"/>
        </w:rPr>
      </w:pPr>
      <w:r w:rsidRPr="00F00FE6" w:rsidDel="00616915">
        <w:rPr>
          <w:rFonts w:cs="Arial"/>
          <w:color w:val="000000"/>
          <w:szCs w:val="20"/>
        </w:rPr>
        <w:t xml:space="preserve"> </w:t>
      </w:r>
      <w:r w:rsidR="00B90DD2" w:rsidRPr="00F00FE6">
        <w:rPr>
          <w:rFonts w:cs="Arial"/>
          <w:color w:val="000000"/>
          <w:szCs w:val="20"/>
        </w:rPr>
        <w:t xml:space="preserve">(Monday through Friday 9:00 a.m. until 5:00 p.m. ET) </w:t>
      </w:r>
    </w:p>
    <w:p w:rsidR="00B90DD2" w:rsidRPr="00F00FE6" w:rsidRDefault="00B90DD2" w:rsidP="00457480">
      <w:pPr>
        <w:spacing w:before="312" w:after="312" w:line="276" w:lineRule="auto"/>
        <w:rPr>
          <w:rFonts w:cs="Arial"/>
          <w:color w:val="000000"/>
          <w:szCs w:val="20"/>
        </w:rPr>
      </w:pPr>
      <w:r w:rsidRPr="00F00FE6">
        <w:rPr>
          <w:rStyle w:val="Strong"/>
          <w:rFonts w:cs="Arial"/>
          <w:color w:val="000000"/>
          <w:szCs w:val="20"/>
        </w:rPr>
        <w:t>Establishing CDX Login</w:t>
      </w:r>
    </w:p>
    <w:p w:rsidR="00B90DD2" w:rsidRPr="00F00FE6" w:rsidRDefault="00B90DD2" w:rsidP="0032727C">
      <w:pPr>
        <w:numPr>
          <w:ilvl w:val="0"/>
          <w:numId w:val="23"/>
        </w:numPr>
        <w:spacing w:line="276" w:lineRule="auto"/>
        <w:jc w:val="left"/>
        <w:rPr>
          <w:rFonts w:cs="Arial"/>
          <w:color w:val="000000"/>
          <w:szCs w:val="20"/>
        </w:rPr>
      </w:pPr>
      <w:r w:rsidRPr="00F00FE6">
        <w:rPr>
          <w:rFonts w:cs="Arial"/>
          <w:color w:val="000000"/>
          <w:szCs w:val="20"/>
        </w:rPr>
        <w:t xml:space="preserve">CDX Helpdesk </w:t>
      </w:r>
    </w:p>
    <w:p w:rsidR="00B90DD2" w:rsidRPr="00F00FE6" w:rsidRDefault="00FF44D0" w:rsidP="0032727C">
      <w:pPr>
        <w:numPr>
          <w:ilvl w:val="1"/>
          <w:numId w:val="23"/>
        </w:numPr>
        <w:tabs>
          <w:tab w:val="clear" w:pos="1440"/>
        </w:tabs>
        <w:spacing w:line="276" w:lineRule="auto"/>
        <w:ind w:left="1080"/>
        <w:jc w:val="left"/>
        <w:rPr>
          <w:rFonts w:cs="Arial"/>
          <w:color w:val="000000"/>
          <w:szCs w:val="20"/>
        </w:rPr>
      </w:pPr>
      <w:hyperlink r:id="rId94" w:history="1">
        <w:r w:rsidR="00B90DD2" w:rsidRPr="00F00FE6">
          <w:rPr>
            <w:rStyle w:val="Hyperlink"/>
            <w:rFonts w:cs="Arial"/>
            <w:szCs w:val="20"/>
          </w:rPr>
          <w:t>helpdesk@epacdx.net</w:t>
        </w:r>
      </w:hyperlink>
    </w:p>
    <w:p w:rsidR="00B90DD2" w:rsidRPr="00F00FE6" w:rsidRDefault="00B90DD2" w:rsidP="0032727C">
      <w:pPr>
        <w:numPr>
          <w:ilvl w:val="1"/>
          <w:numId w:val="23"/>
        </w:numPr>
        <w:tabs>
          <w:tab w:val="clear" w:pos="1440"/>
        </w:tabs>
        <w:spacing w:line="276" w:lineRule="auto"/>
        <w:ind w:left="1080"/>
        <w:jc w:val="left"/>
        <w:rPr>
          <w:rFonts w:cs="Arial"/>
          <w:color w:val="000000"/>
          <w:szCs w:val="20"/>
        </w:rPr>
      </w:pPr>
      <w:r w:rsidRPr="00F00FE6">
        <w:rPr>
          <w:rFonts w:cs="Arial"/>
          <w:color w:val="000000"/>
          <w:szCs w:val="20"/>
        </w:rPr>
        <w:t xml:space="preserve">1-888-890-1995, then select Option 1. </w:t>
      </w:r>
    </w:p>
    <w:p w:rsidR="00B90DD2" w:rsidRPr="00F00FE6" w:rsidRDefault="00B90DD2" w:rsidP="00457480">
      <w:pPr>
        <w:spacing w:before="312" w:after="312" w:line="276" w:lineRule="auto"/>
        <w:rPr>
          <w:rFonts w:cs="Arial"/>
          <w:color w:val="000000"/>
          <w:szCs w:val="20"/>
        </w:rPr>
      </w:pPr>
      <w:r w:rsidRPr="00F00FE6">
        <w:rPr>
          <w:rStyle w:val="Strong"/>
          <w:rFonts w:cs="Arial"/>
          <w:color w:val="000000"/>
          <w:szCs w:val="20"/>
        </w:rPr>
        <w:t>NAAS Authentication and Node Questions</w:t>
      </w:r>
    </w:p>
    <w:p w:rsidR="00B90DD2" w:rsidRPr="00F00FE6" w:rsidRDefault="00B90DD2" w:rsidP="0032727C">
      <w:pPr>
        <w:numPr>
          <w:ilvl w:val="0"/>
          <w:numId w:val="24"/>
        </w:numPr>
        <w:spacing w:line="276" w:lineRule="auto"/>
        <w:jc w:val="left"/>
        <w:rPr>
          <w:rFonts w:cs="Arial"/>
          <w:color w:val="000000"/>
          <w:szCs w:val="20"/>
        </w:rPr>
      </w:pPr>
      <w:r w:rsidRPr="00F00FE6">
        <w:rPr>
          <w:rFonts w:cs="Arial"/>
          <w:color w:val="000000"/>
          <w:szCs w:val="20"/>
        </w:rPr>
        <w:t xml:space="preserve">CDX Node Support </w:t>
      </w:r>
    </w:p>
    <w:p w:rsidR="00B90DD2" w:rsidRPr="00F00FE6" w:rsidRDefault="00FF44D0" w:rsidP="0032727C">
      <w:pPr>
        <w:numPr>
          <w:ilvl w:val="1"/>
          <w:numId w:val="24"/>
        </w:numPr>
        <w:tabs>
          <w:tab w:val="clear" w:pos="1440"/>
        </w:tabs>
        <w:spacing w:line="276" w:lineRule="auto"/>
        <w:ind w:left="1080"/>
        <w:jc w:val="left"/>
        <w:rPr>
          <w:rFonts w:cs="Arial"/>
          <w:color w:val="000000"/>
          <w:szCs w:val="20"/>
        </w:rPr>
      </w:pPr>
      <w:hyperlink r:id="rId95" w:history="1">
        <w:r w:rsidR="00B90DD2" w:rsidRPr="00F00FE6">
          <w:rPr>
            <w:rStyle w:val="Hyperlink"/>
            <w:rFonts w:cs="Arial"/>
            <w:szCs w:val="20"/>
          </w:rPr>
          <w:t>nodehelpdesk@epacdx.net</w:t>
        </w:r>
      </w:hyperlink>
    </w:p>
    <w:p w:rsidR="00B90DD2" w:rsidRPr="00F00FE6" w:rsidRDefault="00B90DD2" w:rsidP="0032727C">
      <w:pPr>
        <w:numPr>
          <w:ilvl w:val="1"/>
          <w:numId w:val="24"/>
        </w:numPr>
        <w:tabs>
          <w:tab w:val="clear" w:pos="1440"/>
        </w:tabs>
        <w:spacing w:line="276" w:lineRule="auto"/>
        <w:ind w:left="1080"/>
        <w:jc w:val="left"/>
        <w:rPr>
          <w:rFonts w:cs="Arial"/>
          <w:color w:val="000000"/>
          <w:szCs w:val="20"/>
        </w:rPr>
      </w:pPr>
      <w:r w:rsidRPr="00F00FE6">
        <w:rPr>
          <w:rFonts w:cs="Arial"/>
          <w:color w:val="000000"/>
          <w:szCs w:val="20"/>
        </w:rPr>
        <w:t xml:space="preserve">1-888-890-1995, then select Option 2. </w:t>
      </w:r>
    </w:p>
    <w:p w:rsidR="00B90DD2" w:rsidRDefault="00B90DD2" w:rsidP="00B90DD2">
      <w:pPr>
        <w:rPr>
          <w:rFonts w:cs="Arial"/>
          <w:szCs w:val="20"/>
        </w:rPr>
      </w:pPr>
    </w:p>
    <w:p w:rsidR="006A2AB1" w:rsidRPr="001264D8" w:rsidRDefault="006A2AB1" w:rsidP="00B90DD2">
      <w:pPr>
        <w:rPr>
          <w:rFonts w:cs="Arial"/>
          <w:szCs w:val="20"/>
        </w:rPr>
      </w:pPr>
    </w:p>
    <w:p w:rsidR="006A2AB1" w:rsidRPr="008F6E0E" w:rsidRDefault="006A2AB1" w:rsidP="008F6E0E">
      <w:pPr>
        <w:ind w:left="1080"/>
        <w:rPr>
          <w:rFonts w:ascii="Times New Roman" w:hAnsi="Times New Roman"/>
          <w:sz w:val="24"/>
        </w:rPr>
      </w:pPr>
    </w:p>
    <w:sectPr w:rsidR="006A2AB1" w:rsidRPr="008F6E0E" w:rsidSect="00C53DF3">
      <w:headerReference w:type="default" r:id="rId96"/>
      <w:footerReference w:type="default" r:id="rId97"/>
      <w:pgSz w:w="12240" w:h="15840"/>
      <w:pgMar w:top="1267" w:right="1440" w:bottom="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4D0" w:rsidRDefault="00FF44D0">
      <w:r>
        <w:separator/>
      </w:r>
    </w:p>
    <w:p w:rsidR="00FF44D0" w:rsidRDefault="00FF44D0"/>
    <w:p w:rsidR="00FF44D0" w:rsidRDefault="00FF44D0"/>
  </w:endnote>
  <w:endnote w:type="continuationSeparator" w:id="0">
    <w:p w:rsidR="00FF44D0" w:rsidRDefault="00FF44D0">
      <w:r>
        <w:continuationSeparator/>
      </w:r>
    </w:p>
    <w:p w:rsidR="00FF44D0" w:rsidRDefault="00FF44D0"/>
    <w:p w:rsidR="00FF44D0" w:rsidRDefault="00FF4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A17712">
    <w:pPr>
      <w:framePr w:wrap="around" w:vAnchor="text" w:hAnchor="margin" w:xAlign="right" w:y="1"/>
    </w:pPr>
    <w:r>
      <w:fldChar w:fldCharType="begin"/>
    </w:r>
    <w:r>
      <w:instrText xml:space="preserve">PAGE  </w:instrText>
    </w:r>
    <w:r>
      <w:fldChar w:fldCharType="end"/>
    </w:r>
  </w:p>
  <w:p w:rsidR="00CD7387" w:rsidRDefault="00CD7387" w:rsidP="007C6F4B">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14176B">
    <w:pPr>
      <w:ind w:right="360"/>
      <w:jc w:val="right"/>
    </w:pPr>
  </w:p>
  <w:p w:rsidR="00CD7387" w:rsidRDefault="00CD7387" w:rsidP="0014176B">
    <w:pPr>
      <w:ind w:right="360"/>
      <w:jc w:val="right"/>
    </w:pPr>
    <w:r>
      <w:t>E-</w:t>
    </w:r>
    <w:r>
      <w:fldChar w:fldCharType="begin"/>
    </w:r>
    <w:r>
      <w:instrText xml:space="preserve"> PAGE   \* MERGEFORMAT </w:instrText>
    </w:r>
    <w:r>
      <w:fldChar w:fldCharType="separate"/>
    </w:r>
    <w:r w:rsidR="00630662">
      <w:rPr>
        <w:noProof/>
      </w:rPr>
      <w:t>32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14176B">
    <w:pPr>
      <w:ind w:right="360"/>
      <w:jc w:val="right"/>
    </w:pPr>
  </w:p>
  <w:p w:rsidR="00CD7387" w:rsidRDefault="00CD7387" w:rsidP="0014176B">
    <w:pPr>
      <w:ind w:right="360"/>
      <w:jc w:val="right"/>
    </w:pPr>
    <w:r>
      <w:t>F-</w:t>
    </w:r>
    <w:r>
      <w:fldChar w:fldCharType="begin"/>
    </w:r>
    <w:r>
      <w:instrText xml:space="preserve"> PAGE   \* MERGEFORMAT </w:instrText>
    </w:r>
    <w:r>
      <w:fldChar w:fldCharType="separate"/>
    </w:r>
    <w:r w:rsidR="00630662">
      <w:rPr>
        <w:noProof/>
      </w:rPr>
      <w:t>55</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7C6F4B">
    <w:pPr>
      <w:ind w:right="360"/>
    </w:pPr>
  </w:p>
  <w:p w:rsidR="00CD7387" w:rsidRDefault="00CD7387" w:rsidP="0014176B">
    <w:pPr>
      <w:ind w:right="360"/>
      <w:jc w:val="right"/>
    </w:pPr>
    <w:r>
      <w:t>G-1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A17712">
    <w:pPr>
      <w:framePr w:wrap="around" w:vAnchor="text" w:hAnchor="margin" w:xAlign="right" w:y="1"/>
    </w:pPr>
    <w:r>
      <w:fldChar w:fldCharType="begin"/>
    </w:r>
    <w:r>
      <w:instrText xml:space="preserve">PAGE  </w:instrText>
    </w:r>
    <w:r>
      <w:fldChar w:fldCharType="separate"/>
    </w:r>
    <w:r>
      <w:rPr>
        <w:noProof/>
      </w:rPr>
      <w:t>16</w:t>
    </w:r>
    <w:r>
      <w:rPr>
        <w:noProof/>
      </w:rPr>
      <w:fldChar w:fldCharType="end"/>
    </w:r>
  </w:p>
  <w:p w:rsidR="00CD7387" w:rsidRDefault="00CD7387" w:rsidP="007C6F4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2D3E1B">
    <w:pPr>
      <w:pStyle w:val="Footer"/>
      <w:jc w:val="right"/>
    </w:pPr>
  </w:p>
  <w:p w:rsidR="00CD7387" w:rsidRDefault="00CD73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14176B">
    <w:pPr>
      <w:ind w:right="360"/>
      <w:jc w:val="right"/>
    </w:pPr>
  </w:p>
  <w:p w:rsidR="00CD7387" w:rsidRDefault="00CD7387" w:rsidP="0014176B">
    <w:pPr>
      <w:ind w:right="360"/>
      <w:jc w:val="right"/>
    </w:pPr>
    <w:r>
      <w:fldChar w:fldCharType="begin"/>
    </w:r>
    <w:r>
      <w:instrText xml:space="preserve"> PAGE   \* MERGEFORMAT </w:instrText>
    </w:r>
    <w:r>
      <w:fldChar w:fldCharType="separate"/>
    </w:r>
    <w:r w:rsidR="00630662">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14176B">
    <w:pPr>
      <w:ind w:right="360"/>
      <w:jc w:val="right"/>
    </w:pPr>
  </w:p>
  <w:p w:rsidR="00CD7387" w:rsidRDefault="00CD7387" w:rsidP="0014176B">
    <w:pPr>
      <w:ind w:right="360"/>
      <w:jc w:val="right"/>
    </w:pPr>
    <w:r>
      <w:fldChar w:fldCharType="begin"/>
    </w:r>
    <w:r>
      <w:instrText xml:space="preserve"> PAGE   \* MERGEFORMAT </w:instrText>
    </w:r>
    <w:r>
      <w:fldChar w:fldCharType="separate"/>
    </w:r>
    <w:r w:rsidR="00630662">
      <w:rPr>
        <w:noProof/>
      </w:rPr>
      <w:t>27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14176B">
    <w:pPr>
      <w:ind w:right="360"/>
      <w:jc w:val="right"/>
    </w:pPr>
  </w:p>
  <w:p w:rsidR="00CD7387" w:rsidRDefault="00CD7387" w:rsidP="0014176B">
    <w:pPr>
      <w:ind w:right="360"/>
      <w:jc w:val="right"/>
    </w:pPr>
    <w:r>
      <w:t>A-</w:t>
    </w:r>
    <w:r>
      <w:fldChar w:fldCharType="begin"/>
    </w:r>
    <w:r>
      <w:instrText xml:space="preserve"> PAGE   \* MERGEFORMAT </w:instrText>
    </w:r>
    <w:r>
      <w:fldChar w:fldCharType="separate"/>
    </w:r>
    <w:r w:rsidR="00630662">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14176B">
    <w:pPr>
      <w:ind w:right="360"/>
      <w:jc w:val="right"/>
    </w:pPr>
  </w:p>
  <w:p w:rsidR="00CD7387" w:rsidRDefault="00CD7387" w:rsidP="0014176B">
    <w:pPr>
      <w:ind w:right="360"/>
      <w:jc w:val="right"/>
    </w:pPr>
    <w:r>
      <w:t>B-</w:t>
    </w:r>
    <w:r>
      <w:fldChar w:fldCharType="begin"/>
    </w:r>
    <w:r>
      <w:instrText xml:space="preserve"> PAGE   \* MERGEFORMAT </w:instrText>
    </w:r>
    <w:r>
      <w:fldChar w:fldCharType="separate"/>
    </w:r>
    <w:r w:rsidR="00630662">
      <w:rPr>
        <w:noProof/>
      </w:rPr>
      <w:t>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14176B">
    <w:pPr>
      <w:ind w:right="360"/>
      <w:jc w:val="right"/>
    </w:pPr>
  </w:p>
  <w:p w:rsidR="00CD7387" w:rsidRDefault="00CD7387" w:rsidP="0014176B">
    <w:pPr>
      <w:ind w:right="360"/>
      <w:jc w:val="right"/>
    </w:pPr>
    <w:r>
      <w:t>C-</w:t>
    </w:r>
    <w:r>
      <w:fldChar w:fldCharType="begin"/>
    </w:r>
    <w:r>
      <w:instrText xml:space="preserve"> PAGE   \* MERGEFORMAT </w:instrText>
    </w:r>
    <w:r>
      <w:fldChar w:fldCharType="separate"/>
    </w:r>
    <w:r w:rsidR="00630662">
      <w:rPr>
        <w:noProof/>
      </w:rPr>
      <w:t>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Default="00CD7387" w:rsidP="0014176B">
    <w:pPr>
      <w:ind w:right="360"/>
      <w:jc w:val="right"/>
    </w:pPr>
  </w:p>
  <w:p w:rsidR="00CD7387" w:rsidRDefault="00CD7387" w:rsidP="0014176B">
    <w:pPr>
      <w:ind w:right="360"/>
      <w:jc w:val="right"/>
    </w:pPr>
    <w:r>
      <w:t>D-</w:t>
    </w:r>
    <w:r>
      <w:fldChar w:fldCharType="begin"/>
    </w:r>
    <w:r>
      <w:instrText xml:space="preserve"> PAGE   \* MERGEFORMAT </w:instrText>
    </w:r>
    <w:r>
      <w:fldChar w:fldCharType="separate"/>
    </w:r>
    <w:r w:rsidR="00630662">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4D0" w:rsidRDefault="00FF44D0">
      <w:r>
        <w:separator/>
      </w:r>
    </w:p>
    <w:p w:rsidR="00FF44D0" w:rsidRDefault="00FF44D0"/>
    <w:p w:rsidR="00FF44D0" w:rsidRDefault="00FF44D0"/>
  </w:footnote>
  <w:footnote w:type="continuationSeparator" w:id="0">
    <w:p w:rsidR="00FF44D0" w:rsidRDefault="00FF44D0">
      <w:r>
        <w:continuationSeparator/>
      </w:r>
    </w:p>
    <w:p w:rsidR="00FF44D0" w:rsidRDefault="00FF44D0"/>
    <w:p w:rsidR="00FF44D0" w:rsidRDefault="00FF44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Pr="00A056DA" w:rsidRDefault="00CD7387">
    <w:pPr>
      <w:rPr>
        <w:rFonts w:cs="Arial"/>
        <w:i/>
        <w:szCs w:val="20"/>
      </w:rPr>
    </w:pPr>
    <w:r>
      <w:rPr>
        <w:rFonts w:cs="Arial"/>
        <w:i/>
        <w:szCs w:val="20"/>
      </w:rPr>
      <w:t>EMTS Flow Configuration Document v3.3</w:t>
    </w:r>
  </w:p>
  <w:p w:rsidR="00CD7387" w:rsidRPr="0027061A" w:rsidRDefault="00A17F58">
    <w:pPr>
      <w:rPr>
        <w:rFonts w:cs="Arial"/>
        <w:i/>
        <w:szCs w:val="20"/>
      </w:rPr>
    </w:pPr>
    <w:r>
      <w:rPr>
        <w:rFonts w:cs="Arial"/>
        <w:i/>
        <w:szCs w:val="20"/>
      </w:rPr>
      <w:t>12/7</w:t>
    </w:r>
    <w:r w:rsidR="00CD7387">
      <w:rPr>
        <w:rFonts w:cs="Arial"/>
        <w:i/>
        <w:szCs w:val="20"/>
      </w:rPr>
      <w:t>/2015</w:t>
    </w:r>
  </w:p>
  <w:p w:rsidR="00CD7387" w:rsidRPr="00A056DA" w:rsidRDefault="00CD7387">
    <w:pPr>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Pr="00A056DA" w:rsidRDefault="00CD7387">
    <w:pPr>
      <w:rPr>
        <w:rFonts w:cs="Arial"/>
        <w:i/>
        <w:szCs w:val="20"/>
      </w:rPr>
    </w:pPr>
    <w:r>
      <w:rPr>
        <w:rFonts w:cs="Arial"/>
        <w:i/>
        <w:szCs w:val="20"/>
      </w:rPr>
      <w:t>EMTS Flow Configuration Document: Appendix A</w:t>
    </w:r>
  </w:p>
  <w:p w:rsidR="00CD7387" w:rsidRPr="00A056DA" w:rsidRDefault="00A17F58" w:rsidP="0027061A">
    <w:pPr>
      <w:rPr>
        <w:rFonts w:cs="Arial"/>
        <w:szCs w:val="20"/>
      </w:rPr>
    </w:pPr>
    <w:r>
      <w:rPr>
        <w:rFonts w:cs="Arial"/>
        <w:i/>
        <w:szCs w:val="20"/>
      </w:rPr>
      <w:t>12/7</w:t>
    </w:r>
    <w:r w:rsidR="00CD7387">
      <w:rPr>
        <w:rFonts w:cs="Arial"/>
        <w:i/>
        <w:szCs w:val="20"/>
      </w:rPr>
      <w:t>/2015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Pr="00A056DA" w:rsidRDefault="00CD7387">
    <w:pPr>
      <w:rPr>
        <w:rFonts w:cs="Arial"/>
        <w:i/>
        <w:szCs w:val="20"/>
      </w:rPr>
    </w:pPr>
    <w:r>
      <w:rPr>
        <w:rFonts w:cs="Arial"/>
        <w:i/>
        <w:szCs w:val="20"/>
      </w:rPr>
      <w:t>EMTS Flow Configuration Document: Appendix B</w:t>
    </w:r>
  </w:p>
  <w:p w:rsidR="00CD7387" w:rsidRDefault="00A17F58">
    <w:pPr>
      <w:rPr>
        <w:rFonts w:cs="Arial"/>
        <w:i/>
        <w:szCs w:val="20"/>
      </w:rPr>
    </w:pPr>
    <w:r>
      <w:rPr>
        <w:rFonts w:cs="Arial"/>
        <w:i/>
        <w:szCs w:val="20"/>
      </w:rPr>
      <w:t>12/7</w:t>
    </w:r>
    <w:r w:rsidR="00CD7387">
      <w:rPr>
        <w:rFonts w:cs="Arial"/>
        <w:i/>
        <w:szCs w:val="20"/>
      </w:rPr>
      <w:t>/2015</w:t>
    </w:r>
  </w:p>
  <w:p w:rsidR="00CD7387" w:rsidRPr="00A056DA" w:rsidRDefault="00CD7387">
    <w:pPr>
      <w:rPr>
        <w:rFonts w:cs="Arial"/>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Pr="00A056DA" w:rsidRDefault="00CD7387">
    <w:pPr>
      <w:rPr>
        <w:rFonts w:cs="Arial"/>
        <w:i/>
        <w:szCs w:val="20"/>
      </w:rPr>
    </w:pPr>
    <w:r>
      <w:rPr>
        <w:rFonts w:cs="Arial"/>
        <w:i/>
        <w:szCs w:val="20"/>
      </w:rPr>
      <w:t>EMTS Flow Configuration Document: Appendix C</w:t>
    </w:r>
  </w:p>
  <w:p w:rsidR="00CD7387" w:rsidRPr="0027061A" w:rsidRDefault="00A17F58" w:rsidP="0027061A">
    <w:pPr>
      <w:rPr>
        <w:rFonts w:cs="Arial"/>
        <w:i/>
        <w:szCs w:val="20"/>
      </w:rPr>
    </w:pPr>
    <w:r>
      <w:rPr>
        <w:rFonts w:cs="Arial"/>
        <w:i/>
        <w:szCs w:val="20"/>
      </w:rPr>
      <w:t>12/7</w:t>
    </w:r>
    <w:r w:rsidR="00CD7387">
      <w:rPr>
        <w:rFonts w:cs="Arial"/>
        <w:i/>
        <w:szCs w:val="20"/>
      </w:rPr>
      <w:t>/2015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Pr="00A056DA" w:rsidRDefault="00CD7387">
    <w:pPr>
      <w:rPr>
        <w:rFonts w:cs="Arial"/>
        <w:i/>
        <w:szCs w:val="20"/>
      </w:rPr>
    </w:pPr>
    <w:r>
      <w:rPr>
        <w:rFonts w:cs="Arial"/>
        <w:i/>
        <w:szCs w:val="20"/>
      </w:rPr>
      <w:t>EMTS Flow Configuration Document: Appendix D</w:t>
    </w:r>
  </w:p>
  <w:p w:rsidR="00CD7387" w:rsidRPr="0027061A" w:rsidRDefault="00A17F58" w:rsidP="0027061A">
    <w:pPr>
      <w:rPr>
        <w:rFonts w:cs="Arial"/>
        <w:i/>
        <w:szCs w:val="20"/>
      </w:rPr>
    </w:pPr>
    <w:r>
      <w:rPr>
        <w:rFonts w:cs="Arial"/>
        <w:i/>
        <w:szCs w:val="20"/>
      </w:rPr>
      <w:t>12/7</w:t>
    </w:r>
    <w:r w:rsidR="00CD7387">
      <w:rPr>
        <w:rFonts w:cs="Arial"/>
        <w:i/>
        <w:szCs w:val="20"/>
      </w:rPr>
      <w:t>/2015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Pr="008F6E0E" w:rsidRDefault="00CD7387" w:rsidP="008F6E0E">
    <w:pPr>
      <w:rPr>
        <w:rFonts w:cs="Arial"/>
        <w:i/>
        <w:szCs w:val="20"/>
        <w:lang w:val="fr-FR"/>
      </w:rPr>
    </w:pPr>
    <w:r w:rsidRPr="008F6E0E">
      <w:rPr>
        <w:rFonts w:cs="Arial"/>
        <w:i/>
        <w:szCs w:val="20"/>
        <w:lang w:val="fr-FR"/>
      </w:rPr>
      <w:t>EMTS Flow Configuration Document</w:t>
    </w:r>
    <w:r>
      <w:rPr>
        <w:rFonts w:cs="Arial"/>
        <w:i/>
        <w:szCs w:val="20"/>
        <w:lang w:val="fr-FR"/>
      </w:rPr>
      <w:t xml:space="preserve">: </w:t>
    </w:r>
    <w:proofErr w:type="spellStart"/>
    <w:r w:rsidRPr="00E37C37">
      <w:rPr>
        <w:rFonts w:cs="Arial"/>
        <w:i/>
        <w:szCs w:val="20"/>
        <w:lang w:val="fr-FR"/>
      </w:rPr>
      <w:t>Appendix</w:t>
    </w:r>
    <w:proofErr w:type="spellEnd"/>
    <w:r w:rsidRPr="008F6E0E">
      <w:rPr>
        <w:rFonts w:cs="Arial"/>
        <w:i/>
        <w:szCs w:val="20"/>
        <w:lang w:val="fr-FR"/>
      </w:rPr>
      <w:t xml:space="preserve"> E</w:t>
    </w:r>
  </w:p>
  <w:p w:rsidR="00CD7387" w:rsidRPr="0027061A" w:rsidRDefault="00A17F58">
    <w:pPr>
      <w:rPr>
        <w:rFonts w:cs="Arial"/>
        <w:i/>
        <w:szCs w:val="20"/>
      </w:rPr>
    </w:pPr>
    <w:r>
      <w:rPr>
        <w:rFonts w:cs="Arial"/>
        <w:i/>
        <w:szCs w:val="20"/>
      </w:rPr>
      <w:t>12/7</w:t>
    </w:r>
    <w:r w:rsidR="00CD7387">
      <w:rPr>
        <w:rFonts w:cs="Arial"/>
        <w:i/>
        <w:szCs w:val="20"/>
      </w:rPr>
      <w:t>/2015</w:t>
    </w:r>
  </w:p>
  <w:p w:rsidR="00CD7387" w:rsidRPr="00A056DA" w:rsidRDefault="00CD7387">
    <w:pPr>
      <w:rPr>
        <w:rFonts w:cs="Arial"/>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Pr="008F6E0E" w:rsidRDefault="00CD7387" w:rsidP="008F6E0E">
    <w:pPr>
      <w:rPr>
        <w:rFonts w:cs="Arial"/>
        <w:i/>
        <w:szCs w:val="20"/>
        <w:lang w:val="fr-FR"/>
      </w:rPr>
    </w:pPr>
    <w:r w:rsidRPr="008F6E0E">
      <w:rPr>
        <w:rFonts w:cs="Arial"/>
        <w:i/>
        <w:szCs w:val="20"/>
        <w:lang w:val="fr-FR"/>
      </w:rPr>
      <w:t>EMTS Flow Configuration Document</w:t>
    </w:r>
    <w:r>
      <w:rPr>
        <w:rFonts w:cs="Arial"/>
        <w:i/>
        <w:szCs w:val="20"/>
        <w:lang w:val="fr-FR"/>
      </w:rPr>
      <w:t xml:space="preserve">: </w:t>
    </w:r>
    <w:proofErr w:type="spellStart"/>
    <w:r w:rsidRPr="008F6E0E">
      <w:rPr>
        <w:rFonts w:cs="Arial"/>
        <w:i/>
        <w:szCs w:val="20"/>
        <w:lang w:val="fr-FR"/>
      </w:rPr>
      <w:t>Appendix</w:t>
    </w:r>
    <w:proofErr w:type="spellEnd"/>
    <w:r w:rsidRPr="008F6E0E">
      <w:rPr>
        <w:rFonts w:cs="Arial"/>
        <w:i/>
        <w:szCs w:val="20"/>
        <w:lang w:val="fr-FR"/>
      </w:rPr>
      <w:t xml:space="preserve"> </w:t>
    </w:r>
    <w:r>
      <w:rPr>
        <w:rFonts w:cs="Arial"/>
        <w:i/>
        <w:szCs w:val="20"/>
        <w:lang w:val="fr-FR"/>
      </w:rPr>
      <w:t>F</w:t>
    </w:r>
  </w:p>
  <w:p w:rsidR="00CD7387" w:rsidRPr="00A056DA" w:rsidRDefault="007334B4">
    <w:pPr>
      <w:rPr>
        <w:rFonts w:cs="Arial"/>
        <w:szCs w:val="20"/>
      </w:rPr>
    </w:pPr>
    <w:r>
      <w:rPr>
        <w:rFonts w:cs="Arial"/>
        <w:i/>
        <w:szCs w:val="20"/>
      </w:rPr>
      <w:t>12/7</w:t>
    </w:r>
    <w:r w:rsidR="00CD7387">
      <w:rPr>
        <w:rFonts w:cs="Arial"/>
        <w:i/>
        <w:szCs w:val="20"/>
      </w:rPr>
      <w:t>/2015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87" w:rsidRPr="00A056DA" w:rsidRDefault="00CD7387">
    <w:pPr>
      <w:rPr>
        <w:rFonts w:cs="Arial"/>
        <w:i/>
        <w:szCs w:val="20"/>
      </w:rPr>
    </w:pPr>
    <w:r>
      <w:rPr>
        <w:rFonts w:cs="Arial"/>
        <w:i/>
        <w:szCs w:val="20"/>
      </w:rPr>
      <w:t>EMTS Flow Configuration Document: Appendix G</w:t>
    </w:r>
  </w:p>
  <w:p w:rsidR="00CD7387" w:rsidRPr="0027061A" w:rsidRDefault="00630662">
    <w:pPr>
      <w:rPr>
        <w:rFonts w:cs="Arial"/>
        <w:i/>
        <w:szCs w:val="20"/>
      </w:rPr>
    </w:pPr>
    <w:r>
      <w:rPr>
        <w:rFonts w:cs="Arial"/>
        <w:i/>
        <w:szCs w:val="20"/>
      </w:rPr>
      <w:t>12/7</w:t>
    </w:r>
    <w:r w:rsidR="00CD7387">
      <w:rPr>
        <w:rFonts w:cs="Arial"/>
        <w:i/>
        <w:szCs w:val="20"/>
      </w:rPr>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nsid w:val="00DF2788"/>
    <w:multiLevelType w:val="hybridMultilevel"/>
    <w:tmpl w:val="AFD29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A1C8E"/>
    <w:multiLevelType w:val="hybridMultilevel"/>
    <w:tmpl w:val="31B2C628"/>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1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C1142"/>
    <w:multiLevelType w:val="hybridMultilevel"/>
    <w:tmpl w:val="80EAF8E2"/>
    <w:lvl w:ilvl="0" w:tplc="35E84EDC">
      <w:start w:val="6"/>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E18A2"/>
    <w:multiLevelType w:val="hybridMultilevel"/>
    <w:tmpl w:val="4CF257EC"/>
    <w:lvl w:ilvl="0" w:tplc="35E84EDC">
      <w:start w:val="2"/>
      <w:numFmt w:val="bullet"/>
      <w:lvlText w:val="-"/>
      <w:lvlJc w:val="left"/>
      <w:pPr>
        <w:tabs>
          <w:tab w:val="num" w:pos="720"/>
        </w:tabs>
        <w:ind w:left="720" w:hanging="360"/>
      </w:pPr>
      <w:rPr>
        <w:rFonts w:ascii="Arial" w:eastAsia="MS Mincho"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CB377D"/>
    <w:multiLevelType w:val="hybridMultilevel"/>
    <w:tmpl w:val="D7C0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CE075E"/>
    <w:multiLevelType w:val="hybridMultilevel"/>
    <w:tmpl w:val="92BE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1B0A18"/>
    <w:multiLevelType w:val="multilevel"/>
    <w:tmpl w:val="89EA424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nsid w:val="0DD713E9"/>
    <w:multiLevelType w:val="hybridMultilevel"/>
    <w:tmpl w:val="E822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4F0AE8"/>
    <w:multiLevelType w:val="hybridMultilevel"/>
    <w:tmpl w:val="8D88187C"/>
    <w:lvl w:ilvl="0" w:tplc="35E84EDC">
      <w:start w:val="2"/>
      <w:numFmt w:val="bullet"/>
      <w:lvlText w:val="-"/>
      <w:lvlJc w:val="left"/>
      <w:pPr>
        <w:tabs>
          <w:tab w:val="num" w:pos="720"/>
        </w:tabs>
        <w:ind w:left="720" w:hanging="360"/>
      </w:pPr>
      <w:rPr>
        <w:rFonts w:ascii="Arial" w:eastAsia="MS Mincho"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1708FF"/>
    <w:multiLevelType w:val="hybridMultilevel"/>
    <w:tmpl w:val="9A6C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C3149E"/>
    <w:multiLevelType w:val="hybridMultilevel"/>
    <w:tmpl w:val="548E270A"/>
    <w:lvl w:ilvl="0" w:tplc="35E84EDC">
      <w:start w:val="2"/>
      <w:numFmt w:val="bullet"/>
      <w:lvlText w:val="-"/>
      <w:lvlJc w:val="left"/>
      <w:pPr>
        <w:tabs>
          <w:tab w:val="num" w:pos="720"/>
        </w:tabs>
        <w:ind w:left="720" w:hanging="360"/>
      </w:pPr>
      <w:rPr>
        <w:rFonts w:ascii="Arial" w:eastAsia="MS Mincho"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2370E2"/>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6C687D"/>
    <w:multiLevelType w:val="hybridMultilevel"/>
    <w:tmpl w:val="136685FA"/>
    <w:lvl w:ilvl="0" w:tplc="65246DB2">
      <w:start w:val="1"/>
      <w:numFmt w:val="decimal"/>
      <w:pStyle w:val="p2nu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50605A"/>
    <w:multiLevelType w:val="hybridMultilevel"/>
    <w:tmpl w:val="42647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F6F0D02"/>
    <w:multiLevelType w:val="hybridMultilevel"/>
    <w:tmpl w:val="8F6241AA"/>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6C7A07"/>
    <w:multiLevelType w:val="hybridMultilevel"/>
    <w:tmpl w:val="70280D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55902F9"/>
    <w:multiLevelType w:val="hybridMultilevel"/>
    <w:tmpl w:val="7B00193A"/>
    <w:lvl w:ilvl="0" w:tplc="35E84EDC">
      <w:start w:val="6"/>
      <w:numFmt w:val="bullet"/>
      <w:lvlText w:val="-"/>
      <w:lvlJc w:val="left"/>
      <w:pPr>
        <w:tabs>
          <w:tab w:val="num" w:pos="1440"/>
        </w:tabs>
        <w:ind w:left="1440" w:hanging="360"/>
      </w:pPr>
      <w:rPr>
        <w:rFonts w:ascii="Arial" w:eastAsia="MS Mincho"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73C6EBD"/>
    <w:multiLevelType w:val="hybridMultilevel"/>
    <w:tmpl w:val="224C2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85436D"/>
    <w:multiLevelType w:val="hybridMultilevel"/>
    <w:tmpl w:val="0080AC6C"/>
    <w:lvl w:ilvl="0" w:tplc="CB4CBB3E">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99B4DB1"/>
    <w:multiLevelType w:val="hybridMultilevel"/>
    <w:tmpl w:val="A5FA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28763B"/>
    <w:multiLevelType w:val="hybridMultilevel"/>
    <w:tmpl w:val="CA74836C"/>
    <w:lvl w:ilvl="0" w:tplc="44E46006">
      <w:start w:val="1"/>
      <w:numFmt w:val="bullet"/>
      <w:pStyle w:val="EISBullet1"/>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1">
    <w:nsid w:val="2D2C39A6"/>
    <w:multiLevelType w:val="hybridMultilevel"/>
    <w:tmpl w:val="A27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8D3894"/>
    <w:multiLevelType w:val="hybridMultilevel"/>
    <w:tmpl w:val="9A08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D0DCC"/>
    <w:multiLevelType w:val="multilevel"/>
    <w:tmpl w:val="329CDFB4"/>
    <w:lvl w:ilvl="0">
      <w:start w:val="1"/>
      <w:numFmt w:val="decimal"/>
      <w:pStyle w:val="Heading1"/>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2E54153A"/>
    <w:multiLevelType w:val="hybridMultilevel"/>
    <w:tmpl w:val="EE62A8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2C440CD"/>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E62AAC"/>
    <w:multiLevelType w:val="hybridMultilevel"/>
    <w:tmpl w:val="C0A62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5524B70"/>
    <w:multiLevelType w:val="hybridMultilevel"/>
    <w:tmpl w:val="8C7CF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6120F74"/>
    <w:multiLevelType w:val="hybridMultilevel"/>
    <w:tmpl w:val="F5A8E2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B347B13"/>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D74C11"/>
    <w:multiLevelType w:val="hybridMultilevel"/>
    <w:tmpl w:val="A92A1E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0BB7F42"/>
    <w:multiLevelType w:val="hybridMultilevel"/>
    <w:tmpl w:val="9CEEE4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1F33E82"/>
    <w:multiLevelType w:val="hybridMultilevel"/>
    <w:tmpl w:val="A33CB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2877A72"/>
    <w:multiLevelType w:val="hybridMultilevel"/>
    <w:tmpl w:val="3A4A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531B65"/>
    <w:multiLevelType w:val="hybridMultilevel"/>
    <w:tmpl w:val="2E8C36E2"/>
    <w:lvl w:ilvl="0" w:tplc="0409000F">
      <w:start w:val="1"/>
      <w:numFmt w:val="decimal"/>
      <w:lvlText w:val="%1."/>
      <w:lvlJc w:val="left"/>
      <w:pPr>
        <w:ind w:left="720" w:hanging="360"/>
      </w:pPr>
      <w:rPr>
        <w:rFonts w:hint="default"/>
      </w:rPr>
    </w:lvl>
    <w:lvl w:ilvl="1" w:tplc="CC5C6F52">
      <w:numFmt w:val="bullet"/>
      <w:lvlText w:val="-"/>
      <w:lvlJc w:val="left"/>
      <w:pPr>
        <w:tabs>
          <w:tab w:val="num" w:pos="1440"/>
        </w:tabs>
        <w:ind w:left="1440" w:hanging="360"/>
      </w:pPr>
      <w:rPr>
        <w:rFonts w:ascii="Arial" w:eastAsia="MS Mincho"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C21504"/>
    <w:multiLevelType w:val="hybridMultilevel"/>
    <w:tmpl w:val="E4681ACE"/>
    <w:lvl w:ilvl="0" w:tplc="35E84EDC">
      <w:start w:val="6"/>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71E04C6"/>
    <w:multiLevelType w:val="hybridMultilevel"/>
    <w:tmpl w:val="E31438BA"/>
    <w:lvl w:ilvl="0" w:tplc="678E296E">
      <w:start w:val="2"/>
      <w:numFmt w:val="bullet"/>
      <w:lvlText w:val="-"/>
      <w:lvlJc w:val="left"/>
      <w:pPr>
        <w:ind w:left="-5400" w:hanging="360"/>
      </w:pPr>
      <w:rPr>
        <w:rFonts w:ascii="Calibri" w:eastAsia="Calibri" w:hAnsi="Calibri" w:cs="Times New Roman"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37">
    <w:nsid w:val="47205949"/>
    <w:multiLevelType w:val="hybridMultilevel"/>
    <w:tmpl w:val="44F845EC"/>
    <w:lvl w:ilvl="0" w:tplc="8C8C396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8525D9"/>
    <w:multiLevelType w:val="multilevel"/>
    <w:tmpl w:val="0AE8D7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9">
    <w:nsid w:val="4C517AC5"/>
    <w:multiLevelType w:val="multilevel"/>
    <w:tmpl w:val="D9B8F176"/>
    <w:lvl w:ilvl="0">
      <w:numFmt w:val="bullet"/>
      <w:lvlText w:val="-"/>
      <w:lvlJc w:val="left"/>
      <w:pPr>
        <w:tabs>
          <w:tab w:val="num" w:pos="720"/>
        </w:tabs>
        <w:ind w:left="720" w:hanging="360"/>
      </w:pPr>
      <w:rPr>
        <w:rFonts w:ascii="Arial" w:eastAsia="MS Mincho" w:hAnsi="Arial" w:cs="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D0C0A18"/>
    <w:multiLevelType w:val="hybridMultilevel"/>
    <w:tmpl w:val="FAA67742"/>
    <w:lvl w:ilvl="0" w:tplc="35E84EDC">
      <w:start w:val="6"/>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D3127F4"/>
    <w:multiLevelType w:val="multilevel"/>
    <w:tmpl w:val="C12C59AE"/>
    <w:lvl w:ilvl="0">
      <w:numFmt w:val="bullet"/>
      <w:lvlText w:val="-"/>
      <w:lvlJc w:val="left"/>
      <w:pPr>
        <w:tabs>
          <w:tab w:val="num" w:pos="720"/>
        </w:tabs>
        <w:ind w:left="720" w:hanging="360"/>
      </w:pPr>
      <w:rPr>
        <w:rFonts w:ascii="Arial" w:eastAsia="MS Mincho" w:hAnsi="Arial" w:cs="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F483F5F"/>
    <w:multiLevelType w:val="hybridMultilevel"/>
    <w:tmpl w:val="9DD216C6"/>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C8424E"/>
    <w:multiLevelType w:val="hybridMultilevel"/>
    <w:tmpl w:val="82F212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9924C1"/>
    <w:multiLevelType w:val="hybridMultilevel"/>
    <w:tmpl w:val="CBD64F16"/>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896CEA"/>
    <w:multiLevelType w:val="hybridMultilevel"/>
    <w:tmpl w:val="244C039A"/>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4173E0"/>
    <w:multiLevelType w:val="multilevel"/>
    <w:tmpl w:val="B5DE8828"/>
    <w:lvl w:ilvl="0">
      <w:numFmt w:val="bullet"/>
      <w:lvlText w:val="-"/>
      <w:lvlJc w:val="left"/>
      <w:pPr>
        <w:tabs>
          <w:tab w:val="num" w:pos="720"/>
        </w:tabs>
        <w:ind w:left="720" w:hanging="360"/>
      </w:pPr>
      <w:rPr>
        <w:rFonts w:ascii="Arial" w:eastAsia="MS Mincho" w:hAnsi="Arial"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E095226"/>
    <w:multiLevelType w:val="hybridMultilevel"/>
    <w:tmpl w:val="8D625AF8"/>
    <w:lvl w:ilvl="0" w:tplc="35E84EDC">
      <w:start w:val="6"/>
      <w:numFmt w:val="bullet"/>
      <w:lvlText w:val="-"/>
      <w:lvlJc w:val="left"/>
      <w:pPr>
        <w:tabs>
          <w:tab w:val="num" w:pos="720"/>
        </w:tabs>
        <w:ind w:left="720" w:hanging="360"/>
      </w:pPr>
      <w:rPr>
        <w:rFonts w:ascii="Arial" w:eastAsia="MS Mincho"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FB14B4F"/>
    <w:multiLevelType w:val="hybridMultilevel"/>
    <w:tmpl w:val="A01CE67A"/>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1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1A2D4A"/>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586231"/>
    <w:multiLevelType w:val="multilevel"/>
    <w:tmpl w:val="8F9E4C7A"/>
    <w:lvl w:ilvl="0">
      <w:start w:val="3"/>
      <w:numFmt w:val="bullet"/>
      <w:lvlText w:val="-"/>
      <w:lvlJc w:val="left"/>
      <w:pPr>
        <w:ind w:left="0" w:hanging="360"/>
      </w:pPr>
      <w:rPr>
        <w:rFonts w:ascii="Calibri" w:eastAsia="Calibri" w:hAnsi="Calibri"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51">
    <w:nsid w:val="63DD603D"/>
    <w:multiLevelType w:val="hybridMultilevel"/>
    <w:tmpl w:val="BD1EB9A8"/>
    <w:lvl w:ilvl="0" w:tplc="35E84EDC">
      <w:start w:val="2"/>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4FD027A"/>
    <w:multiLevelType w:val="hybridMultilevel"/>
    <w:tmpl w:val="E0FEF5EE"/>
    <w:lvl w:ilvl="0" w:tplc="35E84EDC">
      <w:start w:val="6"/>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5B10F69"/>
    <w:multiLevelType w:val="hybridMultilevel"/>
    <w:tmpl w:val="B32A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EF7F58"/>
    <w:multiLevelType w:val="hybridMultilevel"/>
    <w:tmpl w:val="D0863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AB4823"/>
    <w:multiLevelType w:val="hybridMultilevel"/>
    <w:tmpl w:val="1DBE5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1522A7"/>
    <w:multiLevelType w:val="hybridMultilevel"/>
    <w:tmpl w:val="2EF623D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98C6433"/>
    <w:multiLevelType w:val="hybridMultilevel"/>
    <w:tmpl w:val="984AB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4E0AA2"/>
    <w:multiLevelType w:val="hybridMultilevel"/>
    <w:tmpl w:val="6494E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F77946"/>
    <w:multiLevelType w:val="hybridMultilevel"/>
    <w:tmpl w:val="6866B30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F334BF6"/>
    <w:multiLevelType w:val="hybridMultilevel"/>
    <w:tmpl w:val="AAA889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F641DD6"/>
    <w:multiLevelType w:val="hybridMultilevel"/>
    <w:tmpl w:val="B7A0EDAE"/>
    <w:lvl w:ilvl="0" w:tplc="041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0DF7CAD"/>
    <w:multiLevelType w:val="hybridMultilevel"/>
    <w:tmpl w:val="A66E3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1C60247"/>
    <w:multiLevelType w:val="multilevel"/>
    <w:tmpl w:val="0AE8D7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4">
    <w:nsid w:val="771A6774"/>
    <w:multiLevelType w:val="hybridMultilevel"/>
    <w:tmpl w:val="1F7E9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97666BF"/>
    <w:multiLevelType w:val="hybridMultilevel"/>
    <w:tmpl w:val="12824906"/>
    <w:lvl w:ilvl="0" w:tplc="DA5C91AC">
      <w:start w:val="1"/>
      <w:numFmt w:val="bullet"/>
      <w:lvlText w:val="-"/>
      <w:lvlJc w:val="left"/>
      <w:pPr>
        <w:ind w:left="1440" w:hanging="360"/>
      </w:pPr>
      <w:rPr>
        <w:rFonts w:ascii="Calibri" w:eastAsia="Calibri" w:hAnsi="Calibri" w:cs="Times New Roman"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7A991FB7"/>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DA5650"/>
    <w:multiLevelType w:val="hybridMultilevel"/>
    <w:tmpl w:val="7B6E97E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20"/>
  </w:num>
  <w:num w:numId="3">
    <w:abstractNumId w:val="66"/>
  </w:num>
  <w:num w:numId="4">
    <w:abstractNumId w:val="55"/>
  </w:num>
  <w:num w:numId="5">
    <w:abstractNumId w:val="34"/>
  </w:num>
  <w:num w:numId="6">
    <w:abstractNumId w:val="50"/>
  </w:num>
  <w:num w:numId="7">
    <w:abstractNumId w:val="8"/>
  </w:num>
  <w:num w:numId="8">
    <w:abstractNumId w:val="63"/>
  </w:num>
  <w:num w:numId="9">
    <w:abstractNumId w:val="52"/>
  </w:num>
  <w:num w:numId="10">
    <w:abstractNumId w:val="60"/>
  </w:num>
  <w:num w:numId="11">
    <w:abstractNumId w:val="3"/>
  </w:num>
  <w:num w:numId="12">
    <w:abstractNumId w:val="29"/>
  </w:num>
  <w:num w:numId="13">
    <w:abstractNumId w:val="49"/>
  </w:num>
  <w:num w:numId="14">
    <w:abstractNumId w:val="25"/>
  </w:num>
  <w:num w:numId="15">
    <w:abstractNumId w:val="12"/>
  </w:num>
  <w:num w:numId="16">
    <w:abstractNumId w:val="16"/>
  </w:num>
  <w:num w:numId="17">
    <w:abstractNumId w:val="11"/>
  </w:num>
  <w:num w:numId="18">
    <w:abstractNumId w:val="24"/>
  </w:num>
  <w:num w:numId="19">
    <w:abstractNumId w:val="65"/>
  </w:num>
  <w:num w:numId="20">
    <w:abstractNumId w:val="30"/>
  </w:num>
  <w:num w:numId="21">
    <w:abstractNumId w:val="36"/>
  </w:num>
  <w:num w:numId="22">
    <w:abstractNumId w:val="46"/>
  </w:num>
  <w:num w:numId="23">
    <w:abstractNumId w:val="41"/>
  </w:num>
  <w:num w:numId="24">
    <w:abstractNumId w:val="39"/>
  </w:num>
  <w:num w:numId="25">
    <w:abstractNumId w:val="64"/>
  </w:num>
  <w:num w:numId="26">
    <w:abstractNumId w:val="43"/>
  </w:num>
  <w:num w:numId="27">
    <w:abstractNumId w:val="18"/>
  </w:num>
  <w:num w:numId="28">
    <w:abstractNumId w:val="2"/>
  </w:num>
  <w:num w:numId="29">
    <w:abstractNumId w:val="31"/>
  </w:num>
  <w:num w:numId="30">
    <w:abstractNumId w:val="58"/>
  </w:num>
  <w:num w:numId="31">
    <w:abstractNumId w:val="44"/>
  </w:num>
  <w:num w:numId="32">
    <w:abstractNumId w:val="59"/>
  </w:num>
  <w:num w:numId="33">
    <w:abstractNumId w:val="6"/>
  </w:num>
  <w:num w:numId="34">
    <w:abstractNumId w:val="28"/>
  </w:num>
  <w:num w:numId="35">
    <w:abstractNumId w:val="61"/>
  </w:num>
  <w:num w:numId="36">
    <w:abstractNumId w:val="35"/>
  </w:num>
  <w:num w:numId="37">
    <w:abstractNumId w:val="40"/>
  </w:num>
  <w:num w:numId="38">
    <w:abstractNumId w:val="45"/>
  </w:num>
  <w:num w:numId="39">
    <w:abstractNumId w:val="48"/>
  </w:num>
  <w:num w:numId="40">
    <w:abstractNumId w:val="1"/>
  </w:num>
  <w:num w:numId="41">
    <w:abstractNumId w:val="51"/>
  </w:num>
  <w:num w:numId="42">
    <w:abstractNumId w:val="42"/>
  </w:num>
  <w:num w:numId="43">
    <w:abstractNumId w:val="57"/>
  </w:num>
  <w:num w:numId="44">
    <w:abstractNumId w:val="14"/>
  </w:num>
  <w:num w:numId="45">
    <w:abstractNumId w:val="47"/>
  </w:num>
  <w:num w:numId="46">
    <w:abstractNumId w:val="15"/>
  </w:num>
  <w:num w:numId="47">
    <w:abstractNumId w:val="10"/>
  </w:num>
  <w:num w:numId="48">
    <w:abstractNumId w:val="67"/>
  </w:num>
  <w:num w:numId="49">
    <w:abstractNumId w:val="54"/>
  </w:num>
  <w:num w:numId="50">
    <w:abstractNumId w:val="5"/>
  </w:num>
  <w:num w:numId="51">
    <w:abstractNumId w:val="56"/>
  </w:num>
  <w:num w:numId="52">
    <w:abstractNumId w:val="13"/>
  </w:num>
  <w:num w:numId="53">
    <w:abstractNumId w:val="26"/>
  </w:num>
  <w:num w:numId="54">
    <w:abstractNumId w:val="32"/>
  </w:num>
  <w:num w:numId="55">
    <w:abstractNumId w:val="38"/>
  </w:num>
  <w:num w:numId="56">
    <w:abstractNumId w:val="0"/>
  </w:num>
  <w:num w:numId="57">
    <w:abstractNumId w:val="9"/>
  </w:num>
  <w:num w:numId="58">
    <w:abstractNumId w:val="22"/>
  </w:num>
  <w:num w:numId="59">
    <w:abstractNumId w:val="4"/>
  </w:num>
  <w:num w:numId="60">
    <w:abstractNumId w:val="19"/>
  </w:num>
  <w:num w:numId="61">
    <w:abstractNumId w:val="33"/>
  </w:num>
  <w:num w:numId="62">
    <w:abstractNumId w:val="7"/>
  </w:num>
  <w:num w:numId="63">
    <w:abstractNumId w:val="21"/>
  </w:num>
  <w:num w:numId="64">
    <w:abstractNumId w:val="37"/>
  </w:num>
  <w:num w:numId="65">
    <w:abstractNumId w:val="62"/>
  </w:num>
  <w:num w:numId="66">
    <w:abstractNumId w:val="53"/>
  </w:num>
  <w:num w:numId="67">
    <w:abstractNumId w:val="17"/>
  </w:num>
  <w:num w:numId="68">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5C47"/>
    <w:rsid w:val="00000349"/>
    <w:rsid w:val="00005341"/>
    <w:rsid w:val="00005982"/>
    <w:rsid w:val="00007528"/>
    <w:rsid w:val="00012F0D"/>
    <w:rsid w:val="00013ECC"/>
    <w:rsid w:val="00015CF7"/>
    <w:rsid w:val="00016315"/>
    <w:rsid w:val="00016479"/>
    <w:rsid w:val="00020B96"/>
    <w:rsid w:val="00023118"/>
    <w:rsid w:val="00026808"/>
    <w:rsid w:val="00026AEC"/>
    <w:rsid w:val="0002796D"/>
    <w:rsid w:val="00031784"/>
    <w:rsid w:val="000319B6"/>
    <w:rsid w:val="00031FA2"/>
    <w:rsid w:val="00033B69"/>
    <w:rsid w:val="00034195"/>
    <w:rsid w:val="00037565"/>
    <w:rsid w:val="00040B3E"/>
    <w:rsid w:val="00040C7A"/>
    <w:rsid w:val="00040CD3"/>
    <w:rsid w:val="000420BB"/>
    <w:rsid w:val="00044F60"/>
    <w:rsid w:val="00051D93"/>
    <w:rsid w:val="0005367D"/>
    <w:rsid w:val="0005457F"/>
    <w:rsid w:val="000545CB"/>
    <w:rsid w:val="00054743"/>
    <w:rsid w:val="0005475C"/>
    <w:rsid w:val="000634E6"/>
    <w:rsid w:val="00064607"/>
    <w:rsid w:val="00064E47"/>
    <w:rsid w:val="00066163"/>
    <w:rsid w:val="00066B68"/>
    <w:rsid w:val="00074BDB"/>
    <w:rsid w:val="00074FC0"/>
    <w:rsid w:val="00075B72"/>
    <w:rsid w:val="000770EB"/>
    <w:rsid w:val="00080A02"/>
    <w:rsid w:val="00082439"/>
    <w:rsid w:val="000841D2"/>
    <w:rsid w:val="00085AB5"/>
    <w:rsid w:val="00086003"/>
    <w:rsid w:val="00087E49"/>
    <w:rsid w:val="00087F15"/>
    <w:rsid w:val="00091330"/>
    <w:rsid w:val="00092460"/>
    <w:rsid w:val="00092C25"/>
    <w:rsid w:val="000945BA"/>
    <w:rsid w:val="000A03F6"/>
    <w:rsid w:val="000A1881"/>
    <w:rsid w:val="000A1D34"/>
    <w:rsid w:val="000A28D5"/>
    <w:rsid w:val="000A7B86"/>
    <w:rsid w:val="000B0A16"/>
    <w:rsid w:val="000B1708"/>
    <w:rsid w:val="000B2589"/>
    <w:rsid w:val="000B38B4"/>
    <w:rsid w:val="000B7C07"/>
    <w:rsid w:val="000B7DC8"/>
    <w:rsid w:val="000B7DD4"/>
    <w:rsid w:val="000C24A3"/>
    <w:rsid w:val="000C33C5"/>
    <w:rsid w:val="000C3D4D"/>
    <w:rsid w:val="000C3F11"/>
    <w:rsid w:val="000D024B"/>
    <w:rsid w:val="000D2A43"/>
    <w:rsid w:val="000D423A"/>
    <w:rsid w:val="000D5BFE"/>
    <w:rsid w:val="000D5E30"/>
    <w:rsid w:val="000E0F30"/>
    <w:rsid w:val="000E129C"/>
    <w:rsid w:val="000E2052"/>
    <w:rsid w:val="000E2821"/>
    <w:rsid w:val="000E4684"/>
    <w:rsid w:val="000E6653"/>
    <w:rsid w:val="000E6911"/>
    <w:rsid w:val="000F0E5E"/>
    <w:rsid w:val="000F33F2"/>
    <w:rsid w:val="000F6467"/>
    <w:rsid w:val="00101844"/>
    <w:rsid w:val="00102446"/>
    <w:rsid w:val="0010602F"/>
    <w:rsid w:val="00106399"/>
    <w:rsid w:val="001140B3"/>
    <w:rsid w:val="00120A34"/>
    <w:rsid w:val="00121FD3"/>
    <w:rsid w:val="00122506"/>
    <w:rsid w:val="0012460E"/>
    <w:rsid w:val="00125342"/>
    <w:rsid w:val="001257C6"/>
    <w:rsid w:val="00125902"/>
    <w:rsid w:val="001264D8"/>
    <w:rsid w:val="001316D0"/>
    <w:rsid w:val="00132EC9"/>
    <w:rsid w:val="00137354"/>
    <w:rsid w:val="00137C04"/>
    <w:rsid w:val="00140079"/>
    <w:rsid w:val="0014132C"/>
    <w:rsid w:val="00141351"/>
    <w:rsid w:val="0014176B"/>
    <w:rsid w:val="0014278B"/>
    <w:rsid w:val="0014391F"/>
    <w:rsid w:val="00143EB8"/>
    <w:rsid w:val="00143F2E"/>
    <w:rsid w:val="001450E2"/>
    <w:rsid w:val="00146934"/>
    <w:rsid w:val="00150006"/>
    <w:rsid w:val="00153994"/>
    <w:rsid w:val="00154806"/>
    <w:rsid w:val="00160045"/>
    <w:rsid w:val="0016040D"/>
    <w:rsid w:val="001605D5"/>
    <w:rsid w:val="00165484"/>
    <w:rsid w:val="001654DE"/>
    <w:rsid w:val="00165AB4"/>
    <w:rsid w:val="00171227"/>
    <w:rsid w:val="00171490"/>
    <w:rsid w:val="00172A7D"/>
    <w:rsid w:val="0017302E"/>
    <w:rsid w:val="0017383C"/>
    <w:rsid w:val="00174625"/>
    <w:rsid w:val="00174945"/>
    <w:rsid w:val="001806C4"/>
    <w:rsid w:val="001824FD"/>
    <w:rsid w:val="00182573"/>
    <w:rsid w:val="001832ED"/>
    <w:rsid w:val="00195B4A"/>
    <w:rsid w:val="0019609C"/>
    <w:rsid w:val="00196E86"/>
    <w:rsid w:val="00197A53"/>
    <w:rsid w:val="001A2ACE"/>
    <w:rsid w:val="001A5098"/>
    <w:rsid w:val="001A6171"/>
    <w:rsid w:val="001A79EE"/>
    <w:rsid w:val="001B2786"/>
    <w:rsid w:val="001B65CF"/>
    <w:rsid w:val="001C0E4C"/>
    <w:rsid w:val="001C1549"/>
    <w:rsid w:val="001C2E97"/>
    <w:rsid w:val="001C498A"/>
    <w:rsid w:val="001D187A"/>
    <w:rsid w:val="001D47A3"/>
    <w:rsid w:val="001D5054"/>
    <w:rsid w:val="001D56B3"/>
    <w:rsid w:val="001E13F4"/>
    <w:rsid w:val="001E217C"/>
    <w:rsid w:val="001E2A76"/>
    <w:rsid w:val="001E2F04"/>
    <w:rsid w:val="001E2F09"/>
    <w:rsid w:val="001E4846"/>
    <w:rsid w:val="001F0086"/>
    <w:rsid w:val="001F133C"/>
    <w:rsid w:val="001F3D48"/>
    <w:rsid w:val="001F45BD"/>
    <w:rsid w:val="001F6261"/>
    <w:rsid w:val="00200651"/>
    <w:rsid w:val="00201BA2"/>
    <w:rsid w:val="00201E5E"/>
    <w:rsid w:val="00202D43"/>
    <w:rsid w:val="002045B6"/>
    <w:rsid w:val="00205BB1"/>
    <w:rsid w:val="00206D42"/>
    <w:rsid w:val="00216187"/>
    <w:rsid w:val="002201BD"/>
    <w:rsid w:val="00220FBE"/>
    <w:rsid w:val="0022266E"/>
    <w:rsid w:val="00223360"/>
    <w:rsid w:val="002240AC"/>
    <w:rsid w:val="00224F34"/>
    <w:rsid w:val="00225192"/>
    <w:rsid w:val="00226069"/>
    <w:rsid w:val="0022641C"/>
    <w:rsid w:val="00230510"/>
    <w:rsid w:val="002311F3"/>
    <w:rsid w:val="00232C2D"/>
    <w:rsid w:val="00233AFE"/>
    <w:rsid w:val="00235E21"/>
    <w:rsid w:val="00236DCB"/>
    <w:rsid w:val="00240BF9"/>
    <w:rsid w:val="00241649"/>
    <w:rsid w:val="0024182A"/>
    <w:rsid w:val="002449A2"/>
    <w:rsid w:val="00244B87"/>
    <w:rsid w:val="0024656F"/>
    <w:rsid w:val="00251CB4"/>
    <w:rsid w:val="00252430"/>
    <w:rsid w:val="00254A86"/>
    <w:rsid w:val="00254E61"/>
    <w:rsid w:val="0025527B"/>
    <w:rsid w:val="00255EF4"/>
    <w:rsid w:val="002562CC"/>
    <w:rsid w:val="00257D32"/>
    <w:rsid w:val="00267A59"/>
    <w:rsid w:val="0027061A"/>
    <w:rsid w:val="002710F8"/>
    <w:rsid w:val="00274394"/>
    <w:rsid w:val="002756B6"/>
    <w:rsid w:val="00283387"/>
    <w:rsid w:val="00284C07"/>
    <w:rsid w:val="00290619"/>
    <w:rsid w:val="00290BB0"/>
    <w:rsid w:val="00291833"/>
    <w:rsid w:val="00291C34"/>
    <w:rsid w:val="002933C9"/>
    <w:rsid w:val="00294254"/>
    <w:rsid w:val="00296CD4"/>
    <w:rsid w:val="002974FA"/>
    <w:rsid w:val="002978E4"/>
    <w:rsid w:val="0029794E"/>
    <w:rsid w:val="002A1A8D"/>
    <w:rsid w:val="002A5955"/>
    <w:rsid w:val="002A7ABC"/>
    <w:rsid w:val="002B1DFA"/>
    <w:rsid w:val="002B2AAE"/>
    <w:rsid w:val="002B3303"/>
    <w:rsid w:val="002B35C7"/>
    <w:rsid w:val="002B64AF"/>
    <w:rsid w:val="002B746D"/>
    <w:rsid w:val="002C2BBC"/>
    <w:rsid w:val="002C620E"/>
    <w:rsid w:val="002C6B9E"/>
    <w:rsid w:val="002C6DDF"/>
    <w:rsid w:val="002C7D42"/>
    <w:rsid w:val="002D0448"/>
    <w:rsid w:val="002D07B4"/>
    <w:rsid w:val="002D1A8B"/>
    <w:rsid w:val="002D1CF3"/>
    <w:rsid w:val="002D363E"/>
    <w:rsid w:val="002D3E1B"/>
    <w:rsid w:val="002E2264"/>
    <w:rsid w:val="002E6DAE"/>
    <w:rsid w:val="002F3C30"/>
    <w:rsid w:val="002F3D83"/>
    <w:rsid w:val="002F3DC9"/>
    <w:rsid w:val="002F6344"/>
    <w:rsid w:val="003012A6"/>
    <w:rsid w:val="00302728"/>
    <w:rsid w:val="0030584E"/>
    <w:rsid w:val="0031199D"/>
    <w:rsid w:val="00312225"/>
    <w:rsid w:val="0031243B"/>
    <w:rsid w:val="00312E3D"/>
    <w:rsid w:val="00313A24"/>
    <w:rsid w:val="003154EC"/>
    <w:rsid w:val="003205CC"/>
    <w:rsid w:val="003231E0"/>
    <w:rsid w:val="00323DBD"/>
    <w:rsid w:val="00325735"/>
    <w:rsid w:val="003260CA"/>
    <w:rsid w:val="003264C2"/>
    <w:rsid w:val="0032727C"/>
    <w:rsid w:val="00330CFF"/>
    <w:rsid w:val="00330E82"/>
    <w:rsid w:val="003324DD"/>
    <w:rsid w:val="00334CF0"/>
    <w:rsid w:val="00335AEA"/>
    <w:rsid w:val="00336AE7"/>
    <w:rsid w:val="00337AAB"/>
    <w:rsid w:val="0034092F"/>
    <w:rsid w:val="00340DB8"/>
    <w:rsid w:val="00342220"/>
    <w:rsid w:val="00343D65"/>
    <w:rsid w:val="0034656F"/>
    <w:rsid w:val="003470CB"/>
    <w:rsid w:val="003475D3"/>
    <w:rsid w:val="00353489"/>
    <w:rsid w:val="00353A52"/>
    <w:rsid w:val="003619F4"/>
    <w:rsid w:val="00362527"/>
    <w:rsid w:val="00363A2E"/>
    <w:rsid w:val="00363DA8"/>
    <w:rsid w:val="00367289"/>
    <w:rsid w:val="003706C7"/>
    <w:rsid w:val="003716A8"/>
    <w:rsid w:val="00372EE3"/>
    <w:rsid w:val="0037423D"/>
    <w:rsid w:val="003749A5"/>
    <w:rsid w:val="00376C97"/>
    <w:rsid w:val="003808B5"/>
    <w:rsid w:val="00380FDD"/>
    <w:rsid w:val="00381CD5"/>
    <w:rsid w:val="00382626"/>
    <w:rsid w:val="00383E24"/>
    <w:rsid w:val="00385E1F"/>
    <w:rsid w:val="00386AC2"/>
    <w:rsid w:val="003871C7"/>
    <w:rsid w:val="00393CD2"/>
    <w:rsid w:val="00396A52"/>
    <w:rsid w:val="003973C6"/>
    <w:rsid w:val="003A1DAB"/>
    <w:rsid w:val="003A31FC"/>
    <w:rsid w:val="003A3A96"/>
    <w:rsid w:val="003A3EC2"/>
    <w:rsid w:val="003A78F1"/>
    <w:rsid w:val="003B0CF3"/>
    <w:rsid w:val="003B1672"/>
    <w:rsid w:val="003B2111"/>
    <w:rsid w:val="003B4720"/>
    <w:rsid w:val="003B6D79"/>
    <w:rsid w:val="003B7820"/>
    <w:rsid w:val="003C06A0"/>
    <w:rsid w:val="003C25FB"/>
    <w:rsid w:val="003D22EC"/>
    <w:rsid w:val="003D6DFD"/>
    <w:rsid w:val="003E4C84"/>
    <w:rsid w:val="003E56D4"/>
    <w:rsid w:val="003F0679"/>
    <w:rsid w:val="003F1820"/>
    <w:rsid w:val="003F4DC3"/>
    <w:rsid w:val="003F6657"/>
    <w:rsid w:val="003F7FB9"/>
    <w:rsid w:val="00400B04"/>
    <w:rsid w:val="00401801"/>
    <w:rsid w:val="004027F5"/>
    <w:rsid w:val="004047BF"/>
    <w:rsid w:val="00405F2B"/>
    <w:rsid w:val="00407266"/>
    <w:rsid w:val="00411B40"/>
    <w:rsid w:val="00411C2C"/>
    <w:rsid w:val="004168FE"/>
    <w:rsid w:val="00417703"/>
    <w:rsid w:val="00420686"/>
    <w:rsid w:val="00420779"/>
    <w:rsid w:val="004208B1"/>
    <w:rsid w:val="00422264"/>
    <w:rsid w:val="0042429A"/>
    <w:rsid w:val="00424322"/>
    <w:rsid w:val="00435E61"/>
    <w:rsid w:val="004364E1"/>
    <w:rsid w:val="00441418"/>
    <w:rsid w:val="00442E21"/>
    <w:rsid w:val="00443C02"/>
    <w:rsid w:val="004445B4"/>
    <w:rsid w:val="00444C12"/>
    <w:rsid w:val="00446B84"/>
    <w:rsid w:val="00446C0C"/>
    <w:rsid w:val="0044719F"/>
    <w:rsid w:val="0045142E"/>
    <w:rsid w:val="00451B4F"/>
    <w:rsid w:val="00451FCC"/>
    <w:rsid w:val="00453218"/>
    <w:rsid w:val="004535B4"/>
    <w:rsid w:val="004550D8"/>
    <w:rsid w:val="00457480"/>
    <w:rsid w:val="00460033"/>
    <w:rsid w:val="00463ABE"/>
    <w:rsid w:val="00470BCC"/>
    <w:rsid w:val="00472168"/>
    <w:rsid w:val="004728CC"/>
    <w:rsid w:val="00474ED6"/>
    <w:rsid w:val="00474F41"/>
    <w:rsid w:val="0048020E"/>
    <w:rsid w:val="00480B8B"/>
    <w:rsid w:val="00481B93"/>
    <w:rsid w:val="00482B75"/>
    <w:rsid w:val="00484116"/>
    <w:rsid w:val="00484307"/>
    <w:rsid w:val="004879B7"/>
    <w:rsid w:val="00491359"/>
    <w:rsid w:val="00495670"/>
    <w:rsid w:val="00497982"/>
    <w:rsid w:val="004A1EF2"/>
    <w:rsid w:val="004B622A"/>
    <w:rsid w:val="004C432B"/>
    <w:rsid w:val="004C4B48"/>
    <w:rsid w:val="004D32CA"/>
    <w:rsid w:val="004D3A2A"/>
    <w:rsid w:val="004D4CE3"/>
    <w:rsid w:val="004E00E7"/>
    <w:rsid w:val="004E0607"/>
    <w:rsid w:val="004E2A86"/>
    <w:rsid w:val="004E59B0"/>
    <w:rsid w:val="004F01BA"/>
    <w:rsid w:val="004F2AD0"/>
    <w:rsid w:val="004F3843"/>
    <w:rsid w:val="004F5BB9"/>
    <w:rsid w:val="00501799"/>
    <w:rsid w:val="00501CA9"/>
    <w:rsid w:val="00502AF4"/>
    <w:rsid w:val="00503C7E"/>
    <w:rsid w:val="00504CE1"/>
    <w:rsid w:val="0050601A"/>
    <w:rsid w:val="005079F8"/>
    <w:rsid w:val="00511061"/>
    <w:rsid w:val="00513C49"/>
    <w:rsid w:val="00514D9B"/>
    <w:rsid w:val="00515132"/>
    <w:rsid w:val="005179F1"/>
    <w:rsid w:val="00520A67"/>
    <w:rsid w:val="00521E57"/>
    <w:rsid w:val="00522699"/>
    <w:rsid w:val="00522812"/>
    <w:rsid w:val="00522EF4"/>
    <w:rsid w:val="00523E5C"/>
    <w:rsid w:val="00531F89"/>
    <w:rsid w:val="005327A5"/>
    <w:rsid w:val="005331A2"/>
    <w:rsid w:val="0053457E"/>
    <w:rsid w:val="00536297"/>
    <w:rsid w:val="005400E3"/>
    <w:rsid w:val="005403F3"/>
    <w:rsid w:val="005503A7"/>
    <w:rsid w:val="0055162E"/>
    <w:rsid w:val="00551951"/>
    <w:rsid w:val="00551D26"/>
    <w:rsid w:val="00553477"/>
    <w:rsid w:val="00554361"/>
    <w:rsid w:val="00560998"/>
    <w:rsid w:val="005612DC"/>
    <w:rsid w:val="0056383D"/>
    <w:rsid w:val="00564362"/>
    <w:rsid w:val="00567745"/>
    <w:rsid w:val="00570F4F"/>
    <w:rsid w:val="00570FFD"/>
    <w:rsid w:val="00571EBF"/>
    <w:rsid w:val="005739A3"/>
    <w:rsid w:val="00573DDC"/>
    <w:rsid w:val="00574404"/>
    <w:rsid w:val="00577C67"/>
    <w:rsid w:val="0058028E"/>
    <w:rsid w:val="00583852"/>
    <w:rsid w:val="005839EC"/>
    <w:rsid w:val="00585905"/>
    <w:rsid w:val="00585D03"/>
    <w:rsid w:val="00591D1A"/>
    <w:rsid w:val="005921C0"/>
    <w:rsid w:val="00594003"/>
    <w:rsid w:val="00594FF5"/>
    <w:rsid w:val="005976F4"/>
    <w:rsid w:val="005A1E1D"/>
    <w:rsid w:val="005A421B"/>
    <w:rsid w:val="005A59A5"/>
    <w:rsid w:val="005A5AE7"/>
    <w:rsid w:val="005A6BA6"/>
    <w:rsid w:val="005B2128"/>
    <w:rsid w:val="005B3C37"/>
    <w:rsid w:val="005C0B73"/>
    <w:rsid w:val="005C28C1"/>
    <w:rsid w:val="005C38C8"/>
    <w:rsid w:val="005C6892"/>
    <w:rsid w:val="005C74CA"/>
    <w:rsid w:val="005D0727"/>
    <w:rsid w:val="005D0D22"/>
    <w:rsid w:val="005D1B81"/>
    <w:rsid w:val="005D221C"/>
    <w:rsid w:val="005D39DA"/>
    <w:rsid w:val="005D3B7A"/>
    <w:rsid w:val="005D7B37"/>
    <w:rsid w:val="005E50DD"/>
    <w:rsid w:val="005E70CF"/>
    <w:rsid w:val="005F0206"/>
    <w:rsid w:val="005F4213"/>
    <w:rsid w:val="005F4487"/>
    <w:rsid w:val="005F7451"/>
    <w:rsid w:val="005F78E8"/>
    <w:rsid w:val="006015C0"/>
    <w:rsid w:val="00602D82"/>
    <w:rsid w:val="006055E9"/>
    <w:rsid w:val="00611A66"/>
    <w:rsid w:val="00616915"/>
    <w:rsid w:val="00616C7F"/>
    <w:rsid w:val="006211A6"/>
    <w:rsid w:val="006217EC"/>
    <w:rsid w:val="0062258B"/>
    <w:rsid w:val="00624405"/>
    <w:rsid w:val="0062473F"/>
    <w:rsid w:val="00627755"/>
    <w:rsid w:val="006277EF"/>
    <w:rsid w:val="00630662"/>
    <w:rsid w:val="00631EDF"/>
    <w:rsid w:val="00633EC9"/>
    <w:rsid w:val="006345AC"/>
    <w:rsid w:val="00634DEC"/>
    <w:rsid w:val="0064254E"/>
    <w:rsid w:val="006431BB"/>
    <w:rsid w:val="00644793"/>
    <w:rsid w:val="00644AB1"/>
    <w:rsid w:val="006455C3"/>
    <w:rsid w:val="00647350"/>
    <w:rsid w:val="00650A14"/>
    <w:rsid w:val="00650F5F"/>
    <w:rsid w:val="006511FA"/>
    <w:rsid w:val="006529F4"/>
    <w:rsid w:val="00653F26"/>
    <w:rsid w:val="00655937"/>
    <w:rsid w:val="00655B42"/>
    <w:rsid w:val="00655D0E"/>
    <w:rsid w:val="00656265"/>
    <w:rsid w:val="00662934"/>
    <w:rsid w:val="00662F92"/>
    <w:rsid w:val="0066319A"/>
    <w:rsid w:val="00663273"/>
    <w:rsid w:val="00664252"/>
    <w:rsid w:val="006665B6"/>
    <w:rsid w:val="006717AF"/>
    <w:rsid w:val="00671B01"/>
    <w:rsid w:val="00671E91"/>
    <w:rsid w:val="006735A0"/>
    <w:rsid w:val="00675AE7"/>
    <w:rsid w:val="0068036F"/>
    <w:rsid w:val="00680D27"/>
    <w:rsid w:val="006837CB"/>
    <w:rsid w:val="006872A8"/>
    <w:rsid w:val="00687799"/>
    <w:rsid w:val="006913F5"/>
    <w:rsid w:val="006933FF"/>
    <w:rsid w:val="006939D3"/>
    <w:rsid w:val="00693E7B"/>
    <w:rsid w:val="00693EA6"/>
    <w:rsid w:val="00694292"/>
    <w:rsid w:val="00695C45"/>
    <w:rsid w:val="00697148"/>
    <w:rsid w:val="006A0383"/>
    <w:rsid w:val="006A1FD3"/>
    <w:rsid w:val="006A21C9"/>
    <w:rsid w:val="006A2AB1"/>
    <w:rsid w:val="006A3806"/>
    <w:rsid w:val="006A4064"/>
    <w:rsid w:val="006A50B2"/>
    <w:rsid w:val="006A7390"/>
    <w:rsid w:val="006B1E43"/>
    <w:rsid w:val="006B6832"/>
    <w:rsid w:val="006B7097"/>
    <w:rsid w:val="006B7F6F"/>
    <w:rsid w:val="006C1258"/>
    <w:rsid w:val="006C3EC8"/>
    <w:rsid w:val="006C5012"/>
    <w:rsid w:val="006C703F"/>
    <w:rsid w:val="006E023B"/>
    <w:rsid w:val="006E5F03"/>
    <w:rsid w:val="006E721E"/>
    <w:rsid w:val="006F0559"/>
    <w:rsid w:val="006F2A1C"/>
    <w:rsid w:val="006F416D"/>
    <w:rsid w:val="006F5556"/>
    <w:rsid w:val="006F5B7C"/>
    <w:rsid w:val="006F79F0"/>
    <w:rsid w:val="00700146"/>
    <w:rsid w:val="0070184B"/>
    <w:rsid w:val="00702595"/>
    <w:rsid w:val="00702B66"/>
    <w:rsid w:val="00705C77"/>
    <w:rsid w:val="00707623"/>
    <w:rsid w:val="0070778F"/>
    <w:rsid w:val="00707A3A"/>
    <w:rsid w:val="00710706"/>
    <w:rsid w:val="00712A24"/>
    <w:rsid w:val="00712B06"/>
    <w:rsid w:val="00714DF9"/>
    <w:rsid w:val="00716C67"/>
    <w:rsid w:val="0072600B"/>
    <w:rsid w:val="00731D20"/>
    <w:rsid w:val="00732203"/>
    <w:rsid w:val="00732A55"/>
    <w:rsid w:val="007334B4"/>
    <w:rsid w:val="00733BD8"/>
    <w:rsid w:val="0073428E"/>
    <w:rsid w:val="00736F76"/>
    <w:rsid w:val="00741DB7"/>
    <w:rsid w:val="0074213A"/>
    <w:rsid w:val="00742E5C"/>
    <w:rsid w:val="00744BB5"/>
    <w:rsid w:val="00744F37"/>
    <w:rsid w:val="007477AC"/>
    <w:rsid w:val="00750CDA"/>
    <w:rsid w:val="00752553"/>
    <w:rsid w:val="00754F01"/>
    <w:rsid w:val="00756A3A"/>
    <w:rsid w:val="00756B83"/>
    <w:rsid w:val="00757285"/>
    <w:rsid w:val="00760EA8"/>
    <w:rsid w:val="00763C43"/>
    <w:rsid w:val="00766F77"/>
    <w:rsid w:val="007704CA"/>
    <w:rsid w:val="00770A07"/>
    <w:rsid w:val="007725A2"/>
    <w:rsid w:val="007736FC"/>
    <w:rsid w:val="0077534C"/>
    <w:rsid w:val="00776D3A"/>
    <w:rsid w:val="007774FA"/>
    <w:rsid w:val="00780914"/>
    <w:rsid w:val="00782EC4"/>
    <w:rsid w:val="0078656D"/>
    <w:rsid w:val="007909EF"/>
    <w:rsid w:val="0079181D"/>
    <w:rsid w:val="007949F7"/>
    <w:rsid w:val="00795733"/>
    <w:rsid w:val="00797BE5"/>
    <w:rsid w:val="007A0EDF"/>
    <w:rsid w:val="007A10EC"/>
    <w:rsid w:val="007A1705"/>
    <w:rsid w:val="007A44C1"/>
    <w:rsid w:val="007A4A92"/>
    <w:rsid w:val="007A4EC6"/>
    <w:rsid w:val="007A5C4D"/>
    <w:rsid w:val="007A6DB5"/>
    <w:rsid w:val="007C0596"/>
    <w:rsid w:val="007C1B7D"/>
    <w:rsid w:val="007C1DDE"/>
    <w:rsid w:val="007C1E4E"/>
    <w:rsid w:val="007C2AE5"/>
    <w:rsid w:val="007C3842"/>
    <w:rsid w:val="007C6F07"/>
    <w:rsid w:val="007C6F4B"/>
    <w:rsid w:val="007C79D3"/>
    <w:rsid w:val="007D09B1"/>
    <w:rsid w:val="007D37A2"/>
    <w:rsid w:val="007D5084"/>
    <w:rsid w:val="007D6CEA"/>
    <w:rsid w:val="007E29F2"/>
    <w:rsid w:val="007E3056"/>
    <w:rsid w:val="007E3A8E"/>
    <w:rsid w:val="007E5DC8"/>
    <w:rsid w:val="007E70B4"/>
    <w:rsid w:val="007F0532"/>
    <w:rsid w:val="007F7446"/>
    <w:rsid w:val="008004CE"/>
    <w:rsid w:val="008006C1"/>
    <w:rsid w:val="00801DF4"/>
    <w:rsid w:val="00805D1D"/>
    <w:rsid w:val="008064F8"/>
    <w:rsid w:val="00812B7B"/>
    <w:rsid w:val="0081433E"/>
    <w:rsid w:val="00816891"/>
    <w:rsid w:val="00817D65"/>
    <w:rsid w:val="00817F35"/>
    <w:rsid w:val="008263D4"/>
    <w:rsid w:val="00827768"/>
    <w:rsid w:val="00830868"/>
    <w:rsid w:val="00832E94"/>
    <w:rsid w:val="00834499"/>
    <w:rsid w:val="00841C4F"/>
    <w:rsid w:val="008432C1"/>
    <w:rsid w:val="00845359"/>
    <w:rsid w:val="00846D2D"/>
    <w:rsid w:val="008470D3"/>
    <w:rsid w:val="00851AF8"/>
    <w:rsid w:val="00851B43"/>
    <w:rsid w:val="00853C4E"/>
    <w:rsid w:val="008554AB"/>
    <w:rsid w:val="0085562B"/>
    <w:rsid w:val="008562D8"/>
    <w:rsid w:val="008568F2"/>
    <w:rsid w:val="00856EFA"/>
    <w:rsid w:val="008575AF"/>
    <w:rsid w:val="008653CD"/>
    <w:rsid w:val="00870D1C"/>
    <w:rsid w:val="00871583"/>
    <w:rsid w:val="00871BF7"/>
    <w:rsid w:val="00871FA5"/>
    <w:rsid w:val="00872082"/>
    <w:rsid w:val="00872253"/>
    <w:rsid w:val="008759F4"/>
    <w:rsid w:val="008762EC"/>
    <w:rsid w:val="0088281E"/>
    <w:rsid w:val="0088396C"/>
    <w:rsid w:val="008860B2"/>
    <w:rsid w:val="008868B7"/>
    <w:rsid w:val="00890719"/>
    <w:rsid w:val="00891C58"/>
    <w:rsid w:val="0089214F"/>
    <w:rsid w:val="0089245B"/>
    <w:rsid w:val="0089278A"/>
    <w:rsid w:val="00893BDF"/>
    <w:rsid w:val="0089477D"/>
    <w:rsid w:val="00894A17"/>
    <w:rsid w:val="008952C4"/>
    <w:rsid w:val="00895A1D"/>
    <w:rsid w:val="0089768F"/>
    <w:rsid w:val="008A390F"/>
    <w:rsid w:val="008A39FC"/>
    <w:rsid w:val="008A3BC1"/>
    <w:rsid w:val="008A776F"/>
    <w:rsid w:val="008B0B1E"/>
    <w:rsid w:val="008B11FF"/>
    <w:rsid w:val="008B3324"/>
    <w:rsid w:val="008B344D"/>
    <w:rsid w:val="008B380F"/>
    <w:rsid w:val="008B3BDC"/>
    <w:rsid w:val="008B5AA4"/>
    <w:rsid w:val="008B7373"/>
    <w:rsid w:val="008C0F22"/>
    <w:rsid w:val="008C1ECD"/>
    <w:rsid w:val="008C48C4"/>
    <w:rsid w:val="008C6121"/>
    <w:rsid w:val="008C7F51"/>
    <w:rsid w:val="008D3134"/>
    <w:rsid w:val="008D4054"/>
    <w:rsid w:val="008D6C56"/>
    <w:rsid w:val="008D7ED7"/>
    <w:rsid w:val="008E1EB4"/>
    <w:rsid w:val="008E3F05"/>
    <w:rsid w:val="008E4237"/>
    <w:rsid w:val="008E561B"/>
    <w:rsid w:val="008F0852"/>
    <w:rsid w:val="008F1B4E"/>
    <w:rsid w:val="008F31EA"/>
    <w:rsid w:val="008F51D1"/>
    <w:rsid w:val="008F6E0E"/>
    <w:rsid w:val="008F74A3"/>
    <w:rsid w:val="0090144F"/>
    <w:rsid w:val="009028BB"/>
    <w:rsid w:val="00903268"/>
    <w:rsid w:val="00903846"/>
    <w:rsid w:val="00904CE0"/>
    <w:rsid w:val="0090607B"/>
    <w:rsid w:val="00907ABB"/>
    <w:rsid w:val="009102F9"/>
    <w:rsid w:val="00911F4B"/>
    <w:rsid w:val="00912974"/>
    <w:rsid w:val="00912EF2"/>
    <w:rsid w:val="009178A0"/>
    <w:rsid w:val="00917E53"/>
    <w:rsid w:val="00921561"/>
    <w:rsid w:val="00921A11"/>
    <w:rsid w:val="009231FD"/>
    <w:rsid w:val="009246CE"/>
    <w:rsid w:val="00927D11"/>
    <w:rsid w:val="00932B3B"/>
    <w:rsid w:val="00935AAD"/>
    <w:rsid w:val="00941D47"/>
    <w:rsid w:val="00942078"/>
    <w:rsid w:val="00942390"/>
    <w:rsid w:val="009431DA"/>
    <w:rsid w:val="00943DF2"/>
    <w:rsid w:val="00951B2B"/>
    <w:rsid w:val="00952216"/>
    <w:rsid w:val="00954297"/>
    <w:rsid w:val="00954D59"/>
    <w:rsid w:val="009568DC"/>
    <w:rsid w:val="00956B12"/>
    <w:rsid w:val="0095798E"/>
    <w:rsid w:val="0096003D"/>
    <w:rsid w:val="009600C5"/>
    <w:rsid w:val="00961C49"/>
    <w:rsid w:val="00961E19"/>
    <w:rsid w:val="00963C24"/>
    <w:rsid w:val="00966645"/>
    <w:rsid w:val="009715CF"/>
    <w:rsid w:val="00971CC0"/>
    <w:rsid w:val="00972B80"/>
    <w:rsid w:val="00973703"/>
    <w:rsid w:val="00973EDB"/>
    <w:rsid w:val="00974D79"/>
    <w:rsid w:val="0097685B"/>
    <w:rsid w:val="009768E3"/>
    <w:rsid w:val="009778C6"/>
    <w:rsid w:val="00980B62"/>
    <w:rsid w:val="00980E6F"/>
    <w:rsid w:val="00981097"/>
    <w:rsid w:val="00981D1D"/>
    <w:rsid w:val="00990C1C"/>
    <w:rsid w:val="00992644"/>
    <w:rsid w:val="00993DD4"/>
    <w:rsid w:val="00994A86"/>
    <w:rsid w:val="009969B8"/>
    <w:rsid w:val="009A01E6"/>
    <w:rsid w:val="009A2B98"/>
    <w:rsid w:val="009A3004"/>
    <w:rsid w:val="009A531C"/>
    <w:rsid w:val="009A61E9"/>
    <w:rsid w:val="009B4012"/>
    <w:rsid w:val="009B6352"/>
    <w:rsid w:val="009C1198"/>
    <w:rsid w:val="009C2AA9"/>
    <w:rsid w:val="009C36F4"/>
    <w:rsid w:val="009C40CC"/>
    <w:rsid w:val="009C638C"/>
    <w:rsid w:val="009C64B5"/>
    <w:rsid w:val="009C75DB"/>
    <w:rsid w:val="009D0E1E"/>
    <w:rsid w:val="009D402E"/>
    <w:rsid w:val="009D48E8"/>
    <w:rsid w:val="009D4CFD"/>
    <w:rsid w:val="009D60AA"/>
    <w:rsid w:val="009E143C"/>
    <w:rsid w:val="009E14B0"/>
    <w:rsid w:val="009E1EC7"/>
    <w:rsid w:val="009E3412"/>
    <w:rsid w:val="009E4411"/>
    <w:rsid w:val="009F2229"/>
    <w:rsid w:val="009F2D2F"/>
    <w:rsid w:val="009F48DD"/>
    <w:rsid w:val="009F5127"/>
    <w:rsid w:val="009F6842"/>
    <w:rsid w:val="00A00122"/>
    <w:rsid w:val="00A023E3"/>
    <w:rsid w:val="00A056DA"/>
    <w:rsid w:val="00A1328B"/>
    <w:rsid w:val="00A14531"/>
    <w:rsid w:val="00A15A93"/>
    <w:rsid w:val="00A16E0A"/>
    <w:rsid w:val="00A17712"/>
    <w:rsid w:val="00A17F58"/>
    <w:rsid w:val="00A24FB3"/>
    <w:rsid w:val="00A257AA"/>
    <w:rsid w:val="00A25FF8"/>
    <w:rsid w:val="00A328DD"/>
    <w:rsid w:val="00A33338"/>
    <w:rsid w:val="00A337C4"/>
    <w:rsid w:val="00A34F5D"/>
    <w:rsid w:val="00A42DA2"/>
    <w:rsid w:val="00A43802"/>
    <w:rsid w:val="00A43FA5"/>
    <w:rsid w:val="00A44ABC"/>
    <w:rsid w:val="00A4538E"/>
    <w:rsid w:val="00A46F5E"/>
    <w:rsid w:val="00A51CCA"/>
    <w:rsid w:val="00A54D7D"/>
    <w:rsid w:val="00A557F8"/>
    <w:rsid w:val="00A6010D"/>
    <w:rsid w:val="00A62166"/>
    <w:rsid w:val="00A6410D"/>
    <w:rsid w:val="00A666B7"/>
    <w:rsid w:val="00A66A98"/>
    <w:rsid w:val="00A70D79"/>
    <w:rsid w:val="00A70FD0"/>
    <w:rsid w:val="00A71C1C"/>
    <w:rsid w:val="00A726BC"/>
    <w:rsid w:val="00A7449E"/>
    <w:rsid w:val="00A81324"/>
    <w:rsid w:val="00A843A5"/>
    <w:rsid w:val="00A84CA3"/>
    <w:rsid w:val="00A8701E"/>
    <w:rsid w:val="00A9121B"/>
    <w:rsid w:val="00A96209"/>
    <w:rsid w:val="00A9638B"/>
    <w:rsid w:val="00A96E65"/>
    <w:rsid w:val="00AA139F"/>
    <w:rsid w:val="00AA2952"/>
    <w:rsid w:val="00AA3DB3"/>
    <w:rsid w:val="00AA55AC"/>
    <w:rsid w:val="00AA602A"/>
    <w:rsid w:val="00AA7095"/>
    <w:rsid w:val="00AB436D"/>
    <w:rsid w:val="00AB5614"/>
    <w:rsid w:val="00AB652F"/>
    <w:rsid w:val="00AB73DD"/>
    <w:rsid w:val="00AC2E8B"/>
    <w:rsid w:val="00AD0EF1"/>
    <w:rsid w:val="00AD1D6A"/>
    <w:rsid w:val="00AD2C47"/>
    <w:rsid w:val="00AD36B1"/>
    <w:rsid w:val="00AD57B0"/>
    <w:rsid w:val="00AD59B8"/>
    <w:rsid w:val="00AD5D9F"/>
    <w:rsid w:val="00AE0391"/>
    <w:rsid w:val="00AE727B"/>
    <w:rsid w:val="00AF0C67"/>
    <w:rsid w:val="00AF1373"/>
    <w:rsid w:val="00AF40BB"/>
    <w:rsid w:val="00AF567B"/>
    <w:rsid w:val="00AF5A99"/>
    <w:rsid w:val="00AF6089"/>
    <w:rsid w:val="00AF6EAF"/>
    <w:rsid w:val="00B01B10"/>
    <w:rsid w:val="00B0329D"/>
    <w:rsid w:val="00B03BA7"/>
    <w:rsid w:val="00B05899"/>
    <w:rsid w:val="00B062F5"/>
    <w:rsid w:val="00B064E8"/>
    <w:rsid w:val="00B07AF4"/>
    <w:rsid w:val="00B10089"/>
    <w:rsid w:val="00B11366"/>
    <w:rsid w:val="00B1397D"/>
    <w:rsid w:val="00B16BC5"/>
    <w:rsid w:val="00B16CE7"/>
    <w:rsid w:val="00B16EC6"/>
    <w:rsid w:val="00B17074"/>
    <w:rsid w:val="00B21505"/>
    <w:rsid w:val="00B22473"/>
    <w:rsid w:val="00B23097"/>
    <w:rsid w:val="00B245AE"/>
    <w:rsid w:val="00B24DE9"/>
    <w:rsid w:val="00B277C1"/>
    <w:rsid w:val="00B27BAB"/>
    <w:rsid w:val="00B319C6"/>
    <w:rsid w:val="00B34EE7"/>
    <w:rsid w:val="00B36AAE"/>
    <w:rsid w:val="00B37430"/>
    <w:rsid w:val="00B41DBB"/>
    <w:rsid w:val="00B46E65"/>
    <w:rsid w:val="00B47197"/>
    <w:rsid w:val="00B47BC5"/>
    <w:rsid w:val="00B52404"/>
    <w:rsid w:val="00B5336A"/>
    <w:rsid w:val="00B533FD"/>
    <w:rsid w:val="00B558EB"/>
    <w:rsid w:val="00B6021E"/>
    <w:rsid w:val="00B62022"/>
    <w:rsid w:val="00B627EC"/>
    <w:rsid w:val="00B63CE9"/>
    <w:rsid w:val="00B73217"/>
    <w:rsid w:val="00B74D9B"/>
    <w:rsid w:val="00B80354"/>
    <w:rsid w:val="00B83011"/>
    <w:rsid w:val="00B83BA3"/>
    <w:rsid w:val="00B83DB1"/>
    <w:rsid w:val="00B8640D"/>
    <w:rsid w:val="00B90DD2"/>
    <w:rsid w:val="00B917E0"/>
    <w:rsid w:val="00B9389A"/>
    <w:rsid w:val="00B97873"/>
    <w:rsid w:val="00BA08A0"/>
    <w:rsid w:val="00BB139A"/>
    <w:rsid w:val="00BB4008"/>
    <w:rsid w:val="00BB4EA4"/>
    <w:rsid w:val="00BC401B"/>
    <w:rsid w:val="00BC4302"/>
    <w:rsid w:val="00BC4F9F"/>
    <w:rsid w:val="00BC54CB"/>
    <w:rsid w:val="00BD1BE6"/>
    <w:rsid w:val="00BD797F"/>
    <w:rsid w:val="00BE2E50"/>
    <w:rsid w:val="00BE3F66"/>
    <w:rsid w:val="00BE5B0C"/>
    <w:rsid w:val="00BE683C"/>
    <w:rsid w:val="00BF096B"/>
    <w:rsid w:val="00BF1E47"/>
    <w:rsid w:val="00BF5844"/>
    <w:rsid w:val="00BF5913"/>
    <w:rsid w:val="00BF6416"/>
    <w:rsid w:val="00BF6530"/>
    <w:rsid w:val="00BF7FD7"/>
    <w:rsid w:val="00C02F19"/>
    <w:rsid w:val="00C039CC"/>
    <w:rsid w:val="00C03B66"/>
    <w:rsid w:val="00C059B2"/>
    <w:rsid w:val="00C05AEA"/>
    <w:rsid w:val="00C1678D"/>
    <w:rsid w:val="00C16A2E"/>
    <w:rsid w:val="00C22B82"/>
    <w:rsid w:val="00C242F6"/>
    <w:rsid w:val="00C2493D"/>
    <w:rsid w:val="00C2613D"/>
    <w:rsid w:val="00C309D2"/>
    <w:rsid w:val="00C35EB7"/>
    <w:rsid w:val="00C4005D"/>
    <w:rsid w:val="00C43D96"/>
    <w:rsid w:val="00C4562D"/>
    <w:rsid w:val="00C457E0"/>
    <w:rsid w:val="00C462E7"/>
    <w:rsid w:val="00C463A3"/>
    <w:rsid w:val="00C46747"/>
    <w:rsid w:val="00C47D72"/>
    <w:rsid w:val="00C47FD8"/>
    <w:rsid w:val="00C50935"/>
    <w:rsid w:val="00C51420"/>
    <w:rsid w:val="00C52029"/>
    <w:rsid w:val="00C53DF3"/>
    <w:rsid w:val="00C606A1"/>
    <w:rsid w:val="00C65493"/>
    <w:rsid w:val="00C664C1"/>
    <w:rsid w:val="00C66A45"/>
    <w:rsid w:val="00C66D11"/>
    <w:rsid w:val="00C7090F"/>
    <w:rsid w:val="00C716F4"/>
    <w:rsid w:val="00C72B98"/>
    <w:rsid w:val="00C778DD"/>
    <w:rsid w:val="00C816EE"/>
    <w:rsid w:val="00C825AC"/>
    <w:rsid w:val="00C84D9E"/>
    <w:rsid w:val="00C84F11"/>
    <w:rsid w:val="00C85E5D"/>
    <w:rsid w:val="00C90E15"/>
    <w:rsid w:val="00C914B7"/>
    <w:rsid w:val="00C96079"/>
    <w:rsid w:val="00C9684B"/>
    <w:rsid w:val="00C96FAD"/>
    <w:rsid w:val="00C9725B"/>
    <w:rsid w:val="00C97463"/>
    <w:rsid w:val="00C97721"/>
    <w:rsid w:val="00CA0199"/>
    <w:rsid w:val="00CA172D"/>
    <w:rsid w:val="00CA3F73"/>
    <w:rsid w:val="00CA7CC3"/>
    <w:rsid w:val="00CB1A19"/>
    <w:rsid w:val="00CB2CB1"/>
    <w:rsid w:val="00CB2EC6"/>
    <w:rsid w:val="00CB6B2B"/>
    <w:rsid w:val="00CB702C"/>
    <w:rsid w:val="00CC708F"/>
    <w:rsid w:val="00CD02EE"/>
    <w:rsid w:val="00CD21CB"/>
    <w:rsid w:val="00CD287F"/>
    <w:rsid w:val="00CD50E7"/>
    <w:rsid w:val="00CD7387"/>
    <w:rsid w:val="00CE1276"/>
    <w:rsid w:val="00CE5597"/>
    <w:rsid w:val="00CE5C47"/>
    <w:rsid w:val="00CE5DF0"/>
    <w:rsid w:val="00CF1AF1"/>
    <w:rsid w:val="00CF38B1"/>
    <w:rsid w:val="00CF3B50"/>
    <w:rsid w:val="00CF5414"/>
    <w:rsid w:val="00D0399D"/>
    <w:rsid w:val="00D03E4F"/>
    <w:rsid w:val="00D05F51"/>
    <w:rsid w:val="00D11103"/>
    <w:rsid w:val="00D11764"/>
    <w:rsid w:val="00D156FB"/>
    <w:rsid w:val="00D15920"/>
    <w:rsid w:val="00D173E5"/>
    <w:rsid w:val="00D25702"/>
    <w:rsid w:val="00D33C04"/>
    <w:rsid w:val="00D34576"/>
    <w:rsid w:val="00D477D3"/>
    <w:rsid w:val="00D5011E"/>
    <w:rsid w:val="00D525AD"/>
    <w:rsid w:val="00D543A8"/>
    <w:rsid w:val="00D54EEE"/>
    <w:rsid w:val="00D56F12"/>
    <w:rsid w:val="00D62C7D"/>
    <w:rsid w:val="00D62CC1"/>
    <w:rsid w:val="00D709E8"/>
    <w:rsid w:val="00D71322"/>
    <w:rsid w:val="00D71C6C"/>
    <w:rsid w:val="00D76BE6"/>
    <w:rsid w:val="00D805FE"/>
    <w:rsid w:val="00D879F1"/>
    <w:rsid w:val="00D91EC4"/>
    <w:rsid w:val="00D92117"/>
    <w:rsid w:val="00D93202"/>
    <w:rsid w:val="00D9552C"/>
    <w:rsid w:val="00D971BC"/>
    <w:rsid w:val="00DA29A4"/>
    <w:rsid w:val="00DA370D"/>
    <w:rsid w:val="00DA6C5E"/>
    <w:rsid w:val="00DA6FBD"/>
    <w:rsid w:val="00DA7418"/>
    <w:rsid w:val="00DB19B9"/>
    <w:rsid w:val="00DB3B88"/>
    <w:rsid w:val="00DB6C3E"/>
    <w:rsid w:val="00DB6E6B"/>
    <w:rsid w:val="00DC0269"/>
    <w:rsid w:val="00DC2BA8"/>
    <w:rsid w:val="00DD0656"/>
    <w:rsid w:val="00DD0CD3"/>
    <w:rsid w:val="00DD17E6"/>
    <w:rsid w:val="00DD205F"/>
    <w:rsid w:val="00DD309B"/>
    <w:rsid w:val="00DD3DE0"/>
    <w:rsid w:val="00DD584B"/>
    <w:rsid w:val="00DD5B64"/>
    <w:rsid w:val="00DD7470"/>
    <w:rsid w:val="00DD7C37"/>
    <w:rsid w:val="00DE0AAC"/>
    <w:rsid w:val="00DE0C36"/>
    <w:rsid w:val="00DE41E0"/>
    <w:rsid w:val="00DE7FBC"/>
    <w:rsid w:val="00DF3F48"/>
    <w:rsid w:val="00DF4A87"/>
    <w:rsid w:val="00E0030E"/>
    <w:rsid w:val="00E008E7"/>
    <w:rsid w:val="00E018AD"/>
    <w:rsid w:val="00E01B2A"/>
    <w:rsid w:val="00E044A6"/>
    <w:rsid w:val="00E04627"/>
    <w:rsid w:val="00E058C4"/>
    <w:rsid w:val="00E06470"/>
    <w:rsid w:val="00E066FD"/>
    <w:rsid w:val="00E11C50"/>
    <w:rsid w:val="00E13E95"/>
    <w:rsid w:val="00E13F5C"/>
    <w:rsid w:val="00E15AE0"/>
    <w:rsid w:val="00E16734"/>
    <w:rsid w:val="00E17051"/>
    <w:rsid w:val="00E24F16"/>
    <w:rsid w:val="00E26B00"/>
    <w:rsid w:val="00E32487"/>
    <w:rsid w:val="00E34156"/>
    <w:rsid w:val="00E358B3"/>
    <w:rsid w:val="00E37BAF"/>
    <w:rsid w:val="00E37C37"/>
    <w:rsid w:val="00E404F0"/>
    <w:rsid w:val="00E417EF"/>
    <w:rsid w:val="00E41BCA"/>
    <w:rsid w:val="00E4230C"/>
    <w:rsid w:val="00E423E0"/>
    <w:rsid w:val="00E42B66"/>
    <w:rsid w:val="00E45AD2"/>
    <w:rsid w:val="00E51DB0"/>
    <w:rsid w:val="00E52939"/>
    <w:rsid w:val="00E52F44"/>
    <w:rsid w:val="00E55443"/>
    <w:rsid w:val="00E57D3E"/>
    <w:rsid w:val="00E6428E"/>
    <w:rsid w:val="00E66C06"/>
    <w:rsid w:val="00E67488"/>
    <w:rsid w:val="00E67F9E"/>
    <w:rsid w:val="00E7068D"/>
    <w:rsid w:val="00E706E4"/>
    <w:rsid w:val="00E727F3"/>
    <w:rsid w:val="00E7682E"/>
    <w:rsid w:val="00E833E7"/>
    <w:rsid w:val="00E838F0"/>
    <w:rsid w:val="00E871C1"/>
    <w:rsid w:val="00E87C82"/>
    <w:rsid w:val="00E90F5B"/>
    <w:rsid w:val="00E931AC"/>
    <w:rsid w:val="00E9422A"/>
    <w:rsid w:val="00E9621D"/>
    <w:rsid w:val="00EA22C0"/>
    <w:rsid w:val="00EA48D7"/>
    <w:rsid w:val="00EA7C4B"/>
    <w:rsid w:val="00EB0506"/>
    <w:rsid w:val="00EB3EEB"/>
    <w:rsid w:val="00EB74BE"/>
    <w:rsid w:val="00EC1E64"/>
    <w:rsid w:val="00EC1E8A"/>
    <w:rsid w:val="00EC5789"/>
    <w:rsid w:val="00EC5A02"/>
    <w:rsid w:val="00EC6CFE"/>
    <w:rsid w:val="00ED37B1"/>
    <w:rsid w:val="00ED3992"/>
    <w:rsid w:val="00ED6495"/>
    <w:rsid w:val="00EE0875"/>
    <w:rsid w:val="00EE1A0E"/>
    <w:rsid w:val="00EF4B8F"/>
    <w:rsid w:val="00EF7425"/>
    <w:rsid w:val="00F0004A"/>
    <w:rsid w:val="00F00FE6"/>
    <w:rsid w:val="00F02181"/>
    <w:rsid w:val="00F05226"/>
    <w:rsid w:val="00F1232F"/>
    <w:rsid w:val="00F2000F"/>
    <w:rsid w:val="00F210B7"/>
    <w:rsid w:val="00F21CBC"/>
    <w:rsid w:val="00F2343B"/>
    <w:rsid w:val="00F23EEF"/>
    <w:rsid w:val="00F25A80"/>
    <w:rsid w:val="00F26682"/>
    <w:rsid w:val="00F2719C"/>
    <w:rsid w:val="00F3229E"/>
    <w:rsid w:val="00F33962"/>
    <w:rsid w:val="00F3502E"/>
    <w:rsid w:val="00F37043"/>
    <w:rsid w:val="00F37726"/>
    <w:rsid w:val="00F42008"/>
    <w:rsid w:val="00F42CA0"/>
    <w:rsid w:val="00F46B54"/>
    <w:rsid w:val="00F524AD"/>
    <w:rsid w:val="00F54152"/>
    <w:rsid w:val="00F5439F"/>
    <w:rsid w:val="00F54525"/>
    <w:rsid w:val="00F56A6A"/>
    <w:rsid w:val="00F607EB"/>
    <w:rsid w:val="00F608C8"/>
    <w:rsid w:val="00F6399A"/>
    <w:rsid w:val="00F65198"/>
    <w:rsid w:val="00F65D62"/>
    <w:rsid w:val="00F704BD"/>
    <w:rsid w:val="00F71AA3"/>
    <w:rsid w:val="00F756B3"/>
    <w:rsid w:val="00F77A61"/>
    <w:rsid w:val="00F80655"/>
    <w:rsid w:val="00F824AD"/>
    <w:rsid w:val="00F83A74"/>
    <w:rsid w:val="00F83D07"/>
    <w:rsid w:val="00F83D48"/>
    <w:rsid w:val="00F8419B"/>
    <w:rsid w:val="00F849BB"/>
    <w:rsid w:val="00F857E6"/>
    <w:rsid w:val="00F87E8C"/>
    <w:rsid w:val="00F90190"/>
    <w:rsid w:val="00F9019F"/>
    <w:rsid w:val="00F90B54"/>
    <w:rsid w:val="00F90F96"/>
    <w:rsid w:val="00F919C3"/>
    <w:rsid w:val="00F9279E"/>
    <w:rsid w:val="00F9386F"/>
    <w:rsid w:val="00F94BCF"/>
    <w:rsid w:val="00F95724"/>
    <w:rsid w:val="00F95C18"/>
    <w:rsid w:val="00F96EA0"/>
    <w:rsid w:val="00FA0D9A"/>
    <w:rsid w:val="00FA1A38"/>
    <w:rsid w:val="00FA403E"/>
    <w:rsid w:val="00FA4EA8"/>
    <w:rsid w:val="00FB183C"/>
    <w:rsid w:val="00FB2546"/>
    <w:rsid w:val="00FB280D"/>
    <w:rsid w:val="00FB3D08"/>
    <w:rsid w:val="00FB4D36"/>
    <w:rsid w:val="00FB5476"/>
    <w:rsid w:val="00FB79A0"/>
    <w:rsid w:val="00FC1DEC"/>
    <w:rsid w:val="00FC2DB6"/>
    <w:rsid w:val="00FC357B"/>
    <w:rsid w:val="00FC368F"/>
    <w:rsid w:val="00FD1752"/>
    <w:rsid w:val="00FD3EC6"/>
    <w:rsid w:val="00FD4F16"/>
    <w:rsid w:val="00FD5CB8"/>
    <w:rsid w:val="00FD726A"/>
    <w:rsid w:val="00FD72E3"/>
    <w:rsid w:val="00FE120C"/>
    <w:rsid w:val="00FE1375"/>
    <w:rsid w:val="00FE2290"/>
    <w:rsid w:val="00FE2CE0"/>
    <w:rsid w:val="00FE3A28"/>
    <w:rsid w:val="00FE4847"/>
    <w:rsid w:val="00FF0242"/>
    <w:rsid w:val="00FF2A26"/>
    <w:rsid w:val="00FF44D0"/>
    <w:rsid w:val="00FF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DF3"/>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C66A45"/>
    <w:pPr>
      <w:keepNext/>
      <w:numPr>
        <w:numId w:val="1"/>
      </w:numPr>
      <w:pBdr>
        <w:bottom w:val="dotted" w:sz="4" w:space="2" w:color="146E8C"/>
      </w:pBdr>
      <w:spacing w:before="360" w:after="240"/>
      <w:outlineLvl w:val="0"/>
    </w:pPr>
    <w:rPr>
      <w:b/>
      <w:bCs/>
      <w:color w:val="146E8C"/>
      <w:sz w:val="40"/>
      <w:szCs w:val="32"/>
    </w:rPr>
  </w:style>
  <w:style w:type="paragraph" w:styleId="Heading2">
    <w:name w:val="heading 2"/>
    <w:basedOn w:val="Normal"/>
    <w:next w:val="Normal"/>
    <w:link w:val="Heading2Char"/>
    <w:qFormat/>
    <w:rsid w:val="00C66A45"/>
    <w:pPr>
      <w:keepNext/>
      <w:numPr>
        <w:ilvl w:val="1"/>
        <w:numId w:val="1"/>
      </w:numPr>
      <w:spacing w:before="360" w:after="120" w:line="240" w:lineRule="auto"/>
      <w:ind w:left="0" w:firstLine="0"/>
      <w:outlineLvl w:val="1"/>
    </w:pPr>
    <w:rPr>
      <w:b/>
      <w:bCs/>
      <w:iCs/>
      <w:sz w:val="32"/>
      <w:szCs w:val="28"/>
    </w:rPr>
  </w:style>
  <w:style w:type="paragraph" w:styleId="Heading3">
    <w:name w:val="heading 3"/>
    <w:basedOn w:val="Normal"/>
    <w:next w:val="Normal"/>
    <w:link w:val="Heading3Char"/>
    <w:qFormat/>
    <w:rsid w:val="00872253"/>
    <w:pPr>
      <w:keepNext/>
      <w:numPr>
        <w:ilvl w:val="2"/>
        <w:numId w:val="1"/>
      </w:numPr>
      <w:spacing w:before="240" w:after="120"/>
      <w:ind w:left="720"/>
      <w:outlineLvl w:val="2"/>
    </w:pPr>
    <w:rPr>
      <w:b/>
      <w:bCs/>
      <w:sz w:val="26"/>
      <w:szCs w:val="26"/>
    </w:rPr>
  </w:style>
  <w:style w:type="paragraph" w:styleId="Heading4">
    <w:name w:val="heading 4"/>
    <w:basedOn w:val="Normal"/>
    <w:next w:val="Normal"/>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66A45"/>
    <w:rPr>
      <w:rFonts w:ascii="Arial" w:eastAsia="MS Mincho" w:hAnsi="Arial"/>
      <w:b/>
      <w:bCs/>
      <w:color w:val="146E8C"/>
      <w:sz w:val="40"/>
      <w:szCs w:val="32"/>
      <w:lang w:eastAsia="ja-JP"/>
    </w:rPr>
  </w:style>
  <w:style w:type="character" w:customStyle="1" w:styleId="Heading2Char">
    <w:name w:val="Heading 2 Char"/>
    <w:link w:val="Heading2"/>
    <w:rsid w:val="00C66A45"/>
    <w:rPr>
      <w:rFonts w:ascii="Arial" w:eastAsia="MS Mincho" w:hAnsi="Arial"/>
      <w:b/>
      <w:bCs/>
      <w:iCs/>
      <w:sz w:val="32"/>
      <w:szCs w:val="28"/>
      <w:lang w:eastAsia="ja-JP"/>
    </w:rPr>
  </w:style>
  <w:style w:type="character" w:customStyle="1" w:styleId="Heading3Char">
    <w:name w:val="Heading 3 Char"/>
    <w:link w:val="Heading3"/>
    <w:rsid w:val="00907ABB"/>
    <w:rPr>
      <w:rFonts w:ascii="Arial" w:eastAsia="MS Mincho" w:hAnsi="Arial" w:cs="Arial"/>
      <w:b/>
      <w:bCs/>
      <w:sz w:val="26"/>
      <w:szCs w:val="26"/>
      <w:lang w:eastAsia="ja-JP"/>
    </w:rPr>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rPr>
      <w:rFonts w:ascii="Times New Roman" w:hAnsi="Times New Roman"/>
      <w:sz w:val="24"/>
    </w:rPr>
  </w:style>
  <w:style w:type="character" w:customStyle="1" w:styleId="HeaderChar">
    <w:name w:val="Header Char"/>
    <w:link w:val="Header"/>
    <w:rsid w:val="0089245B"/>
    <w:rPr>
      <w:rFonts w:eastAsia="MS Mincho"/>
      <w:sz w:val="24"/>
      <w:szCs w:val="24"/>
      <w:lang w:eastAsia="ja-JP"/>
    </w:rPr>
  </w:style>
  <w:style w:type="table" w:styleId="TableGrid">
    <w:name w:val="Table Grid"/>
    <w:basedOn w:val="TableNormal"/>
    <w:rsid w:val="00CE5C4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A1FD3"/>
    <w:pPr>
      <w:tabs>
        <w:tab w:val="left" w:pos="480"/>
        <w:tab w:val="right" w:leader="dot" w:pos="9350"/>
      </w:tabs>
    </w:pPr>
    <w:rPr>
      <w:rFonts w:eastAsia="Times New Roman" w:cs="Arial"/>
      <w:noProof/>
      <w:szCs w:val="20"/>
      <w:lang w:eastAsia="en-US"/>
    </w:rPr>
  </w:style>
  <w:style w:type="paragraph" w:styleId="TOC2">
    <w:name w:val="toc 2"/>
    <w:basedOn w:val="Normal"/>
    <w:next w:val="Normal"/>
    <w:autoRedefine/>
    <w:uiPriority w:val="39"/>
    <w:rsid w:val="00CE5C47"/>
    <w:pPr>
      <w:ind w:left="240"/>
    </w:p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uiPriority w:val="99"/>
    <w:rsid w:val="0089245B"/>
    <w:pPr>
      <w:tabs>
        <w:tab w:val="center" w:pos="4680"/>
        <w:tab w:val="right" w:pos="9360"/>
      </w:tabs>
    </w:pPr>
    <w:rPr>
      <w:rFonts w:ascii="Times New Roman" w:hAnsi="Times New Roman"/>
      <w:sz w:val="24"/>
    </w:rPr>
  </w:style>
  <w:style w:type="character" w:customStyle="1" w:styleId="FooterChar">
    <w:name w:val="Footer Char"/>
    <w:link w:val="Footer"/>
    <w:uiPriority w:val="99"/>
    <w:rsid w:val="0089245B"/>
    <w:rPr>
      <w:rFonts w:eastAsia="MS Mincho"/>
      <w:sz w:val="24"/>
      <w:szCs w:val="24"/>
      <w:lang w:eastAsia="ja-JP"/>
    </w:rPr>
  </w:style>
  <w:style w:type="paragraph" w:styleId="TOC3">
    <w:name w:val="toc 3"/>
    <w:basedOn w:val="Normal"/>
    <w:next w:val="Normal"/>
    <w:autoRedefine/>
    <w:uiPriority w:val="39"/>
    <w:rsid w:val="005C74CA"/>
    <w:pPr>
      <w:ind w:left="480"/>
    </w:pPr>
  </w:style>
  <w:style w:type="character" w:styleId="Hyperlink">
    <w:name w:val="Hyperlink"/>
    <w:uiPriority w:val="99"/>
    <w:unhideWhenUsed/>
    <w:rsid w:val="00B11366"/>
    <w:rPr>
      <w:color w:val="0000FF"/>
      <w:u w:val="single"/>
    </w:rPr>
  </w:style>
  <w:style w:type="paragraph" w:customStyle="1" w:styleId="EISBodyText">
    <w:name w:val="EIS Body Text"/>
    <w:basedOn w:val="Normal"/>
    <w:link w:val="EISBodyTextChar"/>
    <w:rsid w:val="00040C7A"/>
    <w:pPr>
      <w:tabs>
        <w:tab w:val="left" w:pos="720"/>
        <w:tab w:val="left" w:pos="1440"/>
        <w:tab w:val="left" w:pos="2160"/>
      </w:tabs>
      <w:spacing w:before="120" w:after="180" w:line="260" w:lineRule="atLeast"/>
      <w:ind w:firstLine="720"/>
      <w:jc w:val="left"/>
    </w:pPr>
    <w:rPr>
      <w:rFonts w:ascii="Times New Roman" w:eastAsia="Times New Roman" w:hAnsi="Times New Roman"/>
      <w:sz w:val="24"/>
    </w:rPr>
  </w:style>
  <w:style w:type="character" w:customStyle="1" w:styleId="EISBodyTextChar">
    <w:name w:val="EIS Body Text Char"/>
    <w:link w:val="EISBodyText"/>
    <w:locked/>
    <w:rsid w:val="00040C7A"/>
    <w:rPr>
      <w:sz w:val="24"/>
      <w:szCs w:val="24"/>
    </w:rPr>
  </w:style>
  <w:style w:type="paragraph" w:customStyle="1" w:styleId="EISBullet1">
    <w:name w:val="EIS Bullet 1"/>
    <w:basedOn w:val="Normal"/>
    <w:rsid w:val="00040C7A"/>
    <w:pPr>
      <w:numPr>
        <w:numId w:val="2"/>
      </w:numPr>
      <w:spacing w:before="120" w:after="180" w:line="260" w:lineRule="atLeast"/>
      <w:ind w:left="720"/>
      <w:jc w:val="left"/>
    </w:pPr>
    <w:rPr>
      <w:rFonts w:ascii="Times New Roman" w:eastAsia="Times New Roman" w:hAnsi="Times New Roman"/>
      <w:sz w:val="24"/>
      <w:lang w:eastAsia="en-US"/>
    </w:rPr>
  </w:style>
  <w:style w:type="paragraph" w:customStyle="1" w:styleId="EISFigure">
    <w:name w:val="EIS Figure"/>
    <w:basedOn w:val="Normal"/>
    <w:link w:val="EISFigureChar"/>
    <w:rsid w:val="00040C7A"/>
    <w:pPr>
      <w:keepNext/>
      <w:keepLines/>
      <w:spacing w:before="240" w:after="240" w:line="260" w:lineRule="atLeast"/>
      <w:jc w:val="center"/>
    </w:pPr>
    <w:rPr>
      <w:rFonts w:ascii="Times New Roman" w:eastAsia="Times New Roman" w:hAnsi="Times New Roman"/>
      <w:b/>
      <w:bCs/>
      <w:sz w:val="24"/>
    </w:rPr>
  </w:style>
  <w:style w:type="character" w:customStyle="1" w:styleId="EISFigureChar">
    <w:name w:val="EIS Figure Char"/>
    <w:link w:val="EISFigure"/>
    <w:locked/>
    <w:rsid w:val="00040C7A"/>
    <w:rPr>
      <w:b/>
      <w:bCs/>
      <w:sz w:val="24"/>
      <w:szCs w:val="24"/>
    </w:rPr>
  </w:style>
  <w:style w:type="paragraph" w:styleId="Caption">
    <w:name w:val="caption"/>
    <w:basedOn w:val="Normal"/>
    <w:next w:val="Normal"/>
    <w:qFormat/>
    <w:rsid w:val="00040C7A"/>
    <w:pPr>
      <w:keepNext/>
      <w:spacing w:line="240" w:lineRule="auto"/>
      <w:jc w:val="left"/>
    </w:pPr>
    <w:rPr>
      <w:rFonts w:ascii="Cambria" w:hAnsi="Cambria"/>
      <w:b/>
      <w:bCs/>
      <w:color w:val="603A17"/>
      <w:sz w:val="22"/>
      <w:szCs w:val="20"/>
      <w:lang w:eastAsia="en-US"/>
    </w:rPr>
  </w:style>
  <w:style w:type="character" w:styleId="FollowedHyperlink">
    <w:name w:val="FollowedHyperlink"/>
    <w:rsid w:val="00A9638B"/>
    <w:rPr>
      <w:color w:val="800080"/>
      <w:u w:val="single"/>
    </w:rPr>
  </w:style>
  <w:style w:type="paragraph" w:styleId="ListParagraph">
    <w:name w:val="List Paragraph"/>
    <w:basedOn w:val="Normal"/>
    <w:uiPriority w:val="34"/>
    <w:qFormat/>
    <w:rsid w:val="0079181D"/>
    <w:pPr>
      <w:ind w:left="720"/>
    </w:pPr>
  </w:style>
  <w:style w:type="character" w:styleId="BookTitle">
    <w:name w:val="Book Title"/>
    <w:uiPriority w:val="33"/>
    <w:qFormat/>
    <w:rsid w:val="00D62CC1"/>
    <w:rPr>
      <w:b/>
      <w:bCs/>
      <w:smallCaps/>
      <w:spacing w:val="5"/>
    </w:rPr>
  </w:style>
  <w:style w:type="paragraph" w:customStyle="1" w:styleId="ColorfulList-Accent11">
    <w:name w:val="Colorful List - Accent 11"/>
    <w:basedOn w:val="Normal"/>
    <w:qFormat/>
    <w:rsid w:val="005A5AE7"/>
    <w:pPr>
      <w:spacing w:after="200" w:line="276" w:lineRule="auto"/>
      <w:ind w:left="720"/>
      <w:contextualSpacing/>
      <w:jc w:val="left"/>
    </w:pPr>
    <w:rPr>
      <w:rFonts w:ascii="Calibri" w:eastAsia="Calibri" w:hAnsi="Calibri"/>
      <w:sz w:val="22"/>
      <w:szCs w:val="22"/>
      <w:lang w:eastAsia="en-US"/>
    </w:rPr>
  </w:style>
  <w:style w:type="character" w:customStyle="1" w:styleId="b1">
    <w:name w:val="b1"/>
    <w:rsid w:val="002C7D42"/>
    <w:rPr>
      <w:rFonts w:ascii="Courier New" w:hAnsi="Courier New" w:cs="Courier New" w:hint="default"/>
      <w:b/>
      <w:bCs/>
      <w:strike w:val="0"/>
      <w:dstrike w:val="0"/>
      <w:color w:val="FF0000"/>
      <w:u w:val="none"/>
      <w:effect w:val="none"/>
    </w:rPr>
  </w:style>
  <w:style w:type="character" w:customStyle="1" w:styleId="m1">
    <w:name w:val="m1"/>
    <w:rsid w:val="002C7D42"/>
    <w:rPr>
      <w:color w:val="0000FF"/>
    </w:rPr>
  </w:style>
  <w:style w:type="character" w:customStyle="1" w:styleId="pi1">
    <w:name w:val="pi1"/>
    <w:rsid w:val="002C7D42"/>
    <w:rPr>
      <w:color w:val="0000FF"/>
    </w:rPr>
  </w:style>
  <w:style w:type="character" w:customStyle="1" w:styleId="t1">
    <w:name w:val="t1"/>
    <w:rsid w:val="002C7D42"/>
    <w:rPr>
      <w:color w:val="990000"/>
    </w:rPr>
  </w:style>
  <w:style w:type="character" w:customStyle="1" w:styleId="ns1">
    <w:name w:val="ns1"/>
    <w:rsid w:val="002C7D42"/>
    <w:rPr>
      <w:color w:val="FF0000"/>
    </w:rPr>
  </w:style>
  <w:style w:type="character" w:customStyle="1" w:styleId="tx1">
    <w:name w:val="tx1"/>
    <w:rsid w:val="002C7D42"/>
    <w:rPr>
      <w:b/>
      <w:bCs/>
    </w:rPr>
  </w:style>
  <w:style w:type="paragraph" w:customStyle="1" w:styleId="p2num">
    <w:name w:val="p2num"/>
    <w:basedOn w:val="Normal"/>
    <w:rsid w:val="009E14B0"/>
    <w:pPr>
      <w:numPr>
        <w:numId w:val="15"/>
      </w:numPr>
      <w:spacing w:before="120" w:after="120" w:line="240" w:lineRule="auto"/>
      <w:jc w:val="left"/>
    </w:pPr>
    <w:rPr>
      <w:rFonts w:eastAsia="Times New Roman"/>
      <w:sz w:val="24"/>
      <w:lang w:eastAsia="en-US"/>
    </w:rPr>
  </w:style>
  <w:style w:type="character" w:styleId="Strong">
    <w:name w:val="Strong"/>
    <w:uiPriority w:val="22"/>
    <w:qFormat/>
    <w:rsid w:val="00B533FD"/>
    <w:rPr>
      <w:b/>
      <w:bCs/>
    </w:rPr>
  </w:style>
  <w:style w:type="paragraph" w:styleId="Revision">
    <w:name w:val="Revision"/>
    <w:hidden/>
    <w:uiPriority w:val="99"/>
    <w:semiHidden/>
    <w:rsid w:val="0034656F"/>
    <w:rPr>
      <w:rFonts w:ascii="Arial" w:eastAsia="MS Mincho" w:hAnsi="Arial"/>
      <w:szCs w:val="24"/>
      <w:lang w:eastAsia="ja-JP"/>
    </w:rPr>
  </w:style>
  <w:style w:type="paragraph" w:styleId="PlainText">
    <w:name w:val="Plain Text"/>
    <w:basedOn w:val="Normal"/>
    <w:link w:val="PlainTextChar"/>
    <w:uiPriority w:val="99"/>
    <w:semiHidden/>
    <w:unhideWhenUsed/>
    <w:rsid w:val="00583852"/>
    <w:pPr>
      <w:spacing w:line="240" w:lineRule="auto"/>
      <w:jc w:val="left"/>
    </w:pPr>
    <w:rPr>
      <w:rFonts w:ascii="Consolas" w:eastAsia="Calibri" w:hAnsi="Consolas"/>
      <w:sz w:val="21"/>
      <w:szCs w:val="21"/>
    </w:rPr>
  </w:style>
  <w:style w:type="character" w:customStyle="1" w:styleId="PlainTextChar">
    <w:name w:val="Plain Text Char"/>
    <w:link w:val="PlainText"/>
    <w:uiPriority w:val="99"/>
    <w:semiHidden/>
    <w:rsid w:val="00583852"/>
    <w:rPr>
      <w:rFonts w:ascii="Consolas" w:eastAsia="Calibri" w:hAnsi="Consolas" w:cs="Times New Roman"/>
      <w:sz w:val="21"/>
      <w:szCs w:val="21"/>
    </w:rPr>
  </w:style>
  <w:style w:type="paragraph" w:styleId="Quote">
    <w:name w:val="Quote"/>
    <w:basedOn w:val="Normal"/>
    <w:next w:val="Normal"/>
    <w:link w:val="QuoteChar"/>
    <w:uiPriority w:val="29"/>
    <w:qFormat/>
    <w:rsid w:val="0066319A"/>
    <w:pPr>
      <w:spacing w:after="200" w:line="276" w:lineRule="auto"/>
      <w:jc w:val="left"/>
    </w:pPr>
    <w:rPr>
      <w:rFonts w:ascii="Calibri" w:hAnsi="Calibri"/>
      <w:i/>
      <w:iCs/>
      <w:color w:val="000000"/>
      <w:sz w:val="22"/>
      <w:szCs w:val="22"/>
    </w:rPr>
  </w:style>
  <w:style w:type="character" w:customStyle="1" w:styleId="QuoteChar">
    <w:name w:val="Quote Char"/>
    <w:link w:val="Quote"/>
    <w:uiPriority w:val="29"/>
    <w:rsid w:val="0066319A"/>
    <w:rPr>
      <w:rFonts w:ascii="Calibri" w:eastAsia="MS Mincho" w:hAnsi="Calibri" w:cs="Arial"/>
      <w:i/>
      <w:iCs/>
      <w:color w:val="000000"/>
      <w:sz w:val="22"/>
      <w:szCs w:val="22"/>
      <w:lang w:eastAsia="ja-JP"/>
    </w:rPr>
  </w:style>
  <w:style w:type="character" w:customStyle="1" w:styleId="font14">
    <w:name w:val="font14"/>
    <w:rsid w:val="006631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060">
      <w:bodyDiv w:val="1"/>
      <w:marLeft w:val="0"/>
      <w:marRight w:val="360"/>
      <w:marTop w:val="0"/>
      <w:marBottom w:val="0"/>
      <w:divBdr>
        <w:top w:val="none" w:sz="0" w:space="0" w:color="auto"/>
        <w:left w:val="none" w:sz="0" w:space="0" w:color="auto"/>
        <w:bottom w:val="none" w:sz="0" w:space="0" w:color="auto"/>
        <w:right w:val="none" w:sz="0" w:space="0" w:color="auto"/>
      </w:divBdr>
      <w:divsChild>
        <w:div w:id="739597956">
          <w:marLeft w:val="240"/>
          <w:marRight w:val="240"/>
          <w:marTop w:val="0"/>
          <w:marBottom w:val="0"/>
          <w:divBdr>
            <w:top w:val="none" w:sz="0" w:space="0" w:color="auto"/>
            <w:left w:val="none" w:sz="0" w:space="0" w:color="auto"/>
            <w:bottom w:val="none" w:sz="0" w:space="0" w:color="auto"/>
            <w:right w:val="none" w:sz="0" w:space="0" w:color="auto"/>
          </w:divBdr>
          <w:divsChild>
            <w:div w:id="71435209">
              <w:marLeft w:val="0"/>
              <w:marRight w:val="0"/>
              <w:marTop w:val="0"/>
              <w:marBottom w:val="0"/>
              <w:divBdr>
                <w:top w:val="none" w:sz="0" w:space="0" w:color="auto"/>
                <w:left w:val="none" w:sz="0" w:space="0" w:color="auto"/>
                <w:bottom w:val="none" w:sz="0" w:space="0" w:color="auto"/>
                <w:right w:val="none" w:sz="0" w:space="0" w:color="auto"/>
              </w:divBdr>
              <w:divsChild>
                <w:div w:id="1443261461">
                  <w:marLeft w:val="240"/>
                  <w:marRight w:val="240"/>
                  <w:marTop w:val="0"/>
                  <w:marBottom w:val="0"/>
                  <w:divBdr>
                    <w:top w:val="none" w:sz="0" w:space="0" w:color="auto"/>
                    <w:left w:val="none" w:sz="0" w:space="0" w:color="auto"/>
                    <w:bottom w:val="none" w:sz="0" w:space="0" w:color="auto"/>
                    <w:right w:val="none" w:sz="0" w:space="0" w:color="auto"/>
                  </w:divBdr>
                  <w:divsChild>
                    <w:div w:id="1244535111">
                      <w:marLeft w:val="240"/>
                      <w:marRight w:val="0"/>
                      <w:marTop w:val="0"/>
                      <w:marBottom w:val="0"/>
                      <w:divBdr>
                        <w:top w:val="none" w:sz="0" w:space="0" w:color="auto"/>
                        <w:left w:val="none" w:sz="0" w:space="0" w:color="auto"/>
                        <w:bottom w:val="none" w:sz="0" w:space="0" w:color="auto"/>
                        <w:right w:val="none" w:sz="0" w:space="0" w:color="auto"/>
                      </w:divBdr>
                    </w:div>
                  </w:divsChild>
                </w:div>
                <w:div w:id="1672172372">
                  <w:marLeft w:val="240"/>
                  <w:marRight w:val="240"/>
                  <w:marTop w:val="0"/>
                  <w:marBottom w:val="0"/>
                  <w:divBdr>
                    <w:top w:val="none" w:sz="0" w:space="0" w:color="auto"/>
                    <w:left w:val="none" w:sz="0" w:space="0" w:color="auto"/>
                    <w:bottom w:val="none" w:sz="0" w:space="0" w:color="auto"/>
                    <w:right w:val="none" w:sz="0" w:space="0" w:color="auto"/>
                  </w:divBdr>
                  <w:divsChild>
                    <w:div w:id="339745217">
                      <w:marLeft w:val="240"/>
                      <w:marRight w:val="0"/>
                      <w:marTop w:val="0"/>
                      <w:marBottom w:val="0"/>
                      <w:divBdr>
                        <w:top w:val="none" w:sz="0" w:space="0" w:color="auto"/>
                        <w:left w:val="none" w:sz="0" w:space="0" w:color="auto"/>
                        <w:bottom w:val="none" w:sz="0" w:space="0" w:color="auto"/>
                        <w:right w:val="none" w:sz="0" w:space="0" w:color="auto"/>
                      </w:divBdr>
                    </w:div>
                    <w:div w:id="2123721137">
                      <w:marLeft w:val="0"/>
                      <w:marRight w:val="0"/>
                      <w:marTop w:val="0"/>
                      <w:marBottom w:val="0"/>
                      <w:divBdr>
                        <w:top w:val="none" w:sz="0" w:space="0" w:color="auto"/>
                        <w:left w:val="none" w:sz="0" w:space="0" w:color="auto"/>
                        <w:bottom w:val="none" w:sz="0" w:space="0" w:color="auto"/>
                        <w:right w:val="none" w:sz="0" w:space="0" w:color="auto"/>
                      </w:divBdr>
                      <w:divsChild>
                        <w:div w:id="73281420">
                          <w:marLeft w:val="240"/>
                          <w:marRight w:val="240"/>
                          <w:marTop w:val="0"/>
                          <w:marBottom w:val="0"/>
                          <w:divBdr>
                            <w:top w:val="none" w:sz="0" w:space="0" w:color="auto"/>
                            <w:left w:val="none" w:sz="0" w:space="0" w:color="auto"/>
                            <w:bottom w:val="none" w:sz="0" w:space="0" w:color="auto"/>
                            <w:right w:val="none" w:sz="0" w:space="0" w:color="auto"/>
                          </w:divBdr>
                          <w:divsChild>
                            <w:div w:id="500436883">
                              <w:marLeft w:val="240"/>
                              <w:marRight w:val="0"/>
                              <w:marTop w:val="0"/>
                              <w:marBottom w:val="0"/>
                              <w:divBdr>
                                <w:top w:val="none" w:sz="0" w:space="0" w:color="auto"/>
                                <w:left w:val="none" w:sz="0" w:space="0" w:color="auto"/>
                                <w:bottom w:val="none" w:sz="0" w:space="0" w:color="auto"/>
                                <w:right w:val="none" w:sz="0" w:space="0" w:color="auto"/>
                              </w:divBdr>
                            </w:div>
                          </w:divsChild>
                        </w:div>
                        <w:div w:id="902569314">
                          <w:marLeft w:val="240"/>
                          <w:marRight w:val="240"/>
                          <w:marTop w:val="0"/>
                          <w:marBottom w:val="0"/>
                          <w:divBdr>
                            <w:top w:val="none" w:sz="0" w:space="0" w:color="auto"/>
                            <w:left w:val="none" w:sz="0" w:space="0" w:color="auto"/>
                            <w:bottom w:val="none" w:sz="0" w:space="0" w:color="auto"/>
                            <w:right w:val="none" w:sz="0" w:space="0" w:color="auto"/>
                          </w:divBdr>
                          <w:divsChild>
                            <w:div w:id="2068336674">
                              <w:marLeft w:val="240"/>
                              <w:marRight w:val="0"/>
                              <w:marTop w:val="0"/>
                              <w:marBottom w:val="0"/>
                              <w:divBdr>
                                <w:top w:val="none" w:sz="0" w:space="0" w:color="auto"/>
                                <w:left w:val="none" w:sz="0" w:space="0" w:color="auto"/>
                                <w:bottom w:val="none" w:sz="0" w:space="0" w:color="auto"/>
                                <w:right w:val="none" w:sz="0" w:space="0" w:color="auto"/>
                              </w:divBdr>
                            </w:div>
                          </w:divsChild>
                        </w:div>
                        <w:div w:id="903565138">
                          <w:marLeft w:val="240"/>
                          <w:marRight w:val="240"/>
                          <w:marTop w:val="0"/>
                          <w:marBottom w:val="0"/>
                          <w:divBdr>
                            <w:top w:val="none" w:sz="0" w:space="0" w:color="auto"/>
                            <w:left w:val="none" w:sz="0" w:space="0" w:color="auto"/>
                            <w:bottom w:val="none" w:sz="0" w:space="0" w:color="auto"/>
                            <w:right w:val="none" w:sz="0" w:space="0" w:color="auto"/>
                          </w:divBdr>
                          <w:divsChild>
                            <w:div w:id="1687711253">
                              <w:marLeft w:val="240"/>
                              <w:marRight w:val="0"/>
                              <w:marTop w:val="0"/>
                              <w:marBottom w:val="0"/>
                              <w:divBdr>
                                <w:top w:val="none" w:sz="0" w:space="0" w:color="auto"/>
                                <w:left w:val="none" w:sz="0" w:space="0" w:color="auto"/>
                                <w:bottom w:val="none" w:sz="0" w:space="0" w:color="auto"/>
                                <w:right w:val="none" w:sz="0" w:space="0" w:color="auto"/>
                              </w:divBdr>
                            </w:div>
                          </w:divsChild>
                        </w:div>
                        <w:div w:id="974331037">
                          <w:marLeft w:val="240"/>
                          <w:marRight w:val="240"/>
                          <w:marTop w:val="0"/>
                          <w:marBottom w:val="0"/>
                          <w:divBdr>
                            <w:top w:val="none" w:sz="0" w:space="0" w:color="auto"/>
                            <w:left w:val="none" w:sz="0" w:space="0" w:color="auto"/>
                            <w:bottom w:val="none" w:sz="0" w:space="0" w:color="auto"/>
                            <w:right w:val="none" w:sz="0" w:space="0" w:color="auto"/>
                          </w:divBdr>
                          <w:divsChild>
                            <w:div w:id="1487016389">
                              <w:marLeft w:val="240"/>
                              <w:marRight w:val="0"/>
                              <w:marTop w:val="0"/>
                              <w:marBottom w:val="0"/>
                              <w:divBdr>
                                <w:top w:val="none" w:sz="0" w:space="0" w:color="auto"/>
                                <w:left w:val="none" w:sz="0" w:space="0" w:color="auto"/>
                                <w:bottom w:val="none" w:sz="0" w:space="0" w:color="auto"/>
                                <w:right w:val="none" w:sz="0" w:space="0" w:color="auto"/>
                              </w:divBdr>
                            </w:div>
                            <w:div w:id="1512909131">
                              <w:marLeft w:val="0"/>
                              <w:marRight w:val="0"/>
                              <w:marTop w:val="0"/>
                              <w:marBottom w:val="0"/>
                              <w:divBdr>
                                <w:top w:val="none" w:sz="0" w:space="0" w:color="auto"/>
                                <w:left w:val="none" w:sz="0" w:space="0" w:color="auto"/>
                                <w:bottom w:val="none" w:sz="0" w:space="0" w:color="auto"/>
                                <w:right w:val="none" w:sz="0" w:space="0" w:color="auto"/>
                              </w:divBdr>
                              <w:divsChild>
                                <w:div w:id="548688607">
                                  <w:marLeft w:val="0"/>
                                  <w:marRight w:val="0"/>
                                  <w:marTop w:val="0"/>
                                  <w:marBottom w:val="0"/>
                                  <w:divBdr>
                                    <w:top w:val="none" w:sz="0" w:space="0" w:color="auto"/>
                                    <w:left w:val="none" w:sz="0" w:space="0" w:color="auto"/>
                                    <w:bottom w:val="none" w:sz="0" w:space="0" w:color="auto"/>
                                    <w:right w:val="none" w:sz="0" w:space="0" w:color="auto"/>
                                  </w:divBdr>
                                </w:div>
                                <w:div w:id="1823348605">
                                  <w:marLeft w:val="240"/>
                                  <w:marRight w:val="240"/>
                                  <w:marTop w:val="0"/>
                                  <w:marBottom w:val="0"/>
                                  <w:divBdr>
                                    <w:top w:val="none" w:sz="0" w:space="0" w:color="auto"/>
                                    <w:left w:val="none" w:sz="0" w:space="0" w:color="auto"/>
                                    <w:bottom w:val="none" w:sz="0" w:space="0" w:color="auto"/>
                                    <w:right w:val="none" w:sz="0" w:space="0" w:color="auto"/>
                                  </w:divBdr>
                                  <w:divsChild>
                                    <w:div w:id="660699995">
                                      <w:marLeft w:val="0"/>
                                      <w:marRight w:val="0"/>
                                      <w:marTop w:val="0"/>
                                      <w:marBottom w:val="0"/>
                                      <w:divBdr>
                                        <w:top w:val="none" w:sz="0" w:space="0" w:color="auto"/>
                                        <w:left w:val="none" w:sz="0" w:space="0" w:color="auto"/>
                                        <w:bottom w:val="none" w:sz="0" w:space="0" w:color="auto"/>
                                        <w:right w:val="none" w:sz="0" w:space="0" w:color="auto"/>
                                      </w:divBdr>
                                      <w:divsChild>
                                        <w:div w:id="1119758937">
                                          <w:marLeft w:val="0"/>
                                          <w:marRight w:val="0"/>
                                          <w:marTop w:val="0"/>
                                          <w:marBottom w:val="0"/>
                                          <w:divBdr>
                                            <w:top w:val="none" w:sz="0" w:space="0" w:color="auto"/>
                                            <w:left w:val="none" w:sz="0" w:space="0" w:color="auto"/>
                                            <w:bottom w:val="none" w:sz="0" w:space="0" w:color="auto"/>
                                            <w:right w:val="none" w:sz="0" w:space="0" w:color="auto"/>
                                          </w:divBdr>
                                        </w:div>
                                        <w:div w:id="1213152532">
                                          <w:marLeft w:val="240"/>
                                          <w:marRight w:val="240"/>
                                          <w:marTop w:val="0"/>
                                          <w:marBottom w:val="0"/>
                                          <w:divBdr>
                                            <w:top w:val="none" w:sz="0" w:space="0" w:color="auto"/>
                                            <w:left w:val="none" w:sz="0" w:space="0" w:color="auto"/>
                                            <w:bottom w:val="none" w:sz="0" w:space="0" w:color="auto"/>
                                            <w:right w:val="none" w:sz="0" w:space="0" w:color="auto"/>
                                          </w:divBdr>
                                          <w:divsChild>
                                            <w:div w:id="1940025570">
                                              <w:marLeft w:val="240"/>
                                              <w:marRight w:val="0"/>
                                              <w:marTop w:val="0"/>
                                              <w:marBottom w:val="0"/>
                                              <w:divBdr>
                                                <w:top w:val="none" w:sz="0" w:space="0" w:color="auto"/>
                                                <w:left w:val="none" w:sz="0" w:space="0" w:color="auto"/>
                                                <w:bottom w:val="none" w:sz="0" w:space="0" w:color="auto"/>
                                                <w:right w:val="none" w:sz="0" w:space="0" w:color="auto"/>
                                              </w:divBdr>
                                            </w:div>
                                          </w:divsChild>
                                        </w:div>
                                        <w:div w:id="1967613105">
                                          <w:marLeft w:val="240"/>
                                          <w:marRight w:val="240"/>
                                          <w:marTop w:val="0"/>
                                          <w:marBottom w:val="0"/>
                                          <w:divBdr>
                                            <w:top w:val="none" w:sz="0" w:space="0" w:color="auto"/>
                                            <w:left w:val="none" w:sz="0" w:space="0" w:color="auto"/>
                                            <w:bottom w:val="none" w:sz="0" w:space="0" w:color="auto"/>
                                            <w:right w:val="none" w:sz="0" w:space="0" w:color="auto"/>
                                          </w:divBdr>
                                          <w:divsChild>
                                            <w:div w:id="3418623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0786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8752">
                          <w:marLeft w:val="240"/>
                          <w:marRight w:val="240"/>
                          <w:marTop w:val="0"/>
                          <w:marBottom w:val="0"/>
                          <w:divBdr>
                            <w:top w:val="none" w:sz="0" w:space="0" w:color="auto"/>
                            <w:left w:val="none" w:sz="0" w:space="0" w:color="auto"/>
                            <w:bottom w:val="none" w:sz="0" w:space="0" w:color="auto"/>
                            <w:right w:val="none" w:sz="0" w:space="0" w:color="auto"/>
                          </w:divBdr>
                          <w:divsChild>
                            <w:div w:id="2128967460">
                              <w:marLeft w:val="240"/>
                              <w:marRight w:val="0"/>
                              <w:marTop w:val="0"/>
                              <w:marBottom w:val="0"/>
                              <w:divBdr>
                                <w:top w:val="none" w:sz="0" w:space="0" w:color="auto"/>
                                <w:left w:val="none" w:sz="0" w:space="0" w:color="auto"/>
                                <w:bottom w:val="none" w:sz="0" w:space="0" w:color="auto"/>
                                <w:right w:val="none" w:sz="0" w:space="0" w:color="auto"/>
                              </w:divBdr>
                            </w:div>
                          </w:divsChild>
                        </w:div>
                        <w:div w:id="1013721795">
                          <w:marLeft w:val="0"/>
                          <w:marRight w:val="0"/>
                          <w:marTop w:val="0"/>
                          <w:marBottom w:val="0"/>
                          <w:divBdr>
                            <w:top w:val="none" w:sz="0" w:space="0" w:color="auto"/>
                            <w:left w:val="none" w:sz="0" w:space="0" w:color="auto"/>
                            <w:bottom w:val="none" w:sz="0" w:space="0" w:color="auto"/>
                            <w:right w:val="none" w:sz="0" w:space="0" w:color="auto"/>
                          </w:divBdr>
                        </w:div>
                        <w:div w:id="1464929550">
                          <w:marLeft w:val="240"/>
                          <w:marRight w:val="240"/>
                          <w:marTop w:val="0"/>
                          <w:marBottom w:val="0"/>
                          <w:divBdr>
                            <w:top w:val="none" w:sz="0" w:space="0" w:color="auto"/>
                            <w:left w:val="none" w:sz="0" w:space="0" w:color="auto"/>
                            <w:bottom w:val="none" w:sz="0" w:space="0" w:color="auto"/>
                            <w:right w:val="none" w:sz="0" w:space="0" w:color="auto"/>
                          </w:divBdr>
                          <w:divsChild>
                            <w:div w:id="1913813446">
                              <w:marLeft w:val="240"/>
                              <w:marRight w:val="0"/>
                              <w:marTop w:val="0"/>
                              <w:marBottom w:val="0"/>
                              <w:divBdr>
                                <w:top w:val="none" w:sz="0" w:space="0" w:color="auto"/>
                                <w:left w:val="none" w:sz="0" w:space="0" w:color="auto"/>
                                <w:bottom w:val="none" w:sz="0" w:space="0" w:color="auto"/>
                                <w:right w:val="none" w:sz="0" w:space="0" w:color="auto"/>
                              </w:divBdr>
                            </w:div>
                          </w:divsChild>
                        </w:div>
                        <w:div w:id="1570535722">
                          <w:marLeft w:val="240"/>
                          <w:marRight w:val="240"/>
                          <w:marTop w:val="0"/>
                          <w:marBottom w:val="0"/>
                          <w:divBdr>
                            <w:top w:val="none" w:sz="0" w:space="0" w:color="auto"/>
                            <w:left w:val="none" w:sz="0" w:space="0" w:color="auto"/>
                            <w:bottom w:val="none" w:sz="0" w:space="0" w:color="auto"/>
                            <w:right w:val="none" w:sz="0" w:space="0" w:color="auto"/>
                          </w:divBdr>
                          <w:divsChild>
                            <w:div w:id="995379391">
                              <w:marLeft w:val="240"/>
                              <w:marRight w:val="0"/>
                              <w:marTop w:val="0"/>
                              <w:marBottom w:val="0"/>
                              <w:divBdr>
                                <w:top w:val="none" w:sz="0" w:space="0" w:color="auto"/>
                                <w:left w:val="none" w:sz="0" w:space="0" w:color="auto"/>
                                <w:bottom w:val="none" w:sz="0" w:space="0" w:color="auto"/>
                                <w:right w:val="none" w:sz="0" w:space="0" w:color="auto"/>
                              </w:divBdr>
                            </w:div>
                          </w:divsChild>
                        </w:div>
                        <w:div w:id="1980457462">
                          <w:marLeft w:val="240"/>
                          <w:marRight w:val="240"/>
                          <w:marTop w:val="0"/>
                          <w:marBottom w:val="0"/>
                          <w:divBdr>
                            <w:top w:val="none" w:sz="0" w:space="0" w:color="auto"/>
                            <w:left w:val="none" w:sz="0" w:space="0" w:color="auto"/>
                            <w:bottom w:val="none" w:sz="0" w:space="0" w:color="auto"/>
                            <w:right w:val="none" w:sz="0" w:space="0" w:color="auto"/>
                          </w:divBdr>
                          <w:divsChild>
                            <w:div w:id="7029458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540233">
                  <w:marLeft w:val="0"/>
                  <w:marRight w:val="0"/>
                  <w:marTop w:val="0"/>
                  <w:marBottom w:val="0"/>
                  <w:divBdr>
                    <w:top w:val="none" w:sz="0" w:space="0" w:color="auto"/>
                    <w:left w:val="none" w:sz="0" w:space="0" w:color="auto"/>
                    <w:bottom w:val="none" w:sz="0" w:space="0" w:color="auto"/>
                    <w:right w:val="none" w:sz="0" w:space="0" w:color="auto"/>
                  </w:divBdr>
                </w:div>
              </w:divsChild>
            </w:div>
            <w:div w:id="9731742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330206">
      <w:bodyDiv w:val="1"/>
      <w:marLeft w:val="0"/>
      <w:marRight w:val="0"/>
      <w:marTop w:val="0"/>
      <w:marBottom w:val="0"/>
      <w:divBdr>
        <w:top w:val="none" w:sz="0" w:space="0" w:color="auto"/>
        <w:left w:val="none" w:sz="0" w:space="0" w:color="auto"/>
        <w:bottom w:val="none" w:sz="0" w:space="0" w:color="auto"/>
        <w:right w:val="none" w:sz="0" w:space="0" w:color="auto"/>
      </w:divBdr>
    </w:div>
    <w:div w:id="215816961">
      <w:bodyDiv w:val="1"/>
      <w:marLeft w:val="0"/>
      <w:marRight w:val="0"/>
      <w:marTop w:val="0"/>
      <w:marBottom w:val="0"/>
      <w:divBdr>
        <w:top w:val="none" w:sz="0" w:space="0" w:color="auto"/>
        <w:left w:val="none" w:sz="0" w:space="0" w:color="auto"/>
        <w:bottom w:val="none" w:sz="0" w:space="0" w:color="auto"/>
        <w:right w:val="none" w:sz="0" w:space="0" w:color="auto"/>
      </w:divBdr>
    </w:div>
    <w:div w:id="262539601">
      <w:bodyDiv w:val="1"/>
      <w:marLeft w:val="0"/>
      <w:marRight w:val="0"/>
      <w:marTop w:val="0"/>
      <w:marBottom w:val="0"/>
      <w:divBdr>
        <w:top w:val="none" w:sz="0" w:space="0" w:color="auto"/>
        <w:left w:val="none" w:sz="0" w:space="0" w:color="auto"/>
        <w:bottom w:val="none" w:sz="0" w:space="0" w:color="auto"/>
        <w:right w:val="none" w:sz="0" w:space="0" w:color="auto"/>
      </w:divBdr>
    </w:div>
    <w:div w:id="278806065">
      <w:bodyDiv w:val="1"/>
      <w:marLeft w:val="0"/>
      <w:marRight w:val="0"/>
      <w:marTop w:val="0"/>
      <w:marBottom w:val="0"/>
      <w:divBdr>
        <w:top w:val="none" w:sz="0" w:space="0" w:color="auto"/>
        <w:left w:val="none" w:sz="0" w:space="0" w:color="auto"/>
        <w:bottom w:val="none" w:sz="0" w:space="0" w:color="auto"/>
        <w:right w:val="none" w:sz="0" w:space="0" w:color="auto"/>
      </w:divBdr>
    </w:div>
    <w:div w:id="289091686">
      <w:bodyDiv w:val="1"/>
      <w:marLeft w:val="0"/>
      <w:marRight w:val="0"/>
      <w:marTop w:val="0"/>
      <w:marBottom w:val="0"/>
      <w:divBdr>
        <w:top w:val="none" w:sz="0" w:space="0" w:color="auto"/>
        <w:left w:val="none" w:sz="0" w:space="0" w:color="auto"/>
        <w:bottom w:val="none" w:sz="0" w:space="0" w:color="auto"/>
        <w:right w:val="none" w:sz="0" w:space="0" w:color="auto"/>
      </w:divBdr>
    </w:div>
    <w:div w:id="347678916">
      <w:bodyDiv w:val="1"/>
      <w:marLeft w:val="0"/>
      <w:marRight w:val="0"/>
      <w:marTop w:val="0"/>
      <w:marBottom w:val="0"/>
      <w:divBdr>
        <w:top w:val="none" w:sz="0" w:space="0" w:color="auto"/>
        <w:left w:val="none" w:sz="0" w:space="0" w:color="auto"/>
        <w:bottom w:val="none" w:sz="0" w:space="0" w:color="auto"/>
        <w:right w:val="none" w:sz="0" w:space="0" w:color="auto"/>
      </w:divBdr>
    </w:div>
    <w:div w:id="569929740">
      <w:bodyDiv w:val="1"/>
      <w:marLeft w:val="0"/>
      <w:marRight w:val="0"/>
      <w:marTop w:val="0"/>
      <w:marBottom w:val="0"/>
      <w:divBdr>
        <w:top w:val="none" w:sz="0" w:space="0" w:color="auto"/>
        <w:left w:val="none" w:sz="0" w:space="0" w:color="auto"/>
        <w:bottom w:val="none" w:sz="0" w:space="0" w:color="auto"/>
        <w:right w:val="none" w:sz="0" w:space="0" w:color="auto"/>
      </w:divBdr>
    </w:div>
    <w:div w:id="641890824">
      <w:bodyDiv w:val="1"/>
      <w:marLeft w:val="0"/>
      <w:marRight w:val="0"/>
      <w:marTop w:val="0"/>
      <w:marBottom w:val="0"/>
      <w:divBdr>
        <w:top w:val="none" w:sz="0" w:space="0" w:color="auto"/>
        <w:left w:val="none" w:sz="0" w:space="0" w:color="auto"/>
        <w:bottom w:val="none" w:sz="0" w:space="0" w:color="auto"/>
        <w:right w:val="none" w:sz="0" w:space="0" w:color="auto"/>
      </w:divBdr>
    </w:div>
    <w:div w:id="893810720">
      <w:bodyDiv w:val="1"/>
      <w:marLeft w:val="0"/>
      <w:marRight w:val="0"/>
      <w:marTop w:val="0"/>
      <w:marBottom w:val="0"/>
      <w:divBdr>
        <w:top w:val="none" w:sz="0" w:space="0" w:color="auto"/>
        <w:left w:val="none" w:sz="0" w:space="0" w:color="auto"/>
        <w:bottom w:val="none" w:sz="0" w:space="0" w:color="auto"/>
        <w:right w:val="none" w:sz="0" w:space="0" w:color="auto"/>
      </w:divBdr>
    </w:div>
    <w:div w:id="895356865">
      <w:bodyDiv w:val="1"/>
      <w:marLeft w:val="0"/>
      <w:marRight w:val="0"/>
      <w:marTop w:val="0"/>
      <w:marBottom w:val="0"/>
      <w:divBdr>
        <w:top w:val="none" w:sz="0" w:space="0" w:color="auto"/>
        <w:left w:val="none" w:sz="0" w:space="0" w:color="auto"/>
        <w:bottom w:val="none" w:sz="0" w:space="0" w:color="auto"/>
        <w:right w:val="none" w:sz="0" w:space="0" w:color="auto"/>
      </w:divBdr>
    </w:div>
    <w:div w:id="936403421">
      <w:bodyDiv w:val="1"/>
      <w:marLeft w:val="0"/>
      <w:marRight w:val="0"/>
      <w:marTop w:val="0"/>
      <w:marBottom w:val="0"/>
      <w:divBdr>
        <w:top w:val="none" w:sz="0" w:space="0" w:color="auto"/>
        <w:left w:val="none" w:sz="0" w:space="0" w:color="auto"/>
        <w:bottom w:val="none" w:sz="0" w:space="0" w:color="auto"/>
        <w:right w:val="none" w:sz="0" w:space="0" w:color="auto"/>
      </w:divBdr>
    </w:div>
    <w:div w:id="955795380">
      <w:bodyDiv w:val="1"/>
      <w:marLeft w:val="0"/>
      <w:marRight w:val="5"/>
      <w:marTop w:val="0"/>
      <w:marBottom w:val="543"/>
      <w:divBdr>
        <w:top w:val="none" w:sz="0" w:space="0" w:color="auto"/>
        <w:left w:val="none" w:sz="0" w:space="0" w:color="auto"/>
        <w:bottom w:val="none" w:sz="0" w:space="0" w:color="auto"/>
        <w:right w:val="none" w:sz="0" w:space="0" w:color="auto"/>
      </w:divBdr>
      <w:divsChild>
        <w:div w:id="1008606081">
          <w:marLeft w:val="2051"/>
          <w:marRight w:val="0"/>
          <w:marTop w:val="408"/>
          <w:marBottom w:val="272"/>
          <w:divBdr>
            <w:top w:val="none" w:sz="0" w:space="0" w:color="auto"/>
            <w:left w:val="none" w:sz="0" w:space="0" w:color="auto"/>
            <w:bottom w:val="none" w:sz="0" w:space="0" w:color="auto"/>
            <w:right w:val="none" w:sz="0" w:space="0" w:color="auto"/>
          </w:divBdr>
          <w:divsChild>
            <w:div w:id="19361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1414">
      <w:bodyDiv w:val="1"/>
      <w:marLeft w:val="0"/>
      <w:marRight w:val="0"/>
      <w:marTop w:val="0"/>
      <w:marBottom w:val="0"/>
      <w:divBdr>
        <w:top w:val="none" w:sz="0" w:space="0" w:color="auto"/>
        <w:left w:val="none" w:sz="0" w:space="0" w:color="auto"/>
        <w:bottom w:val="none" w:sz="0" w:space="0" w:color="auto"/>
        <w:right w:val="none" w:sz="0" w:space="0" w:color="auto"/>
      </w:divBdr>
    </w:div>
    <w:div w:id="1012956490">
      <w:bodyDiv w:val="1"/>
      <w:marLeft w:val="0"/>
      <w:marRight w:val="0"/>
      <w:marTop w:val="0"/>
      <w:marBottom w:val="0"/>
      <w:divBdr>
        <w:top w:val="none" w:sz="0" w:space="0" w:color="auto"/>
        <w:left w:val="none" w:sz="0" w:space="0" w:color="auto"/>
        <w:bottom w:val="none" w:sz="0" w:space="0" w:color="auto"/>
        <w:right w:val="none" w:sz="0" w:space="0" w:color="auto"/>
      </w:divBdr>
    </w:div>
    <w:div w:id="1039668776">
      <w:bodyDiv w:val="1"/>
      <w:marLeft w:val="0"/>
      <w:marRight w:val="0"/>
      <w:marTop w:val="0"/>
      <w:marBottom w:val="0"/>
      <w:divBdr>
        <w:top w:val="none" w:sz="0" w:space="0" w:color="auto"/>
        <w:left w:val="none" w:sz="0" w:space="0" w:color="auto"/>
        <w:bottom w:val="none" w:sz="0" w:space="0" w:color="auto"/>
        <w:right w:val="none" w:sz="0" w:space="0" w:color="auto"/>
      </w:divBdr>
    </w:div>
    <w:div w:id="1048259215">
      <w:bodyDiv w:val="1"/>
      <w:marLeft w:val="0"/>
      <w:marRight w:val="0"/>
      <w:marTop w:val="0"/>
      <w:marBottom w:val="0"/>
      <w:divBdr>
        <w:top w:val="none" w:sz="0" w:space="0" w:color="auto"/>
        <w:left w:val="none" w:sz="0" w:space="0" w:color="auto"/>
        <w:bottom w:val="none" w:sz="0" w:space="0" w:color="auto"/>
        <w:right w:val="none" w:sz="0" w:space="0" w:color="auto"/>
      </w:divBdr>
    </w:div>
    <w:div w:id="1171488159">
      <w:bodyDiv w:val="1"/>
      <w:marLeft w:val="0"/>
      <w:marRight w:val="0"/>
      <w:marTop w:val="0"/>
      <w:marBottom w:val="0"/>
      <w:divBdr>
        <w:top w:val="none" w:sz="0" w:space="0" w:color="auto"/>
        <w:left w:val="none" w:sz="0" w:space="0" w:color="auto"/>
        <w:bottom w:val="none" w:sz="0" w:space="0" w:color="auto"/>
        <w:right w:val="none" w:sz="0" w:space="0" w:color="auto"/>
      </w:divBdr>
    </w:div>
    <w:div w:id="1459839823">
      <w:bodyDiv w:val="1"/>
      <w:marLeft w:val="0"/>
      <w:marRight w:val="0"/>
      <w:marTop w:val="0"/>
      <w:marBottom w:val="0"/>
      <w:divBdr>
        <w:top w:val="none" w:sz="0" w:space="0" w:color="auto"/>
        <w:left w:val="none" w:sz="0" w:space="0" w:color="auto"/>
        <w:bottom w:val="none" w:sz="0" w:space="0" w:color="auto"/>
        <w:right w:val="none" w:sz="0" w:space="0" w:color="auto"/>
      </w:divBdr>
    </w:div>
    <w:div w:id="1492332656">
      <w:bodyDiv w:val="1"/>
      <w:marLeft w:val="0"/>
      <w:marRight w:val="360"/>
      <w:marTop w:val="0"/>
      <w:marBottom w:val="0"/>
      <w:divBdr>
        <w:top w:val="none" w:sz="0" w:space="0" w:color="auto"/>
        <w:left w:val="none" w:sz="0" w:space="0" w:color="auto"/>
        <w:bottom w:val="none" w:sz="0" w:space="0" w:color="auto"/>
        <w:right w:val="none" w:sz="0" w:space="0" w:color="auto"/>
      </w:divBdr>
      <w:divsChild>
        <w:div w:id="599488070">
          <w:marLeft w:val="240"/>
          <w:marRight w:val="240"/>
          <w:marTop w:val="0"/>
          <w:marBottom w:val="0"/>
          <w:divBdr>
            <w:top w:val="none" w:sz="0" w:space="0" w:color="auto"/>
            <w:left w:val="none" w:sz="0" w:space="0" w:color="auto"/>
            <w:bottom w:val="none" w:sz="0" w:space="0" w:color="auto"/>
            <w:right w:val="none" w:sz="0" w:space="0" w:color="auto"/>
          </w:divBdr>
        </w:div>
        <w:div w:id="1674726401">
          <w:marLeft w:val="240"/>
          <w:marRight w:val="240"/>
          <w:marTop w:val="0"/>
          <w:marBottom w:val="0"/>
          <w:divBdr>
            <w:top w:val="none" w:sz="0" w:space="0" w:color="auto"/>
            <w:left w:val="none" w:sz="0" w:space="0" w:color="auto"/>
            <w:bottom w:val="none" w:sz="0" w:space="0" w:color="auto"/>
            <w:right w:val="none" w:sz="0" w:space="0" w:color="auto"/>
          </w:divBdr>
          <w:divsChild>
            <w:div w:id="1910535716">
              <w:marLeft w:val="0"/>
              <w:marRight w:val="0"/>
              <w:marTop w:val="0"/>
              <w:marBottom w:val="0"/>
              <w:divBdr>
                <w:top w:val="none" w:sz="0" w:space="0" w:color="auto"/>
                <w:left w:val="none" w:sz="0" w:space="0" w:color="auto"/>
                <w:bottom w:val="none" w:sz="0" w:space="0" w:color="auto"/>
                <w:right w:val="none" w:sz="0" w:space="0" w:color="auto"/>
              </w:divBdr>
              <w:divsChild>
                <w:div w:id="465515087">
                  <w:marLeft w:val="240"/>
                  <w:marRight w:val="240"/>
                  <w:marTop w:val="0"/>
                  <w:marBottom w:val="0"/>
                  <w:divBdr>
                    <w:top w:val="none" w:sz="0" w:space="0" w:color="auto"/>
                    <w:left w:val="none" w:sz="0" w:space="0" w:color="auto"/>
                    <w:bottom w:val="none" w:sz="0" w:space="0" w:color="auto"/>
                    <w:right w:val="none" w:sz="0" w:space="0" w:color="auto"/>
                  </w:divBdr>
                  <w:divsChild>
                    <w:div w:id="975531286">
                      <w:marLeft w:val="0"/>
                      <w:marRight w:val="0"/>
                      <w:marTop w:val="0"/>
                      <w:marBottom w:val="0"/>
                      <w:divBdr>
                        <w:top w:val="none" w:sz="0" w:space="0" w:color="auto"/>
                        <w:left w:val="none" w:sz="0" w:space="0" w:color="auto"/>
                        <w:bottom w:val="none" w:sz="0" w:space="0" w:color="auto"/>
                        <w:right w:val="none" w:sz="0" w:space="0" w:color="auto"/>
                      </w:divBdr>
                      <w:divsChild>
                        <w:div w:id="108479751">
                          <w:marLeft w:val="240"/>
                          <w:marRight w:val="240"/>
                          <w:marTop w:val="0"/>
                          <w:marBottom w:val="0"/>
                          <w:divBdr>
                            <w:top w:val="none" w:sz="0" w:space="0" w:color="auto"/>
                            <w:left w:val="none" w:sz="0" w:space="0" w:color="auto"/>
                            <w:bottom w:val="none" w:sz="0" w:space="0" w:color="auto"/>
                            <w:right w:val="none" w:sz="0" w:space="0" w:color="auto"/>
                          </w:divBdr>
                          <w:divsChild>
                            <w:div w:id="801310846">
                              <w:marLeft w:val="240"/>
                              <w:marRight w:val="0"/>
                              <w:marTop w:val="0"/>
                              <w:marBottom w:val="0"/>
                              <w:divBdr>
                                <w:top w:val="none" w:sz="0" w:space="0" w:color="auto"/>
                                <w:left w:val="none" w:sz="0" w:space="0" w:color="auto"/>
                                <w:bottom w:val="none" w:sz="0" w:space="0" w:color="auto"/>
                                <w:right w:val="none" w:sz="0" w:space="0" w:color="auto"/>
                              </w:divBdr>
                            </w:div>
                            <w:div w:id="1370446454">
                              <w:marLeft w:val="0"/>
                              <w:marRight w:val="0"/>
                              <w:marTop w:val="0"/>
                              <w:marBottom w:val="0"/>
                              <w:divBdr>
                                <w:top w:val="none" w:sz="0" w:space="0" w:color="auto"/>
                                <w:left w:val="none" w:sz="0" w:space="0" w:color="auto"/>
                                <w:bottom w:val="none" w:sz="0" w:space="0" w:color="auto"/>
                                <w:right w:val="none" w:sz="0" w:space="0" w:color="auto"/>
                              </w:divBdr>
                              <w:divsChild>
                                <w:div w:id="119762974">
                                  <w:marLeft w:val="0"/>
                                  <w:marRight w:val="0"/>
                                  <w:marTop w:val="0"/>
                                  <w:marBottom w:val="0"/>
                                  <w:divBdr>
                                    <w:top w:val="none" w:sz="0" w:space="0" w:color="auto"/>
                                    <w:left w:val="none" w:sz="0" w:space="0" w:color="auto"/>
                                    <w:bottom w:val="none" w:sz="0" w:space="0" w:color="auto"/>
                                    <w:right w:val="none" w:sz="0" w:space="0" w:color="auto"/>
                                  </w:divBdr>
                                </w:div>
                                <w:div w:id="355817270">
                                  <w:marLeft w:val="240"/>
                                  <w:marRight w:val="240"/>
                                  <w:marTop w:val="0"/>
                                  <w:marBottom w:val="0"/>
                                  <w:divBdr>
                                    <w:top w:val="none" w:sz="0" w:space="0" w:color="auto"/>
                                    <w:left w:val="none" w:sz="0" w:space="0" w:color="auto"/>
                                    <w:bottom w:val="none" w:sz="0" w:space="0" w:color="auto"/>
                                    <w:right w:val="none" w:sz="0" w:space="0" w:color="auto"/>
                                  </w:divBdr>
                                  <w:divsChild>
                                    <w:div w:id="1186090026">
                                      <w:marLeft w:val="240"/>
                                      <w:marRight w:val="0"/>
                                      <w:marTop w:val="0"/>
                                      <w:marBottom w:val="0"/>
                                      <w:divBdr>
                                        <w:top w:val="none" w:sz="0" w:space="0" w:color="auto"/>
                                        <w:left w:val="none" w:sz="0" w:space="0" w:color="auto"/>
                                        <w:bottom w:val="none" w:sz="0" w:space="0" w:color="auto"/>
                                        <w:right w:val="none" w:sz="0" w:space="0" w:color="auto"/>
                                      </w:divBdr>
                                    </w:div>
                                  </w:divsChild>
                                </w:div>
                                <w:div w:id="1096442514">
                                  <w:marLeft w:val="240"/>
                                  <w:marRight w:val="240"/>
                                  <w:marTop w:val="0"/>
                                  <w:marBottom w:val="0"/>
                                  <w:divBdr>
                                    <w:top w:val="none" w:sz="0" w:space="0" w:color="auto"/>
                                    <w:left w:val="none" w:sz="0" w:space="0" w:color="auto"/>
                                    <w:bottom w:val="none" w:sz="0" w:space="0" w:color="auto"/>
                                    <w:right w:val="none" w:sz="0" w:space="0" w:color="auto"/>
                                  </w:divBdr>
                                  <w:divsChild>
                                    <w:div w:id="1375157834">
                                      <w:marLeft w:val="240"/>
                                      <w:marRight w:val="0"/>
                                      <w:marTop w:val="0"/>
                                      <w:marBottom w:val="0"/>
                                      <w:divBdr>
                                        <w:top w:val="none" w:sz="0" w:space="0" w:color="auto"/>
                                        <w:left w:val="none" w:sz="0" w:space="0" w:color="auto"/>
                                        <w:bottom w:val="none" w:sz="0" w:space="0" w:color="auto"/>
                                        <w:right w:val="none" w:sz="0" w:space="0" w:color="auto"/>
                                      </w:divBdr>
                                    </w:div>
                                  </w:divsChild>
                                </w:div>
                                <w:div w:id="1318345321">
                                  <w:marLeft w:val="240"/>
                                  <w:marRight w:val="240"/>
                                  <w:marTop w:val="0"/>
                                  <w:marBottom w:val="0"/>
                                  <w:divBdr>
                                    <w:top w:val="none" w:sz="0" w:space="0" w:color="auto"/>
                                    <w:left w:val="none" w:sz="0" w:space="0" w:color="auto"/>
                                    <w:bottom w:val="none" w:sz="0" w:space="0" w:color="auto"/>
                                    <w:right w:val="none" w:sz="0" w:space="0" w:color="auto"/>
                                  </w:divBdr>
                                  <w:divsChild>
                                    <w:div w:id="645015730">
                                      <w:marLeft w:val="240"/>
                                      <w:marRight w:val="0"/>
                                      <w:marTop w:val="0"/>
                                      <w:marBottom w:val="0"/>
                                      <w:divBdr>
                                        <w:top w:val="none" w:sz="0" w:space="0" w:color="auto"/>
                                        <w:left w:val="none" w:sz="0" w:space="0" w:color="auto"/>
                                        <w:bottom w:val="none" w:sz="0" w:space="0" w:color="auto"/>
                                        <w:right w:val="none" w:sz="0" w:space="0" w:color="auto"/>
                                      </w:divBdr>
                                    </w:div>
                                  </w:divsChild>
                                </w:div>
                                <w:div w:id="1429543793">
                                  <w:marLeft w:val="240"/>
                                  <w:marRight w:val="240"/>
                                  <w:marTop w:val="0"/>
                                  <w:marBottom w:val="0"/>
                                  <w:divBdr>
                                    <w:top w:val="none" w:sz="0" w:space="0" w:color="auto"/>
                                    <w:left w:val="none" w:sz="0" w:space="0" w:color="auto"/>
                                    <w:bottom w:val="none" w:sz="0" w:space="0" w:color="auto"/>
                                    <w:right w:val="none" w:sz="0" w:space="0" w:color="auto"/>
                                  </w:divBdr>
                                  <w:divsChild>
                                    <w:div w:id="14690566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9290">
                          <w:marLeft w:val="240"/>
                          <w:marRight w:val="240"/>
                          <w:marTop w:val="0"/>
                          <w:marBottom w:val="0"/>
                          <w:divBdr>
                            <w:top w:val="none" w:sz="0" w:space="0" w:color="auto"/>
                            <w:left w:val="none" w:sz="0" w:space="0" w:color="auto"/>
                            <w:bottom w:val="none" w:sz="0" w:space="0" w:color="auto"/>
                            <w:right w:val="none" w:sz="0" w:space="0" w:color="auto"/>
                          </w:divBdr>
                          <w:divsChild>
                            <w:div w:id="1334071979">
                              <w:marLeft w:val="240"/>
                              <w:marRight w:val="0"/>
                              <w:marTop w:val="0"/>
                              <w:marBottom w:val="0"/>
                              <w:divBdr>
                                <w:top w:val="none" w:sz="0" w:space="0" w:color="auto"/>
                                <w:left w:val="none" w:sz="0" w:space="0" w:color="auto"/>
                                <w:bottom w:val="none" w:sz="0" w:space="0" w:color="auto"/>
                                <w:right w:val="none" w:sz="0" w:space="0" w:color="auto"/>
                              </w:divBdr>
                            </w:div>
                            <w:div w:id="1343585042">
                              <w:marLeft w:val="0"/>
                              <w:marRight w:val="0"/>
                              <w:marTop w:val="0"/>
                              <w:marBottom w:val="0"/>
                              <w:divBdr>
                                <w:top w:val="none" w:sz="0" w:space="0" w:color="auto"/>
                                <w:left w:val="none" w:sz="0" w:space="0" w:color="auto"/>
                                <w:bottom w:val="none" w:sz="0" w:space="0" w:color="auto"/>
                                <w:right w:val="none" w:sz="0" w:space="0" w:color="auto"/>
                              </w:divBdr>
                              <w:divsChild>
                                <w:div w:id="9920697">
                                  <w:marLeft w:val="0"/>
                                  <w:marRight w:val="0"/>
                                  <w:marTop w:val="0"/>
                                  <w:marBottom w:val="0"/>
                                  <w:divBdr>
                                    <w:top w:val="none" w:sz="0" w:space="0" w:color="auto"/>
                                    <w:left w:val="none" w:sz="0" w:space="0" w:color="auto"/>
                                    <w:bottom w:val="none" w:sz="0" w:space="0" w:color="auto"/>
                                    <w:right w:val="none" w:sz="0" w:space="0" w:color="auto"/>
                                  </w:divBdr>
                                </w:div>
                                <w:div w:id="832523363">
                                  <w:marLeft w:val="240"/>
                                  <w:marRight w:val="240"/>
                                  <w:marTop w:val="0"/>
                                  <w:marBottom w:val="0"/>
                                  <w:divBdr>
                                    <w:top w:val="none" w:sz="0" w:space="0" w:color="auto"/>
                                    <w:left w:val="none" w:sz="0" w:space="0" w:color="auto"/>
                                    <w:bottom w:val="none" w:sz="0" w:space="0" w:color="auto"/>
                                    <w:right w:val="none" w:sz="0" w:space="0" w:color="auto"/>
                                  </w:divBdr>
                                  <w:divsChild>
                                    <w:div w:id="1252205371">
                                      <w:marLeft w:val="240"/>
                                      <w:marRight w:val="0"/>
                                      <w:marTop w:val="0"/>
                                      <w:marBottom w:val="0"/>
                                      <w:divBdr>
                                        <w:top w:val="none" w:sz="0" w:space="0" w:color="auto"/>
                                        <w:left w:val="none" w:sz="0" w:space="0" w:color="auto"/>
                                        <w:bottom w:val="none" w:sz="0" w:space="0" w:color="auto"/>
                                        <w:right w:val="none" w:sz="0" w:space="0" w:color="auto"/>
                                      </w:divBdr>
                                    </w:div>
                                  </w:divsChild>
                                </w:div>
                                <w:div w:id="1064332718">
                                  <w:marLeft w:val="240"/>
                                  <w:marRight w:val="240"/>
                                  <w:marTop w:val="0"/>
                                  <w:marBottom w:val="0"/>
                                  <w:divBdr>
                                    <w:top w:val="none" w:sz="0" w:space="0" w:color="auto"/>
                                    <w:left w:val="none" w:sz="0" w:space="0" w:color="auto"/>
                                    <w:bottom w:val="none" w:sz="0" w:space="0" w:color="auto"/>
                                    <w:right w:val="none" w:sz="0" w:space="0" w:color="auto"/>
                                  </w:divBdr>
                                  <w:divsChild>
                                    <w:div w:id="2068259240">
                                      <w:marLeft w:val="240"/>
                                      <w:marRight w:val="0"/>
                                      <w:marTop w:val="0"/>
                                      <w:marBottom w:val="0"/>
                                      <w:divBdr>
                                        <w:top w:val="none" w:sz="0" w:space="0" w:color="auto"/>
                                        <w:left w:val="none" w:sz="0" w:space="0" w:color="auto"/>
                                        <w:bottom w:val="none" w:sz="0" w:space="0" w:color="auto"/>
                                        <w:right w:val="none" w:sz="0" w:space="0" w:color="auto"/>
                                      </w:divBdr>
                                    </w:div>
                                  </w:divsChild>
                                </w:div>
                                <w:div w:id="1461994057">
                                  <w:marLeft w:val="240"/>
                                  <w:marRight w:val="240"/>
                                  <w:marTop w:val="0"/>
                                  <w:marBottom w:val="0"/>
                                  <w:divBdr>
                                    <w:top w:val="none" w:sz="0" w:space="0" w:color="auto"/>
                                    <w:left w:val="none" w:sz="0" w:space="0" w:color="auto"/>
                                    <w:bottom w:val="none" w:sz="0" w:space="0" w:color="auto"/>
                                    <w:right w:val="none" w:sz="0" w:space="0" w:color="auto"/>
                                  </w:divBdr>
                                  <w:divsChild>
                                    <w:div w:id="294877945">
                                      <w:marLeft w:val="240"/>
                                      <w:marRight w:val="0"/>
                                      <w:marTop w:val="0"/>
                                      <w:marBottom w:val="0"/>
                                      <w:divBdr>
                                        <w:top w:val="none" w:sz="0" w:space="0" w:color="auto"/>
                                        <w:left w:val="none" w:sz="0" w:space="0" w:color="auto"/>
                                        <w:bottom w:val="none" w:sz="0" w:space="0" w:color="auto"/>
                                        <w:right w:val="none" w:sz="0" w:space="0" w:color="auto"/>
                                      </w:divBdr>
                                    </w:div>
                                  </w:divsChild>
                                </w:div>
                                <w:div w:id="2112701110">
                                  <w:marLeft w:val="240"/>
                                  <w:marRight w:val="240"/>
                                  <w:marTop w:val="0"/>
                                  <w:marBottom w:val="0"/>
                                  <w:divBdr>
                                    <w:top w:val="none" w:sz="0" w:space="0" w:color="auto"/>
                                    <w:left w:val="none" w:sz="0" w:space="0" w:color="auto"/>
                                    <w:bottom w:val="none" w:sz="0" w:space="0" w:color="auto"/>
                                    <w:right w:val="none" w:sz="0" w:space="0" w:color="auto"/>
                                  </w:divBdr>
                                  <w:divsChild>
                                    <w:div w:id="13075844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16068">
                          <w:marLeft w:val="240"/>
                          <w:marRight w:val="240"/>
                          <w:marTop w:val="0"/>
                          <w:marBottom w:val="0"/>
                          <w:divBdr>
                            <w:top w:val="none" w:sz="0" w:space="0" w:color="auto"/>
                            <w:left w:val="none" w:sz="0" w:space="0" w:color="auto"/>
                            <w:bottom w:val="none" w:sz="0" w:space="0" w:color="auto"/>
                            <w:right w:val="none" w:sz="0" w:space="0" w:color="auto"/>
                          </w:divBdr>
                          <w:divsChild>
                            <w:div w:id="635792816">
                              <w:marLeft w:val="240"/>
                              <w:marRight w:val="0"/>
                              <w:marTop w:val="0"/>
                              <w:marBottom w:val="0"/>
                              <w:divBdr>
                                <w:top w:val="none" w:sz="0" w:space="0" w:color="auto"/>
                                <w:left w:val="none" w:sz="0" w:space="0" w:color="auto"/>
                                <w:bottom w:val="none" w:sz="0" w:space="0" w:color="auto"/>
                                <w:right w:val="none" w:sz="0" w:space="0" w:color="auto"/>
                              </w:divBdr>
                            </w:div>
                          </w:divsChild>
                        </w:div>
                        <w:div w:id="434907713">
                          <w:marLeft w:val="240"/>
                          <w:marRight w:val="240"/>
                          <w:marTop w:val="0"/>
                          <w:marBottom w:val="0"/>
                          <w:divBdr>
                            <w:top w:val="none" w:sz="0" w:space="0" w:color="auto"/>
                            <w:left w:val="none" w:sz="0" w:space="0" w:color="auto"/>
                            <w:bottom w:val="none" w:sz="0" w:space="0" w:color="auto"/>
                            <w:right w:val="none" w:sz="0" w:space="0" w:color="auto"/>
                          </w:divBdr>
                          <w:divsChild>
                            <w:div w:id="1368068505">
                              <w:marLeft w:val="240"/>
                              <w:marRight w:val="0"/>
                              <w:marTop w:val="0"/>
                              <w:marBottom w:val="0"/>
                              <w:divBdr>
                                <w:top w:val="none" w:sz="0" w:space="0" w:color="auto"/>
                                <w:left w:val="none" w:sz="0" w:space="0" w:color="auto"/>
                                <w:bottom w:val="none" w:sz="0" w:space="0" w:color="auto"/>
                                <w:right w:val="none" w:sz="0" w:space="0" w:color="auto"/>
                              </w:divBdr>
                            </w:div>
                          </w:divsChild>
                        </w:div>
                        <w:div w:id="691145669">
                          <w:marLeft w:val="240"/>
                          <w:marRight w:val="240"/>
                          <w:marTop w:val="0"/>
                          <w:marBottom w:val="0"/>
                          <w:divBdr>
                            <w:top w:val="none" w:sz="0" w:space="0" w:color="auto"/>
                            <w:left w:val="none" w:sz="0" w:space="0" w:color="auto"/>
                            <w:bottom w:val="none" w:sz="0" w:space="0" w:color="auto"/>
                            <w:right w:val="none" w:sz="0" w:space="0" w:color="auto"/>
                          </w:divBdr>
                          <w:divsChild>
                            <w:div w:id="1230648752">
                              <w:marLeft w:val="0"/>
                              <w:marRight w:val="0"/>
                              <w:marTop w:val="0"/>
                              <w:marBottom w:val="0"/>
                              <w:divBdr>
                                <w:top w:val="none" w:sz="0" w:space="0" w:color="auto"/>
                                <w:left w:val="none" w:sz="0" w:space="0" w:color="auto"/>
                                <w:bottom w:val="none" w:sz="0" w:space="0" w:color="auto"/>
                                <w:right w:val="none" w:sz="0" w:space="0" w:color="auto"/>
                              </w:divBdr>
                              <w:divsChild>
                                <w:div w:id="580021358">
                                  <w:marLeft w:val="240"/>
                                  <w:marRight w:val="240"/>
                                  <w:marTop w:val="0"/>
                                  <w:marBottom w:val="0"/>
                                  <w:divBdr>
                                    <w:top w:val="none" w:sz="0" w:space="0" w:color="auto"/>
                                    <w:left w:val="none" w:sz="0" w:space="0" w:color="auto"/>
                                    <w:bottom w:val="none" w:sz="0" w:space="0" w:color="auto"/>
                                    <w:right w:val="none" w:sz="0" w:space="0" w:color="auto"/>
                                  </w:divBdr>
                                  <w:divsChild>
                                    <w:div w:id="1612739049">
                                      <w:marLeft w:val="240"/>
                                      <w:marRight w:val="0"/>
                                      <w:marTop w:val="0"/>
                                      <w:marBottom w:val="0"/>
                                      <w:divBdr>
                                        <w:top w:val="none" w:sz="0" w:space="0" w:color="auto"/>
                                        <w:left w:val="none" w:sz="0" w:space="0" w:color="auto"/>
                                        <w:bottom w:val="none" w:sz="0" w:space="0" w:color="auto"/>
                                        <w:right w:val="none" w:sz="0" w:space="0" w:color="auto"/>
                                      </w:divBdr>
                                    </w:div>
                                  </w:divsChild>
                                </w:div>
                                <w:div w:id="856819565">
                                  <w:marLeft w:val="240"/>
                                  <w:marRight w:val="240"/>
                                  <w:marTop w:val="0"/>
                                  <w:marBottom w:val="0"/>
                                  <w:divBdr>
                                    <w:top w:val="none" w:sz="0" w:space="0" w:color="auto"/>
                                    <w:left w:val="none" w:sz="0" w:space="0" w:color="auto"/>
                                    <w:bottom w:val="none" w:sz="0" w:space="0" w:color="auto"/>
                                    <w:right w:val="none" w:sz="0" w:space="0" w:color="auto"/>
                                  </w:divBdr>
                                  <w:divsChild>
                                    <w:div w:id="566916899">
                                      <w:marLeft w:val="240"/>
                                      <w:marRight w:val="0"/>
                                      <w:marTop w:val="0"/>
                                      <w:marBottom w:val="0"/>
                                      <w:divBdr>
                                        <w:top w:val="none" w:sz="0" w:space="0" w:color="auto"/>
                                        <w:left w:val="none" w:sz="0" w:space="0" w:color="auto"/>
                                        <w:bottom w:val="none" w:sz="0" w:space="0" w:color="auto"/>
                                        <w:right w:val="none" w:sz="0" w:space="0" w:color="auto"/>
                                      </w:divBdr>
                                    </w:div>
                                  </w:divsChild>
                                </w:div>
                                <w:div w:id="1146969874">
                                  <w:marLeft w:val="0"/>
                                  <w:marRight w:val="0"/>
                                  <w:marTop w:val="0"/>
                                  <w:marBottom w:val="0"/>
                                  <w:divBdr>
                                    <w:top w:val="none" w:sz="0" w:space="0" w:color="auto"/>
                                    <w:left w:val="none" w:sz="0" w:space="0" w:color="auto"/>
                                    <w:bottom w:val="none" w:sz="0" w:space="0" w:color="auto"/>
                                    <w:right w:val="none" w:sz="0" w:space="0" w:color="auto"/>
                                  </w:divBdr>
                                </w:div>
                                <w:div w:id="1168861988">
                                  <w:marLeft w:val="240"/>
                                  <w:marRight w:val="240"/>
                                  <w:marTop w:val="0"/>
                                  <w:marBottom w:val="0"/>
                                  <w:divBdr>
                                    <w:top w:val="none" w:sz="0" w:space="0" w:color="auto"/>
                                    <w:left w:val="none" w:sz="0" w:space="0" w:color="auto"/>
                                    <w:bottom w:val="none" w:sz="0" w:space="0" w:color="auto"/>
                                    <w:right w:val="none" w:sz="0" w:space="0" w:color="auto"/>
                                  </w:divBdr>
                                  <w:divsChild>
                                    <w:div w:id="1626738801">
                                      <w:marLeft w:val="240"/>
                                      <w:marRight w:val="0"/>
                                      <w:marTop w:val="0"/>
                                      <w:marBottom w:val="0"/>
                                      <w:divBdr>
                                        <w:top w:val="none" w:sz="0" w:space="0" w:color="auto"/>
                                        <w:left w:val="none" w:sz="0" w:space="0" w:color="auto"/>
                                        <w:bottom w:val="none" w:sz="0" w:space="0" w:color="auto"/>
                                        <w:right w:val="none" w:sz="0" w:space="0" w:color="auto"/>
                                      </w:divBdr>
                                    </w:div>
                                  </w:divsChild>
                                </w:div>
                                <w:div w:id="2119327946">
                                  <w:marLeft w:val="240"/>
                                  <w:marRight w:val="240"/>
                                  <w:marTop w:val="0"/>
                                  <w:marBottom w:val="0"/>
                                  <w:divBdr>
                                    <w:top w:val="none" w:sz="0" w:space="0" w:color="auto"/>
                                    <w:left w:val="none" w:sz="0" w:space="0" w:color="auto"/>
                                    <w:bottom w:val="none" w:sz="0" w:space="0" w:color="auto"/>
                                    <w:right w:val="none" w:sz="0" w:space="0" w:color="auto"/>
                                  </w:divBdr>
                                  <w:divsChild>
                                    <w:div w:id="1899978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1436554">
                              <w:marLeft w:val="240"/>
                              <w:marRight w:val="0"/>
                              <w:marTop w:val="0"/>
                              <w:marBottom w:val="0"/>
                              <w:divBdr>
                                <w:top w:val="none" w:sz="0" w:space="0" w:color="auto"/>
                                <w:left w:val="none" w:sz="0" w:space="0" w:color="auto"/>
                                <w:bottom w:val="none" w:sz="0" w:space="0" w:color="auto"/>
                                <w:right w:val="none" w:sz="0" w:space="0" w:color="auto"/>
                              </w:divBdr>
                            </w:div>
                          </w:divsChild>
                        </w:div>
                        <w:div w:id="784664131">
                          <w:marLeft w:val="240"/>
                          <w:marRight w:val="240"/>
                          <w:marTop w:val="0"/>
                          <w:marBottom w:val="0"/>
                          <w:divBdr>
                            <w:top w:val="none" w:sz="0" w:space="0" w:color="auto"/>
                            <w:left w:val="none" w:sz="0" w:space="0" w:color="auto"/>
                            <w:bottom w:val="none" w:sz="0" w:space="0" w:color="auto"/>
                            <w:right w:val="none" w:sz="0" w:space="0" w:color="auto"/>
                          </w:divBdr>
                          <w:divsChild>
                            <w:div w:id="1518346223">
                              <w:marLeft w:val="0"/>
                              <w:marRight w:val="0"/>
                              <w:marTop w:val="0"/>
                              <w:marBottom w:val="0"/>
                              <w:divBdr>
                                <w:top w:val="none" w:sz="0" w:space="0" w:color="auto"/>
                                <w:left w:val="none" w:sz="0" w:space="0" w:color="auto"/>
                                <w:bottom w:val="none" w:sz="0" w:space="0" w:color="auto"/>
                                <w:right w:val="none" w:sz="0" w:space="0" w:color="auto"/>
                              </w:divBdr>
                              <w:divsChild>
                                <w:div w:id="10882675">
                                  <w:marLeft w:val="240"/>
                                  <w:marRight w:val="240"/>
                                  <w:marTop w:val="0"/>
                                  <w:marBottom w:val="0"/>
                                  <w:divBdr>
                                    <w:top w:val="none" w:sz="0" w:space="0" w:color="auto"/>
                                    <w:left w:val="none" w:sz="0" w:space="0" w:color="auto"/>
                                    <w:bottom w:val="none" w:sz="0" w:space="0" w:color="auto"/>
                                    <w:right w:val="none" w:sz="0" w:space="0" w:color="auto"/>
                                  </w:divBdr>
                                  <w:divsChild>
                                    <w:div w:id="2021732652">
                                      <w:marLeft w:val="240"/>
                                      <w:marRight w:val="0"/>
                                      <w:marTop w:val="0"/>
                                      <w:marBottom w:val="0"/>
                                      <w:divBdr>
                                        <w:top w:val="none" w:sz="0" w:space="0" w:color="auto"/>
                                        <w:left w:val="none" w:sz="0" w:space="0" w:color="auto"/>
                                        <w:bottom w:val="none" w:sz="0" w:space="0" w:color="auto"/>
                                        <w:right w:val="none" w:sz="0" w:space="0" w:color="auto"/>
                                      </w:divBdr>
                                    </w:div>
                                  </w:divsChild>
                                </w:div>
                                <w:div w:id="337969524">
                                  <w:marLeft w:val="0"/>
                                  <w:marRight w:val="0"/>
                                  <w:marTop w:val="0"/>
                                  <w:marBottom w:val="0"/>
                                  <w:divBdr>
                                    <w:top w:val="none" w:sz="0" w:space="0" w:color="auto"/>
                                    <w:left w:val="none" w:sz="0" w:space="0" w:color="auto"/>
                                    <w:bottom w:val="none" w:sz="0" w:space="0" w:color="auto"/>
                                    <w:right w:val="none" w:sz="0" w:space="0" w:color="auto"/>
                                  </w:divBdr>
                                </w:div>
                                <w:div w:id="469372805">
                                  <w:marLeft w:val="240"/>
                                  <w:marRight w:val="240"/>
                                  <w:marTop w:val="0"/>
                                  <w:marBottom w:val="0"/>
                                  <w:divBdr>
                                    <w:top w:val="none" w:sz="0" w:space="0" w:color="auto"/>
                                    <w:left w:val="none" w:sz="0" w:space="0" w:color="auto"/>
                                    <w:bottom w:val="none" w:sz="0" w:space="0" w:color="auto"/>
                                    <w:right w:val="none" w:sz="0" w:space="0" w:color="auto"/>
                                  </w:divBdr>
                                  <w:divsChild>
                                    <w:div w:id="1376126917">
                                      <w:marLeft w:val="240"/>
                                      <w:marRight w:val="0"/>
                                      <w:marTop w:val="0"/>
                                      <w:marBottom w:val="0"/>
                                      <w:divBdr>
                                        <w:top w:val="none" w:sz="0" w:space="0" w:color="auto"/>
                                        <w:left w:val="none" w:sz="0" w:space="0" w:color="auto"/>
                                        <w:bottom w:val="none" w:sz="0" w:space="0" w:color="auto"/>
                                        <w:right w:val="none" w:sz="0" w:space="0" w:color="auto"/>
                                      </w:divBdr>
                                    </w:div>
                                  </w:divsChild>
                                </w:div>
                                <w:div w:id="1012293265">
                                  <w:marLeft w:val="240"/>
                                  <w:marRight w:val="240"/>
                                  <w:marTop w:val="0"/>
                                  <w:marBottom w:val="0"/>
                                  <w:divBdr>
                                    <w:top w:val="none" w:sz="0" w:space="0" w:color="auto"/>
                                    <w:left w:val="none" w:sz="0" w:space="0" w:color="auto"/>
                                    <w:bottom w:val="none" w:sz="0" w:space="0" w:color="auto"/>
                                    <w:right w:val="none" w:sz="0" w:space="0" w:color="auto"/>
                                  </w:divBdr>
                                  <w:divsChild>
                                    <w:div w:id="1679456646">
                                      <w:marLeft w:val="240"/>
                                      <w:marRight w:val="0"/>
                                      <w:marTop w:val="0"/>
                                      <w:marBottom w:val="0"/>
                                      <w:divBdr>
                                        <w:top w:val="none" w:sz="0" w:space="0" w:color="auto"/>
                                        <w:left w:val="none" w:sz="0" w:space="0" w:color="auto"/>
                                        <w:bottom w:val="none" w:sz="0" w:space="0" w:color="auto"/>
                                        <w:right w:val="none" w:sz="0" w:space="0" w:color="auto"/>
                                      </w:divBdr>
                                    </w:div>
                                  </w:divsChild>
                                </w:div>
                                <w:div w:id="1132942414">
                                  <w:marLeft w:val="240"/>
                                  <w:marRight w:val="240"/>
                                  <w:marTop w:val="0"/>
                                  <w:marBottom w:val="0"/>
                                  <w:divBdr>
                                    <w:top w:val="none" w:sz="0" w:space="0" w:color="auto"/>
                                    <w:left w:val="none" w:sz="0" w:space="0" w:color="auto"/>
                                    <w:bottom w:val="none" w:sz="0" w:space="0" w:color="auto"/>
                                    <w:right w:val="none" w:sz="0" w:space="0" w:color="auto"/>
                                  </w:divBdr>
                                  <w:divsChild>
                                    <w:div w:id="11002983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0064386">
                              <w:marLeft w:val="240"/>
                              <w:marRight w:val="0"/>
                              <w:marTop w:val="0"/>
                              <w:marBottom w:val="0"/>
                              <w:divBdr>
                                <w:top w:val="none" w:sz="0" w:space="0" w:color="auto"/>
                                <w:left w:val="none" w:sz="0" w:space="0" w:color="auto"/>
                                <w:bottom w:val="none" w:sz="0" w:space="0" w:color="auto"/>
                                <w:right w:val="none" w:sz="0" w:space="0" w:color="auto"/>
                              </w:divBdr>
                            </w:div>
                          </w:divsChild>
                        </w:div>
                        <w:div w:id="905723374">
                          <w:marLeft w:val="240"/>
                          <w:marRight w:val="240"/>
                          <w:marTop w:val="0"/>
                          <w:marBottom w:val="0"/>
                          <w:divBdr>
                            <w:top w:val="none" w:sz="0" w:space="0" w:color="auto"/>
                            <w:left w:val="none" w:sz="0" w:space="0" w:color="auto"/>
                            <w:bottom w:val="none" w:sz="0" w:space="0" w:color="auto"/>
                            <w:right w:val="none" w:sz="0" w:space="0" w:color="auto"/>
                          </w:divBdr>
                          <w:divsChild>
                            <w:div w:id="950554878">
                              <w:marLeft w:val="0"/>
                              <w:marRight w:val="0"/>
                              <w:marTop w:val="0"/>
                              <w:marBottom w:val="0"/>
                              <w:divBdr>
                                <w:top w:val="none" w:sz="0" w:space="0" w:color="auto"/>
                                <w:left w:val="none" w:sz="0" w:space="0" w:color="auto"/>
                                <w:bottom w:val="none" w:sz="0" w:space="0" w:color="auto"/>
                                <w:right w:val="none" w:sz="0" w:space="0" w:color="auto"/>
                              </w:divBdr>
                              <w:divsChild>
                                <w:div w:id="141893542">
                                  <w:marLeft w:val="240"/>
                                  <w:marRight w:val="240"/>
                                  <w:marTop w:val="0"/>
                                  <w:marBottom w:val="0"/>
                                  <w:divBdr>
                                    <w:top w:val="none" w:sz="0" w:space="0" w:color="auto"/>
                                    <w:left w:val="none" w:sz="0" w:space="0" w:color="auto"/>
                                    <w:bottom w:val="none" w:sz="0" w:space="0" w:color="auto"/>
                                    <w:right w:val="none" w:sz="0" w:space="0" w:color="auto"/>
                                  </w:divBdr>
                                  <w:divsChild>
                                    <w:div w:id="1519924378">
                                      <w:marLeft w:val="240"/>
                                      <w:marRight w:val="0"/>
                                      <w:marTop w:val="0"/>
                                      <w:marBottom w:val="0"/>
                                      <w:divBdr>
                                        <w:top w:val="none" w:sz="0" w:space="0" w:color="auto"/>
                                        <w:left w:val="none" w:sz="0" w:space="0" w:color="auto"/>
                                        <w:bottom w:val="none" w:sz="0" w:space="0" w:color="auto"/>
                                        <w:right w:val="none" w:sz="0" w:space="0" w:color="auto"/>
                                      </w:divBdr>
                                    </w:div>
                                  </w:divsChild>
                                </w:div>
                                <w:div w:id="174538766">
                                  <w:marLeft w:val="240"/>
                                  <w:marRight w:val="240"/>
                                  <w:marTop w:val="0"/>
                                  <w:marBottom w:val="0"/>
                                  <w:divBdr>
                                    <w:top w:val="none" w:sz="0" w:space="0" w:color="auto"/>
                                    <w:left w:val="none" w:sz="0" w:space="0" w:color="auto"/>
                                    <w:bottom w:val="none" w:sz="0" w:space="0" w:color="auto"/>
                                    <w:right w:val="none" w:sz="0" w:space="0" w:color="auto"/>
                                  </w:divBdr>
                                  <w:divsChild>
                                    <w:div w:id="283392845">
                                      <w:marLeft w:val="240"/>
                                      <w:marRight w:val="0"/>
                                      <w:marTop w:val="0"/>
                                      <w:marBottom w:val="0"/>
                                      <w:divBdr>
                                        <w:top w:val="none" w:sz="0" w:space="0" w:color="auto"/>
                                        <w:left w:val="none" w:sz="0" w:space="0" w:color="auto"/>
                                        <w:bottom w:val="none" w:sz="0" w:space="0" w:color="auto"/>
                                        <w:right w:val="none" w:sz="0" w:space="0" w:color="auto"/>
                                      </w:divBdr>
                                    </w:div>
                                  </w:divsChild>
                                </w:div>
                                <w:div w:id="271135450">
                                  <w:marLeft w:val="240"/>
                                  <w:marRight w:val="240"/>
                                  <w:marTop w:val="0"/>
                                  <w:marBottom w:val="0"/>
                                  <w:divBdr>
                                    <w:top w:val="none" w:sz="0" w:space="0" w:color="auto"/>
                                    <w:left w:val="none" w:sz="0" w:space="0" w:color="auto"/>
                                    <w:bottom w:val="none" w:sz="0" w:space="0" w:color="auto"/>
                                    <w:right w:val="none" w:sz="0" w:space="0" w:color="auto"/>
                                  </w:divBdr>
                                  <w:divsChild>
                                    <w:div w:id="1366904598">
                                      <w:marLeft w:val="240"/>
                                      <w:marRight w:val="0"/>
                                      <w:marTop w:val="0"/>
                                      <w:marBottom w:val="0"/>
                                      <w:divBdr>
                                        <w:top w:val="none" w:sz="0" w:space="0" w:color="auto"/>
                                        <w:left w:val="none" w:sz="0" w:space="0" w:color="auto"/>
                                        <w:bottom w:val="none" w:sz="0" w:space="0" w:color="auto"/>
                                        <w:right w:val="none" w:sz="0" w:space="0" w:color="auto"/>
                                      </w:divBdr>
                                    </w:div>
                                  </w:divsChild>
                                </w:div>
                                <w:div w:id="965424619">
                                  <w:marLeft w:val="240"/>
                                  <w:marRight w:val="240"/>
                                  <w:marTop w:val="0"/>
                                  <w:marBottom w:val="0"/>
                                  <w:divBdr>
                                    <w:top w:val="none" w:sz="0" w:space="0" w:color="auto"/>
                                    <w:left w:val="none" w:sz="0" w:space="0" w:color="auto"/>
                                    <w:bottom w:val="none" w:sz="0" w:space="0" w:color="auto"/>
                                    <w:right w:val="none" w:sz="0" w:space="0" w:color="auto"/>
                                  </w:divBdr>
                                  <w:divsChild>
                                    <w:div w:id="768893630">
                                      <w:marLeft w:val="240"/>
                                      <w:marRight w:val="0"/>
                                      <w:marTop w:val="0"/>
                                      <w:marBottom w:val="0"/>
                                      <w:divBdr>
                                        <w:top w:val="none" w:sz="0" w:space="0" w:color="auto"/>
                                        <w:left w:val="none" w:sz="0" w:space="0" w:color="auto"/>
                                        <w:bottom w:val="none" w:sz="0" w:space="0" w:color="auto"/>
                                        <w:right w:val="none" w:sz="0" w:space="0" w:color="auto"/>
                                      </w:divBdr>
                                    </w:div>
                                  </w:divsChild>
                                </w:div>
                                <w:div w:id="1937521226">
                                  <w:marLeft w:val="0"/>
                                  <w:marRight w:val="0"/>
                                  <w:marTop w:val="0"/>
                                  <w:marBottom w:val="0"/>
                                  <w:divBdr>
                                    <w:top w:val="none" w:sz="0" w:space="0" w:color="auto"/>
                                    <w:left w:val="none" w:sz="0" w:space="0" w:color="auto"/>
                                    <w:bottom w:val="none" w:sz="0" w:space="0" w:color="auto"/>
                                    <w:right w:val="none" w:sz="0" w:space="0" w:color="auto"/>
                                  </w:divBdr>
                                </w:div>
                              </w:divsChild>
                            </w:div>
                            <w:div w:id="986321837">
                              <w:marLeft w:val="240"/>
                              <w:marRight w:val="0"/>
                              <w:marTop w:val="0"/>
                              <w:marBottom w:val="0"/>
                              <w:divBdr>
                                <w:top w:val="none" w:sz="0" w:space="0" w:color="auto"/>
                                <w:left w:val="none" w:sz="0" w:space="0" w:color="auto"/>
                                <w:bottom w:val="none" w:sz="0" w:space="0" w:color="auto"/>
                                <w:right w:val="none" w:sz="0" w:space="0" w:color="auto"/>
                              </w:divBdr>
                            </w:div>
                          </w:divsChild>
                        </w:div>
                        <w:div w:id="955604544">
                          <w:marLeft w:val="240"/>
                          <w:marRight w:val="240"/>
                          <w:marTop w:val="0"/>
                          <w:marBottom w:val="0"/>
                          <w:divBdr>
                            <w:top w:val="none" w:sz="0" w:space="0" w:color="auto"/>
                            <w:left w:val="none" w:sz="0" w:space="0" w:color="auto"/>
                            <w:bottom w:val="none" w:sz="0" w:space="0" w:color="auto"/>
                            <w:right w:val="none" w:sz="0" w:space="0" w:color="auto"/>
                          </w:divBdr>
                          <w:divsChild>
                            <w:div w:id="299967316">
                              <w:marLeft w:val="240"/>
                              <w:marRight w:val="0"/>
                              <w:marTop w:val="0"/>
                              <w:marBottom w:val="0"/>
                              <w:divBdr>
                                <w:top w:val="none" w:sz="0" w:space="0" w:color="auto"/>
                                <w:left w:val="none" w:sz="0" w:space="0" w:color="auto"/>
                                <w:bottom w:val="none" w:sz="0" w:space="0" w:color="auto"/>
                                <w:right w:val="none" w:sz="0" w:space="0" w:color="auto"/>
                              </w:divBdr>
                            </w:div>
                            <w:div w:id="1312755501">
                              <w:marLeft w:val="0"/>
                              <w:marRight w:val="0"/>
                              <w:marTop w:val="0"/>
                              <w:marBottom w:val="0"/>
                              <w:divBdr>
                                <w:top w:val="none" w:sz="0" w:space="0" w:color="auto"/>
                                <w:left w:val="none" w:sz="0" w:space="0" w:color="auto"/>
                                <w:bottom w:val="none" w:sz="0" w:space="0" w:color="auto"/>
                                <w:right w:val="none" w:sz="0" w:space="0" w:color="auto"/>
                              </w:divBdr>
                              <w:divsChild>
                                <w:div w:id="769662757">
                                  <w:marLeft w:val="240"/>
                                  <w:marRight w:val="240"/>
                                  <w:marTop w:val="0"/>
                                  <w:marBottom w:val="0"/>
                                  <w:divBdr>
                                    <w:top w:val="none" w:sz="0" w:space="0" w:color="auto"/>
                                    <w:left w:val="none" w:sz="0" w:space="0" w:color="auto"/>
                                    <w:bottom w:val="none" w:sz="0" w:space="0" w:color="auto"/>
                                    <w:right w:val="none" w:sz="0" w:space="0" w:color="auto"/>
                                  </w:divBdr>
                                  <w:divsChild>
                                    <w:div w:id="1361786244">
                                      <w:marLeft w:val="240"/>
                                      <w:marRight w:val="0"/>
                                      <w:marTop w:val="0"/>
                                      <w:marBottom w:val="0"/>
                                      <w:divBdr>
                                        <w:top w:val="none" w:sz="0" w:space="0" w:color="auto"/>
                                        <w:left w:val="none" w:sz="0" w:space="0" w:color="auto"/>
                                        <w:bottom w:val="none" w:sz="0" w:space="0" w:color="auto"/>
                                        <w:right w:val="none" w:sz="0" w:space="0" w:color="auto"/>
                                      </w:divBdr>
                                    </w:div>
                                  </w:divsChild>
                                </w:div>
                                <w:div w:id="785275506">
                                  <w:marLeft w:val="240"/>
                                  <w:marRight w:val="240"/>
                                  <w:marTop w:val="0"/>
                                  <w:marBottom w:val="0"/>
                                  <w:divBdr>
                                    <w:top w:val="none" w:sz="0" w:space="0" w:color="auto"/>
                                    <w:left w:val="none" w:sz="0" w:space="0" w:color="auto"/>
                                    <w:bottom w:val="none" w:sz="0" w:space="0" w:color="auto"/>
                                    <w:right w:val="none" w:sz="0" w:space="0" w:color="auto"/>
                                  </w:divBdr>
                                  <w:divsChild>
                                    <w:div w:id="2055428073">
                                      <w:marLeft w:val="240"/>
                                      <w:marRight w:val="0"/>
                                      <w:marTop w:val="0"/>
                                      <w:marBottom w:val="0"/>
                                      <w:divBdr>
                                        <w:top w:val="none" w:sz="0" w:space="0" w:color="auto"/>
                                        <w:left w:val="none" w:sz="0" w:space="0" w:color="auto"/>
                                        <w:bottom w:val="none" w:sz="0" w:space="0" w:color="auto"/>
                                        <w:right w:val="none" w:sz="0" w:space="0" w:color="auto"/>
                                      </w:divBdr>
                                    </w:div>
                                  </w:divsChild>
                                </w:div>
                                <w:div w:id="1589536660">
                                  <w:marLeft w:val="0"/>
                                  <w:marRight w:val="0"/>
                                  <w:marTop w:val="0"/>
                                  <w:marBottom w:val="0"/>
                                  <w:divBdr>
                                    <w:top w:val="none" w:sz="0" w:space="0" w:color="auto"/>
                                    <w:left w:val="none" w:sz="0" w:space="0" w:color="auto"/>
                                    <w:bottom w:val="none" w:sz="0" w:space="0" w:color="auto"/>
                                    <w:right w:val="none" w:sz="0" w:space="0" w:color="auto"/>
                                  </w:divBdr>
                                </w:div>
                                <w:div w:id="1762599932">
                                  <w:marLeft w:val="240"/>
                                  <w:marRight w:val="240"/>
                                  <w:marTop w:val="0"/>
                                  <w:marBottom w:val="0"/>
                                  <w:divBdr>
                                    <w:top w:val="none" w:sz="0" w:space="0" w:color="auto"/>
                                    <w:left w:val="none" w:sz="0" w:space="0" w:color="auto"/>
                                    <w:bottom w:val="none" w:sz="0" w:space="0" w:color="auto"/>
                                    <w:right w:val="none" w:sz="0" w:space="0" w:color="auto"/>
                                  </w:divBdr>
                                  <w:divsChild>
                                    <w:div w:id="1275210291">
                                      <w:marLeft w:val="240"/>
                                      <w:marRight w:val="0"/>
                                      <w:marTop w:val="0"/>
                                      <w:marBottom w:val="0"/>
                                      <w:divBdr>
                                        <w:top w:val="none" w:sz="0" w:space="0" w:color="auto"/>
                                        <w:left w:val="none" w:sz="0" w:space="0" w:color="auto"/>
                                        <w:bottom w:val="none" w:sz="0" w:space="0" w:color="auto"/>
                                        <w:right w:val="none" w:sz="0" w:space="0" w:color="auto"/>
                                      </w:divBdr>
                                    </w:div>
                                  </w:divsChild>
                                </w:div>
                                <w:div w:id="2050176873">
                                  <w:marLeft w:val="240"/>
                                  <w:marRight w:val="240"/>
                                  <w:marTop w:val="0"/>
                                  <w:marBottom w:val="0"/>
                                  <w:divBdr>
                                    <w:top w:val="none" w:sz="0" w:space="0" w:color="auto"/>
                                    <w:left w:val="none" w:sz="0" w:space="0" w:color="auto"/>
                                    <w:bottom w:val="none" w:sz="0" w:space="0" w:color="auto"/>
                                    <w:right w:val="none" w:sz="0" w:space="0" w:color="auto"/>
                                  </w:divBdr>
                                  <w:divsChild>
                                    <w:div w:id="19246091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1735">
                          <w:marLeft w:val="240"/>
                          <w:marRight w:val="240"/>
                          <w:marTop w:val="0"/>
                          <w:marBottom w:val="0"/>
                          <w:divBdr>
                            <w:top w:val="none" w:sz="0" w:space="0" w:color="auto"/>
                            <w:left w:val="none" w:sz="0" w:space="0" w:color="auto"/>
                            <w:bottom w:val="none" w:sz="0" w:space="0" w:color="auto"/>
                            <w:right w:val="none" w:sz="0" w:space="0" w:color="auto"/>
                          </w:divBdr>
                          <w:divsChild>
                            <w:div w:id="58408812">
                              <w:marLeft w:val="240"/>
                              <w:marRight w:val="0"/>
                              <w:marTop w:val="0"/>
                              <w:marBottom w:val="0"/>
                              <w:divBdr>
                                <w:top w:val="none" w:sz="0" w:space="0" w:color="auto"/>
                                <w:left w:val="none" w:sz="0" w:space="0" w:color="auto"/>
                                <w:bottom w:val="none" w:sz="0" w:space="0" w:color="auto"/>
                                <w:right w:val="none" w:sz="0" w:space="0" w:color="auto"/>
                              </w:divBdr>
                            </w:div>
                            <w:div w:id="2077824594">
                              <w:marLeft w:val="0"/>
                              <w:marRight w:val="0"/>
                              <w:marTop w:val="0"/>
                              <w:marBottom w:val="0"/>
                              <w:divBdr>
                                <w:top w:val="none" w:sz="0" w:space="0" w:color="auto"/>
                                <w:left w:val="none" w:sz="0" w:space="0" w:color="auto"/>
                                <w:bottom w:val="none" w:sz="0" w:space="0" w:color="auto"/>
                                <w:right w:val="none" w:sz="0" w:space="0" w:color="auto"/>
                              </w:divBdr>
                              <w:divsChild>
                                <w:div w:id="437795315">
                                  <w:marLeft w:val="240"/>
                                  <w:marRight w:val="240"/>
                                  <w:marTop w:val="0"/>
                                  <w:marBottom w:val="0"/>
                                  <w:divBdr>
                                    <w:top w:val="none" w:sz="0" w:space="0" w:color="auto"/>
                                    <w:left w:val="none" w:sz="0" w:space="0" w:color="auto"/>
                                    <w:bottom w:val="none" w:sz="0" w:space="0" w:color="auto"/>
                                    <w:right w:val="none" w:sz="0" w:space="0" w:color="auto"/>
                                  </w:divBdr>
                                  <w:divsChild>
                                    <w:div w:id="213202925">
                                      <w:marLeft w:val="240"/>
                                      <w:marRight w:val="0"/>
                                      <w:marTop w:val="0"/>
                                      <w:marBottom w:val="0"/>
                                      <w:divBdr>
                                        <w:top w:val="none" w:sz="0" w:space="0" w:color="auto"/>
                                        <w:left w:val="none" w:sz="0" w:space="0" w:color="auto"/>
                                        <w:bottom w:val="none" w:sz="0" w:space="0" w:color="auto"/>
                                        <w:right w:val="none" w:sz="0" w:space="0" w:color="auto"/>
                                      </w:divBdr>
                                    </w:div>
                                  </w:divsChild>
                                </w:div>
                                <w:div w:id="803734832">
                                  <w:marLeft w:val="240"/>
                                  <w:marRight w:val="240"/>
                                  <w:marTop w:val="0"/>
                                  <w:marBottom w:val="0"/>
                                  <w:divBdr>
                                    <w:top w:val="none" w:sz="0" w:space="0" w:color="auto"/>
                                    <w:left w:val="none" w:sz="0" w:space="0" w:color="auto"/>
                                    <w:bottom w:val="none" w:sz="0" w:space="0" w:color="auto"/>
                                    <w:right w:val="none" w:sz="0" w:space="0" w:color="auto"/>
                                  </w:divBdr>
                                  <w:divsChild>
                                    <w:div w:id="693506310">
                                      <w:marLeft w:val="240"/>
                                      <w:marRight w:val="0"/>
                                      <w:marTop w:val="0"/>
                                      <w:marBottom w:val="0"/>
                                      <w:divBdr>
                                        <w:top w:val="none" w:sz="0" w:space="0" w:color="auto"/>
                                        <w:left w:val="none" w:sz="0" w:space="0" w:color="auto"/>
                                        <w:bottom w:val="none" w:sz="0" w:space="0" w:color="auto"/>
                                        <w:right w:val="none" w:sz="0" w:space="0" w:color="auto"/>
                                      </w:divBdr>
                                    </w:div>
                                  </w:divsChild>
                                </w:div>
                                <w:div w:id="1057124890">
                                  <w:marLeft w:val="0"/>
                                  <w:marRight w:val="0"/>
                                  <w:marTop w:val="0"/>
                                  <w:marBottom w:val="0"/>
                                  <w:divBdr>
                                    <w:top w:val="none" w:sz="0" w:space="0" w:color="auto"/>
                                    <w:left w:val="none" w:sz="0" w:space="0" w:color="auto"/>
                                    <w:bottom w:val="none" w:sz="0" w:space="0" w:color="auto"/>
                                    <w:right w:val="none" w:sz="0" w:space="0" w:color="auto"/>
                                  </w:divBdr>
                                </w:div>
                                <w:div w:id="1122192324">
                                  <w:marLeft w:val="240"/>
                                  <w:marRight w:val="240"/>
                                  <w:marTop w:val="0"/>
                                  <w:marBottom w:val="0"/>
                                  <w:divBdr>
                                    <w:top w:val="none" w:sz="0" w:space="0" w:color="auto"/>
                                    <w:left w:val="none" w:sz="0" w:space="0" w:color="auto"/>
                                    <w:bottom w:val="none" w:sz="0" w:space="0" w:color="auto"/>
                                    <w:right w:val="none" w:sz="0" w:space="0" w:color="auto"/>
                                  </w:divBdr>
                                  <w:divsChild>
                                    <w:div w:id="733283857">
                                      <w:marLeft w:val="240"/>
                                      <w:marRight w:val="0"/>
                                      <w:marTop w:val="0"/>
                                      <w:marBottom w:val="0"/>
                                      <w:divBdr>
                                        <w:top w:val="none" w:sz="0" w:space="0" w:color="auto"/>
                                        <w:left w:val="none" w:sz="0" w:space="0" w:color="auto"/>
                                        <w:bottom w:val="none" w:sz="0" w:space="0" w:color="auto"/>
                                        <w:right w:val="none" w:sz="0" w:space="0" w:color="auto"/>
                                      </w:divBdr>
                                    </w:div>
                                  </w:divsChild>
                                </w:div>
                                <w:div w:id="1279524922">
                                  <w:marLeft w:val="240"/>
                                  <w:marRight w:val="240"/>
                                  <w:marTop w:val="0"/>
                                  <w:marBottom w:val="0"/>
                                  <w:divBdr>
                                    <w:top w:val="none" w:sz="0" w:space="0" w:color="auto"/>
                                    <w:left w:val="none" w:sz="0" w:space="0" w:color="auto"/>
                                    <w:bottom w:val="none" w:sz="0" w:space="0" w:color="auto"/>
                                    <w:right w:val="none" w:sz="0" w:space="0" w:color="auto"/>
                                  </w:divBdr>
                                  <w:divsChild>
                                    <w:div w:id="6480915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28559">
                          <w:marLeft w:val="240"/>
                          <w:marRight w:val="240"/>
                          <w:marTop w:val="0"/>
                          <w:marBottom w:val="0"/>
                          <w:divBdr>
                            <w:top w:val="none" w:sz="0" w:space="0" w:color="auto"/>
                            <w:left w:val="none" w:sz="0" w:space="0" w:color="auto"/>
                            <w:bottom w:val="none" w:sz="0" w:space="0" w:color="auto"/>
                            <w:right w:val="none" w:sz="0" w:space="0" w:color="auto"/>
                          </w:divBdr>
                          <w:divsChild>
                            <w:div w:id="300768011">
                              <w:marLeft w:val="240"/>
                              <w:marRight w:val="0"/>
                              <w:marTop w:val="0"/>
                              <w:marBottom w:val="0"/>
                              <w:divBdr>
                                <w:top w:val="none" w:sz="0" w:space="0" w:color="auto"/>
                                <w:left w:val="none" w:sz="0" w:space="0" w:color="auto"/>
                                <w:bottom w:val="none" w:sz="0" w:space="0" w:color="auto"/>
                                <w:right w:val="none" w:sz="0" w:space="0" w:color="auto"/>
                              </w:divBdr>
                            </w:div>
                          </w:divsChild>
                        </w:div>
                        <w:div w:id="1550416630">
                          <w:marLeft w:val="240"/>
                          <w:marRight w:val="240"/>
                          <w:marTop w:val="0"/>
                          <w:marBottom w:val="0"/>
                          <w:divBdr>
                            <w:top w:val="none" w:sz="0" w:space="0" w:color="auto"/>
                            <w:left w:val="none" w:sz="0" w:space="0" w:color="auto"/>
                            <w:bottom w:val="none" w:sz="0" w:space="0" w:color="auto"/>
                            <w:right w:val="none" w:sz="0" w:space="0" w:color="auto"/>
                          </w:divBdr>
                          <w:divsChild>
                            <w:div w:id="562061615">
                              <w:marLeft w:val="0"/>
                              <w:marRight w:val="0"/>
                              <w:marTop w:val="0"/>
                              <w:marBottom w:val="0"/>
                              <w:divBdr>
                                <w:top w:val="none" w:sz="0" w:space="0" w:color="auto"/>
                                <w:left w:val="none" w:sz="0" w:space="0" w:color="auto"/>
                                <w:bottom w:val="none" w:sz="0" w:space="0" w:color="auto"/>
                                <w:right w:val="none" w:sz="0" w:space="0" w:color="auto"/>
                              </w:divBdr>
                              <w:divsChild>
                                <w:div w:id="321783754">
                                  <w:marLeft w:val="240"/>
                                  <w:marRight w:val="240"/>
                                  <w:marTop w:val="0"/>
                                  <w:marBottom w:val="0"/>
                                  <w:divBdr>
                                    <w:top w:val="none" w:sz="0" w:space="0" w:color="auto"/>
                                    <w:left w:val="none" w:sz="0" w:space="0" w:color="auto"/>
                                    <w:bottom w:val="none" w:sz="0" w:space="0" w:color="auto"/>
                                    <w:right w:val="none" w:sz="0" w:space="0" w:color="auto"/>
                                  </w:divBdr>
                                  <w:divsChild>
                                    <w:div w:id="387269100">
                                      <w:marLeft w:val="240"/>
                                      <w:marRight w:val="0"/>
                                      <w:marTop w:val="0"/>
                                      <w:marBottom w:val="0"/>
                                      <w:divBdr>
                                        <w:top w:val="none" w:sz="0" w:space="0" w:color="auto"/>
                                        <w:left w:val="none" w:sz="0" w:space="0" w:color="auto"/>
                                        <w:bottom w:val="none" w:sz="0" w:space="0" w:color="auto"/>
                                        <w:right w:val="none" w:sz="0" w:space="0" w:color="auto"/>
                                      </w:divBdr>
                                    </w:div>
                                  </w:divsChild>
                                </w:div>
                                <w:div w:id="700479036">
                                  <w:marLeft w:val="240"/>
                                  <w:marRight w:val="240"/>
                                  <w:marTop w:val="0"/>
                                  <w:marBottom w:val="0"/>
                                  <w:divBdr>
                                    <w:top w:val="none" w:sz="0" w:space="0" w:color="auto"/>
                                    <w:left w:val="none" w:sz="0" w:space="0" w:color="auto"/>
                                    <w:bottom w:val="none" w:sz="0" w:space="0" w:color="auto"/>
                                    <w:right w:val="none" w:sz="0" w:space="0" w:color="auto"/>
                                  </w:divBdr>
                                  <w:divsChild>
                                    <w:div w:id="787046675">
                                      <w:marLeft w:val="240"/>
                                      <w:marRight w:val="0"/>
                                      <w:marTop w:val="0"/>
                                      <w:marBottom w:val="0"/>
                                      <w:divBdr>
                                        <w:top w:val="none" w:sz="0" w:space="0" w:color="auto"/>
                                        <w:left w:val="none" w:sz="0" w:space="0" w:color="auto"/>
                                        <w:bottom w:val="none" w:sz="0" w:space="0" w:color="auto"/>
                                        <w:right w:val="none" w:sz="0" w:space="0" w:color="auto"/>
                                      </w:divBdr>
                                    </w:div>
                                  </w:divsChild>
                                </w:div>
                                <w:div w:id="1562717621">
                                  <w:marLeft w:val="0"/>
                                  <w:marRight w:val="0"/>
                                  <w:marTop w:val="0"/>
                                  <w:marBottom w:val="0"/>
                                  <w:divBdr>
                                    <w:top w:val="none" w:sz="0" w:space="0" w:color="auto"/>
                                    <w:left w:val="none" w:sz="0" w:space="0" w:color="auto"/>
                                    <w:bottom w:val="none" w:sz="0" w:space="0" w:color="auto"/>
                                    <w:right w:val="none" w:sz="0" w:space="0" w:color="auto"/>
                                  </w:divBdr>
                                </w:div>
                                <w:div w:id="1659647733">
                                  <w:marLeft w:val="240"/>
                                  <w:marRight w:val="240"/>
                                  <w:marTop w:val="0"/>
                                  <w:marBottom w:val="0"/>
                                  <w:divBdr>
                                    <w:top w:val="none" w:sz="0" w:space="0" w:color="auto"/>
                                    <w:left w:val="none" w:sz="0" w:space="0" w:color="auto"/>
                                    <w:bottom w:val="none" w:sz="0" w:space="0" w:color="auto"/>
                                    <w:right w:val="none" w:sz="0" w:space="0" w:color="auto"/>
                                  </w:divBdr>
                                  <w:divsChild>
                                    <w:div w:id="1233393391">
                                      <w:marLeft w:val="240"/>
                                      <w:marRight w:val="0"/>
                                      <w:marTop w:val="0"/>
                                      <w:marBottom w:val="0"/>
                                      <w:divBdr>
                                        <w:top w:val="none" w:sz="0" w:space="0" w:color="auto"/>
                                        <w:left w:val="none" w:sz="0" w:space="0" w:color="auto"/>
                                        <w:bottom w:val="none" w:sz="0" w:space="0" w:color="auto"/>
                                        <w:right w:val="none" w:sz="0" w:space="0" w:color="auto"/>
                                      </w:divBdr>
                                    </w:div>
                                  </w:divsChild>
                                </w:div>
                                <w:div w:id="1889025743">
                                  <w:marLeft w:val="240"/>
                                  <w:marRight w:val="240"/>
                                  <w:marTop w:val="0"/>
                                  <w:marBottom w:val="0"/>
                                  <w:divBdr>
                                    <w:top w:val="none" w:sz="0" w:space="0" w:color="auto"/>
                                    <w:left w:val="none" w:sz="0" w:space="0" w:color="auto"/>
                                    <w:bottom w:val="none" w:sz="0" w:space="0" w:color="auto"/>
                                    <w:right w:val="none" w:sz="0" w:space="0" w:color="auto"/>
                                  </w:divBdr>
                                  <w:divsChild>
                                    <w:div w:id="2770334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930693">
                              <w:marLeft w:val="240"/>
                              <w:marRight w:val="0"/>
                              <w:marTop w:val="0"/>
                              <w:marBottom w:val="0"/>
                              <w:divBdr>
                                <w:top w:val="none" w:sz="0" w:space="0" w:color="auto"/>
                                <w:left w:val="none" w:sz="0" w:space="0" w:color="auto"/>
                                <w:bottom w:val="none" w:sz="0" w:space="0" w:color="auto"/>
                                <w:right w:val="none" w:sz="0" w:space="0" w:color="auto"/>
                              </w:divBdr>
                            </w:div>
                          </w:divsChild>
                        </w:div>
                        <w:div w:id="1551305813">
                          <w:marLeft w:val="240"/>
                          <w:marRight w:val="240"/>
                          <w:marTop w:val="0"/>
                          <w:marBottom w:val="0"/>
                          <w:divBdr>
                            <w:top w:val="none" w:sz="0" w:space="0" w:color="auto"/>
                            <w:left w:val="none" w:sz="0" w:space="0" w:color="auto"/>
                            <w:bottom w:val="none" w:sz="0" w:space="0" w:color="auto"/>
                            <w:right w:val="none" w:sz="0" w:space="0" w:color="auto"/>
                          </w:divBdr>
                          <w:divsChild>
                            <w:div w:id="280888159">
                              <w:marLeft w:val="0"/>
                              <w:marRight w:val="0"/>
                              <w:marTop w:val="0"/>
                              <w:marBottom w:val="0"/>
                              <w:divBdr>
                                <w:top w:val="none" w:sz="0" w:space="0" w:color="auto"/>
                                <w:left w:val="none" w:sz="0" w:space="0" w:color="auto"/>
                                <w:bottom w:val="none" w:sz="0" w:space="0" w:color="auto"/>
                                <w:right w:val="none" w:sz="0" w:space="0" w:color="auto"/>
                              </w:divBdr>
                              <w:divsChild>
                                <w:div w:id="290287381">
                                  <w:marLeft w:val="0"/>
                                  <w:marRight w:val="0"/>
                                  <w:marTop w:val="0"/>
                                  <w:marBottom w:val="0"/>
                                  <w:divBdr>
                                    <w:top w:val="none" w:sz="0" w:space="0" w:color="auto"/>
                                    <w:left w:val="none" w:sz="0" w:space="0" w:color="auto"/>
                                    <w:bottom w:val="none" w:sz="0" w:space="0" w:color="auto"/>
                                    <w:right w:val="none" w:sz="0" w:space="0" w:color="auto"/>
                                  </w:divBdr>
                                </w:div>
                                <w:div w:id="375617851">
                                  <w:marLeft w:val="240"/>
                                  <w:marRight w:val="240"/>
                                  <w:marTop w:val="0"/>
                                  <w:marBottom w:val="0"/>
                                  <w:divBdr>
                                    <w:top w:val="none" w:sz="0" w:space="0" w:color="auto"/>
                                    <w:left w:val="none" w:sz="0" w:space="0" w:color="auto"/>
                                    <w:bottom w:val="none" w:sz="0" w:space="0" w:color="auto"/>
                                    <w:right w:val="none" w:sz="0" w:space="0" w:color="auto"/>
                                  </w:divBdr>
                                  <w:divsChild>
                                    <w:div w:id="1022244638">
                                      <w:marLeft w:val="240"/>
                                      <w:marRight w:val="0"/>
                                      <w:marTop w:val="0"/>
                                      <w:marBottom w:val="0"/>
                                      <w:divBdr>
                                        <w:top w:val="none" w:sz="0" w:space="0" w:color="auto"/>
                                        <w:left w:val="none" w:sz="0" w:space="0" w:color="auto"/>
                                        <w:bottom w:val="none" w:sz="0" w:space="0" w:color="auto"/>
                                        <w:right w:val="none" w:sz="0" w:space="0" w:color="auto"/>
                                      </w:divBdr>
                                    </w:div>
                                  </w:divsChild>
                                </w:div>
                                <w:div w:id="995449601">
                                  <w:marLeft w:val="240"/>
                                  <w:marRight w:val="240"/>
                                  <w:marTop w:val="0"/>
                                  <w:marBottom w:val="0"/>
                                  <w:divBdr>
                                    <w:top w:val="none" w:sz="0" w:space="0" w:color="auto"/>
                                    <w:left w:val="none" w:sz="0" w:space="0" w:color="auto"/>
                                    <w:bottom w:val="none" w:sz="0" w:space="0" w:color="auto"/>
                                    <w:right w:val="none" w:sz="0" w:space="0" w:color="auto"/>
                                  </w:divBdr>
                                  <w:divsChild>
                                    <w:div w:id="762184112">
                                      <w:marLeft w:val="240"/>
                                      <w:marRight w:val="0"/>
                                      <w:marTop w:val="0"/>
                                      <w:marBottom w:val="0"/>
                                      <w:divBdr>
                                        <w:top w:val="none" w:sz="0" w:space="0" w:color="auto"/>
                                        <w:left w:val="none" w:sz="0" w:space="0" w:color="auto"/>
                                        <w:bottom w:val="none" w:sz="0" w:space="0" w:color="auto"/>
                                        <w:right w:val="none" w:sz="0" w:space="0" w:color="auto"/>
                                      </w:divBdr>
                                    </w:div>
                                  </w:divsChild>
                                </w:div>
                                <w:div w:id="1731877402">
                                  <w:marLeft w:val="240"/>
                                  <w:marRight w:val="240"/>
                                  <w:marTop w:val="0"/>
                                  <w:marBottom w:val="0"/>
                                  <w:divBdr>
                                    <w:top w:val="none" w:sz="0" w:space="0" w:color="auto"/>
                                    <w:left w:val="none" w:sz="0" w:space="0" w:color="auto"/>
                                    <w:bottom w:val="none" w:sz="0" w:space="0" w:color="auto"/>
                                    <w:right w:val="none" w:sz="0" w:space="0" w:color="auto"/>
                                  </w:divBdr>
                                  <w:divsChild>
                                    <w:div w:id="1340278217">
                                      <w:marLeft w:val="240"/>
                                      <w:marRight w:val="0"/>
                                      <w:marTop w:val="0"/>
                                      <w:marBottom w:val="0"/>
                                      <w:divBdr>
                                        <w:top w:val="none" w:sz="0" w:space="0" w:color="auto"/>
                                        <w:left w:val="none" w:sz="0" w:space="0" w:color="auto"/>
                                        <w:bottom w:val="none" w:sz="0" w:space="0" w:color="auto"/>
                                        <w:right w:val="none" w:sz="0" w:space="0" w:color="auto"/>
                                      </w:divBdr>
                                    </w:div>
                                  </w:divsChild>
                                </w:div>
                                <w:div w:id="1747192079">
                                  <w:marLeft w:val="240"/>
                                  <w:marRight w:val="240"/>
                                  <w:marTop w:val="0"/>
                                  <w:marBottom w:val="0"/>
                                  <w:divBdr>
                                    <w:top w:val="none" w:sz="0" w:space="0" w:color="auto"/>
                                    <w:left w:val="none" w:sz="0" w:space="0" w:color="auto"/>
                                    <w:bottom w:val="none" w:sz="0" w:space="0" w:color="auto"/>
                                    <w:right w:val="none" w:sz="0" w:space="0" w:color="auto"/>
                                  </w:divBdr>
                                  <w:divsChild>
                                    <w:div w:id="1727728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91438931">
                              <w:marLeft w:val="240"/>
                              <w:marRight w:val="0"/>
                              <w:marTop w:val="0"/>
                              <w:marBottom w:val="0"/>
                              <w:divBdr>
                                <w:top w:val="none" w:sz="0" w:space="0" w:color="auto"/>
                                <w:left w:val="none" w:sz="0" w:space="0" w:color="auto"/>
                                <w:bottom w:val="none" w:sz="0" w:space="0" w:color="auto"/>
                                <w:right w:val="none" w:sz="0" w:space="0" w:color="auto"/>
                              </w:divBdr>
                            </w:div>
                          </w:divsChild>
                        </w:div>
                        <w:div w:id="1628048847">
                          <w:marLeft w:val="0"/>
                          <w:marRight w:val="0"/>
                          <w:marTop w:val="0"/>
                          <w:marBottom w:val="0"/>
                          <w:divBdr>
                            <w:top w:val="none" w:sz="0" w:space="0" w:color="auto"/>
                            <w:left w:val="none" w:sz="0" w:space="0" w:color="auto"/>
                            <w:bottom w:val="none" w:sz="0" w:space="0" w:color="auto"/>
                            <w:right w:val="none" w:sz="0" w:space="0" w:color="auto"/>
                          </w:divBdr>
                        </w:div>
                        <w:div w:id="1753964202">
                          <w:marLeft w:val="240"/>
                          <w:marRight w:val="240"/>
                          <w:marTop w:val="0"/>
                          <w:marBottom w:val="0"/>
                          <w:divBdr>
                            <w:top w:val="none" w:sz="0" w:space="0" w:color="auto"/>
                            <w:left w:val="none" w:sz="0" w:space="0" w:color="auto"/>
                            <w:bottom w:val="none" w:sz="0" w:space="0" w:color="auto"/>
                            <w:right w:val="none" w:sz="0" w:space="0" w:color="auto"/>
                          </w:divBdr>
                          <w:divsChild>
                            <w:div w:id="6399623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8393996">
                      <w:marLeft w:val="240"/>
                      <w:marRight w:val="0"/>
                      <w:marTop w:val="0"/>
                      <w:marBottom w:val="0"/>
                      <w:divBdr>
                        <w:top w:val="none" w:sz="0" w:space="0" w:color="auto"/>
                        <w:left w:val="none" w:sz="0" w:space="0" w:color="auto"/>
                        <w:bottom w:val="none" w:sz="0" w:space="0" w:color="auto"/>
                        <w:right w:val="none" w:sz="0" w:space="0" w:color="auto"/>
                      </w:divBdr>
                    </w:div>
                  </w:divsChild>
                </w:div>
                <w:div w:id="556235517">
                  <w:marLeft w:val="0"/>
                  <w:marRight w:val="0"/>
                  <w:marTop w:val="0"/>
                  <w:marBottom w:val="0"/>
                  <w:divBdr>
                    <w:top w:val="none" w:sz="0" w:space="0" w:color="auto"/>
                    <w:left w:val="none" w:sz="0" w:space="0" w:color="auto"/>
                    <w:bottom w:val="none" w:sz="0" w:space="0" w:color="auto"/>
                    <w:right w:val="none" w:sz="0" w:space="0" w:color="auto"/>
                  </w:divBdr>
                </w:div>
              </w:divsChild>
            </w:div>
            <w:div w:id="2041122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0734437">
      <w:bodyDiv w:val="1"/>
      <w:marLeft w:val="0"/>
      <w:marRight w:val="0"/>
      <w:marTop w:val="0"/>
      <w:marBottom w:val="0"/>
      <w:divBdr>
        <w:top w:val="none" w:sz="0" w:space="0" w:color="auto"/>
        <w:left w:val="none" w:sz="0" w:space="0" w:color="auto"/>
        <w:bottom w:val="none" w:sz="0" w:space="0" w:color="auto"/>
        <w:right w:val="none" w:sz="0" w:space="0" w:color="auto"/>
      </w:divBdr>
    </w:div>
    <w:div w:id="1505825885">
      <w:bodyDiv w:val="1"/>
      <w:marLeft w:val="0"/>
      <w:marRight w:val="0"/>
      <w:marTop w:val="0"/>
      <w:marBottom w:val="0"/>
      <w:divBdr>
        <w:top w:val="none" w:sz="0" w:space="0" w:color="auto"/>
        <w:left w:val="none" w:sz="0" w:space="0" w:color="auto"/>
        <w:bottom w:val="none" w:sz="0" w:space="0" w:color="auto"/>
        <w:right w:val="none" w:sz="0" w:space="0" w:color="auto"/>
      </w:divBdr>
    </w:div>
    <w:div w:id="1541865616">
      <w:bodyDiv w:val="1"/>
      <w:marLeft w:val="0"/>
      <w:marRight w:val="0"/>
      <w:marTop w:val="0"/>
      <w:marBottom w:val="0"/>
      <w:divBdr>
        <w:top w:val="none" w:sz="0" w:space="0" w:color="auto"/>
        <w:left w:val="none" w:sz="0" w:space="0" w:color="auto"/>
        <w:bottom w:val="none" w:sz="0" w:space="0" w:color="auto"/>
        <w:right w:val="none" w:sz="0" w:space="0" w:color="auto"/>
      </w:divBdr>
    </w:div>
    <w:div w:id="1668552756">
      <w:bodyDiv w:val="1"/>
      <w:marLeft w:val="0"/>
      <w:marRight w:val="0"/>
      <w:marTop w:val="0"/>
      <w:marBottom w:val="0"/>
      <w:divBdr>
        <w:top w:val="none" w:sz="0" w:space="0" w:color="auto"/>
        <w:left w:val="none" w:sz="0" w:space="0" w:color="auto"/>
        <w:bottom w:val="none" w:sz="0" w:space="0" w:color="auto"/>
        <w:right w:val="none" w:sz="0" w:space="0" w:color="auto"/>
      </w:divBdr>
    </w:div>
    <w:div w:id="1731348750">
      <w:bodyDiv w:val="1"/>
      <w:marLeft w:val="0"/>
      <w:marRight w:val="360"/>
      <w:marTop w:val="0"/>
      <w:marBottom w:val="0"/>
      <w:divBdr>
        <w:top w:val="none" w:sz="0" w:space="0" w:color="auto"/>
        <w:left w:val="none" w:sz="0" w:space="0" w:color="auto"/>
        <w:bottom w:val="none" w:sz="0" w:space="0" w:color="auto"/>
        <w:right w:val="none" w:sz="0" w:space="0" w:color="auto"/>
      </w:divBdr>
      <w:divsChild>
        <w:div w:id="1225290873">
          <w:marLeft w:val="240"/>
          <w:marRight w:val="240"/>
          <w:marTop w:val="0"/>
          <w:marBottom w:val="0"/>
          <w:divBdr>
            <w:top w:val="none" w:sz="0" w:space="0" w:color="auto"/>
            <w:left w:val="none" w:sz="0" w:space="0" w:color="auto"/>
            <w:bottom w:val="none" w:sz="0" w:space="0" w:color="auto"/>
            <w:right w:val="none" w:sz="0" w:space="0" w:color="auto"/>
          </w:divBdr>
          <w:divsChild>
            <w:div w:id="999046225">
              <w:marLeft w:val="240"/>
              <w:marRight w:val="0"/>
              <w:marTop w:val="0"/>
              <w:marBottom w:val="0"/>
              <w:divBdr>
                <w:top w:val="none" w:sz="0" w:space="0" w:color="auto"/>
                <w:left w:val="none" w:sz="0" w:space="0" w:color="auto"/>
                <w:bottom w:val="none" w:sz="0" w:space="0" w:color="auto"/>
                <w:right w:val="none" w:sz="0" w:space="0" w:color="auto"/>
              </w:divBdr>
            </w:div>
            <w:div w:id="1066563944">
              <w:marLeft w:val="0"/>
              <w:marRight w:val="0"/>
              <w:marTop w:val="0"/>
              <w:marBottom w:val="0"/>
              <w:divBdr>
                <w:top w:val="none" w:sz="0" w:space="0" w:color="auto"/>
                <w:left w:val="none" w:sz="0" w:space="0" w:color="auto"/>
                <w:bottom w:val="none" w:sz="0" w:space="0" w:color="auto"/>
                <w:right w:val="none" w:sz="0" w:space="0" w:color="auto"/>
              </w:divBdr>
              <w:divsChild>
                <w:div w:id="307058213">
                  <w:marLeft w:val="240"/>
                  <w:marRight w:val="240"/>
                  <w:marTop w:val="0"/>
                  <w:marBottom w:val="0"/>
                  <w:divBdr>
                    <w:top w:val="none" w:sz="0" w:space="0" w:color="auto"/>
                    <w:left w:val="none" w:sz="0" w:space="0" w:color="auto"/>
                    <w:bottom w:val="none" w:sz="0" w:space="0" w:color="auto"/>
                    <w:right w:val="none" w:sz="0" w:space="0" w:color="auto"/>
                  </w:divBdr>
                  <w:divsChild>
                    <w:div w:id="105545214">
                      <w:marLeft w:val="240"/>
                      <w:marRight w:val="0"/>
                      <w:marTop w:val="0"/>
                      <w:marBottom w:val="0"/>
                      <w:divBdr>
                        <w:top w:val="none" w:sz="0" w:space="0" w:color="auto"/>
                        <w:left w:val="none" w:sz="0" w:space="0" w:color="auto"/>
                        <w:bottom w:val="none" w:sz="0" w:space="0" w:color="auto"/>
                        <w:right w:val="none" w:sz="0" w:space="0" w:color="auto"/>
                      </w:divBdr>
                    </w:div>
                    <w:div w:id="484973810">
                      <w:marLeft w:val="0"/>
                      <w:marRight w:val="0"/>
                      <w:marTop w:val="0"/>
                      <w:marBottom w:val="0"/>
                      <w:divBdr>
                        <w:top w:val="none" w:sz="0" w:space="0" w:color="auto"/>
                        <w:left w:val="none" w:sz="0" w:space="0" w:color="auto"/>
                        <w:bottom w:val="none" w:sz="0" w:space="0" w:color="auto"/>
                        <w:right w:val="none" w:sz="0" w:space="0" w:color="auto"/>
                      </w:divBdr>
                      <w:divsChild>
                        <w:div w:id="28536966">
                          <w:marLeft w:val="240"/>
                          <w:marRight w:val="240"/>
                          <w:marTop w:val="0"/>
                          <w:marBottom w:val="0"/>
                          <w:divBdr>
                            <w:top w:val="none" w:sz="0" w:space="0" w:color="auto"/>
                            <w:left w:val="none" w:sz="0" w:space="0" w:color="auto"/>
                            <w:bottom w:val="none" w:sz="0" w:space="0" w:color="auto"/>
                            <w:right w:val="none" w:sz="0" w:space="0" w:color="auto"/>
                          </w:divBdr>
                          <w:divsChild>
                            <w:div w:id="973145885">
                              <w:marLeft w:val="240"/>
                              <w:marRight w:val="0"/>
                              <w:marTop w:val="0"/>
                              <w:marBottom w:val="0"/>
                              <w:divBdr>
                                <w:top w:val="none" w:sz="0" w:space="0" w:color="auto"/>
                                <w:left w:val="none" w:sz="0" w:space="0" w:color="auto"/>
                                <w:bottom w:val="none" w:sz="0" w:space="0" w:color="auto"/>
                                <w:right w:val="none" w:sz="0" w:space="0" w:color="auto"/>
                              </w:divBdr>
                            </w:div>
                            <w:div w:id="2092000019">
                              <w:marLeft w:val="0"/>
                              <w:marRight w:val="0"/>
                              <w:marTop w:val="0"/>
                              <w:marBottom w:val="0"/>
                              <w:divBdr>
                                <w:top w:val="none" w:sz="0" w:space="0" w:color="auto"/>
                                <w:left w:val="none" w:sz="0" w:space="0" w:color="auto"/>
                                <w:bottom w:val="none" w:sz="0" w:space="0" w:color="auto"/>
                                <w:right w:val="none" w:sz="0" w:space="0" w:color="auto"/>
                              </w:divBdr>
                              <w:divsChild>
                                <w:div w:id="284241175">
                                  <w:marLeft w:val="240"/>
                                  <w:marRight w:val="240"/>
                                  <w:marTop w:val="0"/>
                                  <w:marBottom w:val="0"/>
                                  <w:divBdr>
                                    <w:top w:val="none" w:sz="0" w:space="0" w:color="auto"/>
                                    <w:left w:val="none" w:sz="0" w:space="0" w:color="auto"/>
                                    <w:bottom w:val="none" w:sz="0" w:space="0" w:color="auto"/>
                                    <w:right w:val="none" w:sz="0" w:space="0" w:color="auto"/>
                                  </w:divBdr>
                                  <w:divsChild>
                                    <w:div w:id="2023630534">
                                      <w:marLeft w:val="240"/>
                                      <w:marRight w:val="0"/>
                                      <w:marTop w:val="0"/>
                                      <w:marBottom w:val="0"/>
                                      <w:divBdr>
                                        <w:top w:val="none" w:sz="0" w:space="0" w:color="auto"/>
                                        <w:left w:val="none" w:sz="0" w:space="0" w:color="auto"/>
                                        <w:bottom w:val="none" w:sz="0" w:space="0" w:color="auto"/>
                                        <w:right w:val="none" w:sz="0" w:space="0" w:color="auto"/>
                                      </w:divBdr>
                                    </w:div>
                                  </w:divsChild>
                                </w:div>
                                <w:div w:id="1107041629">
                                  <w:marLeft w:val="0"/>
                                  <w:marRight w:val="0"/>
                                  <w:marTop w:val="0"/>
                                  <w:marBottom w:val="0"/>
                                  <w:divBdr>
                                    <w:top w:val="none" w:sz="0" w:space="0" w:color="auto"/>
                                    <w:left w:val="none" w:sz="0" w:space="0" w:color="auto"/>
                                    <w:bottom w:val="none" w:sz="0" w:space="0" w:color="auto"/>
                                    <w:right w:val="none" w:sz="0" w:space="0" w:color="auto"/>
                                  </w:divBdr>
                                </w:div>
                                <w:div w:id="1413045279">
                                  <w:marLeft w:val="240"/>
                                  <w:marRight w:val="240"/>
                                  <w:marTop w:val="0"/>
                                  <w:marBottom w:val="0"/>
                                  <w:divBdr>
                                    <w:top w:val="none" w:sz="0" w:space="0" w:color="auto"/>
                                    <w:left w:val="none" w:sz="0" w:space="0" w:color="auto"/>
                                    <w:bottom w:val="none" w:sz="0" w:space="0" w:color="auto"/>
                                    <w:right w:val="none" w:sz="0" w:space="0" w:color="auto"/>
                                  </w:divBdr>
                                  <w:divsChild>
                                    <w:div w:id="1717272333">
                                      <w:marLeft w:val="240"/>
                                      <w:marRight w:val="0"/>
                                      <w:marTop w:val="0"/>
                                      <w:marBottom w:val="0"/>
                                      <w:divBdr>
                                        <w:top w:val="none" w:sz="0" w:space="0" w:color="auto"/>
                                        <w:left w:val="none" w:sz="0" w:space="0" w:color="auto"/>
                                        <w:bottom w:val="none" w:sz="0" w:space="0" w:color="auto"/>
                                        <w:right w:val="none" w:sz="0" w:space="0" w:color="auto"/>
                                      </w:divBdr>
                                    </w:div>
                                  </w:divsChild>
                                </w:div>
                                <w:div w:id="1558276620">
                                  <w:marLeft w:val="240"/>
                                  <w:marRight w:val="240"/>
                                  <w:marTop w:val="0"/>
                                  <w:marBottom w:val="0"/>
                                  <w:divBdr>
                                    <w:top w:val="none" w:sz="0" w:space="0" w:color="auto"/>
                                    <w:left w:val="none" w:sz="0" w:space="0" w:color="auto"/>
                                    <w:bottom w:val="none" w:sz="0" w:space="0" w:color="auto"/>
                                    <w:right w:val="none" w:sz="0" w:space="0" w:color="auto"/>
                                  </w:divBdr>
                                  <w:divsChild>
                                    <w:div w:id="221983026">
                                      <w:marLeft w:val="240"/>
                                      <w:marRight w:val="0"/>
                                      <w:marTop w:val="0"/>
                                      <w:marBottom w:val="0"/>
                                      <w:divBdr>
                                        <w:top w:val="none" w:sz="0" w:space="0" w:color="auto"/>
                                        <w:left w:val="none" w:sz="0" w:space="0" w:color="auto"/>
                                        <w:bottom w:val="none" w:sz="0" w:space="0" w:color="auto"/>
                                        <w:right w:val="none" w:sz="0" w:space="0" w:color="auto"/>
                                      </w:divBdr>
                                    </w:div>
                                  </w:divsChild>
                                </w:div>
                                <w:div w:id="1595940242">
                                  <w:marLeft w:val="240"/>
                                  <w:marRight w:val="240"/>
                                  <w:marTop w:val="0"/>
                                  <w:marBottom w:val="0"/>
                                  <w:divBdr>
                                    <w:top w:val="none" w:sz="0" w:space="0" w:color="auto"/>
                                    <w:left w:val="none" w:sz="0" w:space="0" w:color="auto"/>
                                    <w:bottom w:val="none" w:sz="0" w:space="0" w:color="auto"/>
                                    <w:right w:val="none" w:sz="0" w:space="0" w:color="auto"/>
                                  </w:divBdr>
                                  <w:divsChild>
                                    <w:div w:id="13321807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4306">
                          <w:marLeft w:val="240"/>
                          <w:marRight w:val="240"/>
                          <w:marTop w:val="0"/>
                          <w:marBottom w:val="0"/>
                          <w:divBdr>
                            <w:top w:val="none" w:sz="0" w:space="0" w:color="auto"/>
                            <w:left w:val="none" w:sz="0" w:space="0" w:color="auto"/>
                            <w:bottom w:val="none" w:sz="0" w:space="0" w:color="auto"/>
                            <w:right w:val="none" w:sz="0" w:space="0" w:color="auto"/>
                          </w:divBdr>
                          <w:divsChild>
                            <w:div w:id="760838279">
                              <w:marLeft w:val="240"/>
                              <w:marRight w:val="0"/>
                              <w:marTop w:val="0"/>
                              <w:marBottom w:val="0"/>
                              <w:divBdr>
                                <w:top w:val="none" w:sz="0" w:space="0" w:color="auto"/>
                                <w:left w:val="none" w:sz="0" w:space="0" w:color="auto"/>
                                <w:bottom w:val="none" w:sz="0" w:space="0" w:color="auto"/>
                                <w:right w:val="none" w:sz="0" w:space="0" w:color="auto"/>
                              </w:divBdr>
                            </w:div>
                          </w:divsChild>
                        </w:div>
                        <w:div w:id="352807612">
                          <w:marLeft w:val="240"/>
                          <w:marRight w:val="240"/>
                          <w:marTop w:val="0"/>
                          <w:marBottom w:val="0"/>
                          <w:divBdr>
                            <w:top w:val="none" w:sz="0" w:space="0" w:color="auto"/>
                            <w:left w:val="none" w:sz="0" w:space="0" w:color="auto"/>
                            <w:bottom w:val="none" w:sz="0" w:space="0" w:color="auto"/>
                            <w:right w:val="none" w:sz="0" w:space="0" w:color="auto"/>
                          </w:divBdr>
                          <w:divsChild>
                            <w:div w:id="491876980">
                              <w:marLeft w:val="240"/>
                              <w:marRight w:val="0"/>
                              <w:marTop w:val="0"/>
                              <w:marBottom w:val="0"/>
                              <w:divBdr>
                                <w:top w:val="none" w:sz="0" w:space="0" w:color="auto"/>
                                <w:left w:val="none" w:sz="0" w:space="0" w:color="auto"/>
                                <w:bottom w:val="none" w:sz="0" w:space="0" w:color="auto"/>
                                <w:right w:val="none" w:sz="0" w:space="0" w:color="auto"/>
                              </w:divBdr>
                            </w:div>
                            <w:div w:id="2059281905">
                              <w:marLeft w:val="0"/>
                              <w:marRight w:val="0"/>
                              <w:marTop w:val="0"/>
                              <w:marBottom w:val="0"/>
                              <w:divBdr>
                                <w:top w:val="none" w:sz="0" w:space="0" w:color="auto"/>
                                <w:left w:val="none" w:sz="0" w:space="0" w:color="auto"/>
                                <w:bottom w:val="none" w:sz="0" w:space="0" w:color="auto"/>
                                <w:right w:val="none" w:sz="0" w:space="0" w:color="auto"/>
                              </w:divBdr>
                              <w:divsChild>
                                <w:div w:id="392511449">
                                  <w:marLeft w:val="0"/>
                                  <w:marRight w:val="0"/>
                                  <w:marTop w:val="0"/>
                                  <w:marBottom w:val="0"/>
                                  <w:divBdr>
                                    <w:top w:val="none" w:sz="0" w:space="0" w:color="auto"/>
                                    <w:left w:val="none" w:sz="0" w:space="0" w:color="auto"/>
                                    <w:bottom w:val="none" w:sz="0" w:space="0" w:color="auto"/>
                                    <w:right w:val="none" w:sz="0" w:space="0" w:color="auto"/>
                                  </w:divBdr>
                                </w:div>
                                <w:div w:id="590118066">
                                  <w:marLeft w:val="240"/>
                                  <w:marRight w:val="240"/>
                                  <w:marTop w:val="0"/>
                                  <w:marBottom w:val="0"/>
                                  <w:divBdr>
                                    <w:top w:val="none" w:sz="0" w:space="0" w:color="auto"/>
                                    <w:left w:val="none" w:sz="0" w:space="0" w:color="auto"/>
                                    <w:bottom w:val="none" w:sz="0" w:space="0" w:color="auto"/>
                                    <w:right w:val="none" w:sz="0" w:space="0" w:color="auto"/>
                                  </w:divBdr>
                                  <w:divsChild>
                                    <w:div w:id="56711862">
                                      <w:marLeft w:val="240"/>
                                      <w:marRight w:val="0"/>
                                      <w:marTop w:val="0"/>
                                      <w:marBottom w:val="0"/>
                                      <w:divBdr>
                                        <w:top w:val="none" w:sz="0" w:space="0" w:color="auto"/>
                                        <w:left w:val="none" w:sz="0" w:space="0" w:color="auto"/>
                                        <w:bottom w:val="none" w:sz="0" w:space="0" w:color="auto"/>
                                        <w:right w:val="none" w:sz="0" w:space="0" w:color="auto"/>
                                      </w:divBdr>
                                    </w:div>
                                  </w:divsChild>
                                </w:div>
                                <w:div w:id="1231965723">
                                  <w:marLeft w:val="240"/>
                                  <w:marRight w:val="240"/>
                                  <w:marTop w:val="0"/>
                                  <w:marBottom w:val="0"/>
                                  <w:divBdr>
                                    <w:top w:val="none" w:sz="0" w:space="0" w:color="auto"/>
                                    <w:left w:val="none" w:sz="0" w:space="0" w:color="auto"/>
                                    <w:bottom w:val="none" w:sz="0" w:space="0" w:color="auto"/>
                                    <w:right w:val="none" w:sz="0" w:space="0" w:color="auto"/>
                                  </w:divBdr>
                                  <w:divsChild>
                                    <w:div w:id="1723359104">
                                      <w:marLeft w:val="240"/>
                                      <w:marRight w:val="0"/>
                                      <w:marTop w:val="0"/>
                                      <w:marBottom w:val="0"/>
                                      <w:divBdr>
                                        <w:top w:val="none" w:sz="0" w:space="0" w:color="auto"/>
                                        <w:left w:val="none" w:sz="0" w:space="0" w:color="auto"/>
                                        <w:bottom w:val="none" w:sz="0" w:space="0" w:color="auto"/>
                                        <w:right w:val="none" w:sz="0" w:space="0" w:color="auto"/>
                                      </w:divBdr>
                                    </w:div>
                                  </w:divsChild>
                                </w:div>
                                <w:div w:id="1585072499">
                                  <w:marLeft w:val="240"/>
                                  <w:marRight w:val="240"/>
                                  <w:marTop w:val="0"/>
                                  <w:marBottom w:val="0"/>
                                  <w:divBdr>
                                    <w:top w:val="none" w:sz="0" w:space="0" w:color="auto"/>
                                    <w:left w:val="none" w:sz="0" w:space="0" w:color="auto"/>
                                    <w:bottom w:val="none" w:sz="0" w:space="0" w:color="auto"/>
                                    <w:right w:val="none" w:sz="0" w:space="0" w:color="auto"/>
                                  </w:divBdr>
                                  <w:divsChild>
                                    <w:div w:id="2129733887">
                                      <w:marLeft w:val="240"/>
                                      <w:marRight w:val="0"/>
                                      <w:marTop w:val="0"/>
                                      <w:marBottom w:val="0"/>
                                      <w:divBdr>
                                        <w:top w:val="none" w:sz="0" w:space="0" w:color="auto"/>
                                        <w:left w:val="none" w:sz="0" w:space="0" w:color="auto"/>
                                        <w:bottom w:val="none" w:sz="0" w:space="0" w:color="auto"/>
                                        <w:right w:val="none" w:sz="0" w:space="0" w:color="auto"/>
                                      </w:divBdr>
                                    </w:div>
                                  </w:divsChild>
                                </w:div>
                                <w:div w:id="1890988933">
                                  <w:marLeft w:val="240"/>
                                  <w:marRight w:val="240"/>
                                  <w:marTop w:val="0"/>
                                  <w:marBottom w:val="0"/>
                                  <w:divBdr>
                                    <w:top w:val="none" w:sz="0" w:space="0" w:color="auto"/>
                                    <w:left w:val="none" w:sz="0" w:space="0" w:color="auto"/>
                                    <w:bottom w:val="none" w:sz="0" w:space="0" w:color="auto"/>
                                    <w:right w:val="none" w:sz="0" w:space="0" w:color="auto"/>
                                  </w:divBdr>
                                  <w:divsChild>
                                    <w:div w:id="13215467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28170">
                          <w:marLeft w:val="240"/>
                          <w:marRight w:val="240"/>
                          <w:marTop w:val="0"/>
                          <w:marBottom w:val="0"/>
                          <w:divBdr>
                            <w:top w:val="none" w:sz="0" w:space="0" w:color="auto"/>
                            <w:left w:val="none" w:sz="0" w:space="0" w:color="auto"/>
                            <w:bottom w:val="none" w:sz="0" w:space="0" w:color="auto"/>
                            <w:right w:val="none" w:sz="0" w:space="0" w:color="auto"/>
                          </w:divBdr>
                          <w:divsChild>
                            <w:div w:id="2056152098">
                              <w:marLeft w:val="240"/>
                              <w:marRight w:val="0"/>
                              <w:marTop w:val="0"/>
                              <w:marBottom w:val="0"/>
                              <w:divBdr>
                                <w:top w:val="none" w:sz="0" w:space="0" w:color="auto"/>
                                <w:left w:val="none" w:sz="0" w:space="0" w:color="auto"/>
                                <w:bottom w:val="none" w:sz="0" w:space="0" w:color="auto"/>
                                <w:right w:val="none" w:sz="0" w:space="0" w:color="auto"/>
                              </w:divBdr>
                            </w:div>
                          </w:divsChild>
                        </w:div>
                        <w:div w:id="539780160">
                          <w:marLeft w:val="240"/>
                          <w:marRight w:val="240"/>
                          <w:marTop w:val="0"/>
                          <w:marBottom w:val="0"/>
                          <w:divBdr>
                            <w:top w:val="none" w:sz="0" w:space="0" w:color="auto"/>
                            <w:left w:val="none" w:sz="0" w:space="0" w:color="auto"/>
                            <w:bottom w:val="none" w:sz="0" w:space="0" w:color="auto"/>
                            <w:right w:val="none" w:sz="0" w:space="0" w:color="auto"/>
                          </w:divBdr>
                          <w:divsChild>
                            <w:div w:id="174543415">
                              <w:marLeft w:val="0"/>
                              <w:marRight w:val="0"/>
                              <w:marTop w:val="0"/>
                              <w:marBottom w:val="0"/>
                              <w:divBdr>
                                <w:top w:val="none" w:sz="0" w:space="0" w:color="auto"/>
                                <w:left w:val="none" w:sz="0" w:space="0" w:color="auto"/>
                                <w:bottom w:val="none" w:sz="0" w:space="0" w:color="auto"/>
                                <w:right w:val="none" w:sz="0" w:space="0" w:color="auto"/>
                              </w:divBdr>
                              <w:divsChild>
                                <w:div w:id="908155385">
                                  <w:marLeft w:val="240"/>
                                  <w:marRight w:val="240"/>
                                  <w:marTop w:val="0"/>
                                  <w:marBottom w:val="0"/>
                                  <w:divBdr>
                                    <w:top w:val="none" w:sz="0" w:space="0" w:color="auto"/>
                                    <w:left w:val="none" w:sz="0" w:space="0" w:color="auto"/>
                                    <w:bottom w:val="none" w:sz="0" w:space="0" w:color="auto"/>
                                    <w:right w:val="none" w:sz="0" w:space="0" w:color="auto"/>
                                  </w:divBdr>
                                  <w:divsChild>
                                    <w:div w:id="467893418">
                                      <w:marLeft w:val="240"/>
                                      <w:marRight w:val="0"/>
                                      <w:marTop w:val="0"/>
                                      <w:marBottom w:val="0"/>
                                      <w:divBdr>
                                        <w:top w:val="none" w:sz="0" w:space="0" w:color="auto"/>
                                        <w:left w:val="none" w:sz="0" w:space="0" w:color="auto"/>
                                        <w:bottom w:val="none" w:sz="0" w:space="0" w:color="auto"/>
                                        <w:right w:val="none" w:sz="0" w:space="0" w:color="auto"/>
                                      </w:divBdr>
                                    </w:div>
                                  </w:divsChild>
                                </w:div>
                                <w:div w:id="1182822366">
                                  <w:marLeft w:val="240"/>
                                  <w:marRight w:val="240"/>
                                  <w:marTop w:val="0"/>
                                  <w:marBottom w:val="0"/>
                                  <w:divBdr>
                                    <w:top w:val="none" w:sz="0" w:space="0" w:color="auto"/>
                                    <w:left w:val="none" w:sz="0" w:space="0" w:color="auto"/>
                                    <w:bottom w:val="none" w:sz="0" w:space="0" w:color="auto"/>
                                    <w:right w:val="none" w:sz="0" w:space="0" w:color="auto"/>
                                  </w:divBdr>
                                  <w:divsChild>
                                    <w:div w:id="1293249485">
                                      <w:marLeft w:val="240"/>
                                      <w:marRight w:val="0"/>
                                      <w:marTop w:val="0"/>
                                      <w:marBottom w:val="0"/>
                                      <w:divBdr>
                                        <w:top w:val="none" w:sz="0" w:space="0" w:color="auto"/>
                                        <w:left w:val="none" w:sz="0" w:space="0" w:color="auto"/>
                                        <w:bottom w:val="none" w:sz="0" w:space="0" w:color="auto"/>
                                        <w:right w:val="none" w:sz="0" w:space="0" w:color="auto"/>
                                      </w:divBdr>
                                    </w:div>
                                  </w:divsChild>
                                </w:div>
                                <w:div w:id="1255434985">
                                  <w:marLeft w:val="0"/>
                                  <w:marRight w:val="0"/>
                                  <w:marTop w:val="0"/>
                                  <w:marBottom w:val="0"/>
                                  <w:divBdr>
                                    <w:top w:val="none" w:sz="0" w:space="0" w:color="auto"/>
                                    <w:left w:val="none" w:sz="0" w:space="0" w:color="auto"/>
                                    <w:bottom w:val="none" w:sz="0" w:space="0" w:color="auto"/>
                                    <w:right w:val="none" w:sz="0" w:space="0" w:color="auto"/>
                                  </w:divBdr>
                                </w:div>
                                <w:div w:id="1889224165">
                                  <w:marLeft w:val="240"/>
                                  <w:marRight w:val="240"/>
                                  <w:marTop w:val="0"/>
                                  <w:marBottom w:val="0"/>
                                  <w:divBdr>
                                    <w:top w:val="none" w:sz="0" w:space="0" w:color="auto"/>
                                    <w:left w:val="none" w:sz="0" w:space="0" w:color="auto"/>
                                    <w:bottom w:val="none" w:sz="0" w:space="0" w:color="auto"/>
                                    <w:right w:val="none" w:sz="0" w:space="0" w:color="auto"/>
                                  </w:divBdr>
                                  <w:divsChild>
                                    <w:div w:id="827861805">
                                      <w:marLeft w:val="240"/>
                                      <w:marRight w:val="0"/>
                                      <w:marTop w:val="0"/>
                                      <w:marBottom w:val="0"/>
                                      <w:divBdr>
                                        <w:top w:val="none" w:sz="0" w:space="0" w:color="auto"/>
                                        <w:left w:val="none" w:sz="0" w:space="0" w:color="auto"/>
                                        <w:bottom w:val="none" w:sz="0" w:space="0" w:color="auto"/>
                                        <w:right w:val="none" w:sz="0" w:space="0" w:color="auto"/>
                                      </w:divBdr>
                                    </w:div>
                                  </w:divsChild>
                                </w:div>
                                <w:div w:id="1989894605">
                                  <w:marLeft w:val="240"/>
                                  <w:marRight w:val="240"/>
                                  <w:marTop w:val="0"/>
                                  <w:marBottom w:val="0"/>
                                  <w:divBdr>
                                    <w:top w:val="none" w:sz="0" w:space="0" w:color="auto"/>
                                    <w:left w:val="none" w:sz="0" w:space="0" w:color="auto"/>
                                    <w:bottom w:val="none" w:sz="0" w:space="0" w:color="auto"/>
                                    <w:right w:val="none" w:sz="0" w:space="0" w:color="auto"/>
                                  </w:divBdr>
                                  <w:divsChild>
                                    <w:div w:id="19048755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2995250">
                              <w:marLeft w:val="240"/>
                              <w:marRight w:val="0"/>
                              <w:marTop w:val="0"/>
                              <w:marBottom w:val="0"/>
                              <w:divBdr>
                                <w:top w:val="none" w:sz="0" w:space="0" w:color="auto"/>
                                <w:left w:val="none" w:sz="0" w:space="0" w:color="auto"/>
                                <w:bottom w:val="none" w:sz="0" w:space="0" w:color="auto"/>
                                <w:right w:val="none" w:sz="0" w:space="0" w:color="auto"/>
                              </w:divBdr>
                            </w:div>
                          </w:divsChild>
                        </w:div>
                        <w:div w:id="727606052">
                          <w:marLeft w:val="240"/>
                          <w:marRight w:val="240"/>
                          <w:marTop w:val="0"/>
                          <w:marBottom w:val="0"/>
                          <w:divBdr>
                            <w:top w:val="none" w:sz="0" w:space="0" w:color="auto"/>
                            <w:left w:val="none" w:sz="0" w:space="0" w:color="auto"/>
                            <w:bottom w:val="none" w:sz="0" w:space="0" w:color="auto"/>
                            <w:right w:val="none" w:sz="0" w:space="0" w:color="auto"/>
                          </w:divBdr>
                          <w:divsChild>
                            <w:div w:id="18971241">
                              <w:marLeft w:val="0"/>
                              <w:marRight w:val="0"/>
                              <w:marTop w:val="0"/>
                              <w:marBottom w:val="0"/>
                              <w:divBdr>
                                <w:top w:val="none" w:sz="0" w:space="0" w:color="auto"/>
                                <w:left w:val="none" w:sz="0" w:space="0" w:color="auto"/>
                                <w:bottom w:val="none" w:sz="0" w:space="0" w:color="auto"/>
                                <w:right w:val="none" w:sz="0" w:space="0" w:color="auto"/>
                              </w:divBdr>
                              <w:divsChild>
                                <w:div w:id="550503230">
                                  <w:marLeft w:val="240"/>
                                  <w:marRight w:val="240"/>
                                  <w:marTop w:val="0"/>
                                  <w:marBottom w:val="0"/>
                                  <w:divBdr>
                                    <w:top w:val="none" w:sz="0" w:space="0" w:color="auto"/>
                                    <w:left w:val="none" w:sz="0" w:space="0" w:color="auto"/>
                                    <w:bottom w:val="none" w:sz="0" w:space="0" w:color="auto"/>
                                    <w:right w:val="none" w:sz="0" w:space="0" w:color="auto"/>
                                  </w:divBdr>
                                  <w:divsChild>
                                    <w:div w:id="1005285988">
                                      <w:marLeft w:val="240"/>
                                      <w:marRight w:val="0"/>
                                      <w:marTop w:val="0"/>
                                      <w:marBottom w:val="0"/>
                                      <w:divBdr>
                                        <w:top w:val="none" w:sz="0" w:space="0" w:color="auto"/>
                                        <w:left w:val="none" w:sz="0" w:space="0" w:color="auto"/>
                                        <w:bottom w:val="none" w:sz="0" w:space="0" w:color="auto"/>
                                        <w:right w:val="none" w:sz="0" w:space="0" w:color="auto"/>
                                      </w:divBdr>
                                    </w:div>
                                  </w:divsChild>
                                </w:div>
                                <w:div w:id="1126237971">
                                  <w:marLeft w:val="240"/>
                                  <w:marRight w:val="240"/>
                                  <w:marTop w:val="0"/>
                                  <w:marBottom w:val="0"/>
                                  <w:divBdr>
                                    <w:top w:val="none" w:sz="0" w:space="0" w:color="auto"/>
                                    <w:left w:val="none" w:sz="0" w:space="0" w:color="auto"/>
                                    <w:bottom w:val="none" w:sz="0" w:space="0" w:color="auto"/>
                                    <w:right w:val="none" w:sz="0" w:space="0" w:color="auto"/>
                                  </w:divBdr>
                                  <w:divsChild>
                                    <w:div w:id="1190686209">
                                      <w:marLeft w:val="240"/>
                                      <w:marRight w:val="0"/>
                                      <w:marTop w:val="0"/>
                                      <w:marBottom w:val="0"/>
                                      <w:divBdr>
                                        <w:top w:val="none" w:sz="0" w:space="0" w:color="auto"/>
                                        <w:left w:val="none" w:sz="0" w:space="0" w:color="auto"/>
                                        <w:bottom w:val="none" w:sz="0" w:space="0" w:color="auto"/>
                                        <w:right w:val="none" w:sz="0" w:space="0" w:color="auto"/>
                                      </w:divBdr>
                                    </w:div>
                                  </w:divsChild>
                                </w:div>
                                <w:div w:id="1389451852">
                                  <w:marLeft w:val="240"/>
                                  <w:marRight w:val="240"/>
                                  <w:marTop w:val="0"/>
                                  <w:marBottom w:val="0"/>
                                  <w:divBdr>
                                    <w:top w:val="none" w:sz="0" w:space="0" w:color="auto"/>
                                    <w:left w:val="none" w:sz="0" w:space="0" w:color="auto"/>
                                    <w:bottom w:val="none" w:sz="0" w:space="0" w:color="auto"/>
                                    <w:right w:val="none" w:sz="0" w:space="0" w:color="auto"/>
                                  </w:divBdr>
                                  <w:divsChild>
                                    <w:div w:id="1361197539">
                                      <w:marLeft w:val="240"/>
                                      <w:marRight w:val="0"/>
                                      <w:marTop w:val="0"/>
                                      <w:marBottom w:val="0"/>
                                      <w:divBdr>
                                        <w:top w:val="none" w:sz="0" w:space="0" w:color="auto"/>
                                        <w:left w:val="none" w:sz="0" w:space="0" w:color="auto"/>
                                        <w:bottom w:val="none" w:sz="0" w:space="0" w:color="auto"/>
                                        <w:right w:val="none" w:sz="0" w:space="0" w:color="auto"/>
                                      </w:divBdr>
                                    </w:div>
                                  </w:divsChild>
                                </w:div>
                                <w:div w:id="1521699390">
                                  <w:marLeft w:val="240"/>
                                  <w:marRight w:val="240"/>
                                  <w:marTop w:val="0"/>
                                  <w:marBottom w:val="0"/>
                                  <w:divBdr>
                                    <w:top w:val="none" w:sz="0" w:space="0" w:color="auto"/>
                                    <w:left w:val="none" w:sz="0" w:space="0" w:color="auto"/>
                                    <w:bottom w:val="none" w:sz="0" w:space="0" w:color="auto"/>
                                    <w:right w:val="none" w:sz="0" w:space="0" w:color="auto"/>
                                  </w:divBdr>
                                  <w:divsChild>
                                    <w:div w:id="2084058118">
                                      <w:marLeft w:val="240"/>
                                      <w:marRight w:val="0"/>
                                      <w:marTop w:val="0"/>
                                      <w:marBottom w:val="0"/>
                                      <w:divBdr>
                                        <w:top w:val="none" w:sz="0" w:space="0" w:color="auto"/>
                                        <w:left w:val="none" w:sz="0" w:space="0" w:color="auto"/>
                                        <w:bottom w:val="none" w:sz="0" w:space="0" w:color="auto"/>
                                        <w:right w:val="none" w:sz="0" w:space="0" w:color="auto"/>
                                      </w:divBdr>
                                    </w:div>
                                  </w:divsChild>
                                </w:div>
                                <w:div w:id="2147164866">
                                  <w:marLeft w:val="0"/>
                                  <w:marRight w:val="0"/>
                                  <w:marTop w:val="0"/>
                                  <w:marBottom w:val="0"/>
                                  <w:divBdr>
                                    <w:top w:val="none" w:sz="0" w:space="0" w:color="auto"/>
                                    <w:left w:val="none" w:sz="0" w:space="0" w:color="auto"/>
                                    <w:bottom w:val="none" w:sz="0" w:space="0" w:color="auto"/>
                                    <w:right w:val="none" w:sz="0" w:space="0" w:color="auto"/>
                                  </w:divBdr>
                                </w:div>
                              </w:divsChild>
                            </w:div>
                            <w:div w:id="1484196152">
                              <w:marLeft w:val="240"/>
                              <w:marRight w:val="0"/>
                              <w:marTop w:val="0"/>
                              <w:marBottom w:val="0"/>
                              <w:divBdr>
                                <w:top w:val="none" w:sz="0" w:space="0" w:color="auto"/>
                                <w:left w:val="none" w:sz="0" w:space="0" w:color="auto"/>
                                <w:bottom w:val="none" w:sz="0" w:space="0" w:color="auto"/>
                                <w:right w:val="none" w:sz="0" w:space="0" w:color="auto"/>
                              </w:divBdr>
                            </w:div>
                          </w:divsChild>
                        </w:div>
                        <w:div w:id="808203571">
                          <w:marLeft w:val="240"/>
                          <w:marRight w:val="240"/>
                          <w:marTop w:val="0"/>
                          <w:marBottom w:val="0"/>
                          <w:divBdr>
                            <w:top w:val="none" w:sz="0" w:space="0" w:color="auto"/>
                            <w:left w:val="none" w:sz="0" w:space="0" w:color="auto"/>
                            <w:bottom w:val="none" w:sz="0" w:space="0" w:color="auto"/>
                            <w:right w:val="none" w:sz="0" w:space="0" w:color="auto"/>
                          </w:divBdr>
                          <w:divsChild>
                            <w:div w:id="520555799">
                              <w:marLeft w:val="0"/>
                              <w:marRight w:val="0"/>
                              <w:marTop w:val="0"/>
                              <w:marBottom w:val="0"/>
                              <w:divBdr>
                                <w:top w:val="none" w:sz="0" w:space="0" w:color="auto"/>
                                <w:left w:val="none" w:sz="0" w:space="0" w:color="auto"/>
                                <w:bottom w:val="none" w:sz="0" w:space="0" w:color="auto"/>
                                <w:right w:val="none" w:sz="0" w:space="0" w:color="auto"/>
                              </w:divBdr>
                              <w:divsChild>
                                <w:div w:id="569270575">
                                  <w:marLeft w:val="240"/>
                                  <w:marRight w:val="240"/>
                                  <w:marTop w:val="0"/>
                                  <w:marBottom w:val="0"/>
                                  <w:divBdr>
                                    <w:top w:val="none" w:sz="0" w:space="0" w:color="auto"/>
                                    <w:left w:val="none" w:sz="0" w:space="0" w:color="auto"/>
                                    <w:bottom w:val="none" w:sz="0" w:space="0" w:color="auto"/>
                                    <w:right w:val="none" w:sz="0" w:space="0" w:color="auto"/>
                                  </w:divBdr>
                                  <w:divsChild>
                                    <w:div w:id="1279138815">
                                      <w:marLeft w:val="240"/>
                                      <w:marRight w:val="0"/>
                                      <w:marTop w:val="0"/>
                                      <w:marBottom w:val="0"/>
                                      <w:divBdr>
                                        <w:top w:val="none" w:sz="0" w:space="0" w:color="auto"/>
                                        <w:left w:val="none" w:sz="0" w:space="0" w:color="auto"/>
                                        <w:bottom w:val="none" w:sz="0" w:space="0" w:color="auto"/>
                                        <w:right w:val="none" w:sz="0" w:space="0" w:color="auto"/>
                                      </w:divBdr>
                                    </w:div>
                                  </w:divsChild>
                                </w:div>
                                <w:div w:id="785320373">
                                  <w:marLeft w:val="240"/>
                                  <w:marRight w:val="240"/>
                                  <w:marTop w:val="0"/>
                                  <w:marBottom w:val="0"/>
                                  <w:divBdr>
                                    <w:top w:val="none" w:sz="0" w:space="0" w:color="auto"/>
                                    <w:left w:val="none" w:sz="0" w:space="0" w:color="auto"/>
                                    <w:bottom w:val="none" w:sz="0" w:space="0" w:color="auto"/>
                                    <w:right w:val="none" w:sz="0" w:space="0" w:color="auto"/>
                                  </w:divBdr>
                                  <w:divsChild>
                                    <w:div w:id="123428481">
                                      <w:marLeft w:val="240"/>
                                      <w:marRight w:val="0"/>
                                      <w:marTop w:val="0"/>
                                      <w:marBottom w:val="0"/>
                                      <w:divBdr>
                                        <w:top w:val="none" w:sz="0" w:space="0" w:color="auto"/>
                                        <w:left w:val="none" w:sz="0" w:space="0" w:color="auto"/>
                                        <w:bottom w:val="none" w:sz="0" w:space="0" w:color="auto"/>
                                        <w:right w:val="none" w:sz="0" w:space="0" w:color="auto"/>
                                      </w:divBdr>
                                    </w:div>
                                  </w:divsChild>
                                </w:div>
                                <w:div w:id="1777940756">
                                  <w:marLeft w:val="240"/>
                                  <w:marRight w:val="240"/>
                                  <w:marTop w:val="0"/>
                                  <w:marBottom w:val="0"/>
                                  <w:divBdr>
                                    <w:top w:val="none" w:sz="0" w:space="0" w:color="auto"/>
                                    <w:left w:val="none" w:sz="0" w:space="0" w:color="auto"/>
                                    <w:bottom w:val="none" w:sz="0" w:space="0" w:color="auto"/>
                                    <w:right w:val="none" w:sz="0" w:space="0" w:color="auto"/>
                                  </w:divBdr>
                                  <w:divsChild>
                                    <w:div w:id="2002345850">
                                      <w:marLeft w:val="240"/>
                                      <w:marRight w:val="0"/>
                                      <w:marTop w:val="0"/>
                                      <w:marBottom w:val="0"/>
                                      <w:divBdr>
                                        <w:top w:val="none" w:sz="0" w:space="0" w:color="auto"/>
                                        <w:left w:val="none" w:sz="0" w:space="0" w:color="auto"/>
                                        <w:bottom w:val="none" w:sz="0" w:space="0" w:color="auto"/>
                                        <w:right w:val="none" w:sz="0" w:space="0" w:color="auto"/>
                                      </w:divBdr>
                                    </w:div>
                                  </w:divsChild>
                                </w:div>
                                <w:div w:id="1898778682">
                                  <w:marLeft w:val="0"/>
                                  <w:marRight w:val="0"/>
                                  <w:marTop w:val="0"/>
                                  <w:marBottom w:val="0"/>
                                  <w:divBdr>
                                    <w:top w:val="none" w:sz="0" w:space="0" w:color="auto"/>
                                    <w:left w:val="none" w:sz="0" w:space="0" w:color="auto"/>
                                    <w:bottom w:val="none" w:sz="0" w:space="0" w:color="auto"/>
                                    <w:right w:val="none" w:sz="0" w:space="0" w:color="auto"/>
                                  </w:divBdr>
                                </w:div>
                                <w:div w:id="1900628233">
                                  <w:marLeft w:val="240"/>
                                  <w:marRight w:val="240"/>
                                  <w:marTop w:val="0"/>
                                  <w:marBottom w:val="0"/>
                                  <w:divBdr>
                                    <w:top w:val="none" w:sz="0" w:space="0" w:color="auto"/>
                                    <w:left w:val="none" w:sz="0" w:space="0" w:color="auto"/>
                                    <w:bottom w:val="none" w:sz="0" w:space="0" w:color="auto"/>
                                    <w:right w:val="none" w:sz="0" w:space="0" w:color="auto"/>
                                  </w:divBdr>
                                  <w:divsChild>
                                    <w:div w:id="3518780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98523050">
                              <w:marLeft w:val="240"/>
                              <w:marRight w:val="0"/>
                              <w:marTop w:val="0"/>
                              <w:marBottom w:val="0"/>
                              <w:divBdr>
                                <w:top w:val="none" w:sz="0" w:space="0" w:color="auto"/>
                                <w:left w:val="none" w:sz="0" w:space="0" w:color="auto"/>
                                <w:bottom w:val="none" w:sz="0" w:space="0" w:color="auto"/>
                                <w:right w:val="none" w:sz="0" w:space="0" w:color="auto"/>
                              </w:divBdr>
                            </w:div>
                          </w:divsChild>
                        </w:div>
                        <w:div w:id="983237775">
                          <w:marLeft w:val="240"/>
                          <w:marRight w:val="240"/>
                          <w:marTop w:val="0"/>
                          <w:marBottom w:val="0"/>
                          <w:divBdr>
                            <w:top w:val="none" w:sz="0" w:space="0" w:color="auto"/>
                            <w:left w:val="none" w:sz="0" w:space="0" w:color="auto"/>
                            <w:bottom w:val="none" w:sz="0" w:space="0" w:color="auto"/>
                            <w:right w:val="none" w:sz="0" w:space="0" w:color="auto"/>
                          </w:divBdr>
                          <w:divsChild>
                            <w:div w:id="1082095392">
                              <w:marLeft w:val="0"/>
                              <w:marRight w:val="0"/>
                              <w:marTop w:val="0"/>
                              <w:marBottom w:val="0"/>
                              <w:divBdr>
                                <w:top w:val="none" w:sz="0" w:space="0" w:color="auto"/>
                                <w:left w:val="none" w:sz="0" w:space="0" w:color="auto"/>
                                <w:bottom w:val="none" w:sz="0" w:space="0" w:color="auto"/>
                                <w:right w:val="none" w:sz="0" w:space="0" w:color="auto"/>
                              </w:divBdr>
                              <w:divsChild>
                                <w:div w:id="228155835">
                                  <w:marLeft w:val="240"/>
                                  <w:marRight w:val="240"/>
                                  <w:marTop w:val="0"/>
                                  <w:marBottom w:val="0"/>
                                  <w:divBdr>
                                    <w:top w:val="none" w:sz="0" w:space="0" w:color="auto"/>
                                    <w:left w:val="none" w:sz="0" w:space="0" w:color="auto"/>
                                    <w:bottom w:val="none" w:sz="0" w:space="0" w:color="auto"/>
                                    <w:right w:val="none" w:sz="0" w:space="0" w:color="auto"/>
                                  </w:divBdr>
                                  <w:divsChild>
                                    <w:div w:id="523633254">
                                      <w:marLeft w:val="240"/>
                                      <w:marRight w:val="0"/>
                                      <w:marTop w:val="0"/>
                                      <w:marBottom w:val="0"/>
                                      <w:divBdr>
                                        <w:top w:val="none" w:sz="0" w:space="0" w:color="auto"/>
                                        <w:left w:val="none" w:sz="0" w:space="0" w:color="auto"/>
                                        <w:bottom w:val="none" w:sz="0" w:space="0" w:color="auto"/>
                                        <w:right w:val="none" w:sz="0" w:space="0" w:color="auto"/>
                                      </w:divBdr>
                                    </w:div>
                                  </w:divsChild>
                                </w:div>
                                <w:div w:id="435715042">
                                  <w:marLeft w:val="240"/>
                                  <w:marRight w:val="240"/>
                                  <w:marTop w:val="0"/>
                                  <w:marBottom w:val="0"/>
                                  <w:divBdr>
                                    <w:top w:val="none" w:sz="0" w:space="0" w:color="auto"/>
                                    <w:left w:val="none" w:sz="0" w:space="0" w:color="auto"/>
                                    <w:bottom w:val="none" w:sz="0" w:space="0" w:color="auto"/>
                                    <w:right w:val="none" w:sz="0" w:space="0" w:color="auto"/>
                                  </w:divBdr>
                                  <w:divsChild>
                                    <w:div w:id="896166760">
                                      <w:marLeft w:val="240"/>
                                      <w:marRight w:val="0"/>
                                      <w:marTop w:val="0"/>
                                      <w:marBottom w:val="0"/>
                                      <w:divBdr>
                                        <w:top w:val="none" w:sz="0" w:space="0" w:color="auto"/>
                                        <w:left w:val="none" w:sz="0" w:space="0" w:color="auto"/>
                                        <w:bottom w:val="none" w:sz="0" w:space="0" w:color="auto"/>
                                        <w:right w:val="none" w:sz="0" w:space="0" w:color="auto"/>
                                      </w:divBdr>
                                    </w:div>
                                  </w:divsChild>
                                </w:div>
                                <w:div w:id="894507220">
                                  <w:marLeft w:val="240"/>
                                  <w:marRight w:val="240"/>
                                  <w:marTop w:val="0"/>
                                  <w:marBottom w:val="0"/>
                                  <w:divBdr>
                                    <w:top w:val="none" w:sz="0" w:space="0" w:color="auto"/>
                                    <w:left w:val="none" w:sz="0" w:space="0" w:color="auto"/>
                                    <w:bottom w:val="none" w:sz="0" w:space="0" w:color="auto"/>
                                    <w:right w:val="none" w:sz="0" w:space="0" w:color="auto"/>
                                  </w:divBdr>
                                  <w:divsChild>
                                    <w:div w:id="762066102">
                                      <w:marLeft w:val="240"/>
                                      <w:marRight w:val="0"/>
                                      <w:marTop w:val="0"/>
                                      <w:marBottom w:val="0"/>
                                      <w:divBdr>
                                        <w:top w:val="none" w:sz="0" w:space="0" w:color="auto"/>
                                        <w:left w:val="none" w:sz="0" w:space="0" w:color="auto"/>
                                        <w:bottom w:val="none" w:sz="0" w:space="0" w:color="auto"/>
                                        <w:right w:val="none" w:sz="0" w:space="0" w:color="auto"/>
                                      </w:divBdr>
                                    </w:div>
                                  </w:divsChild>
                                </w:div>
                                <w:div w:id="1495562203">
                                  <w:marLeft w:val="0"/>
                                  <w:marRight w:val="0"/>
                                  <w:marTop w:val="0"/>
                                  <w:marBottom w:val="0"/>
                                  <w:divBdr>
                                    <w:top w:val="none" w:sz="0" w:space="0" w:color="auto"/>
                                    <w:left w:val="none" w:sz="0" w:space="0" w:color="auto"/>
                                    <w:bottom w:val="none" w:sz="0" w:space="0" w:color="auto"/>
                                    <w:right w:val="none" w:sz="0" w:space="0" w:color="auto"/>
                                  </w:divBdr>
                                </w:div>
                                <w:div w:id="1948997580">
                                  <w:marLeft w:val="240"/>
                                  <w:marRight w:val="240"/>
                                  <w:marTop w:val="0"/>
                                  <w:marBottom w:val="0"/>
                                  <w:divBdr>
                                    <w:top w:val="none" w:sz="0" w:space="0" w:color="auto"/>
                                    <w:left w:val="none" w:sz="0" w:space="0" w:color="auto"/>
                                    <w:bottom w:val="none" w:sz="0" w:space="0" w:color="auto"/>
                                    <w:right w:val="none" w:sz="0" w:space="0" w:color="auto"/>
                                  </w:divBdr>
                                  <w:divsChild>
                                    <w:div w:id="18019902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5938873">
                              <w:marLeft w:val="240"/>
                              <w:marRight w:val="0"/>
                              <w:marTop w:val="0"/>
                              <w:marBottom w:val="0"/>
                              <w:divBdr>
                                <w:top w:val="none" w:sz="0" w:space="0" w:color="auto"/>
                                <w:left w:val="none" w:sz="0" w:space="0" w:color="auto"/>
                                <w:bottom w:val="none" w:sz="0" w:space="0" w:color="auto"/>
                                <w:right w:val="none" w:sz="0" w:space="0" w:color="auto"/>
                              </w:divBdr>
                            </w:div>
                          </w:divsChild>
                        </w:div>
                        <w:div w:id="1070033398">
                          <w:marLeft w:val="240"/>
                          <w:marRight w:val="240"/>
                          <w:marTop w:val="0"/>
                          <w:marBottom w:val="0"/>
                          <w:divBdr>
                            <w:top w:val="none" w:sz="0" w:space="0" w:color="auto"/>
                            <w:left w:val="none" w:sz="0" w:space="0" w:color="auto"/>
                            <w:bottom w:val="none" w:sz="0" w:space="0" w:color="auto"/>
                            <w:right w:val="none" w:sz="0" w:space="0" w:color="auto"/>
                          </w:divBdr>
                          <w:divsChild>
                            <w:div w:id="36198133">
                              <w:marLeft w:val="240"/>
                              <w:marRight w:val="0"/>
                              <w:marTop w:val="0"/>
                              <w:marBottom w:val="0"/>
                              <w:divBdr>
                                <w:top w:val="none" w:sz="0" w:space="0" w:color="auto"/>
                                <w:left w:val="none" w:sz="0" w:space="0" w:color="auto"/>
                                <w:bottom w:val="none" w:sz="0" w:space="0" w:color="auto"/>
                                <w:right w:val="none" w:sz="0" w:space="0" w:color="auto"/>
                              </w:divBdr>
                            </w:div>
                            <w:div w:id="1441994111">
                              <w:marLeft w:val="0"/>
                              <w:marRight w:val="0"/>
                              <w:marTop w:val="0"/>
                              <w:marBottom w:val="0"/>
                              <w:divBdr>
                                <w:top w:val="none" w:sz="0" w:space="0" w:color="auto"/>
                                <w:left w:val="none" w:sz="0" w:space="0" w:color="auto"/>
                                <w:bottom w:val="none" w:sz="0" w:space="0" w:color="auto"/>
                                <w:right w:val="none" w:sz="0" w:space="0" w:color="auto"/>
                              </w:divBdr>
                              <w:divsChild>
                                <w:div w:id="328026543">
                                  <w:marLeft w:val="240"/>
                                  <w:marRight w:val="240"/>
                                  <w:marTop w:val="0"/>
                                  <w:marBottom w:val="0"/>
                                  <w:divBdr>
                                    <w:top w:val="none" w:sz="0" w:space="0" w:color="auto"/>
                                    <w:left w:val="none" w:sz="0" w:space="0" w:color="auto"/>
                                    <w:bottom w:val="none" w:sz="0" w:space="0" w:color="auto"/>
                                    <w:right w:val="none" w:sz="0" w:space="0" w:color="auto"/>
                                  </w:divBdr>
                                  <w:divsChild>
                                    <w:div w:id="344673412">
                                      <w:marLeft w:val="240"/>
                                      <w:marRight w:val="0"/>
                                      <w:marTop w:val="0"/>
                                      <w:marBottom w:val="0"/>
                                      <w:divBdr>
                                        <w:top w:val="none" w:sz="0" w:space="0" w:color="auto"/>
                                        <w:left w:val="none" w:sz="0" w:space="0" w:color="auto"/>
                                        <w:bottom w:val="none" w:sz="0" w:space="0" w:color="auto"/>
                                        <w:right w:val="none" w:sz="0" w:space="0" w:color="auto"/>
                                      </w:divBdr>
                                    </w:div>
                                  </w:divsChild>
                                </w:div>
                                <w:div w:id="513614819">
                                  <w:marLeft w:val="0"/>
                                  <w:marRight w:val="0"/>
                                  <w:marTop w:val="0"/>
                                  <w:marBottom w:val="0"/>
                                  <w:divBdr>
                                    <w:top w:val="none" w:sz="0" w:space="0" w:color="auto"/>
                                    <w:left w:val="none" w:sz="0" w:space="0" w:color="auto"/>
                                    <w:bottom w:val="none" w:sz="0" w:space="0" w:color="auto"/>
                                    <w:right w:val="none" w:sz="0" w:space="0" w:color="auto"/>
                                  </w:divBdr>
                                </w:div>
                                <w:div w:id="712853637">
                                  <w:marLeft w:val="240"/>
                                  <w:marRight w:val="240"/>
                                  <w:marTop w:val="0"/>
                                  <w:marBottom w:val="0"/>
                                  <w:divBdr>
                                    <w:top w:val="none" w:sz="0" w:space="0" w:color="auto"/>
                                    <w:left w:val="none" w:sz="0" w:space="0" w:color="auto"/>
                                    <w:bottom w:val="none" w:sz="0" w:space="0" w:color="auto"/>
                                    <w:right w:val="none" w:sz="0" w:space="0" w:color="auto"/>
                                  </w:divBdr>
                                  <w:divsChild>
                                    <w:div w:id="823283041">
                                      <w:marLeft w:val="240"/>
                                      <w:marRight w:val="0"/>
                                      <w:marTop w:val="0"/>
                                      <w:marBottom w:val="0"/>
                                      <w:divBdr>
                                        <w:top w:val="none" w:sz="0" w:space="0" w:color="auto"/>
                                        <w:left w:val="none" w:sz="0" w:space="0" w:color="auto"/>
                                        <w:bottom w:val="none" w:sz="0" w:space="0" w:color="auto"/>
                                        <w:right w:val="none" w:sz="0" w:space="0" w:color="auto"/>
                                      </w:divBdr>
                                    </w:div>
                                  </w:divsChild>
                                </w:div>
                                <w:div w:id="1201360785">
                                  <w:marLeft w:val="240"/>
                                  <w:marRight w:val="240"/>
                                  <w:marTop w:val="0"/>
                                  <w:marBottom w:val="0"/>
                                  <w:divBdr>
                                    <w:top w:val="none" w:sz="0" w:space="0" w:color="auto"/>
                                    <w:left w:val="none" w:sz="0" w:space="0" w:color="auto"/>
                                    <w:bottom w:val="none" w:sz="0" w:space="0" w:color="auto"/>
                                    <w:right w:val="none" w:sz="0" w:space="0" w:color="auto"/>
                                  </w:divBdr>
                                  <w:divsChild>
                                    <w:div w:id="868450228">
                                      <w:marLeft w:val="240"/>
                                      <w:marRight w:val="0"/>
                                      <w:marTop w:val="0"/>
                                      <w:marBottom w:val="0"/>
                                      <w:divBdr>
                                        <w:top w:val="none" w:sz="0" w:space="0" w:color="auto"/>
                                        <w:left w:val="none" w:sz="0" w:space="0" w:color="auto"/>
                                        <w:bottom w:val="none" w:sz="0" w:space="0" w:color="auto"/>
                                        <w:right w:val="none" w:sz="0" w:space="0" w:color="auto"/>
                                      </w:divBdr>
                                    </w:div>
                                  </w:divsChild>
                                </w:div>
                                <w:div w:id="2005861444">
                                  <w:marLeft w:val="240"/>
                                  <w:marRight w:val="240"/>
                                  <w:marTop w:val="0"/>
                                  <w:marBottom w:val="0"/>
                                  <w:divBdr>
                                    <w:top w:val="none" w:sz="0" w:space="0" w:color="auto"/>
                                    <w:left w:val="none" w:sz="0" w:space="0" w:color="auto"/>
                                    <w:bottom w:val="none" w:sz="0" w:space="0" w:color="auto"/>
                                    <w:right w:val="none" w:sz="0" w:space="0" w:color="auto"/>
                                  </w:divBdr>
                                  <w:divsChild>
                                    <w:div w:id="15997530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759970">
                          <w:marLeft w:val="240"/>
                          <w:marRight w:val="240"/>
                          <w:marTop w:val="0"/>
                          <w:marBottom w:val="0"/>
                          <w:divBdr>
                            <w:top w:val="none" w:sz="0" w:space="0" w:color="auto"/>
                            <w:left w:val="none" w:sz="0" w:space="0" w:color="auto"/>
                            <w:bottom w:val="none" w:sz="0" w:space="0" w:color="auto"/>
                            <w:right w:val="none" w:sz="0" w:space="0" w:color="auto"/>
                          </w:divBdr>
                          <w:divsChild>
                            <w:div w:id="1536115201">
                              <w:marLeft w:val="240"/>
                              <w:marRight w:val="0"/>
                              <w:marTop w:val="0"/>
                              <w:marBottom w:val="0"/>
                              <w:divBdr>
                                <w:top w:val="none" w:sz="0" w:space="0" w:color="auto"/>
                                <w:left w:val="none" w:sz="0" w:space="0" w:color="auto"/>
                                <w:bottom w:val="none" w:sz="0" w:space="0" w:color="auto"/>
                                <w:right w:val="none" w:sz="0" w:space="0" w:color="auto"/>
                              </w:divBdr>
                            </w:div>
                          </w:divsChild>
                        </w:div>
                        <w:div w:id="1338920250">
                          <w:marLeft w:val="240"/>
                          <w:marRight w:val="240"/>
                          <w:marTop w:val="0"/>
                          <w:marBottom w:val="0"/>
                          <w:divBdr>
                            <w:top w:val="none" w:sz="0" w:space="0" w:color="auto"/>
                            <w:left w:val="none" w:sz="0" w:space="0" w:color="auto"/>
                            <w:bottom w:val="none" w:sz="0" w:space="0" w:color="auto"/>
                            <w:right w:val="none" w:sz="0" w:space="0" w:color="auto"/>
                          </w:divBdr>
                          <w:divsChild>
                            <w:div w:id="274143027">
                              <w:marLeft w:val="240"/>
                              <w:marRight w:val="0"/>
                              <w:marTop w:val="0"/>
                              <w:marBottom w:val="0"/>
                              <w:divBdr>
                                <w:top w:val="none" w:sz="0" w:space="0" w:color="auto"/>
                                <w:left w:val="none" w:sz="0" w:space="0" w:color="auto"/>
                                <w:bottom w:val="none" w:sz="0" w:space="0" w:color="auto"/>
                                <w:right w:val="none" w:sz="0" w:space="0" w:color="auto"/>
                              </w:divBdr>
                            </w:div>
                            <w:div w:id="1544294053">
                              <w:marLeft w:val="0"/>
                              <w:marRight w:val="0"/>
                              <w:marTop w:val="0"/>
                              <w:marBottom w:val="0"/>
                              <w:divBdr>
                                <w:top w:val="none" w:sz="0" w:space="0" w:color="auto"/>
                                <w:left w:val="none" w:sz="0" w:space="0" w:color="auto"/>
                                <w:bottom w:val="none" w:sz="0" w:space="0" w:color="auto"/>
                                <w:right w:val="none" w:sz="0" w:space="0" w:color="auto"/>
                              </w:divBdr>
                              <w:divsChild>
                                <w:div w:id="433138879">
                                  <w:marLeft w:val="240"/>
                                  <w:marRight w:val="240"/>
                                  <w:marTop w:val="0"/>
                                  <w:marBottom w:val="0"/>
                                  <w:divBdr>
                                    <w:top w:val="none" w:sz="0" w:space="0" w:color="auto"/>
                                    <w:left w:val="none" w:sz="0" w:space="0" w:color="auto"/>
                                    <w:bottom w:val="none" w:sz="0" w:space="0" w:color="auto"/>
                                    <w:right w:val="none" w:sz="0" w:space="0" w:color="auto"/>
                                  </w:divBdr>
                                  <w:divsChild>
                                    <w:div w:id="160706664">
                                      <w:marLeft w:val="240"/>
                                      <w:marRight w:val="0"/>
                                      <w:marTop w:val="0"/>
                                      <w:marBottom w:val="0"/>
                                      <w:divBdr>
                                        <w:top w:val="none" w:sz="0" w:space="0" w:color="auto"/>
                                        <w:left w:val="none" w:sz="0" w:space="0" w:color="auto"/>
                                        <w:bottom w:val="none" w:sz="0" w:space="0" w:color="auto"/>
                                        <w:right w:val="none" w:sz="0" w:space="0" w:color="auto"/>
                                      </w:divBdr>
                                    </w:div>
                                  </w:divsChild>
                                </w:div>
                                <w:div w:id="881133901">
                                  <w:marLeft w:val="240"/>
                                  <w:marRight w:val="240"/>
                                  <w:marTop w:val="0"/>
                                  <w:marBottom w:val="0"/>
                                  <w:divBdr>
                                    <w:top w:val="none" w:sz="0" w:space="0" w:color="auto"/>
                                    <w:left w:val="none" w:sz="0" w:space="0" w:color="auto"/>
                                    <w:bottom w:val="none" w:sz="0" w:space="0" w:color="auto"/>
                                    <w:right w:val="none" w:sz="0" w:space="0" w:color="auto"/>
                                  </w:divBdr>
                                  <w:divsChild>
                                    <w:div w:id="1626500355">
                                      <w:marLeft w:val="240"/>
                                      <w:marRight w:val="0"/>
                                      <w:marTop w:val="0"/>
                                      <w:marBottom w:val="0"/>
                                      <w:divBdr>
                                        <w:top w:val="none" w:sz="0" w:space="0" w:color="auto"/>
                                        <w:left w:val="none" w:sz="0" w:space="0" w:color="auto"/>
                                        <w:bottom w:val="none" w:sz="0" w:space="0" w:color="auto"/>
                                        <w:right w:val="none" w:sz="0" w:space="0" w:color="auto"/>
                                      </w:divBdr>
                                    </w:div>
                                  </w:divsChild>
                                </w:div>
                                <w:div w:id="1262104031">
                                  <w:marLeft w:val="0"/>
                                  <w:marRight w:val="0"/>
                                  <w:marTop w:val="0"/>
                                  <w:marBottom w:val="0"/>
                                  <w:divBdr>
                                    <w:top w:val="none" w:sz="0" w:space="0" w:color="auto"/>
                                    <w:left w:val="none" w:sz="0" w:space="0" w:color="auto"/>
                                    <w:bottom w:val="none" w:sz="0" w:space="0" w:color="auto"/>
                                    <w:right w:val="none" w:sz="0" w:space="0" w:color="auto"/>
                                  </w:divBdr>
                                </w:div>
                                <w:div w:id="1481386054">
                                  <w:marLeft w:val="240"/>
                                  <w:marRight w:val="240"/>
                                  <w:marTop w:val="0"/>
                                  <w:marBottom w:val="0"/>
                                  <w:divBdr>
                                    <w:top w:val="none" w:sz="0" w:space="0" w:color="auto"/>
                                    <w:left w:val="none" w:sz="0" w:space="0" w:color="auto"/>
                                    <w:bottom w:val="none" w:sz="0" w:space="0" w:color="auto"/>
                                    <w:right w:val="none" w:sz="0" w:space="0" w:color="auto"/>
                                  </w:divBdr>
                                  <w:divsChild>
                                    <w:div w:id="232012056">
                                      <w:marLeft w:val="240"/>
                                      <w:marRight w:val="0"/>
                                      <w:marTop w:val="0"/>
                                      <w:marBottom w:val="0"/>
                                      <w:divBdr>
                                        <w:top w:val="none" w:sz="0" w:space="0" w:color="auto"/>
                                        <w:left w:val="none" w:sz="0" w:space="0" w:color="auto"/>
                                        <w:bottom w:val="none" w:sz="0" w:space="0" w:color="auto"/>
                                        <w:right w:val="none" w:sz="0" w:space="0" w:color="auto"/>
                                      </w:divBdr>
                                    </w:div>
                                  </w:divsChild>
                                </w:div>
                                <w:div w:id="1712151574">
                                  <w:marLeft w:val="240"/>
                                  <w:marRight w:val="240"/>
                                  <w:marTop w:val="0"/>
                                  <w:marBottom w:val="0"/>
                                  <w:divBdr>
                                    <w:top w:val="none" w:sz="0" w:space="0" w:color="auto"/>
                                    <w:left w:val="none" w:sz="0" w:space="0" w:color="auto"/>
                                    <w:bottom w:val="none" w:sz="0" w:space="0" w:color="auto"/>
                                    <w:right w:val="none" w:sz="0" w:space="0" w:color="auto"/>
                                  </w:divBdr>
                                  <w:divsChild>
                                    <w:div w:id="6405790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5329">
                          <w:marLeft w:val="0"/>
                          <w:marRight w:val="0"/>
                          <w:marTop w:val="0"/>
                          <w:marBottom w:val="0"/>
                          <w:divBdr>
                            <w:top w:val="none" w:sz="0" w:space="0" w:color="auto"/>
                            <w:left w:val="none" w:sz="0" w:space="0" w:color="auto"/>
                            <w:bottom w:val="none" w:sz="0" w:space="0" w:color="auto"/>
                            <w:right w:val="none" w:sz="0" w:space="0" w:color="auto"/>
                          </w:divBdr>
                        </w:div>
                        <w:div w:id="1619797426">
                          <w:marLeft w:val="240"/>
                          <w:marRight w:val="240"/>
                          <w:marTop w:val="0"/>
                          <w:marBottom w:val="0"/>
                          <w:divBdr>
                            <w:top w:val="none" w:sz="0" w:space="0" w:color="auto"/>
                            <w:left w:val="none" w:sz="0" w:space="0" w:color="auto"/>
                            <w:bottom w:val="none" w:sz="0" w:space="0" w:color="auto"/>
                            <w:right w:val="none" w:sz="0" w:space="0" w:color="auto"/>
                          </w:divBdr>
                          <w:divsChild>
                            <w:div w:id="483277693">
                              <w:marLeft w:val="240"/>
                              <w:marRight w:val="0"/>
                              <w:marTop w:val="0"/>
                              <w:marBottom w:val="0"/>
                              <w:divBdr>
                                <w:top w:val="none" w:sz="0" w:space="0" w:color="auto"/>
                                <w:left w:val="none" w:sz="0" w:space="0" w:color="auto"/>
                                <w:bottom w:val="none" w:sz="0" w:space="0" w:color="auto"/>
                                <w:right w:val="none" w:sz="0" w:space="0" w:color="auto"/>
                              </w:divBdr>
                            </w:div>
                            <w:div w:id="1509712408">
                              <w:marLeft w:val="0"/>
                              <w:marRight w:val="0"/>
                              <w:marTop w:val="0"/>
                              <w:marBottom w:val="0"/>
                              <w:divBdr>
                                <w:top w:val="none" w:sz="0" w:space="0" w:color="auto"/>
                                <w:left w:val="none" w:sz="0" w:space="0" w:color="auto"/>
                                <w:bottom w:val="none" w:sz="0" w:space="0" w:color="auto"/>
                                <w:right w:val="none" w:sz="0" w:space="0" w:color="auto"/>
                              </w:divBdr>
                              <w:divsChild>
                                <w:div w:id="943153348">
                                  <w:marLeft w:val="0"/>
                                  <w:marRight w:val="0"/>
                                  <w:marTop w:val="0"/>
                                  <w:marBottom w:val="0"/>
                                  <w:divBdr>
                                    <w:top w:val="none" w:sz="0" w:space="0" w:color="auto"/>
                                    <w:left w:val="none" w:sz="0" w:space="0" w:color="auto"/>
                                    <w:bottom w:val="none" w:sz="0" w:space="0" w:color="auto"/>
                                    <w:right w:val="none" w:sz="0" w:space="0" w:color="auto"/>
                                  </w:divBdr>
                                </w:div>
                                <w:div w:id="1556548413">
                                  <w:marLeft w:val="240"/>
                                  <w:marRight w:val="240"/>
                                  <w:marTop w:val="0"/>
                                  <w:marBottom w:val="0"/>
                                  <w:divBdr>
                                    <w:top w:val="none" w:sz="0" w:space="0" w:color="auto"/>
                                    <w:left w:val="none" w:sz="0" w:space="0" w:color="auto"/>
                                    <w:bottom w:val="none" w:sz="0" w:space="0" w:color="auto"/>
                                    <w:right w:val="none" w:sz="0" w:space="0" w:color="auto"/>
                                  </w:divBdr>
                                  <w:divsChild>
                                    <w:div w:id="338697611">
                                      <w:marLeft w:val="240"/>
                                      <w:marRight w:val="0"/>
                                      <w:marTop w:val="0"/>
                                      <w:marBottom w:val="0"/>
                                      <w:divBdr>
                                        <w:top w:val="none" w:sz="0" w:space="0" w:color="auto"/>
                                        <w:left w:val="none" w:sz="0" w:space="0" w:color="auto"/>
                                        <w:bottom w:val="none" w:sz="0" w:space="0" w:color="auto"/>
                                        <w:right w:val="none" w:sz="0" w:space="0" w:color="auto"/>
                                      </w:divBdr>
                                    </w:div>
                                  </w:divsChild>
                                </w:div>
                                <w:div w:id="1747721776">
                                  <w:marLeft w:val="240"/>
                                  <w:marRight w:val="240"/>
                                  <w:marTop w:val="0"/>
                                  <w:marBottom w:val="0"/>
                                  <w:divBdr>
                                    <w:top w:val="none" w:sz="0" w:space="0" w:color="auto"/>
                                    <w:left w:val="none" w:sz="0" w:space="0" w:color="auto"/>
                                    <w:bottom w:val="none" w:sz="0" w:space="0" w:color="auto"/>
                                    <w:right w:val="none" w:sz="0" w:space="0" w:color="auto"/>
                                  </w:divBdr>
                                  <w:divsChild>
                                    <w:div w:id="1940748292">
                                      <w:marLeft w:val="240"/>
                                      <w:marRight w:val="0"/>
                                      <w:marTop w:val="0"/>
                                      <w:marBottom w:val="0"/>
                                      <w:divBdr>
                                        <w:top w:val="none" w:sz="0" w:space="0" w:color="auto"/>
                                        <w:left w:val="none" w:sz="0" w:space="0" w:color="auto"/>
                                        <w:bottom w:val="none" w:sz="0" w:space="0" w:color="auto"/>
                                        <w:right w:val="none" w:sz="0" w:space="0" w:color="auto"/>
                                      </w:divBdr>
                                    </w:div>
                                  </w:divsChild>
                                </w:div>
                                <w:div w:id="1923947618">
                                  <w:marLeft w:val="240"/>
                                  <w:marRight w:val="240"/>
                                  <w:marTop w:val="0"/>
                                  <w:marBottom w:val="0"/>
                                  <w:divBdr>
                                    <w:top w:val="none" w:sz="0" w:space="0" w:color="auto"/>
                                    <w:left w:val="none" w:sz="0" w:space="0" w:color="auto"/>
                                    <w:bottom w:val="none" w:sz="0" w:space="0" w:color="auto"/>
                                    <w:right w:val="none" w:sz="0" w:space="0" w:color="auto"/>
                                  </w:divBdr>
                                  <w:divsChild>
                                    <w:div w:id="1324432371">
                                      <w:marLeft w:val="240"/>
                                      <w:marRight w:val="0"/>
                                      <w:marTop w:val="0"/>
                                      <w:marBottom w:val="0"/>
                                      <w:divBdr>
                                        <w:top w:val="none" w:sz="0" w:space="0" w:color="auto"/>
                                        <w:left w:val="none" w:sz="0" w:space="0" w:color="auto"/>
                                        <w:bottom w:val="none" w:sz="0" w:space="0" w:color="auto"/>
                                        <w:right w:val="none" w:sz="0" w:space="0" w:color="auto"/>
                                      </w:divBdr>
                                    </w:div>
                                  </w:divsChild>
                                </w:div>
                                <w:div w:id="2068840982">
                                  <w:marLeft w:val="240"/>
                                  <w:marRight w:val="240"/>
                                  <w:marTop w:val="0"/>
                                  <w:marBottom w:val="0"/>
                                  <w:divBdr>
                                    <w:top w:val="none" w:sz="0" w:space="0" w:color="auto"/>
                                    <w:left w:val="none" w:sz="0" w:space="0" w:color="auto"/>
                                    <w:bottom w:val="none" w:sz="0" w:space="0" w:color="auto"/>
                                    <w:right w:val="none" w:sz="0" w:space="0" w:color="auto"/>
                                  </w:divBdr>
                                  <w:divsChild>
                                    <w:div w:id="4009502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83677">
                          <w:marLeft w:val="240"/>
                          <w:marRight w:val="240"/>
                          <w:marTop w:val="0"/>
                          <w:marBottom w:val="0"/>
                          <w:divBdr>
                            <w:top w:val="none" w:sz="0" w:space="0" w:color="auto"/>
                            <w:left w:val="none" w:sz="0" w:space="0" w:color="auto"/>
                            <w:bottom w:val="none" w:sz="0" w:space="0" w:color="auto"/>
                            <w:right w:val="none" w:sz="0" w:space="0" w:color="auto"/>
                          </w:divBdr>
                          <w:divsChild>
                            <w:div w:id="738557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973">
          <w:marLeft w:val="240"/>
          <w:marRight w:val="240"/>
          <w:marTop w:val="0"/>
          <w:marBottom w:val="0"/>
          <w:divBdr>
            <w:top w:val="none" w:sz="0" w:space="0" w:color="auto"/>
            <w:left w:val="none" w:sz="0" w:space="0" w:color="auto"/>
            <w:bottom w:val="none" w:sz="0" w:space="0" w:color="auto"/>
            <w:right w:val="none" w:sz="0" w:space="0" w:color="auto"/>
          </w:divBdr>
        </w:div>
      </w:divsChild>
    </w:div>
    <w:div w:id="1742751998">
      <w:bodyDiv w:val="1"/>
      <w:marLeft w:val="0"/>
      <w:marRight w:val="0"/>
      <w:marTop w:val="0"/>
      <w:marBottom w:val="0"/>
      <w:divBdr>
        <w:top w:val="none" w:sz="0" w:space="0" w:color="auto"/>
        <w:left w:val="none" w:sz="0" w:space="0" w:color="auto"/>
        <w:bottom w:val="none" w:sz="0" w:space="0" w:color="auto"/>
        <w:right w:val="none" w:sz="0" w:space="0" w:color="auto"/>
      </w:divBdr>
    </w:div>
    <w:div w:id="1810005202">
      <w:bodyDiv w:val="1"/>
      <w:marLeft w:val="0"/>
      <w:marRight w:val="0"/>
      <w:marTop w:val="0"/>
      <w:marBottom w:val="0"/>
      <w:divBdr>
        <w:top w:val="none" w:sz="0" w:space="0" w:color="auto"/>
        <w:left w:val="none" w:sz="0" w:space="0" w:color="auto"/>
        <w:bottom w:val="none" w:sz="0" w:space="0" w:color="auto"/>
        <w:right w:val="none" w:sz="0" w:space="0" w:color="auto"/>
      </w:divBdr>
    </w:div>
    <w:div w:id="1829788004">
      <w:bodyDiv w:val="1"/>
      <w:marLeft w:val="0"/>
      <w:marRight w:val="0"/>
      <w:marTop w:val="0"/>
      <w:marBottom w:val="0"/>
      <w:divBdr>
        <w:top w:val="none" w:sz="0" w:space="0" w:color="auto"/>
        <w:left w:val="none" w:sz="0" w:space="0" w:color="auto"/>
        <w:bottom w:val="none" w:sz="0" w:space="0" w:color="auto"/>
        <w:right w:val="none" w:sz="0" w:space="0" w:color="auto"/>
      </w:divBdr>
    </w:div>
    <w:div w:id="1918897386">
      <w:bodyDiv w:val="1"/>
      <w:marLeft w:val="0"/>
      <w:marRight w:val="0"/>
      <w:marTop w:val="0"/>
      <w:marBottom w:val="0"/>
      <w:divBdr>
        <w:top w:val="none" w:sz="0" w:space="0" w:color="auto"/>
        <w:left w:val="none" w:sz="0" w:space="0" w:color="auto"/>
        <w:bottom w:val="none" w:sz="0" w:space="0" w:color="auto"/>
        <w:right w:val="none" w:sz="0" w:space="0" w:color="auto"/>
      </w:divBdr>
    </w:div>
    <w:div w:id="1943223650">
      <w:bodyDiv w:val="1"/>
      <w:marLeft w:val="0"/>
      <w:marRight w:val="0"/>
      <w:marTop w:val="0"/>
      <w:marBottom w:val="0"/>
      <w:divBdr>
        <w:top w:val="none" w:sz="0" w:space="0" w:color="auto"/>
        <w:left w:val="none" w:sz="0" w:space="0" w:color="auto"/>
        <w:bottom w:val="none" w:sz="0" w:space="0" w:color="auto"/>
        <w:right w:val="none" w:sz="0" w:space="0" w:color="auto"/>
      </w:divBdr>
    </w:div>
    <w:div w:id="1969890230">
      <w:bodyDiv w:val="1"/>
      <w:marLeft w:val="0"/>
      <w:marRight w:val="0"/>
      <w:marTop w:val="0"/>
      <w:marBottom w:val="0"/>
      <w:divBdr>
        <w:top w:val="none" w:sz="0" w:space="0" w:color="auto"/>
        <w:left w:val="none" w:sz="0" w:space="0" w:color="auto"/>
        <w:bottom w:val="none" w:sz="0" w:space="0" w:color="auto"/>
        <w:right w:val="none" w:sz="0" w:space="0" w:color="auto"/>
      </w:divBdr>
    </w:div>
    <w:div w:id="2003460676">
      <w:bodyDiv w:val="1"/>
      <w:marLeft w:val="0"/>
      <w:marRight w:val="0"/>
      <w:marTop w:val="0"/>
      <w:marBottom w:val="0"/>
      <w:divBdr>
        <w:top w:val="none" w:sz="0" w:space="0" w:color="auto"/>
        <w:left w:val="none" w:sz="0" w:space="0" w:color="auto"/>
        <w:bottom w:val="none" w:sz="0" w:space="0" w:color="auto"/>
        <w:right w:val="none" w:sz="0" w:space="0" w:color="auto"/>
      </w:divBdr>
    </w:div>
    <w:div w:id="2018069097">
      <w:bodyDiv w:val="1"/>
      <w:marLeft w:val="0"/>
      <w:marRight w:val="5"/>
      <w:marTop w:val="0"/>
      <w:marBottom w:val="543"/>
      <w:divBdr>
        <w:top w:val="none" w:sz="0" w:space="0" w:color="auto"/>
        <w:left w:val="none" w:sz="0" w:space="0" w:color="auto"/>
        <w:bottom w:val="none" w:sz="0" w:space="0" w:color="auto"/>
        <w:right w:val="none" w:sz="0" w:space="0" w:color="auto"/>
      </w:divBdr>
      <w:divsChild>
        <w:div w:id="581720810">
          <w:marLeft w:val="2051"/>
          <w:marRight w:val="0"/>
          <w:marTop w:val="408"/>
          <w:marBottom w:val="272"/>
          <w:divBdr>
            <w:top w:val="none" w:sz="0" w:space="0" w:color="auto"/>
            <w:left w:val="none" w:sz="0" w:space="0" w:color="auto"/>
            <w:bottom w:val="none" w:sz="0" w:space="0" w:color="auto"/>
            <w:right w:val="none" w:sz="0" w:space="0" w:color="auto"/>
          </w:divBdr>
          <w:divsChild>
            <w:div w:id="14572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90659">
      <w:bodyDiv w:val="1"/>
      <w:marLeft w:val="0"/>
      <w:marRight w:val="0"/>
      <w:marTop w:val="0"/>
      <w:marBottom w:val="0"/>
      <w:divBdr>
        <w:top w:val="none" w:sz="0" w:space="0" w:color="auto"/>
        <w:left w:val="none" w:sz="0" w:space="0" w:color="auto"/>
        <w:bottom w:val="none" w:sz="0" w:space="0" w:color="auto"/>
        <w:right w:val="none" w:sz="0" w:space="0" w:color="auto"/>
      </w:divBdr>
    </w:div>
    <w:div w:id="207081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ools.epacdxnode.net/" TargetMode="External"/><Relationship Id="rId21" Type="http://schemas.openxmlformats.org/officeDocument/2006/relationships/hyperlink" Target="http://www.exchangenetwork.net/schema/header/2" TargetMode="External"/><Relationship Id="rId34" Type="http://schemas.openxmlformats.org/officeDocument/2006/relationships/oleObject" Target="embeddings/oleObject3.bin"/><Relationship Id="rId42" Type="http://schemas.openxmlformats.org/officeDocument/2006/relationships/hyperlink" Target="https://cdxnodengn.epa.gov/ngn-enws20/services/NetworkNode2Service" TargetMode="External"/><Relationship Id="rId47" Type="http://schemas.openxmlformats.org/officeDocument/2006/relationships/hyperlink" Target="https://testngn.epacdxnode.net/ngn-enws20/services/NetworkNode2Service" TargetMode="External"/><Relationship Id="rId50" Type="http://schemas.openxmlformats.org/officeDocument/2006/relationships/hyperlink" Target="https://cdxnodengn.epa.gov/ngn-enws20/services/Dataflow2Service" TargetMode="External"/><Relationship Id="rId55" Type="http://schemas.openxmlformats.org/officeDocument/2006/relationships/hyperlink" Target="https://testngn.epacdxnode.net/ngn-enws20/services/NetworkNode2Service" TargetMode="External"/><Relationship Id="rId63" Type="http://schemas.openxmlformats.org/officeDocument/2006/relationships/hyperlink" Target="https://testngn.epacdxnode.net/ngn-enws20/services/Dataflow2Service" TargetMode="External"/><Relationship Id="rId68" Type="http://schemas.openxmlformats.org/officeDocument/2006/relationships/hyperlink" Target="https://testngn.epacdxnode.net/ngn-enws20/services/NetworkNode2Service" TargetMode="External"/><Relationship Id="rId76" Type="http://schemas.openxmlformats.org/officeDocument/2006/relationships/hyperlink" Target="https://testngn.epacdxnode.net/ngn-enws20/services/NetworkNode2Service" TargetMode="External"/><Relationship Id="rId84" Type="http://schemas.openxmlformats.org/officeDocument/2006/relationships/header" Target="header4.xml"/><Relationship Id="rId89" Type="http://schemas.openxmlformats.org/officeDocument/2006/relationships/header" Target="header6.xml"/><Relationship Id="rId97"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hyperlink" Target="https://cdxnodengn.epa.gov/ngn-enws20/services/NetworkNode2Service" TargetMode="External"/><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mailto:support@epamts-support.com" TargetMode="External"/><Relationship Id="rId29" Type="http://schemas.openxmlformats.org/officeDocument/2006/relationships/hyperlink" Target="https://testngn.epacdxnode.net/ngn-enws20/services/NetworkNode2Service" TargetMode="Externa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s://cdxnodengn.epa.gov/ngn-enws20/services/NetworkNode2Service" TargetMode="External"/><Relationship Id="rId37" Type="http://schemas.openxmlformats.org/officeDocument/2006/relationships/image" Target="media/image7.emf"/><Relationship Id="rId40" Type="http://schemas.openxmlformats.org/officeDocument/2006/relationships/hyperlink" Target="https://cdxnodengn.epa.gov/ngn-enws20/services/NetworkNode2Service" TargetMode="External"/><Relationship Id="rId45" Type="http://schemas.openxmlformats.org/officeDocument/2006/relationships/image" Target="media/image8.emf"/><Relationship Id="rId53" Type="http://schemas.openxmlformats.org/officeDocument/2006/relationships/hyperlink" Target="https://testngn.epacdxnode.net/ngn-enws20/services/NetworkNode2Service" TargetMode="External"/><Relationship Id="rId58" Type="http://schemas.openxmlformats.org/officeDocument/2006/relationships/hyperlink" Target="https://cdxnodenaas.epa.gov/xml/securityToken_v30.wsdl" TargetMode="External"/><Relationship Id="rId66" Type="http://schemas.openxmlformats.org/officeDocument/2006/relationships/hyperlink" Target="https://testngn.epacdxnode.net/ngn-enws20/services/NetworkNode2Service" TargetMode="External"/><Relationship Id="rId74" Type="http://schemas.openxmlformats.org/officeDocument/2006/relationships/hyperlink" Target="https://testngn.epacdxnode.net/ngn-enws20/services/NetworkNode2Service" TargetMode="External"/><Relationship Id="rId79" Type="http://schemas.openxmlformats.org/officeDocument/2006/relationships/header" Target="header2.xml"/><Relationship Id="rId87"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hyperlink" Target="https://testngn.epacdxnode.net/ngn-enws20/services/NetworkNode2Service" TargetMode="External"/><Relationship Id="rId82" Type="http://schemas.openxmlformats.org/officeDocument/2006/relationships/footer" Target="footer7.xml"/><Relationship Id="rId90" Type="http://schemas.openxmlformats.org/officeDocument/2006/relationships/footer" Target="footer10.xml"/><Relationship Id="rId95" Type="http://schemas.openxmlformats.org/officeDocument/2006/relationships/hyperlink" Target="mailto:nodehelpdesk@epacdx.net" TargetMode="External"/><Relationship Id="rId19" Type="http://schemas.openxmlformats.org/officeDocument/2006/relationships/image" Target="media/image2.emf"/><Relationship Id="rId14" Type="http://schemas.openxmlformats.org/officeDocument/2006/relationships/footer" Target="footer4.xml"/><Relationship Id="rId22" Type="http://schemas.openxmlformats.org/officeDocument/2006/relationships/hyperlink" Target="http://www.exchangenetwork.net/schema/header/2/header_v2.0.xsd" TargetMode="External"/><Relationship Id="rId27" Type="http://schemas.openxmlformats.org/officeDocument/2006/relationships/image" Target="media/image5.emf"/><Relationship Id="rId30" Type="http://schemas.openxmlformats.org/officeDocument/2006/relationships/hyperlink" Target="https://cdxnodengn.epa.gov/ngn-enws20/services/NetworkNode2Service" TargetMode="External"/><Relationship Id="rId35" Type="http://schemas.openxmlformats.org/officeDocument/2006/relationships/hyperlink" Target="https://testngn.epacdxnode.net/ngn-enws20/services/NetworkNode2Service" TargetMode="External"/><Relationship Id="rId43" Type="http://schemas.openxmlformats.org/officeDocument/2006/relationships/hyperlink" Target="https://testngn.epacdxnode.net/ngn-enws20/services/NetworkNode2Service" TargetMode="External"/><Relationship Id="rId48" Type="http://schemas.openxmlformats.org/officeDocument/2006/relationships/hyperlink" Target="https://cdxnodengn.epa.gov/ngn-enws20/services/NetworkNode2Service" TargetMode="External"/><Relationship Id="rId56" Type="http://schemas.openxmlformats.org/officeDocument/2006/relationships/hyperlink" Target="https://cdxnodengn.epa.gov/ngn-enws20/services/NetworkNode2Service" TargetMode="External"/><Relationship Id="rId64" Type="http://schemas.openxmlformats.org/officeDocument/2006/relationships/hyperlink" Target="https://cdxnodengn.epa.gov/ngn-enws20/services/Dataflow2Service" TargetMode="External"/><Relationship Id="rId69" Type="http://schemas.openxmlformats.org/officeDocument/2006/relationships/hyperlink" Target="https://cdxnodengn.epa.gov/ngn-enws20/services/NetworkNode2Service" TargetMode="External"/><Relationship Id="rId77" Type="http://schemas.openxmlformats.org/officeDocument/2006/relationships/hyperlink" Target="https://cdxnodengn.epa.gov/ngn-enws20/services/NetworkNode2Service" TargetMode="External"/><Relationship Id="rId8" Type="http://schemas.openxmlformats.org/officeDocument/2006/relationships/endnotes" Target="endnotes.xml"/><Relationship Id="rId51" Type="http://schemas.openxmlformats.org/officeDocument/2006/relationships/hyperlink" Target="https://testngn.epacdxnode.net/ngn-enws20/services/Dataflow2Service" TargetMode="External"/><Relationship Id="rId72" Type="http://schemas.openxmlformats.org/officeDocument/2006/relationships/hyperlink" Target="https://testngn.epacdxnode.net/ngn-enws20/services/NetworkNode2Service" TargetMode="External"/><Relationship Id="rId80" Type="http://schemas.openxmlformats.org/officeDocument/2006/relationships/footer" Target="footer6.xml"/><Relationship Id="rId85" Type="http://schemas.openxmlformats.org/officeDocument/2006/relationships/footer" Target="footer8.xml"/><Relationship Id="rId93" Type="http://schemas.openxmlformats.org/officeDocument/2006/relationships/hyperlink" Target="mailto:support@epamts-support.com"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exchangenetwork.net/dev_schema/HeaderSpecification_v2.0.doc" TargetMode="External"/><Relationship Id="rId25" Type="http://schemas.openxmlformats.org/officeDocument/2006/relationships/image" Target="media/image4.png"/><Relationship Id="rId33" Type="http://schemas.openxmlformats.org/officeDocument/2006/relationships/image" Target="media/image6.emf"/><Relationship Id="rId38" Type="http://schemas.openxmlformats.org/officeDocument/2006/relationships/oleObject" Target="embeddings/oleObject4.bin"/><Relationship Id="rId46" Type="http://schemas.openxmlformats.org/officeDocument/2006/relationships/oleObject" Target="embeddings/oleObject5.bin"/><Relationship Id="rId59" Type="http://schemas.openxmlformats.org/officeDocument/2006/relationships/hyperlink" Target="https://testngn.epacdxnode.net/ngn-enws20/services/WebIntegrationService" TargetMode="External"/><Relationship Id="rId67" Type="http://schemas.openxmlformats.org/officeDocument/2006/relationships/hyperlink" Target="https://cdxnodengn.epa.gov/ngn-enws20/services/NetworkNode2Service" TargetMode="External"/><Relationship Id="rId20" Type="http://schemas.openxmlformats.org/officeDocument/2006/relationships/oleObject" Target="embeddings/oleObject1.bin"/><Relationship Id="rId41" Type="http://schemas.openxmlformats.org/officeDocument/2006/relationships/hyperlink" Target="https://testngn.epacdxnode.net/ngn-enws20/services/NetworkNode2Service" TargetMode="External"/><Relationship Id="rId54" Type="http://schemas.openxmlformats.org/officeDocument/2006/relationships/hyperlink" Target="https://cdxnodengn.epa.gov/ngn-enws20/services/NetworkNode2Service" TargetMode="External"/><Relationship Id="rId62" Type="http://schemas.openxmlformats.org/officeDocument/2006/relationships/hyperlink" Target="https://cdxnodengn.epa.gov/ngn-enws20/services/NetworkNode2Service" TargetMode="External"/><Relationship Id="rId70" Type="http://schemas.openxmlformats.org/officeDocument/2006/relationships/hyperlink" Target="https://testngn.epacdxnode.net/ngn-enws20/services/NetworkNode2Service" TargetMode="External"/><Relationship Id="rId75" Type="http://schemas.openxmlformats.org/officeDocument/2006/relationships/hyperlink" Target="https://cdxnodengn.epa.gov/ngn-enws20/services/NetworkNode2Service" TargetMode="External"/><Relationship Id="rId83" Type="http://schemas.openxmlformats.org/officeDocument/2006/relationships/hyperlink" Target="mailto:support@epamts-support.com" TargetMode="External"/><Relationship Id="rId88" Type="http://schemas.openxmlformats.org/officeDocument/2006/relationships/footer" Target="footer9.xml"/><Relationship Id="rId91" Type="http://schemas.openxmlformats.org/officeDocument/2006/relationships/header" Target="header7.xm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xchangenetwork.net/exchanges/air/emts.htm" TargetMode="External"/><Relationship Id="rId23" Type="http://schemas.openxmlformats.org/officeDocument/2006/relationships/hyperlink" Target="http://www.exchangenetwork.net/schema/header/2" TargetMode="External"/><Relationship Id="rId28" Type="http://schemas.openxmlformats.org/officeDocument/2006/relationships/oleObject" Target="embeddings/oleObject2.bin"/><Relationship Id="rId36" Type="http://schemas.openxmlformats.org/officeDocument/2006/relationships/hyperlink" Target="https://cdxnodengn.epa.gov/ngn-enws20/services/NetworkNode2Service" TargetMode="External"/><Relationship Id="rId49" Type="http://schemas.openxmlformats.org/officeDocument/2006/relationships/hyperlink" Target="https://testngn.epacdxnode.net/ngn-enws20/services/Dataflow2Service" TargetMode="External"/><Relationship Id="rId57" Type="http://schemas.openxmlformats.org/officeDocument/2006/relationships/hyperlink" Target="https://naas.epacdxnode.net/xml/securityToken_v30.wsdl" TargetMode="External"/><Relationship Id="rId10" Type="http://schemas.openxmlformats.org/officeDocument/2006/relationships/footer" Target="footer1.xml"/><Relationship Id="rId31" Type="http://schemas.openxmlformats.org/officeDocument/2006/relationships/hyperlink" Target="https://testngn.epacdxnode.net/ngn-enws20/services/NetworkNode2Service" TargetMode="External"/><Relationship Id="rId44" Type="http://schemas.openxmlformats.org/officeDocument/2006/relationships/hyperlink" Target="https://cdxnodengn.epa.gov/ngn-enws20/services/NetworkNode2Service" TargetMode="External"/><Relationship Id="rId52" Type="http://schemas.openxmlformats.org/officeDocument/2006/relationships/hyperlink" Target="https://cdxnodengn.epa.gov/ngn-enws20/services/Dataflow2Service" TargetMode="External"/><Relationship Id="rId60" Type="http://schemas.openxmlformats.org/officeDocument/2006/relationships/hyperlink" Target="https://cdxnodengn.epa.gov/ngn-enws20/services/WebIntegrationService" TargetMode="External"/><Relationship Id="rId65" Type="http://schemas.openxmlformats.org/officeDocument/2006/relationships/hyperlink" Target="http://exchangenetwork.net/schema/node/2/node_v20.wsdl" TargetMode="External"/><Relationship Id="rId73" Type="http://schemas.openxmlformats.org/officeDocument/2006/relationships/hyperlink" Target="https://cdxnodengn.epa.gov/ngn-enws20/services/NetworkNode2Service" TargetMode="External"/><Relationship Id="rId78" Type="http://schemas.openxmlformats.org/officeDocument/2006/relationships/footer" Target="footer5.xml"/><Relationship Id="rId81" Type="http://schemas.openxmlformats.org/officeDocument/2006/relationships/header" Target="header3.xml"/><Relationship Id="rId86" Type="http://schemas.openxmlformats.org/officeDocument/2006/relationships/image" Target="media/image9.png"/><Relationship Id="rId94" Type="http://schemas.openxmlformats.org/officeDocument/2006/relationships/hyperlink" Target="mailto:helpdesk@epacdx.net"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yperlink" Target="http://www.exchangenetwork.net/schema/header/2/header_v2.0.xsd" TargetMode="External"/><Relationship Id="rId39" Type="http://schemas.openxmlformats.org/officeDocument/2006/relationships/hyperlink" Target="https://testngn.epacdxnode.net/ngn-enws20/services/NetworkNode2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F7D11-466B-409B-AF8B-085255FDC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134</Pages>
  <Words>25692</Words>
  <Characters>146450</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SRA International</Company>
  <LinksUpToDate>false</LinksUpToDate>
  <CharactersWithSpaces>171799</CharactersWithSpaces>
  <SharedDoc>false</SharedDoc>
  <HLinks>
    <vt:vector size="858" baseType="variant">
      <vt:variant>
        <vt:i4>4849776</vt:i4>
      </vt:variant>
      <vt:variant>
        <vt:i4>648</vt:i4>
      </vt:variant>
      <vt:variant>
        <vt:i4>0</vt:i4>
      </vt:variant>
      <vt:variant>
        <vt:i4>5</vt:i4>
      </vt:variant>
      <vt:variant>
        <vt:lpwstr>mailto:nodehelpdesk@epacdx.net</vt:lpwstr>
      </vt:variant>
      <vt:variant>
        <vt:lpwstr/>
      </vt:variant>
      <vt:variant>
        <vt:i4>4194426</vt:i4>
      </vt:variant>
      <vt:variant>
        <vt:i4>645</vt:i4>
      </vt:variant>
      <vt:variant>
        <vt:i4>0</vt:i4>
      </vt:variant>
      <vt:variant>
        <vt:i4>5</vt:i4>
      </vt:variant>
      <vt:variant>
        <vt:lpwstr>mailto:helpdesk@epacdx.net</vt:lpwstr>
      </vt:variant>
      <vt:variant>
        <vt:lpwstr/>
      </vt:variant>
      <vt:variant>
        <vt:i4>1114216</vt:i4>
      </vt:variant>
      <vt:variant>
        <vt:i4>642</vt:i4>
      </vt:variant>
      <vt:variant>
        <vt:i4>0</vt:i4>
      </vt:variant>
      <vt:variant>
        <vt:i4>5</vt:i4>
      </vt:variant>
      <vt:variant>
        <vt:lpwstr>mailto:support@epamts-support.com</vt:lpwstr>
      </vt:variant>
      <vt:variant>
        <vt:lpwstr/>
      </vt:variant>
      <vt:variant>
        <vt:i4>1114216</vt:i4>
      </vt:variant>
      <vt:variant>
        <vt:i4>639</vt:i4>
      </vt:variant>
      <vt:variant>
        <vt:i4>0</vt:i4>
      </vt:variant>
      <vt:variant>
        <vt:i4>5</vt:i4>
      </vt:variant>
      <vt:variant>
        <vt:lpwstr>mailto:support@epamts-support.com</vt:lpwstr>
      </vt:variant>
      <vt:variant>
        <vt:lpwstr/>
      </vt:variant>
      <vt:variant>
        <vt:i4>8323179</vt:i4>
      </vt:variant>
      <vt:variant>
        <vt:i4>636</vt:i4>
      </vt:variant>
      <vt:variant>
        <vt:i4>0</vt:i4>
      </vt:variant>
      <vt:variant>
        <vt:i4>5</vt:i4>
      </vt:variant>
      <vt:variant>
        <vt:lpwstr>https://cdxnodengn.epa.gov/ngn-enws20/services/NetworkNode2Service</vt:lpwstr>
      </vt:variant>
      <vt:variant>
        <vt:lpwstr/>
      </vt:variant>
      <vt:variant>
        <vt:i4>2555940</vt:i4>
      </vt:variant>
      <vt:variant>
        <vt:i4>633</vt:i4>
      </vt:variant>
      <vt:variant>
        <vt:i4>0</vt:i4>
      </vt:variant>
      <vt:variant>
        <vt:i4>5</vt:i4>
      </vt:variant>
      <vt:variant>
        <vt:lpwstr>https://testngn.epacdxnode.net/ngn-enws20/services/NetworkNode2Service</vt:lpwstr>
      </vt:variant>
      <vt:variant>
        <vt:lpwstr/>
      </vt:variant>
      <vt:variant>
        <vt:i4>8323179</vt:i4>
      </vt:variant>
      <vt:variant>
        <vt:i4>630</vt:i4>
      </vt:variant>
      <vt:variant>
        <vt:i4>0</vt:i4>
      </vt:variant>
      <vt:variant>
        <vt:i4>5</vt:i4>
      </vt:variant>
      <vt:variant>
        <vt:lpwstr>https://cdxnodengn.epa.gov/ngn-enws20/services/NetworkNode2Service</vt:lpwstr>
      </vt:variant>
      <vt:variant>
        <vt:lpwstr/>
      </vt:variant>
      <vt:variant>
        <vt:i4>2555940</vt:i4>
      </vt:variant>
      <vt:variant>
        <vt:i4>627</vt:i4>
      </vt:variant>
      <vt:variant>
        <vt:i4>0</vt:i4>
      </vt:variant>
      <vt:variant>
        <vt:i4>5</vt:i4>
      </vt:variant>
      <vt:variant>
        <vt:lpwstr>https://testngn.epacdxnode.net/ngn-enws20/services/NetworkNode2Service</vt:lpwstr>
      </vt:variant>
      <vt:variant>
        <vt:lpwstr/>
      </vt:variant>
      <vt:variant>
        <vt:i4>8323179</vt:i4>
      </vt:variant>
      <vt:variant>
        <vt:i4>624</vt:i4>
      </vt:variant>
      <vt:variant>
        <vt:i4>0</vt:i4>
      </vt:variant>
      <vt:variant>
        <vt:i4>5</vt:i4>
      </vt:variant>
      <vt:variant>
        <vt:lpwstr>https://cdxnodengn.epa.gov/ngn-enws20/services/NetworkNode2Service</vt:lpwstr>
      </vt:variant>
      <vt:variant>
        <vt:lpwstr/>
      </vt:variant>
      <vt:variant>
        <vt:i4>2555940</vt:i4>
      </vt:variant>
      <vt:variant>
        <vt:i4>621</vt:i4>
      </vt:variant>
      <vt:variant>
        <vt:i4>0</vt:i4>
      </vt:variant>
      <vt:variant>
        <vt:i4>5</vt:i4>
      </vt:variant>
      <vt:variant>
        <vt:lpwstr>https://testngn.epacdxnode.net/ngn-enws20/services/NetworkNode2Service</vt:lpwstr>
      </vt:variant>
      <vt:variant>
        <vt:lpwstr/>
      </vt:variant>
      <vt:variant>
        <vt:i4>8323179</vt:i4>
      </vt:variant>
      <vt:variant>
        <vt:i4>618</vt:i4>
      </vt:variant>
      <vt:variant>
        <vt:i4>0</vt:i4>
      </vt:variant>
      <vt:variant>
        <vt:i4>5</vt:i4>
      </vt:variant>
      <vt:variant>
        <vt:lpwstr>https://cdxnodengn.epa.gov/ngn-enws20/services/NetworkNode2Service</vt:lpwstr>
      </vt:variant>
      <vt:variant>
        <vt:lpwstr/>
      </vt:variant>
      <vt:variant>
        <vt:i4>2555940</vt:i4>
      </vt:variant>
      <vt:variant>
        <vt:i4>615</vt:i4>
      </vt:variant>
      <vt:variant>
        <vt:i4>0</vt:i4>
      </vt:variant>
      <vt:variant>
        <vt:i4>5</vt:i4>
      </vt:variant>
      <vt:variant>
        <vt:lpwstr>https://testngn.epacdxnode.net/ngn-enws20/services/NetworkNode2Service</vt:lpwstr>
      </vt:variant>
      <vt:variant>
        <vt:lpwstr/>
      </vt:variant>
      <vt:variant>
        <vt:i4>8323179</vt:i4>
      </vt:variant>
      <vt:variant>
        <vt:i4>612</vt:i4>
      </vt:variant>
      <vt:variant>
        <vt:i4>0</vt:i4>
      </vt:variant>
      <vt:variant>
        <vt:i4>5</vt:i4>
      </vt:variant>
      <vt:variant>
        <vt:lpwstr>https://cdxnodengn.epa.gov/ngn-enws20/services/NetworkNode2Service</vt:lpwstr>
      </vt:variant>
      <vt:variant>
        <vt:lpwstr/>
      </vt:variant>
      <vt:variant>
        <vt:i4>2555940</vt:i4>
      </vt:variant>
      <vt:variant>
        <vt:i4>609</vt:i4>
      </vt:variant>
      <vt:variant>
        <vt:i4>0</vt:i4>
      </vt:variant>
      <vt:variant>
        <vt:i4>5</vt:i4>
      </vt:variant>
      <vt:variant>
        <vt:lpwstr>https://testngn.epacdxnode.net/ngn-enws20/services/NetworkNode2Service</vt:lpwstr>
      </vt:variant>
      <vt:variant>
        <vt:lpwstr/>
      </vt:variant>
      <vt:variant>
        <vt:i4>8323179</vt:i4>
      </vt:variant>
      <vt:variant>
        <vt:i4>606</vt:i4>
      </vt:variant>
      <vt:variant>
        <vt:i4>0</vt:i4>
      </vt:variant>
      <vt:variant>
        <vt:i4>5</vt:i4>
      </vt:variant>
      <vt:variant>
        <vt:lpwstr>https://cdxnodengn.epa.gov/ngn-enws20/services/NetworkNode2Service</vt:lpwstr>
      </vt:variant>
      <vt:variant>
        <vt:lpwstr/>
      </vt:variant>
      <vt:variant>
        <vt:i4>2555940</vt:i4>
      </vt:variant>
      <vt:variant>
        <vt:i4>603</vt:i4>
      </vt:variant>
      <vt:variant>
        <vt:i4>0</vt:i4>
      </vt:variant>
      <vt:variant>
        <vt:i4>5</vt:i4>
      </vt:variant>
      <vt:variant>
        <vt:lpwstr>https://testngn.epacdxnode.net/ngn-enws20/services/NetworkNode2Service</vt:lpwstr>
      </vt:variant>
      <vt:variant>
        <vt:lpwstr/>
      </vt:variant>
      <vt:variant>
        <vt:i4>1572900</vt:i4>
      </vt:variant>
      <vt:variant>
        <vt:i4>600</vt:i4>
      </vt:variant>
      <vt:variant>
        <vt:i4>0</vt:i4>
      </vt:variant>
      <vt:variant>
        <vt:i4>5</vt:i4>
      </vt:variant>
      <vt:variant>
        <vt:lpwstr>http://exchangenetwork.net/schema/node/2/node_v20.wsdl</vt:lpwstr>
      </vt:variant>
      <vt:variant>
        <vt:lpwstr/>
      </vt:variant>
      <vt:variant>
        <vt:i4>3997744</vt:i4>
      </vt:variant>
      <vt:variant>
        <vt:i4>597</vt:i4>
      </vt:variant>
      <vt:variant>
        <vt:i4>0</vt:i4>
      </vt:variant>
      <vt:variant>
        <vt:i4>5</vt:i4>
      </vt:variant>
      <vt:variant>
        <vt:lpwstr>https://cdxnodengn.epa.gov/ngn-enws20/services/Dataflow2Service</vt:lpwstr>
      </vt:variant>
      <vt:variant>
        <vt:lpwstr/>
      </vt:variant>
      <vt:variant>
        <vt:i4>6619263</vt:i4>
      </vt:variant>
      <vt:variant>
        <vt:i4>594</vt:i4>
      </vt:variant>
      <vt:variant>
        <vt:i4>0</vt:i4>
      </vt:variant>
      <vt:variant>
        <vt:i4>5</vt:i4>
      </vt:variant>
      <vt:variant>
        <vt:lpwstr>https://testngn.epacdxnode.net/ngn-enws20/services/Dataflow2Service</vt:lpwstr>
      </vt:variant>
      <vt:variant>
        <vt:lpwstr/>
      </vt:variant>
      <vt:variant>
        <vt:i4>8323179</vt:i4>
      </vt:variant>
      <vt:variant>
        <vt:i4>591</vt:i4>
      </vt:variant>
      <vt:variant>
        <vt:i4>0</vt:i4>
      </vt:variant>
      <vt:variant>
        <vt:i4>5</vt:i4>
      </vt:variant>
      <vt:variant>
        <vt:lpwstr>https://cdxnodengn.epa.gov/ngn-enws20/services/NetworkNode2Service</vt:lpwstr>
      </vt:variant>
      <vt:variant>
        <vt:lpwstr/>
      </vt:variant>
      <vt:variant>
        <vt:i4>2555940</vt:i4>
      </vt:variant>
      <vt:variant>
        <vt:i4>588</vt:i4>
      </vt:variant>
      <vt:variant>
        <vt:i4>0</vt:i4>
      </vt:variant>
      <vt:variant>
        <vt:i4>5</vt:i4>
      </vt:variant>
      <vt:variant>
        <vt:lpwstr>https://testngn.epacdxnode.net/ngn-enws20/services/NetworkNode2Service</vt:lpwstr>
      </vt:variant>
      <vt:variant>
        <vt:lpwstr/>
      </vt:variant>
      <vt:variant>
        <vt:i4>1835082</vt:i4>
      </vt:variant>
      <vt:variant>
        <vt:i4>585</vt:i4>
      </vt:variant>
      <vt:variant>
        <vt:i4>0</vt:i4>
      </vt:variant>
      <vt:variant>
        <vt:i4>5</vt:i4>
      </vt:variant>
      <vt:variant>
        <vt:lpwstr>https://cdxnodengn.epa.gov/ngn-enws20/services/WebIntegrationService</vt:lpwstr>
      </vt:variant>
      <vt:variant>
        <vt:lpwstr/>
      </vt:variant>
      <vt:variant>
        <vt:i4>4456453</vt:i4>
      </vt:variant>
      <vt:variant>
        <vt:i4>582</vt:i4>
      </vt:variant>
      <vt:variant>
        <vt:i4>0</vt:i4>
      </vt:variant>
      <vt:variant>
        <vt:i4>5</vt:i4>
      </vt:variant>
      <vt:variant>
        <vt:lpwstr>https://testngn.epacdxnode.net/ngn-enws20/services/WebIntegrationService</vt:lpwstr>
      </vt:variant>
      <vt:variant>
        <vt:lpwstr/>
      </vt:variant>
      <vt:variant>
        <vt:i4>5570672</vt:i4>
      </vt:variant>
      <vt:variant>
        <vt:i4>579</vt:i4>
      </vt:variant>
      <vt:variant>
        <vt:i4>0</vt:i4>
      </vt:variant>
      <vt:variant>
        <vt:i4>5</vt:i4>
      </vt:variant>
      <vt:variant>
        <vt:lpwstr>https://cdxnodenaas.epa.gov/xml/securityToken_v30.wsdl</vt:lpwstr>
      </vt:variant>
      <vt:variant>
        <vt:lpwstr/>
      </vt:variant>
      <vt:variant>
        <vt:i4>1572924</vt:i4>
      </vt:variant>
      <vt:variant>
        <vt:i4>576</vt:i4>
      </vt:variant>
      <vt:variant>
        <vt:i4>0</vt:i4>
      </vt:variant>
      <vt:variant>
        <vt:i4>5</vt:i4>
      </vt:variant>
      <vt:variant>
        <vt:lpwstr>https://naas.epacdxnode.net/xml/securityToken_v30.wsdl</vt:lpwstr>
      </vt:variant>
      <vt:variant>
        <vt:lpwstr/>
      </vt:variant>
      <vt:variant>
        <vt:i4>8323179</vt:i4>
      </vt:variant>
      <vt:variant>
        <vt:i4>573</vt:i4>
      </vt:variant>
      <vt:variant>
        <vt:i4>0</vt:i4>
      </vt:variant>
      <vt:variant>
        <vt:i4>5</vt:i4>
      </vt:variant>
      <vt:variant>
        <vt:lpwstr>https://cdxnodengn.epa.gov/ngn-enws20/services/NetworkNode2Service</vt:lpwstr>
      </vt:variant>
      <vt:variant>
        <vt:lpwstr/>
      </vt:variant>
      <vt:variant>
        <vt:i4>2555940</vt:i4>
      </vt:variant>
      <vt:variant>
        <vt:i4>570</vt:i4>
      </vt:variant>
      <vt:variant>
        <vt:i4>0</vt:i4>
      </vt:variant>
      <vt:variant>
        <vt:i4>5</vt:i4>
      </vt:variant>
      <vt:variant>
        <vt:lpwstr>https://testngn.epacdxnode.net/ngn-enws20/services/NetworkNode2Service</vt:lpwstr>
      </vt:variant>
      <vt:variant>
        <vt:lpwstr/>
      </vt:variant>
      <vt:variant>
        <vt:i4>8323179</vt:i4>
      </vt:variant>
      <vt:variant>
        <vt:i4>567</vt:i4>
      </vt:variant>
      <vt:variant>
        <vt:i4>0</vt:i4>
      </vt:variant>
      <vt:variant>
        <vt:i4>5</vt:i4>
      </vt:variant>
      <vt:variant>
        <vt:lpwstr>https://cdxnodengn.epa.gov/ngn-enws20/services/NetworkNode2Service</vt:lpwstr>
      </vt:variant>
      <vt:variant>
        <vt:lpwstr/>
      </vt:variant>
      <vt:variant>
        <vt:i4>2555940</vt:i4>
      </vt:variant>
      <vt:variant>
        <vt:i4>564</vt:i4>
      </vt:variant>
      <vt:variant>
        <vt:i4>0</vt:i4>
      </vt:variant>
      <vt:variant>
        <vt:i4>5</vt:i4>
      </vt:variant>
      <vt:variant>
        <vt:lpwstr>https://testngn.epacdxnode.net/ngn-enws20/services/NetworkNode2Service</vt:lpwstr>
      </vt:variant>
      <vt:variant>
        <vt:lpwstr/>
      </vt:variant>
      <vt:variant>
        <vt:i4>3997744</vt:i4>
      </vt:variant>
      <vt:variant>
        <vt:i4>561</vt:i4>
      </vt:variant>
      <vt:variant>
        <vt:i4>0</vt:i4>
      </vt:variant>
      <vt:variant>
        <vt:i4>5</vt:i4>
      </vt:variant>
      <vt:variant>
        <vt:lpwstr>https://cdxnodengn.epa.gov/ngn-enws20/services/Dataflow2Service</vt:lpwstr>
      </vt:variant>
      <vt:variant>
        <vt:lpwstr/>
      </vt:variant>
      <vt:variant>
        <vt:i4>6619263</vt:i4>
      </vt:variant>
      <vt:variant>
        <vt:i4>558</vt:i4>
      </vt:variant>
      <vt:variant>
        <vt:i4>0</vt:i4>
      </vt:variant>
      <vt:variant>
        <vt:i4>5</vt:i4>
      </vt:variant>
      <vt:variant>
        <vt:lpwstr>https://testngn.epacdxnode.net/ngn-enws20/services/Dataflow2Service</vt:lpwstr>
      </vt:variant>
      <vt:variant>
        <vt:lpwstr/>
      </vt:variant>
      <vt:variant>
        <vt:i4>3997744</vt:i4>
      </vt:variant>
      <vt:variant>
        <vt:i4>555</vt:i4>
      </vt:variant>
      <vt:variant>
        <vt:i4>0</vt:i4>
      </vt:variant>
      <vt:variant>
        <vt:i4>5</vt:i4>
      </vt:variant>
      <vt:variant>
        <vt:lpwstr>https://cdxnodengn.epa.gov/ngn-enws20/services/Dataflow2Service</vt:lpwstr>
      </vt:variant>
      <vt:variant>
        <vt:lpwstr/>
      </vt:variant>
      <vt:variant>
        <vt:i4>6619263</vt:i4>
      </vt:variant>
      <vt:variant>
        <vt:i4>552</vt:i4>
      </vt:variant>
      <vt:variant>
        <vt:i4>0</vt:i4>
      </vt:variant>
      <vt:variant>
        <vt:i4>5</vt:i4>
      </vt:variant>
      <vt:variant>
        <vt:lpwstr>https://testngn.epacdxnode.net/ngn-enws20/services/Dataflow2Service</vt:lpwstr>
      </vt:variant>
      <vt:variant>
        <vt:lpwstr/>
      </vt:variant>
      <vt:variant>
        <vt:i4>8323179</vt:i4>
      </vt:variant>
      <vt:variant>
        <vt:i4>549</vt:i4>
      </vt:variant>
      <vt:variant>
        <vt:i4>0</vt:i4>
      </vt:variant>
      <vt:variant>
        <vt:i4>5</vt:i4>
      </vt:variant>
      <vt:variant>
        <vt:lpwstr>https://cdxnodengn.epa.gov/ngn-enws20/services/NetworkNode2Service</vt:lpwstr>
      </vt:variant>
      <vt:variant>
        <vt:lpwstr/>
      </vt:variant>
      <vt:variant>
        <vt:i4>2555940</vt:i4>
      </vt:variant>
      <vt:variant>
        <vt:i4>546</vt:i4>
      </vt:variant>
      <vt:variant>
        <vt:i4>0</vt:i4>
      </vt:variant>
      <vt:variant>
        <vt:i4>5</vt:i4>
      </vt:variant>
      <vt:variant>
        <vt:lpwstr>https://testngn.epacdxnode.net/ngn-enws20/services/NetworkNode2Service</vt:lpwstr>
      </vt:variant>
      <vt:variant>
        <vt:lpwstr/>
      </vt:variant>
      <vt:variant>
        <vt:i4>8323179</vt:i4>
      </vt:variant>
      <vt:variant>
        <vt:i4>540</vt:i4>
      </vt:variant>
      <vt:variant>
        <vt:i4>0</vt:i4>
      </vt:variant>
      <vt:variant>
        <vt:i4>5</vt:i4>
      </vt:variant>
      <vt:variant>
        <vt:lpwstr>https://cdxnodengn.epa.gov/ngn-enws20/services/NetworkNode2Service</vt:lpwstr>
      </vt:variant>
      <vt:variant>
        <vt:lpwstr/>
      </vt:variant>
      <vt:variant>
        <vt:i4>2555940</vt:i4>
      </vt:variant>
      <vt:variant>
        <vt:i4>537</vt:i4>
      </vt:variant>
      <vt:variant>
        <vt:i4>0</vt:i4>
      </vt:variant>
      <vt:variant>
        <vt:i4>5</vt:i4>
      </vt:variant>
      <vt:variant>
        <vt:lpwstr>https://testngn.epacdxnode.net/ngn-enws20/services/NetworkNode2Service</vt:lpwstr>
      </vt:variant>
      <vt:variant>
        <vt:lpwstr/>
      </vt:variant>
      <vt:variant>
        <vt:i4>8323179</vt:i4>
      </vt:variant>
      <vt:variant>
        <vt:i4>534</vt:i4>
      </vt:variant>
      <vt:variant>
        <vt:i4>0</vt:i4>
      </vt:variant>
      <vt:variant>
        <vt:i4>5</vt:i4>
      </vt:variant>
      <vt:variant>
        <vt:lpwstr>https://cdxnodengn.epa.gov/ngn-enws20/services/NetworkNode2Service</vt:lpwstr>
      </vt:variant>
      <vt:variant>
        <vt:lpwstr/>
      </vt:variant>
      <vt:variant>
        <vt:i4>2555940</vt:i4>
      </vt:variant>
      <vt:variant>
        <vt:i4>531</vt:i4>
      </vt:variant>
      <vt:variant>
        <vt:i4>0</vt:i4>
      </vt:variant>
      <vt:variant>
        <vt:i4>5</vt:i4>
      </vt:variant>
      <vt:variant>
        <vt:lpwstr>https://testngn.epacdxnode.net/ngn-enws20/services/NetworkNode2Service</vt:lpwstr>
      </vt:variant>
      <vt:variant>
        <vt:lpwstr/>
      </vt:variant>
      <vt:variant>
        <vt:i4>8323179</vt:i4>
      </vt:variant>
      <vt:variant>
        <vt:i4>528</vt:i4>
      </vt:variant>
      <vt:variant>
        <vt:i4>0</vt:i4>
      </vt:variant>
      <vt:variant>
        <vt:i4>5</vt:i4>
      </vt:variant>
      <vt:variant>
        <vt:lpwstr>https://cdxnodengn.epa.gov/ngn-enws20/services/NetworkNode2Service</vt:lpwstr>
      </vt:variant>
      <vt:variant>
        <vt:lpwstr/>
      </vt:variant>
      <vt:variant>
        <vt:i4>2555940</vt:i4>
      </vt:variant>
      <vt:variant>
        <vt:i4>525</vt:i4>
      </vt:variant>
      <vt:variant>
        <vt:i4>0</vt:i4>
      </vt:variant>
      <vt:variant>
        <vt:i4>5</vt:i4>
      </vt:variant>
      <vt:variant>
        <vt:lpwstr>https://testngn.epacdxnode.net/ngn-enws20/services/NetworkNode2Service</vt:lpwstr>
      </vt:variant>
      <vt:variant>
        <vt:lpwstr/>
      </vt:variant>
      <vt:variant>
        <vt:i4>8323179</vt:i4>
      </vt:variant>
      <vt:variant>
        <vt:i4>519</vt:i4>
      </vt:variant>
      <vt:variant>
        <vt:i4>0</vt:i4>
      </vt:variant>
      <vt:variant>
        <vt:i4>5</vt:i4>
      </vt:variant>
      <vt:variant>
        <vt:lpwstr>https://cdxnodengn.epa.gov/ngn-enws20/services/NetworkNode2Service</vt:lpwstr>
      </vt:variant>
      <vt:variant>
        <vt:lpwstr/>
      </vt:variant>
      <vt:variant>
        <vt:i4>2555940</vt:i4>
      </vt:variant>
      <vt:variant>
        <vt:i4>516</vt:i4>
      </vt:variant>
      <vt:variant>
        <vt:i4>0</vt:i4>
      </vt:variant>
      <vt:variant>
        <vt:i4>5</vt:i4>
      </vt:variant>
      <vt:variant>
        <vt:lpwstr>https://testngn.epacdxnode.net/ngn-enws20/services/NetworkNode2Service</vt:lpwstr>
      </vt:variant>
      <vt:variant>
        <vt:lpwstr/>
      </vt:variant>
      <vt:variant>
        <vt:i4>8323179</vt:i4>
      </vt:variant>
      <vt:variant>
        <vt:i4>510</vt:i4>
      </vt:variant>
      <vt:variant>
        <vt:i4>0</vt:i4>
      </vt:variant>
      <vt:variant>
        <vt:i4>5</vt:i4>
      </vt:variant>
      <vt:variant>
        <vt:lpwstr>https://cdxnodengn.epa.gov/ngn-enws20/services/NetworkNode2Service</vt:lpwstr>
      </vt:variant>
      <vt:variant>
        <vt:lpwstr/>
      </vt:variant>
      <vt:variant>
        <vt:i4>2555940</vt:i4>
      </vt:variant>
      <vt:variant>
        <vt:i4>507</vt:i4>
      </vt:variant>
      <vt:variant>
        <vt:i4>0</vt:i4>
      </vt:variant>
      <vt:variant>
        <vt:i4>5</vt:i4>
      </vt:variant>
      <vt:variant>
        <vt:lpwstr>https://testngn.epacdxnode.net/ngn-enws20/services/NetworkNode2Service</vt:lpwstr>
      </vt:variant>
      <vt:variant>
        <vt:lpwstr/>
      </vt:variant>
      <vt:variant>
        <vt:i4>8323179</vt:i4>
      </vt:variant>
      <vt:variant>
        <vt:i4>504</vt:i4>
      </vt:variant>
      <vt:variant>
        <vt:i4>0</vt:i4>
      </vt:variant>
      <vt:variant>
        <vt:i4>5</vt:i4>
      </vt:variant>
      <vt:variant>
        <vt:lpwstr>https://cdxnodengn.epa.gov/ngn-enws20/services/NetworkNode2Service</vt:lpwstr>
      </vt:variant>
      <vt:variant>
        <vt:lpwstr/>
      </vt:variant>
      <vt:variant>
        <vt:i4>2555940</vt:i4>
      </vt:variant>
      <vt:variant>
        <vt:i4>501</vt:i4>
      </vt:variant>
      <vt:variant>
        <vt:i4>0</vt:i4>
      </vt:variant>
      <vt:variant>
        <vt:i4>5</vt:i4>
      </vt:variant>
      <vt:variant>
        <vt:lpwstr>https://testngn.epacdxnode.net/ngn-enws20/services/NetworkNode2Service</vt:lpwstr>
      </vt:variant>
      <vt:variant>
        <vt:lpwstr/>
      </vt:variant>
      <vt:variant>
        <vt:i4>5046367</vt:i4>
      </vt:variant>
      <vt:variant>
        <vt:i4>495</vt:i4>
      </vt:variant>
      <vt:variant>
        <vt:i4>0</vt:i4>
      </vt:variant>
      <vt:variant>
        <vt:i4>5</vt:i4>
      </vt:variant>
      <vt:variant>
        <vt:lpwstr>http://tools.epacdxnode.net/</vt:lpwstr>
      </vt:variant>
      <vt:variant>
        <vt:lpwstr/>
      </vt:variant>
      <vt:variant>
        <vt:i4>3604587</vt:i4>
      </vt:variant>
      <vt:variant>
        <vt:i4>492</vt:i4>
      </vt:variant>
      <vt:variant>
        <vt:i4>0</vt:i4>
      </vt:variant>
      <vt:variant>
        <vt:i4>5</vt:i4>
      </vt:variant>
      <vt:variant>
        <vt:lpwstr>http://www.exchangenetwork.net/schema/header/2</vt:lpwstr>
      </vt:variant>
      <vt:variant>
        <vt:lpwstr/>
      </vt:variant>
      <vt:variant>
        <vt:i4>1703986</vt:i4>
      </vt:variant>
      <vt:variant>
        <vt:i4>489</vt:i4>
      </vt:variant>
      <vt:variant>
        <vt:i4>0</vt:i4>
      </vt:variant>
      <vt:variant>
        <vt:i4>5</vt:i4>
      </vt:variant>
      <vt:variant>
        <vt:lpwstr>http://www.exchangenetwork.net/schema/header/2/header_v2.0.xsd</vt:lpwstr>
      </vt:variant>
      <vt:variant>
        <vt:lpwstr/>
      </vt:variant>
      <vt:variant>
        <vt:i4>3604587</vt:i4>
      </vt:variant>
      <vt:variant>
        <vt:i4>486</vt:i4>
      </vt:variant>
      <vt:variant>
        <vt:i4>0</vt:i4>
      </vt:variant>
      <vt:variant>
        <vt:i4>5</vt:i4>
      </vt:variant>
      <vt:variant>
        <vt:lpwstr>http://www.exchangenetwork.net/schema/header/2</vt:lpwstr>
      </vt:variant>
      <vt:variant>
        <vt:lpwstr/>
      </vt:variant>
      <vt:variant>
        <vt:i4>1703986</vt:i4>
      </vt:variant>
      <vt:variant>
        <vt:i4>480</vt:i4>
      </vt:variant>
      <vt:variant>
        <vt:i4>0</vt:i4>
      </vt:variant>
      <vt:variant>
        <vt:i4>5</vt:i4>
      </vt:variant>
      <vt:variant>
        <vt:lpwstr>http://www.exchangenetwork.net/schema/header/2/header_v2.0.xsd</vt:lpwstr>
      </vt:variant>
      <vt:variant>
        <vt:lpwstr/>
      </vt:variant>
      <vt:variant>
        <vt:i4>4194327</vt:i4>
      </vt:variant>
      <vt:variant>
        <vt:i4>477</vt:i4>
      </vt:variant>
      <vt:variant>
        <vt:i4>0</vt:i4>
      </vt:variant>
      <vt:variant>
        <vt:i4>5</vt:i4>
      </vt:variant>
      <vt:variant>
        <vt:lpwstr>http://www.exchangenetwork.net/dev_schema/HeaderSpecification_v2.0.doc</vt:lpwstr>
      </vt:variant>
      <vt:variant>
        <vt:lpwstr/>
      </vt:variant>
      <vt:variant>
        <vt:i4>1114216</vt:i4>
      </vt:variant>
      <vt:variant>
        <vt:i4>474</vt:i4>
      </vt:variant>
      <vt:variant>
        <vt:i4>0</vt:i4>
      </vt:variant>
      <vt:variant>
        <vt:i4>5</vt:i4>
      </vt:variant>
      <vt:variant>
        <vt:lpwstr>mailto:support@epamts-support.com</vt:lpwstr>
      </vt:variant>
      <vt:variant>
        <vt:lpwstr/>
      </vt:variant>
      <vt:variant>
        <vt:i4>262219</vt:i4>
      </vt:variant>
      <vt:variant>
        <vt:i4>471</vt:i4>
      </vt:variant>
      <vt:variant>
        <vt:i4>0</vt:i4>
      </vt:variant>
      <vt:variant>
        <vt:i4>5</vt:i4>
      </vt:variant>
      <vt:variant>
        <vt:lpwstr>http://www.exchangenetwork.net/exchanges/air/emts.htm</vt:lpwstr>
      </vt:variant>
      <vt:variant>
        <vt:lpwstr/>
      </vt:variant>
      <vt:variant>
        <vt:i4>1572916</vt:i4>
      </vt:variant>
      <vt:variant>
        <vt:i4>461</vt:i4>
      </vt:variant>
      <vt:variant>
        <vt:i4>0</vt:i4>
      </vt:variant>
      <vt:variant>
        <vt:i4>5</vt:i4>
      </vt:variant>
      <vt:variant>
        <vt:lpwstr/>
      </vt:variant>
      <vt:variant>
        <vt:lpwstr>_Toc364949792</vt:lpwstr>
      </vt:variant>
      <vt:variant>
        <vt:i4>1572916</vt:i4>
      </vt:variant>
      <vt:variant>
        <vt:i4>455</vt:i4>
      </vt:variant>
      <vt:variant>
        <vt:i4>0</vt:i4>
      </vt:variant>
      <vt:variant>
        <vt:i4>5</vt:i4>
      </vt:variant>
      <vt:variant>
        <vt:lpwstr/>
      </vt:variant>
      <vt:variant>
        <vt:lpwstr>_Toc364949791</vt:lpwstr>
      </vt:variant>
      <vt:variant>
        <vt:i4>1572916</vt:i4>
      </vt:variant>
      <vt:variant>
        <vt:i4>452</vt:i4>
      </vt:variant>
      <vt:variant>
        <vt:i4>0</vt:i4>
      </vt:variant>
      <vt:variant>
        <vt:i4>5</vt:i4>
      </vt:variant>
      <vt:variant>
        <vt:lpwstr/>
      </vt:variant>
      <vt:variant>
        <vt:lpwstr>_Toc364949790</vt:lpwstr>
      </vt:variant>
      <vt:variant>
        <vt:i4>1638452</vt:i4>
      </vt:variant>
      <vt:variant>
        <vt:i4>449</vt:i4>
      </vt:variant>
      <vt:variant>
        <vt:i4>0</vt:i4>
      </vt:variant>
      <vt:variant>
        <vt:i4>5</vt:i4>
      </vt:variant>
      <vt:variant>
        <vt:lpwstr/>
      </vt:variant>
      <vt:variant>
        <vt:lpwstr>_Toc364949789</vt:lpwstr>
      </vt:variant>
      <vt:variant>
        <vt:i4>1638452</vt:i4>
      </vt:variant>
      <vt:variant>
        <vt:i4>446</vt:i4>
      </vt:variant>
      <vt:variant>
        <vt:i4>0</vt:i4>
      </vt:variant>
      <vt:variant>
        <vt:i4>5</vt:i4>
      </vt:variant>
      <vt:variant>
        <vt:lpwstr/>
      </vt:variant>
      <vt:variant>
        <vt:lpwstr>_Toc364949788</vt:lpwstr>
      </vt:variant>
      <vt:variant>
        <vt:i4>1638452</vt:i4>
      </vt:variant>
      <vt:variant>
        <vt:i4>443</vt:i4>
      </vt:variant>
      <vt:variant>
        <vt:i4>0</vt:i4>
      </vt:variant>
      <vt:variant>
        <vt:i4>5</vt:i4>
      </vt:variant>
      <vt:variant>
        <vt:lpwstr/>
      </vt:variant>
      <vt:variant>
        <vt:lpwstr>_Toc364949787</vt:lpwstr>
      </vt:variant>
      <vt:variant>
        <vt:i4>1638452</vt:i4>
      </vt:variant>
      <vt:variant>
        <vt:i4>440</vt:i4>
      </vt:variant>
      <vt:variant>
        <vt:i4>0</vt:i4>
      </vt:variant>
      <vt:variant>
        <vt:i4>5</vt:i4>
      </vt:variant>
      <vt:variant>
        <vt:lpwstr/>
      </vt:variant>
      <vt:variant>
        <vt:lpwstr>_Toc364949786</vt:lpwstr>
      </vt:variant>
      <vt:variant>
        <vt:i4>1638452</vt:i4>
      </vt:variant>
      <vt:variant>
        <vt:i4>437</vt:i4>
      </vt:variant>
      <vt:variant>
        <vt:i4>0</vt:i4>
      </vt:variant>
      <vt:variant>
        <vt:i4>5</vt:i4>
      </vt:variant>
      <vt:variant>
        <vt:lpwstr/>
      </vt:variant>
      <vt:variant>
        <vt:lpwstr>_Toc364949785</vt:lpwstr>
      </vt:variant>
      <vt:variant>
        <vt:i4>1638452</vt:i4>
      </vt:variant>
      <vt:variant>
        <vt:i4>434</vt:i4>
      </vt:variant>
      <vt:variant>
        <vt:i4>0</vt:i4>
      </vt:variant>
      <vt:variant>
        <vt:i4>5</vt:i4>
      </vt:variant>
      <vt:variant>
        <vt:lpwstr/>
      </vt:variant>
      <vt:variant>
        <vt:lpwstr>_Toc364949785</vt:lpwstr>
      </vt:variant>
      <vt:variant>
        <vt:i4>1638452</vt:i4>
      </vt:variant>
      <vt:variant>
        <vt:i4>431</vt:i4>
      </vt:variant>
      <vt:variant>
        <vt:i4>0</vt:i4>
      </vt:variant>
      <vt:variant>
        <vt:i4>5</vt:i4>
      </vt:variant>
      <vt:variant>
        <vt:lpwstr/>
      </vt:variant>
      <vt:variant>
        <vt:lpwstr>_Toc364949785</vt:lpwstr>
      </vt:variant>
      <vt:variant>
        <vt:i4>1638452</vt:i4>
      </vt:variant>
      <vt:variant>
        <vt:i4>428</vt:i4>
      </vt:variant>
      <vt:variant>
        <vt:i4>0</vt:i4>
      </vt:variant>
      <vt:variant>
        <vt:i4>5</vt:i4>
      </vt:variant>
      <vt:variant>
        <vt:lpwstr/>
      </vt:variant>
      <vt:variant>
        <vt:lpwstr>_Toc364949785</vt:lpwstr>
      </vt:variant>
      <vt:variant>
        <vt:i4>1638452</vt:i4>
      </vt:variant>
      <vt:variant>
        <vt:i4>425</vt:i4>
      </vt:variant>
      <vt:variant>
        <vt:i4>0</vt:i4>
      </vt:variant>
      <vt:variant>
        <vt:i4>5</vt:i4>
      </vt:variant>
      <vt:variant>
        <vt:lpwstr/>
      </vt:variant>
      <vt:variant>
        <vt:lpwstr>_Toc364949784</vt:lpwstr>
      </vt:variant>
      <vt:variant>
        <vt:i4>1638452</vt:i4>
      </vt:variant>
      <vt:variant>
        <vt:i4>422</vt:i4>
      </vt:variant>
      <vt:variant>
        <vt:i4>0</vt:i4>
      </vt:variant>
      <vt:variant>
        <vt:i4>5</vt:i4>
      </vt:variant>
      <vt:variant>
        <vt:lpwstr/>
      </vt:variant>
      <vt:variant>
        <vt:lpwstr>_Toc364949783</vt:lpwstr>
      </vt:variant>
      <vt:variant>
        <vt:i4>1638452</vt:i4>
      </vt:variant>
      <vt:variant>
        <vt:i4>419</vt:i4>
      </vt:variant>
      <vt:variant>
        <vt:i4>0</vt:i4>
      </vt:variant>
      <vt:variant>
        <vt:i4>5</vt:i4>
      </vt:variant>
      <vt:variant>
        <vt:lpwstr/>
      </vt:variant>
      <vt:variant>
        <vt:lpwstr>_Toc364949781</vt:lpwstr>
      </vt:variant>
      <vt:variant>
        <vt:i4>1638452</vt:i4>
      </vt:variant>
      <vt:variant>
        <vt:i4>416</vt:i4>
      </vt:variant>
      <vt:variant>
        <vt:i4>0</vt:i4>
      </vt:variant>
      <vt:variant>
        <vt:i4>5</vt:i4>
      </vt:variant>
      <vt:variant>
        <vt:lpwstr/>
      </vt:variant>
      <vt:variant>
        <vt:lpwstr>_Toc364949781</vt:lpwstr>
      </vt:variant>
      <vt:variant>
        <vt:i4>1638452</vt:i4>
      </vt:variant>
      <vt:variant>
        <vt:i4>413</vt:i4>
      </vt:variant>
      <vt:variant>
        <vt:i4>0</vt:i4>
      </vt:variant>
      <vt:variant>
        <vt:i4>5</vt:i4>
      </vt:variant>
      <vt:variant>
        <vt:lpwstr/>
      </vt:variant>
      <vt:variant>
        <vt:lpwstr>_Toc364949781</vt:lpwstr>
      </vt:variant>
      <vt:variant>
        <vt:i4>1638452</vt:i4>
      </vt:variant>
      <vt:variant>
        <vt:i4>410</vt:i4>
      </vt:variant>
      <vt:variant>
        <vt:i4>0</vt:i4>
      </vt:variant>
      <vt:variant>
        <vt:i4>5</vt:i4>
      </vt:variant>
      <vt:variant>
        <vt:lpwstr/>
      </vt:variant>
      <vt:variant>
        <vt:lpwstr>_Toc364949781</vt:lpwstr>
      </vt:variant>
      <vt:variant>
        <vt:i4>1638452</vt:i4>
      </vt:variant>
      <vt:variant>
        <vt:i4>407</vt:i4>
      </vt:variant>
      <vt:variant>
        <vt:i4>0</vt:i4>
      </vt:variant>
      <vt:variant>
        <vt:i4>5</vt:i4>
      </vt:variant>
      <vt:variant>
        <vt:lpwstr/>
      </vt:variant>
      <vt:variant>
        <vt:lpwstr>_Toc364949781</vt:lpwstr>
      </vt:variant>
      <vt:variant>
        <vt:i4>1638452</vt:i4>
      </vt:variant>
      <vt:variant>
        <vt:i4>404</vt:i4>
      </vt:variant>
      <vt:variant>
        <vt:i4>0</vt:i4>
      </vt:variant>
      <vt:variant>
        <vt:i4>5</vt:i4>
      </vt:variant>
      <vt:variant>
        <vt:lpwstr/>
      </vt:variant>
      <vt:variant>
        <vt:lpwstr>_Toc364949781</vt:lpwstr>
      </vt:variant>
      <vt:variant>
        <vt:i4>1638452</vt:i4>
      </vt:variant>
      <vt:variant>
        <vt:i4>401</vt:i4>
      </vt:variant>
      <vt:variant>
        <vt:i4>0</vt:i4>
      </vt:variant>
      <vt:variant>
        <vt:i4>5</vt:i4>
      </vt:variant>
      <vt:variant>
        <vt:lpwstr/>
      </vt:variant>
      <vt:variant>
        <vt:lpwstr>_Toc364949780</vt:lpwstr>
      </vt:variant>
      <vt:variant>
        <vt:i4>1441844</vt:i4>
      </vt:variant>
      <vt:variant>
        <vt:i4>395</vt:i4>
      </vt:variant>
      <vt:variant>
        <vt:i4>0</vt:i4>
      </vt:variant>
      <vt:variant>
        <vt:i4>5</vt:i4>
      </vt:variant>
      <vt:variant>
        <vt:lpwstr/>
      </vt:variant>
      <vt:variant>
        <vt:lpwstr>_Toc364949779</vt:lpwstr>
      </vt:variant>
      <vt:variant>
        <vt:i4>1441844</vt:i4>
      </vt:variant>
      <vt:variant>
        <vt:i4>392</vt:i4>
      </vt:variant>
      <vt:variant>
        <vt:i4>0</vt:i4>
      </vt:variant>
      <vt:variant>
        <vt:i4>5</vt:i4>
      </vt:variant>
      <vt:variant>
        <vt:lpwstr/>
      </vt:variant>
      <vt:variant>
        <vt:lpwstr>_Toc364949778</vt:lpwstr>
      </vt:variant>
      <vt:variant>
        <vt:i4>1441844</vt:i4>
      </vt:variant>
      <vt:variant>
        <vt:i4>386</vt:i4>
      </vt:variant>
      <vt:variant>
        <vt:i4>0</vt:i4>
      </vt:variant>
      <vt:variant>
        <vt:i4>5</vt:i4>
      </vt:variant>
      <vt:variant>
        <vt:lpwstr/>
      </vt:variant>
      <vt:variant>
        <vt:lpwstr>_Toc364949777</vt:lpwstr>
      </vt:variant>
      <vt:variant>
        <vt:i4>1441844</vt:i4>
      </vt:variant>
      <vt:variant>
        <vt:i4>380</vt:i4>
      </vt:variant>
      <vt:variant>
        <vt:i4>0</vt:i4>
      </vt:variant>
      <vt:variant>
        <vt:i4>5</vt:i4>
      </vt:variant>
      <vt:variant>
        <vt:lpwstr/>
      </vt:variant>
      <vt:variant>
        <vt:lpwstr>_Toc364949776</vt:lpwstr>
      </vt:variant>
      <vt:variant>
        <vt:i4>1441844</vt:i4>
      </vt:variant>
      <vt:variant>
        <vt:i4>374</vt:i4>
      </vt:variant>
      <vt:variant>
        <vt:i4>0</vt:i4>
      </vt:variant>
      <vt:variant>
        <vt:i4>5</vt:i4>
      </vt:variant>
      <vt:variant>
        <vt:lpwstr/>
      </vt:variant>
      <vt:variant>
        <vt:lpwstr>_Toc364949776</vt:lpwstr>
      </vt:variant>
      <vt:variant>
        <vt:i4>1441844</vt:i4>
      </vt:variant>
      <vt:variant>
        <vt:i4>368</vt:i4>
      </vt:variant>
      <vt:variant>
        <vt:i4>0</vt:i4>
      </vt:variant>
      <vt:variant>
        <vt:i4>5</vt:i4>
      </vt:variant>
      <vt:variant>
        <vt:lpwstr/>
      </vt:variant>
      <vt:variant>
        <vt:lpwstr>_Toc364949775</vt:lpwstr>
      </vt:variant>
      <vt:variant>
        <vt:i4>1441844</vt:i4>
      </vt:variant>
      <vt:variant>
        <vt:i4>362</vt:i4>
      </vt:variant>
      <vt:variant>
        <vt:i4>0</vt:i4>
      </vt:variant>
      <vt:variant>
        <vt:i4>5</vt:i4>
      </vt:variant>
      <vt:variant>
        <vt:lpwstr/>
      </vt:variant>
      <vt:variant>
        <vt:lpwstr>_Toc364949775</vt:lpwstr>
      </vt:variant>
      <vt:variant>
        <vt:i4>1441844</vt:i4>
      </vt:variant>
      <vt:variant>
        <vt:i4>356</vt:i4>
      </vt:variant>
      <vt:variant>
        <vt:i4>0</vt:i4>
      </vt:variant>
      <vt:variant>
        <vt:i4>5</vt:i4>
      </vt:variant>
      <vt:variant>
        <vt:lpwstr/>
      </vt:variant>
      <vt:variant>
        <vt:lpwstr>_Toc364949775</vt:lpwstr>
      </vt:variant>
      <vt:variant>
        <vt:i4>1441844</vt:i4>
      </vt:variant>
      <vt:variant>
        <vt:i4>350</vt:i4>
      </vt:variant>
      <vt:variant>
        <vt:i4>0</vt:i4>
      </vt:variant>
      <vt:variant>
        <vt:i4>5</vt:i4>
      </vt:variant>
      <vt:variant>
        <vt:lpwstr/>
      </vt:variant>
      <vt:variant>
        <vt:lpwstr>_Toc364949775</vt:lpwstr>
      </vt:variant>
      <vt:variant>
        <vt:i4>1441844</vt:i4>
      </vt:variant>
      <vt:variant>
        <vt:i4>347</vt:i4>
      </vt:variant>
      <vt:variant>
        <vt:i4>0</vt:i4>
      </vt:variant>
      <vt:variant>
        <vt:i4>5</vt:i4>
      </vt:variant>
      <vt:variant>
        <vt:lpwstr/>
      </vt:variant>
      <vt:variant>
        <vt:lpwstr>_Toc364949774</vt:lpwstr>
      </vt:variant>
      <vt:variant>
        <vt:i4>1441844</vt:i4>
      </vt:variant>
      <vt:variant>
        <vt:i4>344</vt:i4>
      </vt:variant>
      <vt:variant>
        <vt:i4>0</vt:i4>
      </vt:variant>
      <vt:variant>
        <vt:i4>5</vt:i4>
      </vt:variant>
      <vt:variant>
        <vt:lpwstr/>
      </vt:variant>
      <vt:variant>
        <vt:lpwstr>_Toc364949773</vt:lpwstr>
      </vt:variant>
      <vt:variant>
        <vt:i4>1441844</vt:i4>
      </vt:variant>
      <vt:variant>
        <vt:i4>338</vt:i4>
      </vt:variant>
      <vt:variant>
        <vt:i4>0</vt:i4>
      </vt:variant>
      <vt:variant>
        <vt:i4>5</vt:i4>
      </vt:variant>
      <vt:variant>
        <vt:lpwstr/>
      </vt:variant>
      <vt:variant>
        <vt:lpwstr>_Toc364949772</vt:lpwstr>
      </vt:variant>
      <vt:variant>
        <vt:i4>1441844</vt:i4>
      </vt:variant>
      <vt:variant>
        <vt:i4>332</vt:i4>
      </vt:variant>
      <vt:variant>
        <vt:i4>0</vt:i4>
      </vt:variant>
      <vt:variant>
        <vt:i4>5</vt:i4>
      </vt:variant>
      <vt:variant>
        <vt:lpwstr/>
      </vt:variant>
      <vt:variant>
        <vt:lpwstr>_Toc364949771</vt:lpwstr>
      </vt:variant>
      <vt:variant>
        <vt:i4>1441844</vt:i4>
      </vt:variant>
      <vt:variant>
        <vt:i4>326</vt:i4>
      </vt:variant>
      <vt:variant>
        <vt:i4>0</vt:i4>
      </vt:variant>
      <vt:variant>
        <vt:i4>5</vt:i4>
      </vt:variant>
      <vt:variant>
        <vt:lpwstr/>
      </vt:variant>
      <vt:variant>
        <vt:lpwstr>_Toc364949770</vt:lpwstr>
      </vt:variant>
      <vt:variant>
        <vt:i4>1507380</vt:i4>
      </vt:variant>
      <vt:variant>
        <vt:i4>320</vt:i4>
      </vt:variant>
      <vt:variant>
        <vt:i4>0</vt:i4>
      </vt:variant>
      <vt:variant>
        <vt:i4>5</vt:i4>
      </vt:variant>
      <vt:variant>
        <vt:lpwstr/>
      </vt:variant>
      <vt:variant>
        <vt:lpwstr>_Toc364949769</vt:lpwstr>
      </vt:variant>
      <vt:variant>
        <vt:i4>1507380</vt:i4>
      </vt:variant>
      <vt:variant>
        <vt:i4>314</vt:i4>
      </vt:variant>
      <vt:variant>
        <vt:i4>0</vt:i4>
      </vt:variant>
      <vt:variant>
        <vt:i4>5</vt:i4>
      </vt:variant>
      <vt:variant>
        <vt:lpwstr/>
      </vt:variant>
      <vt:variant>
        <vt:lpwstr>_Toc364949768</vt:lpwstr>
      </vt:variant>
      <vt:variant>
        <vt:i4>1507380</vt:i4>
      </vt:variant>
      <vt:variant>
        <vt:i4>308</vt:i4>
      </vt:variant>
      <vt:variant>
        <vt:i4>0</vt:i4>
      </vt:variant>
      <vt:variant>
        <vt:i4>5</vt:i4>
      </vt:variant>
      <vt:variant>
        <vt:lpwstr/>
      </vt:variant>
      <vt:variant>
        <vt:lpwstr>_Toc364949767</vt:lpwstr>
      </vt:variant>
      <vt:variant>
        <vt:i4>1507380</vt:i4>
      </vt:variant>
      <vt:variant>
        <vt:i4>302</vt:i4>
      </vt:variant>
      <vt:variant>
        <vt:i4>0</vt:i4>
      </vt:variant>
      <vt:variant>
        <vt:i4>5</vt:i4>
      </vt:variant>
      <vt:variant>
        <vt:lpwstr/>
      </vt:variant>
      <vt:variant>
        <vt:lpwstr>_Toc364949766</vt:lpwstr>
      </vt:variant>
      <vt:variant>
        <vt:i4>1507380</vt:i4>
      </vt:variant>
      <vt:variant>
        <vt:i4>296</vt:i4>
      </vt:variant>
      <vt:variant>
        <vt:i4>0</vt:i4>
      </vt:variant>
      <vt:variant>
        <vt:i4>5</vt:i4>
      </vt:variant>
      <vt:variant>
        <vt:lpwstr/>
      </vt:variant>
      <vt:variant>
        <vt:lpwstr>_Toc364949765</vt:lpwstr>
      </vt:variant>
      <vt:variant>
        <vt:i4>1507380</vt:i4>
      </vt:variant>
      <vt:variant>
        <vt:i4>290</vt:i4>
      </vt:variant>
      <vt:variant>
        <vt:i4>0</vt:i4>
      </vt:variant>
      <vt:variant>
        <vt:i4>5</vt:i4>
      </vt:variant>
      <vt:variant>
        <vt:lpwstr/>
      </vt:variant>
      <vt:variant>
        <vt:lpwstr>_Toc364949764</vt:lpwstr>
      </vt:variant>
      <vt:variant>
        <vt:i4>1507380</vt:i4>
      </vt:variant>
      <vt:variant>
        <vt:i4>284</vt:i4>
      </vt:variant>
      <vt:variant>
        <vt:i4>0</vt:i4>
      </vt:variant>
      <vt:variant>
        <vt:i4>5</vt:i4>
      </vt:variant>
      <vt:variant>
        <vt:lpwstr/>
      </vt:variant>
      <vt:variant>
        <vt:lpwstr>_Toc364949763</vt:lpwstr>
      </vt:variant>
      <vt:variant>
        <vt:i4>1507380</vt:i4>
      </vt:variant>
      <vt:variant>
        <vt:i4>278</vt:i4>
      </vt:variant>
      <vt:variant>
        <vt:i4>0</vt:i4>
      </vt:variant>
      <vt:variant>
        <vt:i4>5</vt:i4>
      </vt:variant>
      <vt:variant>
        <vt:lpwstr/>
      </vt:variant>
      <vt:variant>
        <vt:lpwstr>_Toc364949762</vt:lpwstr>
      </vt:variant>
      <vt:variant>
        <vt:i4>1507380</vt:i4>
      </vt:variant>
      <vt:variant>
        <vt:i4>272</vt:i4>
      </vt:variant>
      <vt:variant>
        <vt:i4>0</vt:i4>
      </vt:variant>
      <vt:variant>
        <vt:i4>5</vt:i4>
      </vt:variant>
      <vt:variant>
        <vt:lpwstr/>
      </vt:variant>
      <vt:variant>
        <vt:lpwstr>_Toc364949761</vt:lpwstr>
      </vt:variant>
      <vt:variant>
        <vt:i4>1507380</vt:i4>
      </vt:variant>
      <vt:variant>
        <vt:i4>266</vt:i4>
      </vt:variant>
      <vt:variant>
        <vt:i4>0</vt:i4>
      </vt:variant>
      <vt:variant>
        <vt:i4>5</vt:i4>
      </vt:variant>
      <vt:variant>
        <vt:lpwstr/>
      </vt:variant>
      <vt:variant>
        <vt:lpwstr>_Toc364949760</vt:lpwstr>
      </vt:variant>
      <vt:variant>
        <vt:i4>1310772</vt:i4>
      </vt:variant>
      <vt:variant>
        <vt:i4>260</vt:i4>
      </vt:variant>
      <vt:variant>
        <vt:i4>0</vt:i4>
      </vt:variant>
      <vt:variant>
        <vt:i4>5</vt:i4>
      </vt:variant>
      <vt:variant>
        <vt:lpwstr/>
      </vt:variant>
      <vt:variant>
        <vt:lpwstr>_Toc364949759</vt:lpwstr>
      </vt:variant>
      <vt:variant>
        <vt:i4>1310772</vt:i4>
      </vt:variant>
      <vt:variant>
        <vt:i4>254</vt:i4>
      </vt:variant>
      <vt:variant>
        <vt:i4>0</vt:i4>
      </vt:variant>
      <vt:variant>
        <vt:i4>5</vt:i4>
      </vt:variant>
      <vt:variant>
        <vt:lpwstr/>
      </vt:variant>
      <vt:variant>
        <vt:lpwstr>_Toc364949758</vt:lpwstr>
      </vt:variant>
      <vt:variant>
        <vt:i4>1310772</vt:i4>
      </vt:variant>
      <vt:variant>
        <vt:i4>248</vt:i4>
      </vt:variant>
      <vt:variant>
        <vt:i4>0</vt:i4>
      </vt:variant>
      <vt:variant>
        <vt:i4>5</vt:i4>
      </vt:variant>
      <vt:variant>
        <vt:lpwstr/>
      </vt:variant>
      <vt:variant>
        <vt:lpwstr>_Toc364949757</vt:lpwstr>
      </vt:variant>
      <vt:variant>
        <vt:i4>1310772</vt:i4>
      </vt:variant>
      <vt:variant>
        <vt:i4>242</vt:i4>
      </vt:variant>
      <vt:variant>
        <vt:i4>0</vt:i4>
      </vt:variant>
      <vt:variant>
        <vt:i4>5</vt:i4>
      </vt:variant>
      <vt:variant>
        <vt:lpwstr/>
      </vt:variant>
      <vt:variant>
        <vt:lpwstr>_Toc364949756</vt:lpwstr>
      </vt:variant>
      <vt:variant>
        <vt:i4>1310772</vt:i4>
      </vt:variant>
      <vt:variant>
        <vt:i4>236</vt:i4>
      </vt:variant>
      <vt:variant>
        <vt:i4>0</vt:i4>
      </vt:variant>
      <vt:variant>
        <vt:i4>5</vt:i4>
      </vt:variant>
      <vt:variant>
        <vt:lpwstr/>
      </vt:variant>
      <vt:variant>
        <vt:lpwstr>_Toc364949755</vt:lpwstr>
      </vt:variant>
      <vt:variant>
        <vt:i4>1310772</vt:i4>
      </vt:variant>
      <vt:variant>
        <vt:i4>230</vt:i4>
      </vt:variant>
      <vt:variant>
        <vt:i4>0</vt:i4>
      </vt:variant>
      <vt:variant>
        <vt:i4>5</vt:i4>
      </vt:variant>
      <vt:variant>
        <vt:lpwstr/>
      </vt:variant>
      <vt:variant>
        <vt:lpwstr>_Toc364949754</vt:lpwstr>
      </vt:variant>
      <vt:variant>
        <vt:i4>1310772</vt:i4>
      </vt:variant>
      <vt:variant>
        <vt:i4>224</vt:i4>
      </vt:variant>
      <vt:variant>
        <vt:i4>0</vt:i4>
      </vt:variant>
      <vt:variant>
        <vt:i4>5</vt:i4>
      </vt:variant>
      <vt:variant>
        <vt:lpwstr/>
      </vt:variant>
      <vt:variant>
        <vt:lpwstr>_Toc364949753</vt:lpwstr>
      </vt:variant>
      <vt:variant>
        <vt:i4>1310772</vt:i4>
      </vt:variant>
      <vt:variant>
        <vt:i4>218</vt:i4>
      </vt:variant>
      <vt:variant>
        <vt:i4>0</vt:i4>
      </vt:variant>
      <vt:variant>
        <vt:i4>5</vt:i4>
      </vt:variant>
      <vt:variant>
        <vt:lpwstr/>
      </vt:variant>
      <vt:variant>
        <vt:lpwstr>_Toc364949752</vt:lpwstr>
      </vt:variant>
      <vt:variant>
        <vt:i4>1310772</vt:i4>
      </vt:variant>
      <vt:variant>
        <vt:i4>212</vt:i4>
      </vt:variant>
      <vt:variant>
        <vt:i4>0</vt:i4>
      </vt:variant>
      <vt:variant>
        <vt:i4>5</vt:i4>
      </vt:variant>
      <vt:variant>
        <vt:lpwstr/>
      </vt:variant>
      <vt:variant>
        <vt:lpwstr>_Toc364949751</vt:lpwstr>
      </vt:variant>
      <vt:variant>
        <vt:i4>1310772</vt:i4>
      </vt:variant>
      <vt:variant>
        <vt:i4>206</vt:i4>
      </vt:variant>
      <vt:variant>
        <vt:i4>0</vt:i4>
      </vt:variant>
      <vt:variant>
        <vt:i4>5</vt:i4>
      </vt:variant>
      <vt:variant>
        <vt:lpwstr/>
      </vt:variant>
      <vt:variant>
        <vt:lpwstr>_Toc364949750</vt:lpwstr>
      </vt:variant>
      <vt:variant>
        <vt:i4>1376308</vt:i4>
      </vt:variant>
      <vt:variant>
        <vt:i4>200</vt:i4>
      </vt:variant>
      <vt:variant>
        <vt:i4>0</vt:i4>
      </vt:variant>
      <vt:variant>
        <vt:i4>5</vt:i4>
      </vt:variant>
      <vt:variant>
        <vt:lpwstr/>
      </vt:variant>
      <vt:variant>
        <vt:lpwstr>_Toc364949749</vt:lpwstr>
      </vt:variant>
      <vt:variant>
        <vt:i4>1376308</vt:i4>
      </vt:variant>
      <vt:variant>
        <vt:i4>194</vt:i4>
      </vt:variant>
      <vt:variant>
        <vt:i4>0</vt:i4>
      </vt:variant>
      <vt:variant>
        <vt:i4>5</vt:i4>
      </vt:variant>
      <vt:variant>
        <vt:lpwstr/>
      </vt:variant>
      <vt:variant>
        <vt:lpwstr>_Toc364949748</vt:lpwstr>
      </vt:variant>
      <vt:variant>
        <vt:i4>1376308</vt:i4>
      </vt:variant>
      <vt:variant>
        <vt:i4>188</vt:i4>
      </vt:variant>
      <vt:variant>
        <vt:i4>0</vt:i4>
      </vt:variant>
      <vt:variant>
        <vt:i4>5</vt:i4>
      </vt:variant>
      <vt:variant>
        <vt:lpwstr/>
      </vt:variant>
      <vt:variant>
        <vt:lpwstr>_Toc364949747</vt:lpwstr>
      </vt:variant>
      <vt:variant>
        <vt:i4>1376308</vt:i4>
      </vt:variant>
      <vt:variant>
        <vt:i4>182</vt:i4>
      </vt:variant>
      <vt:variant>
        <vt:i4>0</vt:i4>
      </vt:variant>
      <vt:variant>
        <vt:i4>5</vt:i4>
      </vt:variant>
      <vt:variant>
        <vt:lpwstr/>
      </vt:variant>
      <vt:variant>
        <vt:lpwstr>_Toc364949746</vt:lpwstr>
      </vt:variant>
      <vt:variant>
        <vt:i4>1376308</vt:i4>
      </vt:variant>
      <vt:variant>
        <vt:i4>176</vt:i4>
      </vt:variant>
      <vt:variant>
        <vt:i4>0</vt:i4>
      </vt:variant>
      <vt:variant>
        <vt:i4>5</vt:i4>
      </vt:variant>
      <vt:variant>
        <vt:lpwstr/>
      </vt:variant>
      <vt:variant>
        <vt:lpwstr>_Toc364949745</vt:lpwstr>
      </vt:variant>
      <vt:variant>
        <vt:i4>1376308</vt:i4>
      </vt:variant>
      <vt:variant>
        <vt:i4>170</vt:i4>
      </vt:variant>
      <vt:variant>
        <vt:i4>0</vt:i4>
      </vt:variant>
      <vt:variant>
        <vt:i4>5</vt:i4>
      </vt:variant>
      <vt:variant>
        <vt:lpwstr/>
      </vt:variant>
      <vt:variant>
        <vt:lpwstr>_Toc364949744</vt:lpwstr>
      </vt:variant>
      <vt:variant>
        <vt:i4>1376308</vt:i4>
      </vt:variant>
      <vt:variant>
        <vt:i4>164</vt:i4>
      </vt:variant>
      <vt:variant>
        <vt:i4>0</vt:i4>
      </vt:variant>
      <vt:variant>
        <vt:i4>5</vt:i4>
      </vt:variant>
      <vt:variant>
        <vt:lpwstr/>
      </vt:variant>
      <vt:variant>
        <vt:lpwstr>_Toc364949743</vt:lpwstr>
      </vt:variant>
      <vt:variant>
        <vt:i4>1376308</vt:i4>
      </vt:variant>
      <vt:variant>
        <vt:i4>158</vt:i4>
      </vt:variant>
      <vt:variant>
        <vt:i4>0</vt:i4>
      </vt:variant>
      <vt:variant>
        <vt:i4>5</vt:i4>
      </vt:variant>
      <vt:variant>
        <vt:lpwstr/>
      </vt:variant>
      <vt:variant>
        <vt:lpwstr>_Toc364949742</vt:lpwstr>
      </vt:variant>
      <vt:variant>
        <vt:i4>1376308</vt:i4>
      </vt:variant>
      <vt:variant>
        <vt:i4>152</vt:i4>
      </vt:variant>
      <vt:variant>
        <vt:i4>0</vt:i4>
      </vt:variant>
      <vt:variant>
        <vt:i4>5</vt:i4>
      </vt:variant>
      <vt:variant>
        <vt:lpwstr/>
      </vt:variant>
      <vt:variant>
        <vt:lpwstr>_Toc364949741</vt:lpwstr>
      </vt:variant>
      <vt:variant>
        <vt:i4>1376308</vt:i4>
      </vt:variant>
      <vt:variant>
        <vt:i4>146</vt:i4>
      </vt:variant>
      <vt:variant>
        <vt:i4>0</vt:i4>
      </vt:variant>
      <vt:variant>
        <vt:i4>5</vt:i4>
      </vt:variant>
      <vt:variant>
        <vt:lpwstr/>
      </vt:variant>
      <vt:variant>
        <vt:lpwstr>_Toc364949740</vt:lpwstr>
      </vt:variant>
      <vt:variant>
        <vt:i4>1179700</vt:i4>
      </vt:variant>
      <vt:variant>
        <vt:i4>140</vt:i4>
      </vt:variant>
      <vt:variant>
        <vt:i4>0</vt:i4>
      </vt:variant>
      <vt:variant>
        <vt:i4>5</vt:i4>
      </vt:variant>
      <vt:variant>
        <vt:lpwstr/>
      </vt:variant>
      <vt:variant>
        <vt:lpwstr>_Toc364949739</vt:lpwstr>
      </vt:variant>
      <vt:variant>
        <vt:i4>1179700</vt:i4>
      </vt:variant>
      <vt:variant>
        <vt:i4>134</vt:i4>
      </vt:variant>
      <vt:variant>
        <vt:i4>0</vt:i4>
      </vt:variant>
      <vt:variant>
        <vt:i4>5</vt:i4>
      </vt:variant>
      <vt:variant>
        <vt:lpwstr/>
      </vt:variant>
      <vt:variant>
        <vt:lpwstr>_Toc364949738</vt:lpwstr>
      </vt:variant>
      <vt:variant>
        <vt:i4>1179700</vt:i4>
      </vt:variant>
      <vt:variant>
        <vt:i4>128</vt:i4>
      </vt:variant>
      <vt:variant>
        <vt:i4>0</vt:i4>
      </vt:variant>
      <vt:variant>
        <vt:i4>5</vt:i4>
      </vt:variant>
      <vt:variant>
        <vt:lpwstr/>
      </vt:variant>
      <vt:variant>
        <vt:lpwstr>_Toc364949737</vt:lpwstr>
      </vt:variant>
      <vt:variant>
        <vt:i4>1179700</vt:i4>
      </vt:variant>
      <vt:variant>
        <vt:i4>122</vt:i4>
      </vt:variant>
      <vt:variant>
        <vt:i4>0</vt:i4>
      </vt:variant>
      <vt:variant>
        <vt:i4>5</vt:i4>
      </vt:variant>
      <vt:variant>
        <vt:lpwstr/>
      </vt:variant>
      <vt:variant>
        <vt:lpwstr>_Toc364949736</vt:lpwstr>
      </vt:variant>
      <vt:variant>
        <vt:i4>1179700</vt:i4>
      </vt:variant>
      <vt:variant>
        <vt:i4>116</vt:i4>
      </vt:variant>
      <vt:variant>
        <vt:i4>0</vt:i4>
      </vt:variant>
      <vt:variant>
        <vt:i4>5</vt:i4>
      </vt:variant>
      <vt:variant>
        <vt:lpwstr/>
      </vt:variant>
      <vt:variant>
        <vt:lpwstr>_Toc364949735</vt:lpwstr>
      </vt:variant>
      <vt:variant>
        <vt:i4>1179700</vt:i4>
      </vt:variant>
      <vt:variant>
        <vt:i4>110</vt:i4>
      </vt:variant>
      <vt:variant>
        <vt:i4>0</vt:i4>
      </vt:variant>
      <vt:variant>
        <vt:i4>5</vt:i4>
      </vt:variant>
      <vt:variant>
        <vt:lpwstr/>
      </vt:variant>
      <vt:variant>
        <vt:lpwstr>_Toc364949734</vt:lpwstr>
      </vt:variant>
      <vt:variant>
        <vt:i4>1179700</vt:i4>
      </vt:variant>
      <vt:variant>
        <vt:i4>104</vt:i4>
      </vt:variant>
      <vt:variant>
        <vt:i4>0</vt:i4>
      </vt:variant>
      <vt:variant>
        <vt:i4>5</vt:i4>
      </vt:variant>
      <vt:variant>
        <vt:lpwstr/>
      </vt:variant>
      <vt:variant>
        <vt:lpwstr>_Toc364949733</vt:lpwstr>
      </vt:variant>
      <vt:variant>
        <vt:i4>1179700</vt:i4>
      </vt:variant>
      <vt:variant>
        <vt:i4>98</vt:i4>
      </vt:variant>
      <vt:variant>
        <vt:i4>0</vt:i4>
      </vt:variant>
      <vt:variant>
        <vt:i4>5</vt:i4>
      </vt:variant>
      <vt:variant>
        <vt:lpwstr/>
      </vt:variant>
      <vt:variant>
        <vt:lpwstr>_Toc364949732</vt:lpwstr>
      </vt:variant>
      <vt:variant>
        <vt:i4>1179700</vt:i4>
      </vt:variant>
      <vt:variant>
        <vt:i4>92</vt:i4>
      </vt:variant>
      <vt:variant>
        <vt:i4>0</vt:i4>
      </vt:variant>
      <vt:variant>
        <vt:i4>5</vt:i4>
      </vt:variant>
      <vt:variant>
        <vt:lpwstr/>
      </vt:variant>
      <vt:variant>
        <vt:lpwstr>_Toc364949731</vt:lpwstr>
      </vt:variant>
      <vt:variant>
        <vt:i4>1179700</vt:i4>
      </vt:variant>
      <vt:variant>
        <vt:i4>86</vt:i4>
      </vt:variant>
      <vt:variant>
        <vt:i4>0</vt:i4>
      </vt:variant>
      <vt:variant>
        <vt:i4>5</vt:i4>
      </vt:variant>
      <vt:variant>
        <vt:lpwstr/>
      </vt:variant>
      <vt:variant>
        <vt:lpwstr>_Toc364949730</vt:lpwstr>
      </vt:variant>
      <vt:variant>
        <vt:i4>1245236</vt:i4>
      </vt:variant>
      <vt:variant>
        <vt:i4>80</vt:i4>
      </vt:variant>
      <vt:variant>
        <vt:i4>0</vt:i4>
      </vt:variant>
      <vt:variant>
        <vt:i4>5</vt:i4>
      </vt:variant>
      <vt:variant>
        <vt:lpwstr/>
      </vt:variant>
      <vt:variant>
        <vt:lpwstr>_Toc364949729</vt:lpwstr>
      </vt:variant>
      <vt:variant>
        <vt:i4>1245236</vt:i4>
      </vt:variant>
      <vt:variant>
        <vt:i4>74</vt:i4>
      </vt:variant>
      <vt:variant>
        <vt:i4>0</vt:i4>
      </vt:variant>
      <vt:variant>
        <vt:i4>5</vt:i4>
      </vt:variant>
      <vt:variant>
        <vt:lpwstr/>
      </vt:variant>
      <vt:variant>
        <vt:lpwstr>_Toc364949728</vt:lpwstr>
      </vt:variant>
      <vt:variant>
        <vt:i4>1245236</vt:i4>
      </vt:variant>
      <vt:variant>
        <vt:i4>68</vt:i4>
      </vt:variant>
      <vt:variant>
        <vt:i4>0</vt:i4>
      </vt:variant>
      <vt:variant>
        <vt:i4>5</vt:i4>
      </vt:variant>
      <vt:variant>
        <vt:lpwstr/>
      </vt:variant>
      <vt:variant>
        <vt:lpwstr>_Toc364949727</vt:lpwstr>
      </vt:variant>
      <vt:variant>
        <vt:i4>1245236</vt:i4>
      </vt:variant>
      <vt:variant>
        <vt:i4>62</vt:i4>
      </vt:variant>
      <vt:variant>
        <vt:i4>0</vt:i4>
      </vt:variant>
      <vt:variant>
        <vt:i4>5</vt:i4>
      </vt:variant>
      <vt:variant>
        <vt:lpwstr/>
      </vt:variant>
      <vt:variant>
        <vt:lpwstr>_Toc364949726</vt:lpwstr>
      </vt:variant>
      <vt:variant>
        <vt:i4>1245236</vt:i4>
      </vt:variant>
      <vt:variant>
        <vt:i4>56</vt:i4>
      </vt:variant>
      <vt:variant>
        <vt:i4>0</vt:i4>
      </vt:variant>
      <vt:variant>
        <vt:i4>5</vt:i4>
      </vt:variant>
      <vt:variant>
        <vt:lpwstr/>
      </vt:variant>
      <vt:variant>
        <vt:lpwstr>_Toc364949725</vt:lpwstr>
      </vt:variant>
      <vt:variant>
        <vt:i4>1245236</vt:i4>
      </vt:variant>
      <vt:variant>
        <vt:i4>50</vt:i4>
      </vt:variant>
      <vt:variant>
        <vt:i4>0</vt:i4>
      </vt:variant>
      <vt:variant>
        <vt:i4>5</vt:i4>
      </vt:variant>
      <vt:variant>
        <vt:lpwstr/>
      </vt:variant>
      <vt:variant>
        <vt:lpwstr>_Toc364949724</vt:lpwstr>
      </vt:variant>
      <vt:variant>
        <vt:i4>1245236</vt:i4>
      </vt:variant>
      <vt:variant>
        <vt:i4>44</vt:i4>
      </vt:variant>
      <vt:variant>
        <vt:i4>0</vt:i4>
      </vt:variant>
      <vt:variant>
        <vt:i4>5</vt:i4>
      </vt:variant>
      <vt:variant>
        <vt:lpwstr/>
      </vt:variant>
      <vt:variant>
        <vt:lpwstr>_Toc364949723</vt:lpwstr>
      </vt:variant>
      <vt:variant>
        <vt:i4>1245236</vt:i4>
      </vt:variant>
      <vt:variant>
        <vt:i4>38</vt:i4>
      </vt:variant>
      <vt:variant>
        <vt:i4>0</vt:i4>
      </vt:variant>
      <vt:variant>
        <vt:i4>5</vt:i4>
      </vt:variant>
      <vt:variant>
        <vt:lpwstr/>
      </vt:variant>
      <vt:variant>
        <vt:lpwstr>_Toc364949722</vt:lpwstr>
      </vt:variant>
      <vt:variant>
        <vt:i4>1245236</vt:i4>
      </vt:variant>
      <vt:variant>
        <vt:i4>32</vt:i4>
      </vt:variant>
      <vt:variant>
        <vt:i4>0</vt:i4>
      </vt:variant>
      <vt:variant>
        <vt:i4>5</vt:i4>
      </vt:variant>
      <vt:variant>
        <vt:lpwstr/>
      </vt:variant>
      <vt:variant>
        <vt:lpwstr>_Toc364949721</vt:lpwstr>
      </vt:variant>
      <vt:variant>
        <vt:i4>1245236</vt:i4>
      </vt:variant>
      <vt:variant>
        <vt:i4>26</vt:i4>
      </vt:variant>
      <vt:variant>
        <vt:i4>0</vt:i4>
      </vt:variant>
      <vt:variant>
        <vt:i4>5</vt:i4>
      </vt:variant>
      <vt:variant>
        <vt:lpwstr/>
      </vt:variant>
      <vt:variant>
        <vt:lpwstr>_Toc364949720</vt:lpwstr>
      </vt:variant>
      <vt:variant>
        <vt:i4>1048628</vt:i4>
      </vt:variant>
      <vt:variant>
        <vt:i4>20</vt:i4>
      </vt:variant>
      <vt:variant>
        <vt:i4>0</vt:i4>
      </vt:variant>
      <vt:variant>
        <vt:i4>5</vt:i4>
      </vt:variant>
      <vt:variant>
        <vt:lpwstr/>
      </vt:variant>
      <vt:variant>
        <vt:lpwstr>_Toc364949719</vt:lpwstr>
      </vt:variant>
      <vt:variant>
        <vt:i4>1048628</vt:i4>
      </vt:variant>
      <vt:variant>
        <vt:i4>14</vt:i4>
      </vt:variant>
      <vt:variant>
        <vt:i4>0</vt:i4>
      </vt:variant>
      <vt:variant>
        <vt:i4>5</vt:i4>
      </vt:variant>
      <vt:variant>
        <vt:lpwstr/>
      </vt:variant>
      <vt:variant>
        <vt:lpwstr>_Toc364949718</vt:lpwstr>
      </vt:variant>
      <vt:variant>
        <vt:i4>1048628</vt:i4>
      </vt:variant>
      <vt:variant>
        <vt:i4>8</vt:i4>
      </vt:variant>
      <vt:variant>
        <vt:i4>0</vt:i4>
      </vt:variant>
      <vt:variant>
        <vt:i4>5</vt:i4>
      </vt:variant>
      <vt:variant>
        <vt:lpwstr/>
      </vt:variant>
      <vt:variant>
        <vt:lpwstr>_Toc364949717</vt:lpwstr>
      </vt:variant>
      <vt:variant>
        <vt:i4>1048628</vt:i4>
      </vt:variant>
      <vt:variant>
        <vt:i4>2</vt:i4>
      </vt:variant>
      <vt:variant>
        <vt:i4>0</vt:i4>
      </vt:variant>
      <vt:variant>
        <vt:i4>5</vt:i4>
      </vt:variant>
      <vt:variant>
        <vt:lpwstr/>
      </vt:variant>
      <vt:variant>
        <vt:lpwstr>_Toc364949716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Shawna McGarry</dc:creator>
  <cp:lastModifiedBy>Orejudos, William</cp:lastModifiedBy>
  <cp:revision>58</cp:revision>
  <cp:lastPrinted>2013-08-22T21:01:00Z</cp:lastPrinted>
  <dcterms:created xsi:type="dcterms:W3CDTF">2015-11-13T19:35:00Z</dcterms:created>
  <dcterms:modified xsi:type="dcterms:W3CDTF">2015-12-07T20:53:00Z</dcterms:modified>
</cp:coreProperties>
</file>