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6" w:rsidRDefault="00726706"/>
    <w:p w:rsidR="00726706" w:rsidRDefault="00726706" w:rsidP="00726706">
      <w:pPr>
        <w:jc w:val="center"/>
      </w:pPr>
      <w:r>
        <w:t>Exchange Net</w:t>
      </w:r>
      <w:r w:rsidR="00CD7231">
        <w:t>work – Network Technology Board</w:t>
      </w:r>
    </w:p>
    <w:p w:rsidR="00CD7231" w:rsidRDefault="00CD7231" w:rsidP="00726706">
      <w:pPr>
        <w:jc w:val="center"/>
      </w:pPr>
      <w:r>
        <w:t>EN Phase 2 Assigned Topics</w:t>
      </w:r>
    </w:p>
    <w:p w:rsidR="00726706" w:rsidRDefault="00726706"/>
    <w:p w:rsidR="00CA439A" w:rsidRDefault="00726706" w:rsidP="00CD7231">
      <w:r>
        <w:t>The following</w:t>
      </w:r>
      <w:r w:rsidR="00CD7231">
        <w:t xml:space="preserve"> Phase 2 action</w:t>
      </w:r>
      <w:r>
        <w:t xml:space="preserve"> </w:t>
      </w:r>
      <w:r w:rsidR="00CD7231">
        <w:t xml:space="preserve">items were assigned to the NTB during the ENLC/NTB face-to-face meeting in June.  This sequencing reflects potential dependencies between these items and is subject to change. </w:t>
      </w:r>
    </w:p>
    <w:p w:rsidR="00CD7231" w:rsidRDefault="00CD7231" w:rsidP="00CD7231"/>
    <w:p w:rsidR="001D5D90" w:rsidRPr="005703BA" w:rsidRDefault="001D5D90">
      <w:pPr>
        <w:rPr>
          <w:i/>
          <w:u w:val="single"/>
        </w:rPr>
      </w:pPr>
      <w:r w:rsidRPr="005703BA">
        <w:rPr>
          <w:i/>
          <w:u w:val="single"/>
        </w:rPr>
        <w:t>General Topics</w:t>
      </w:r>
      <w:r w:rsidR="00014D93" w:rsidRPr="005703BA">
        <w:rPr>
          <w:i/>
          <w:u w:val="single"/>
        </w:rPr>
        <w:t xml:space="preserve"> from the June face-to-face Meeting</w:t>
      </w:r>
      <w:r w:rsidRPr="005703BA">
        <w:rPr>
          <w:i/>
          <w:u w:val="single"/>
        </w:rPr>
        <w:t>:</w:t>
      </w:r>
    </w:p>
    <w:p w:rsidR="001D5D90" w:rsidRDefault="001D5D90"/>
    <w:p w:rsidR="00AA7234" w:rsidRDefault="001D5D90" w:rsidP="00AA7234">
      <w:pPr>
        <w:numPr>
          <w:ilvl w:val="0"/>
          <w:numId w:val="14"/>
        </w:numPr>
      </w:pPr>
      <w:r>
        <w:t xml:space="preserve">As states and Tribes begin to develop/acquire new systems </w:t>
      </w:r>
      <w:r w:rsidR="00CA439A">
        <w:t xml:space="preserve">the Network needs to ensure that they are following </w:t>
      </w:r>
      <w:r w:rsidR="00C57024">
        <w:t>relevant specifications and standards</w:t>
      </w:r>
      <w:r w:rsidR="00CA439A">
        <w:t>.</w:t>
      </w:r>
    </w:p>
    <w:p w:rsidR="00AA7234" w:rsidRDefault="00CA439A" w:rsidP="00AA7234">
      <w:pPr>
        <w:numPr>
          <w:ilvl w:val="1"/>
          <w:numId w:val="14"/>
        </w:numPr>
      </w:pPr>
      <w:r>
        <w:t xml:space="preserve">Need to ensure the </w:t>
      </w:r>
      <w:r w:rsidR="00C57024">
        <w:t xml:space="preserve">all guidance </w:t>
      </w:r>
      <w:r>
        <w:t>documents are current.</w:t>
      </w:r>
    </w:p>
    <w:p w:rsidR="00AA7234" w:rsidRDefault="001D5D90" w:rsidP="00AA7234">
      <w:pPr>
        <w:numPr>
          <w:ilvl w:val="1"/>
          <w:numId w:val="14"/>
        </w:numPr>
      </w:pPr>
      <w:r>
        <w:t>Identify any gaps in the existing documentation.</w:t>
      </w:r>
    </w:p>
    <w:p w:rsidR="00AA7234" w:rsidRDefault="00CA439A" w:rsidP="00AA7234">
      <w:pPr>
        <w:numPr>
          <w:ilvl w:val="1"/>
          <w:numId w:val="14"/>
        </w:numPr>
      </w:pPr>
      <w:r>
        <w:t>Create language states and tribes can include in their RFPs to guide developers as they are creating designs for in-house/vendor systems will easily integrate with existing technology.</w:t>
      </w:r>
    </w:p>
    <w:p w:rsidR="00CA439A" w:rsidRDefault="00CA439A" w:rsidP="00AA7234">
      <w:pPr>
        <w:numPr>
          <w:ilvl w:val="1"/>
          <w:numId w:val="14"/>
        </w:numPr>
      </w:pPr>
      <w:r>
        <w:t>Add the NTB to the current ENLC workplan.</w:t>
      </w:r>
    </w:p>
    <w:p w:rsidR="00000000" w:rsidRDefault="00C57024">
      <w:pPr>
        <w:numPr>
          <w:ilvl w:val="1"/>
          <w:numId w:val="14"/>
        </w:numPr>
      </w:pPr>
      <w:r>
        <w:t>Act as subject matter experts on relevant IPTs.  ENLC is the group responsible for liaison to programs and the Technology Board is the body responsible for providing input/support on programmatic IPTs.</w:t>
      </w:r>
    </w:p>
    <w:p w:rsidR="00000000" w:rsidRDefault="00C65875">
      <w:pPr>
        <w:ind w:left="1440"/>
      </w:pPr>
    </w:p>
    <w:p w:rsidR="00CA439A" w:rsidRDefault="00CA439A" w:rsidP="00CA439A"/>
    <w:p w:rsidR="00014D93" w:rsidRDefault="00014D93" w:rsidP="00AA7234">
      <w:pPr>
        <w:numPr>
          <w:ilvl w:val="0"/>
          <w:numId w:val="14"/>
        </w:numPr>
      </w:pPr>
      <w:r>
        <w:t>Review the REST guidance and discuss options to expand/modify documentation to redefine into an API standard.</w:t>
      </w:r>
    </w:p>
    <w:p w:rsidR="0078793D" w:rsidRDefault="00014D93" w:rsidP="0078793D">
      <w:pPr>
        <w:numPr>
          <w:ilvl w:val="1"/>
          <w:numId w:val="14"/>
        </w:numPr>
      </w:pPr>
      <w:r w:rsidRPr="00957FD0">
        <w:t xml:space="preserve">Identify </w:t>
      </w:r>
      <w:r>
        <w:t>other agencies and organizations that have API standards to use as examples.</w:t>
      </w:r>
    </w:p>
    <w:p w:rsidR="0078793D" w:rsidRDefault="0078793D" w:rsidP="0078793D">
      <w:pPr>
        <w:numPr>
          <w:ilvl w:val="2"/>
          <w:numId w:val="14"/>
        </w:numPr>
      </w:pPr>
      <w:r>
        <w:t>The US Dept. of Labor, howto.gov, data.gov, benbalter.com</w:t>
      </w:r>
    </w:p>
    <w:p w:rsidR="00195D28" w:rsidRDefault="00195D28" w:rsidP="0078793D">
      <w:pPr>
        <w:numPr>
          <w:ilvl w:val="2"/>
          <w:numId w:val="14"/>
        </w:numPr>
      </w:pPr>
      <w:r>
        <w:t>Ohio water data from labs to SDWIS via API</w:t>
      </w:r>
    </w:p>
    <w:p w:rsidR="00195D28" w:rsidRDefault="00195D28" w:rsidP="0078793D">
      <w:pPr>
        <w:numPr>
          <w:ilvl w:val="2"/>
          <w:numId w:val="14"/>
        </w:numPr>
      </w:pPr>
      <w:r>
        <w:t>CMD Portal for KS, IN, LA, NY (state and private labs submit and retrieve lab data)</w:t>
      </w:r>
    </w:p>
    <w:p w:rsidR="00014D93" w:rsidRDefault="00014D93" w:rsidP="00AA7234">
      <w:pPr>
        <w:numPr>
          <w:ilvl w:val="1"/>
          <w:numId w:val="14"/>
        </w:numPr>
      </w:pPr>
      <w:r>
        <w:t>Develop recommendations to the ENLC on the integration of metadata into existing standards/structures.</w:t>
      </w:r>
    </w:p>
    <w:p w:rsidR="00014D93" w:rsidRDefault="00C57024" w:rsidP="00AA7234">
      <w:pPr>
        <w:numPr>
          <w:ilvl w:val="1"/>
          <w:numId w:val="14"/>
        </w:numPr>
      </w:pPr>
      <w:r>
        <w:t xml:space="preserve">How should </w:t>
      </w:r>
      <w:r w:rsidR="00014D93">
        <w:t xml:space="preserve">schema design rules and conventions be </w:t>
      </w:r>
      <w:r>
        <w:t xml:space="preserve">leveraged </w:t>
      </w:r>
      <w:r w:rsidR="00014D93">
        <w:t>to</w:t>
      </w:r>
      <w:r>
        <w:t xml:space="preserve"> help</w:t>
      </w:r>
      <w:r w:rsidR="00014D93">
        <w:t xml:space="preserve"> define services?</w:t>
      </w:r>
    </w:p>
    <w:p w:rsidR="00C57024" w:rsidRPr="001B2F9B" w:rsidRDefault="00C57024" w:rsidP="00AA7234">
      <w:pPr>
        <w:numPr>
          <w:ilvl w:val="1"/>
          <w:numId w:val="14"/>
        </w:numPr>
      </w:pPr>
      <w:r w:rsidRPr="001B2F9B">
        <w:t>Review and provide feedback to</w:t>
      </w:r>
      <w:r w:rsidR="001B2F9B">
        <w:t xml:space="preserve"> </w:t>
      </w:r>
      <w:r w:rsidRPr="001B2F9B">
        <w:t>the</w:t>
      </w:r>
      <w:r w:rsidR="00014D93" w:rsidRPr="001B2F9B">
        <w:t xml:space="preserve"> </w:t>
      </w:r>
      <w:r w:rsidRPr="001B2F9B">
        <w:t xml:space="preserve">EPA Open Data </w:t>
      </w:r>
      <w:r w:rsidR="00014D93" w:rsidRPr="001B2F9B">
        <w:t xml:space="preserve">policy </w:t>
      </w:r>
    </w:p>
    <w:p w:rsidR="00014D93" w:rsidRPr="001B2F9B" w:rsidRDefault="00C57024" w:rsidP="00AA7234">
      <w:pPr>
        <w:numPr>
          <w:ilvl w:val="1"/>
          <w:numId w:val="14"/>
        </w:numPr>
      </w:pPr>
      <w:r w:rsidRPr="001B2F9B">
        <w:t xml:space="preserve">Identify implementation strategies for API Standard </w:t>
      </w:r>
    </w:p>
    <w:p w:rsidR="00014D93" w:rsidRDefault="00014D93" w:rsidP="00AA7234">
      <w:pPr>
        <w:ind w:left="1440"/>
      </w:pPr>
    </w:p>
    <w:p w:rsidR="00CA439A" w:rsidRDefault="00CA439A" w:rsidP="00AA7234">
      <w:pPr>
        <w:numPr>
          <w:ilvl w:val="0"/>
          <w:numId w:val="15"/>
        </w:numPr>
      </w:pPr>
      <w:r>
        <w:t>Develop an EN Network Architecture Diagram</w:t>
      </w:r>
    </w:p>
    <w:p w:rsidR="00CA439A" w:rsidRDefault="00CA439A" w:rsidP="00CA439A"/>
    <w:p w:rsidR="00AA7234" w:rsidRDefault="001B2F9B" w:rsidP="00AA7234">
      <w:pPr>
        <w:numPr>
          <w:ilvl w:val="0"/>
          <w:numId w:val="15"/>
        </w:numPr>
      </w:pPr>
      <w:r>
        <w:t>Establish a strategy for promoting EN</w:t>
      </w:r>
      <w:r w:rsidR="00C65875">
        <w:t xml:space="preserve"> tool development and use/reuse.</w:t>
      </w:r>
    </w:p>
    <w:p w:rsidR="00AA7234" w:rsidRDefault="00014D93" w:rsidP="00AA7234">
      <w:pPr>
        <w:numPr>
          <w:ilvl w:val="1"/>
          <w:numId w:val="15"/>
        </w:numPr>
      </w:pPr>
      <w:r>
        <w:t>Th</w:t>
      </w:r>
      <w:r w:rsidR="00C65875">
        <w:t xml:space="preserve">e Network would benefit from a </w:t>
      </w:r>
      <w:r w:rsidR="002135BF">
        <w:t>communication plan for tools and their potential approaches</w:t>
      </w:r>
      <w:r w:rsidR="00C65875">
        <w:t>.</w:t>
      </w:r>
    </w:p>
    <w:p w:rsidR="00AA7234" w:rsidRDefault="002135BF" w:rsidP="00AA7234">
      <w:pPr>
        <w:numPr>
          <w:ilvl w:val="2"/>
          <w:numId w:val="15"/>
        </w:numPr>
      </w:pPr>
      <w:r>
        <w:t>Developer centric</w:t>
      </w:r>
      <w:r w:rsidR="002D3933">
        <w:t xml:space="preserve"> website</w:t>
      </w:r>
      <w:r w:rsidR="00014D93">
        <w:t xml:space="preserve"> (already exists but should be reviewed)</w:t>
      </w:r>
    </w:p>
    <w:p w:rsidR="00AA7234" w:rsidRDefault="00AA7234" w:rsidP="00AA7234">
      <w:pPr>
        <w:numPr>
          <w:ilvl w:val="2"/>
          <w:numId w:val="15"/>
        </w:numPr>
      </w:pPr>
      <w:r>
        <w:t>E.g., RCS, ENDS</w:t>
      </w:r>
    </w:p>
    <w:p w:rsidR="00364B7C" w:rsidRDefault="002135BF" w:rsidP="00AA7234">
      <w:pPr>
        <w:numPr>
          <w:ilvl w:val="1"/>
          <w:numId w:val="15"/>
        </w:numPr>
      </w:pPr>
      <w:r>
        <w:t>Why are there so many discovery oriented tools?  Is there one that might be the “best”</w:t>
      </w:r>
      <w:r w:rsidR="002D3933">
        <w:t>?</w:t>
      </w:r>
    </w:p>
    <w:p w:rsidR="00957FD0" w:rsidRPr="00957FD0" w:rsidRDefault="00957FD0" w:rsidP="00014D93">
      <w:pPr>
        <w:ind w:left="720"/>
      </w:pPr>
    </w:p>
    <w:p w:rsidR="00364B7C" w:rsidRDefault="001D5D90" w:rsidP="00AA7234">
      <w:pPr>
        <w:numPr>
          <w:ilvl w:val="0"/>
          <w:numId w:val="16"/>
        </w:numPr>
      </w:pPr>
      <w:r>
        <w:t>Begin discussions on the adoption of mobile application standards for the Network – what standards are necessary? How are those communicated to broader audiences? What tools should be made available to developers to encourage mobile app development where appropriate?</w:t>
      </w:r>
    </w:p>
    <w:p w:rsidR="0078793D" w:rsidRDefault="0078793D" w:rsidP="0078793D">
      <w:pPr>
        <w:numPr>
          <w:ilvl w:val="1"/>
          <w:numId w:val="16"/>
        </w:numPr>
      </w:pPr>
      <w:r>
        <w:t>Table transfers using the EN (examples?)</w:t>
      </w:r>
    </w:p>
    <w:p w:rsidR="0078793D" w:rsidRDefault="0078793D" w:rsidP="0078793D">
      <w:pPr>
        <w:numPr>
          <w:ilvl w:val="2"/>
          <w:numId w:val="16"/>
        </w:numPr>
      </w:pPr>
      <w:r>
        <w:t>OEI Nation-wide pilot using tablets for SPCC inspections</w:t>
      </w:r>
    </w:p>
    <w:p w:rsidR="0078793D" w:rsidRDefault="0078793D" w:rsidP="0078793D">
      <w:pPr>
        <w:numPr>
          <w:ilvl w:val="2"/>
          <w:numId w:val="16"/>
        </w:numPr>
      </w:pPr>
      <w:r>
        <w:t>Region 1 is using GPS and camera technology on tablets</w:t>
      </w:r>
    </w:p>
    <w:p w:rsidR="0078793D" w:rsidRDefault="0078793D" w:rsidP="0078793D">
      <w:pPr>
        <w:numPr>
          <w:ilvl w:val="2"/>
          <w:numId w:val="16"/>
        </w:numPr>
      </w:pPr>
      <w:r>
        <w:t>Ability to write/sign/print permit issues while on-site, etc.</w:t>
      </w:r>
    </w:p>
    <w:p w:rsidR="001D5D90" w:rsidRDefault="001D5D90" w:rsidP="001D5D90"/>
    <w:p w:rsidR="00AA7234" w:rsidRDefault="00C57024" w:rsidP="00AA7234">
      <w:pPr>
        <w:numPr>
          <w:ilvl w:val="0"/>
          <w:numId w:val="16"/>
        </w:numPr>
        <w:jc w:val="both"/>
      </w:pPr>
      <w:r>
        <w:t>Identify</w:t>
      </w:r>
      <w:r w:rsidR="001D5D90">
        <w:t xml:space="preserve"> potential demand for centralized services and identify </w:t>
      </w:r>
      <w:r>
        <w:t>hosting and adoption strategies</w:t>
      </w:r>
      <w:r w:rsidR="001D5D90">
        <w:t>.</w:t>
      </w:r>
    </w:p>
    <w:p w:rsidR="00AA7234" w:rsidRDefault="001D5D90" w:rsidP="00AA7234">
      <w:pPr>
        <w:numPr>
          <w:ilvl w:val="1"/>
          <w:numId w:val="16"/>
        </w:numPr>
        <w:jc w:val="both"/>
      </w:pPr>
      <w:r>
        <w:t>What does the demand for a particular service look like? What level triggers the development of an IPT or other discussion group to begin to dive into the details of service development?</w:t>
      </w:r>
    </w:p>
    <w:p w:rsidR="001D5D90" w:rsidRDefault="001D5D90" w:rsidP="00AA7234">
      <w:pPr>
        <w:numPr>
          <w:ilvl w:val="1"/>
          <w:numId w:val="16"/>
        </w:numPr>
        <w:jc w:val="both"/>
      </w:pPr>
      <w:r>
        <w:t>How are recommendations made to CDX (or ECOS to host if appropriate)?</w:t>
      </w:r>
    </w:p>
    <w:p w:rsidR="0078793D" w:rsidRDefault="0078793D" w:rsidP="00AA7234">
      <w:pPr>
        <w:numPr>
          <w:ilvl w:val="1"/>
          <w:numId w:val="16"/>
        </w:numPr>
        <w:jc w:val="both"/>
      </w:pPr>
      <w:r>
        <w:t>Identity Management may be a good place to start.</w:t>
      </w:r>
    </w:p>
    <w:p w:rsidR="00AA7234" w:rsidRDefault="00AA7234" w:rsidP="001D5D90">
      <w:pPr>
        <w:pStyle w:val="ListParagraph"/>
        <w:ind w:left="0"/>
        <w:rPr>
          <w:i/>
          <w:u w:val="single"/>
        </w:rPr>
      </w:pPr>
    </w:p>
    <w:p w:rsidR="001D5D90" w:rsidRDefault="005703BA" w:rsidP="001D5D90">
      <w:pPr>
        <w:pStyle w:val="ListParagraph"/>
        <w:ind w:left="0"/>
        <w:rPr>
          <w:i/>
          <w:u w:val="single"/>
        </w:rPr>
      </w:pPr>
      <w:r w:rsidRPr="005703BA">
        <w:rPr>
          <w:i/>
          <w:u w:val="single"/>
        </w:rPr>
        <w:t>Draft Phasing of Action Items through the end of 2013</w:t>
      </w:r>
      <w:r>
        <w:rPr>
          <w:i/>
          <w:u w:val="single"/>
        </w:rPr>
        <w:t>:</w:t>
      </w:r>
    </w:p>
    <w:p w:rsidR="005703BA" w:rsidRPr="005703BA" w:rsidRDefault="005703BA" w:rsidP="001D5D90">
      <w:pPr>
        <w:pStyle w:val="ListParagraph"/>
        <w:ind w:left="0"/>
        <w:rPr>
          <w:i/>
          <w:u w:val="single"/>
        </w:rPr>
      </w:pPr>
    </w:p>
    <w:p w:rsidR="001D5D90" w:rsidRPr="001D5D90" w:rsidRDefault="00C57024" w:rsidP="001D5D90">
      <w:pPr>
        <w:rPr>
          <w:b/>
        </w:rPr>
      </w:pPr>
      <w:r>
        <w:rPr>
          <w:b/>
        </w:rPr>
        <w:t>July/August</w:t>
      </w:r>
      <w:r w:rsidRPr="001D5D90">
        <w:rPr>
          <w:b/>
        </w:rPr>
        <w:t xml:space="preserve"> </w:t>
      </w:r>
      <w:r w:rsidR="001D5D90" w:rsidRPr="001D5D90">
        <w:rPr>
          <w:b/>
        </w:rPr>
        <w:t>2013</w:t>
      </w:r>
    </w:p>
    <w:p w:rsidR="001D5D90" w:rsidRDefault="001D5D90" w:rsidP="001D5D90">
      <w:pPr>
        <w:pStyle w:val="NoSpacing"/>
        <w:numPr>
          <w:ilvl w:val="0"/>
          <w:numId w:val="7"/>
        </w:numPr>
      </w:pPr>
      <w:r>
        <w:t xml:space="preserve">Begin to review current technical guidance available on the EN Website.  </w:t>
      </w:r>
    </w:p>
    <w:p w:rsidR="001D5D90" w:rsidRDefault="001D5D90" w:rsidP="001D5D90">
      <w:pPr>
        <w:pStyle w:val="NoSpacing"/>
        <w:numPr>
          <w:ilvl w:val="1"/>
          <w:numId w:val="7"/>
        </w:numPr>
      </w:pPr>
      <w:r>
        <w:t>Update references to NOB/NTG to NTB and ensure consistency across documents.</w:t>
      </w:r>
    </w:p>
    <w:p w:rsidR="00014D93" w:rsidRDefault="00F06FD3" w:rsidP="00014D93">
      <w:pPr>
        <w:pStyle w:val="NoSpacing"/>
        <w:numPr>
          <w:ilvl w:val="0"/>
          <w:numId w:val="7"/>
        </w:numPr>
      </w:pPr>
      <w:r>
        <w:t>Discuss options for modifying the REST Services guidance to incorporate an API standard.</w:t>
      </w:r>
    </w:p>
    <w:p w:rsidR="00F06FD3" w:rsidRDefault="00F06FD3" w:rsidP="00F06FD3">
      <w:pPr>
        <w:pStyle w:val="NoSpacing"/>
        <w:numPr>
          <w:ilvl w:val="1"/>
          <w:numId w:val="7"/>
        </w:numPr>
      </w:pPr>
      <w:r>
        <w:t>Identify other agencies and organizations that have API standards</w:t>
      </w:r>
    </w:p>
    <w:p w:rsidR="00F06FD3" w:rsidRDefault="00F06FD3" w:rsidP="00F06FD3">
      <w:pPr>
        <w:pStyle w:val="NoSpacing"/>
        <w:numPr>
          <w:ilvl w:val="0"/>
          <w:numId w:val="7"/>
        </w:numPr>
      </w:pPr>
      <w:r>
        <w:t>Provide NTB members a quick overview of the connections between the E-Enterprise Initiative, the EN</w:t>
      </w:r>
      <w:r w:rsidR="00C57024">
        <w:t>LC</w:t>
      </w:r>
      <w:r>
        <w:t>, and NTB (outline potential roles/responsibilities).</w:t>
      </w:r>
    </w:p>
    <w:p w:rsidR="005703BA" w:rsidRDefault="005703BA" w:rsidP="00F06FD3">
      <w:pPr>
        <w:pStyle w:val="NoSpacing"/>
        <w:numPr>
          <w:ilvl w:val="0"/>
          <w:numId w:val="7"/>
        </w:numPr>
      </w:pPr>
      <w:r>
        <w:t>Review the current EN Architecture Diagram and identify any gaps.  Begin to develop updated diagram.</w:t>
      </w:r>
    </w:p>
    <w:p w:rsidR="001D5D90" w:rsidRDefault="001D5D90" w:rsidP="001D5D90"/>
    <w:p w:rsidR="001D5D90" w:rsidRPr="001D5D90" w:rsidRDefault="001D5D90" w:rsidP="001D5D90">
      <w:pPr>
        <w:rPr>
          <w:b/>
        </w:rPr>
      </w:pPr>
      <w:r w:rsidRPr="001D5D90">
        <w:rPr>
          <w:b/>
        </w:rPr>
        <w:t xml:space="preserve">August </w:t>
      </w:r>
      <w:r w:rsidR="00C57024">
        <w:rPr>
          <w:b/>
        </w:rPr>
        <w:t xml:space="preserve">/September </w:t>
      </w:r>
      <w:r w:rsidRPr="001D5D90">
        <w:rPr>
          <w:b/>
        </w:rPr>
        <w:t>2013</w:t>
      </w:r>
    </w:p>
    <w:p w:rsidR="00F06FD3" w:rsidRDefault="00F06FD3" w:rsidP="00014D93">
      <w:pPr>
        <w:numPr>
          <w:ilvl w:val="0"/>
          <w:numId w:val="10"/>
        </w:numPr>
      </w:pPr>
      <w:r>
        <w:t>Begin to assess demand for centralized services – identify any obvious services as a starting point and develop process for introducing NTB recommendations to CDX.</w:t>
      </w:r>
    </w:p>
    <w:p w:rsidR="00F06FD3" w:rsidRDefault="00F06FD3" w:rsidP="00014D93">
      <w:pPr>
        <w:numPr>
          <w:ilvl w:val="0"/>
          <w:numId w:val="10"/>
        </w:numPr>
      </w:pPr>
      <w:r>
        <w:t>Outline recommended changes to REST Guidance and identify small group of NTB members to draft changes for NTB review/discussion.</w:t>
      </w:r>
    </w:p>
    <w:p w:rsidR="005703BA" w:rsidRDefault="005703BA" w:rsidP="00014D93">
      <w:pPr>
        <w:numPr>
          <w:ilvl w:val="0"/>
          <w:numId w:val="10"/>
        </w:numPr>
      </w:pPr>
      <w:r>
        <w:t>Identify any gaps in the current documentation on the EN website for tool/application developers.  Assign IPTs as necessary to develop/update documentation.</w:t>
      </w:r>
    </w:p>
    <w:p w:rsidR="00AA7234" w:rsidRDefault="00AA7234" w:rsidP="00AA7234">
      <w:pPr>
        <w:numPr>
          <w:ilvl w:val="1"/>
          <w:numId w:val="10"/>
        </w:numPr>
      </w:pPr>
      <w:r>
        <w:t>Update the FCD for SRS</w:t>
      </w:r>
    </w:p>
    <w:p w:rsidR="00F06FD3" w:rsidRDefault="00F06FD3" w:rsidP="00014D93">
      <w:pPr>
        <w:numPr>
          <w:ilvl w:val="0"/>
          <w:numId w:val="10"/>
        </w:numPr>
      </w:pPr>
      <w:r>
        <w:t>Begin to draft an outline for the tools and implementation communications plan.  Work with the Communications IPT to ensure consistent language with broader outreach/communication documents.</w:t>
      </w:r>
    </w:p>
    <w:p w:rsidR="001D5D90" w:rsidRDefault="00014D93" w:rsidP="00014D93">
      <w:pPr>
        <w:numPr>
          <w:ilvl w:val="0"/>
          <w:numId w:val="10"/>
        </w:numPr>
      </w:pPr>
      <w:r>
        <w:t>Discuss SDWIS/AFS Support and potential IPT development</w:t>
      </w:r>
    </w:p>
    <w:p w:rsidR="001D5D90" w:rsidRDefault="001D5D90" w:rsidP="001D5D90"/>
    <w:p w:rsidR="001D5D90" w:rsidRDefault="001D5D90" w:rsidP="001D5D90">
      <w:pPr>
        <w:rPr>
          <w:b/>
        </w:rPr>
      </w:pPr>
      <w:r w:rsidRPr="001D5D90">
        <w:rPr>
          <w:b/>
        </w:rPr>
        <w:t>September</w:t>
      </w:r>
      <w:r w:rsidR="00C57024">
        <w:rPr>
          <w:b/>
        </w:rPr>
        <w:t>/October</w:t>
      </w:r>
      <w:r w:rsidRPr="001D5D90">
        <w:rPr>
          <w:b/>
        </w:rPr>
        <w:t xml:space="preserve"> 2013</w:t>
      </w:r>
    </w:p>
    <w:p w:rsidR="00F06FD3" w:rsidRPr="00F06FD3" w:rsidRDefault="00F06FD3" w:rsidP="00F06FD3">
      <w:pPr>
        <w:numPr>
          <w:ilvl w:val="0"/>
          <w:numId w:val="11"/>
        </w:numPr>
        <w:rPr>
          <w:b/>
        </w:rPr>
      </w:pPr>
      <w:r>
        <w:t>Mobile Application development – begin to define needs for the Network.</w:t>
      </w:r>
    </w:p>
    <w:p w:rsidR="00F06FD3" w:rsidRPr="00F06FD3" w:rsidRDefault="00F06FD3" w:rsidP="00F06FD3">
      <w:pPr>
        <w:numPr>
          <w:ilvl w:val="0"/>
          <w:numId w:val="11"/>
        </w:numPr>
        <w:rPr>
          <w:b/>
        </w:rPr>
      </w:pPr>
      <w:r>
        <w:t>Continue to update REST guidance (prepare final drafts for discussion at October face-to-face).</w:t>
      </w:r>
    </w:p>
    <w:p w:rsidR="00F06FD3" w:rsidRPr="005703BA" w:rsidRDefault="00F06FD3" w:rsidP="00F06FD3">
      <w:pPr>
        <w:numPr>
          <w:ilvl w:val="0"/>
          <w:numId w:val="11"/>
        </w:numPr>
        <w:rPr>
          <w:b/>
        </w:rPr>
      </w:pPr>
      <w:r>
        <w:t>Finalize the draft communications package for Network tools and implementation.</w:t>
      </w:r>
    </w:p>
    <w:p w:rsidR="001D5D90" w:rsidRDefault="001D5D90" w:rsidP="001D5D90">
      <w:r>
        <w:t>Face-to-face Meeting Oct 16</w:t>
      </w:r>
      <w:r w:rsidRPr="001D5D90">
        <w:rPr>
          <w:vertAlign w:val="superscript"/>
        </w:rPr>
        <w:t>th</w:t>
      </w:r>
      <w:r>
        <w:t xml:space="preserve"> and 17</w:t>
      </w:r>
      <w:r w:rsidRPr="001D5D90">
        <w:rPr>
          <w:vertAlign w:val="superscript"/>
        </w:rPr>
        <w:t>th</w:t>
      </w:r>
    </w:p>
    <w:p w:rsidR="00014D93" w:rsidRDefault="00014D93" w:rsidP="00014D93">
      <w:pPr>
        <w:numPr>
          <w:ilvl w:val="0"/>
          <w:numId w:val="10"/>
        </w:numPr>
      </w:pPr>
      <w:r>
        <w:t xml:space="preserve">Identify any initial tasking from the E-Enterprise Governance Group </w:t>
      </w:r>
      <w:r w:rsidR="00F06FD3">
        <w:t>(expected to begin in September)</w:t>
      </w:r>
    </w:p>
    <w:p w:rsidR="00F06FD3" w:rsidRDefault="00F06FD3" w:rsidP="00014D93">
      <w:pPr>
        <w:numPr>
          <w:ilvl w:val="0"/>
          <w:numId w:val="10"/>
        </w:numPr>
      </w:pPr>
      <w:r>
        <w:t>Review the recommended changes to REST guidance and develop final recommendations</w:t>
      </w:r>
      <w:r w:rsidR="00C57024">
        <w:t xml:space="preserve"> for an API Standard</w:t>
      </w:r>
      <w:r>
        <w:t>.</w:t>
      </w:r>
    </w:p>
    <w:p w:rsidR="00F06FD3" w:rsidRDefault="00F06FD3" w:rsidP="00014D93">
      <w:pPr>
        <w:numPr>
          <w:ilvl w:val="0"/>
          <w:numId w:val="10"/>
        </w:numPr>
      </w:pPr>
      <w:r>
        <w:t>Review mobile application development recommendations and finalize for review by the ENLC</w:t>
      </w:r>
    </w:p>
    <w:p w:rsidR="001D5D90" w:rsidRDefault="001D5D90" w:rsidP="001D5D90"/>
    <w:p w:rsidR="001D5D90" w:rsidRDefault="00F06FD3" w:rsidP="001D5D90">
      <w:pPr>
        <w:pStyle w:val="ListParagraph"/>
        <w:ind w:left="0"/>
        <w:rPr>
          <w:b/>
        </w:rPr>
      </w:pPr>
      <w:r w:rsidRPr="00F06FD3">
        <w:rPr>
          <w:b/>
        </w:rPr>
        <w:t>November-December 2013</w:t>
      </w:r>
    </w:p>
    <w:p w:rsidR="00F06FD3" w:rsidRPr="00F06FD3" w:rsidRDefault="00F06FD3" w:rsidP="00F06FD3">
      <w:pPr>
        <w:pStyle w:val="ListParagraph"/>
        <w:numPr>
          <w:ilvl w:val="0"/>
          <w:numId w:val="12"/>
        </w:numPr>
        <w:rPr>
          <w:b/>
        </w:rPr>
      </w:pPr>
      <w:r>
        <w:t>Identify any final documents that need to be prepared for the February National Meeting.</w:t>
      </w:r>
    </w:p>
    <w:p w:rsidR="00F06FD3" w:rsidRPr="00F06FD3" w:rsidRDefault="00F06FD3" w:rsidP="00F06FD3">
      <w:pPr>
        <w:pStyle w:val="ListParagraph"/>
        <w:numPr>
          <w:ilvl w:val="0"/>
          <w:numId w:val="12"/>
        </w:numPr>
        <w:rPr>
          <w:b/>
        </w:rPr>
      </w:pPr>
      <w:r>
        <w:t>Collect feedback from the ENLC on proposals for:</w:t>
      </w:r>
    </w:p>
    <w:p w:rsidR="00F06FD3" w:rsidRPr="00F06FD3" w:rsidRDefault="00F06FD3" w:rsidP="00F06FD3">
      <w:pPr>
        <w:pStyle w:val="ListParagraph"/>
        <w:numPr>
          <w:ilvl w:val="1"/>
          <w:numId w:val="12"/>
        </w:numPr>
        <w:rPr>
          <w:b/>
        </w:rPr>
      </w:pPr>
      <w:proofErr w:type="spellStart"/>
      <w:r>
        <w:t>RESTful</w:t>
      </w:r>
      <w:proofErr w:type="spellEnd"/>
      <w:r>
        <w:t xml:space="preserve"> Services Documentation Updates/API Standard development</w:t>
      </w:r>
    </w:p>
    <w:p w:rsidR="00F06FD3" w:rsidRPr="005703BA" w:rsidRDefault="00F06FD3" w:rsidP="00F06FD3">
      <w:pPr>
        <w:pStyle w:val="ListParagraph"/>
        <w:numPr>
          <w:ilvl w:val="1"/>
          <w:numId w:val="12"/>
        </w:numPr>
        <w:rPr>
          <w:b/>
        </w:rPr>
      </w:pPr>
      <w:r>
        <w:t>Mobile application standards strategy for the Network</w:t>
      </w:r>
    </w:p>
    <w:p w:rsidR="005703BA" w:rsidRPr="00F06FD3" w:rsidRDefault="005703BA" w:rsidP="005703BA">
      <w:pPr>
        <w:pStyle w:val="ListParagraph"/>
        <w:numPr>
          <w:ilvl w:val="0"/>
          <w:numId w:val="12"/>
        </w:numPr>
        <w:rPr>
          <w:b/>
        </w:rPr>
      </w:pPr>
      <w:r>
        <w:t>Collect feedback from CDX on process to identify potential services where there is a high demand for centralization.</w:t>
      </w:r>
    </w:p>
    <w:sectPr w:rsidR="005703BA" w:rsidRPr="00F06FD3" w:rsidSect="005E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487"/>
    <w:multiLevelType w:val="hybridMultilevel"/>
    <w:tmpl w:val="BDB4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5E1"/>
    <w:multiLevelType w:val="hybridMultilevel"/>
    <w:tmpl w:val="1B72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5C04"/>
    <w:multiLevelType w:val="hybridMultilevel"/>
    <w:tmpl w:val="F574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564"/>
    <w:multiLevelType w:val="hybridMultilevel"/>
    <w:tmpl w:val="F78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62B6"/>
    <w:multiLevelType w:val="hybridMultilevel"/>
    <w:tmpl w:val="15DA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5A41"/>
    <w:multiLevelType w:val="hybridMultilevel"/>
    <w:tmpl w:val="69C0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E11"/>
    <w:multiLevelType w:val="hybridMultilevel"/>
    <w:tmpl w:val="4B64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70E0"/>
    <w:multiLevelType w:val="hybridMultilevel"/>
    <w:tmpl w:val="2576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3706"/>
    <w:multiLevelType w:val="hybridMultilevel"/>
    <w:tmpl w:val="EAB2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41C4C"/>
    <w:multiLevelType w:val="hybridMultilevel"/>
    <w:tmpl w:val="523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46A"/>
    <w:multiLevelType w:val="hybridMultilevel"/>
    <w:tmpl w:val="E3B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5FBD"/>
    <w:multiLevelType w:val="hybridMultilevel"/>
    <w:tmpl w:val="273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772DA"/>
    <w:multiLevelType w:val="hybridMultilevel"/>
    <w:tmpl w:val="C230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24E23"/>
    <w:multiLevelType w:val="hybridMultilevel"/>
    <w:tmpl w:val="9432E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D87B0B"/>
    <w:multiLevelType w:val="hybridMultilevel"/>
    <w:tmpl w:val="765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F0D37"/>
    <w:multiLevelType w:val="hybridMultilevel"/>
    <w:tmpl w:val="2F8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4B7C"/>
    <w:rsid w:val="00011A89"/>
    <w:rsid w:val="00014D93"/>
    <w:rsid w:val="00024503"/>
    <w:rsid w:val="000B7194"/>
    <w:rsid w:val="00195D28"/>
    <w:rsid w:val="001B2F9B"/>
    <w:rsid w:val="001D5D90"/>
    <w:rsid w:val="002135BF"/>
    <w:rsid w:val="002A150F"/>
    <w:rsid w:val="002A590B"/>
    <w:rsid w:val="002D3933"/>
    <w:rsid w:val="002D7C63"/>
    <w:rsid w:val="002E2BB2"/>
    <w:rsid w:val="002F5D7D"/>
    <w:rsid w:val="00360970"/>
    <w:rsid w:val="00364B7C"/>
    <w:rsid w:val="00452292"/>
    <w:rsid w:val="00554758"/>
    <w:rsid w:val="005703BA"/>
    <w:rsid w:val="005B45E8"/>
    <w:rsid w:val="005E11FF"/>
    <w:rsid w:val="006256E0"/>
    <w:rsid w:val="00697241"/>
    <w:rsid w:val="006D0A49"/>
    <w:rsid w:val="006E38D1"/>
    <w:rsid w:val="00726706"/>
    <w:rsid w:val="0078793D"/>
    <w:rsid w:val="007E4754"/>
    <w:rsid w:val="00804FA8"/>
    <w:rsid w:val="0086070D"/>
    <w:rsid w:val="00957FD0"/>
    <w:rsid w:val="009E1ACE"/>
    <w:rsid w:val="00A532E3"/>
    <w:rsid w:val="00AA7234"/>
    <w:rsid w:val="00C57024"/>
    <w:rsid w:val="00C65875"/>
    <w:rsid w:val="00CA439A"/>
    <w:rsid w:val="00CD7231"/>
    <w:rsid w:val="00D905A3"/>
    <w:rsid w:val="00DD2337"/>
    <w:rsid w:val="00DD73F3"/>
    <w:rsid w:val="00E071C4"/>
    <w:rsid w:val="00E127F7"/>
    <w:rsid w:val="00E53C25"/>
    <w:rsid w:val="00E93D60"/>
    <w:rsid w:val="00F06FD3"/>
    <w:rsid w:val="00F5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7C"/>
    <w:pPr>
      <w:ind w:left="720"/>
      <w:contextualSpacing/>
    </w:pPr>
  </w:style>
  <w:style w:type="paragraph" w:styleId="NoSpacing">
    <w:name w:val="No Spacing"/>
    <w:uiPriority w:val="1"/>
    <w:qFormat/>
    <w:rsid w:val="001D5D90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8793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793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Parker</dc:creator>
  <cp:lastModifiedBy>Kristen Durance</cp:lastModifiedBy>
  <cp:revision>2</cp:revision>
  <dcterms:created xsi:type="dcterms:W3CDTF">2013-07-17T05:34:00Z</dcterms:created>
  <dcterms:modified xsi:type="dcterms:W3CDTF">2013-07-17T05:34:00Z</dcterms:modified>
</cp:coreProperties>
</file>